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30518" w14:textId="302F879E" w:rsidR="00064E7F" w:rsidRPr="00BB41B7" w:rsidRDefault="00041F1F" w:rsidP="00041F1F">
      <w:pPr>
        <w:spacing w:after="0" w:line="240" w:lineRule="auto"/>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 xml:space="preserve">CORRESPONDENCE TABLE </w:t>
      </w:r>
    </w:p>
    <w:p w14:paraId="5A816294" w14:textId="72B33BBE" w:rsidR="00A164E6" w:rsidRPr="00BB41B7" w:rsidRDefault="00A164E6" w:rsidP="00A164E6">
      <w:pPr>
        <w:jc w:val="both"/>
        <w:rPr>
          <w:rFonts w:ascii="Times New Roman" w:hAnsi="Times New Roman" w:cs="Times New Roman"/>
          <w:sz w:val="20"/>
          <w:szCs w:val="20"/>
          <w:lang w:val="en-GB"/>
        </w:rPr>
      </w:pPr>
    </w:p>
    <w:tbl>
      <w:tblPr>
        <w:tblStyle w:val="TableGrid"/>
        <w:tblW w:w="0" w:type="auto"/>
        <w:tblLayout w:type="fixed"/>
        <w:tblLook w:val="04A0" w:firstRow="1" w:lastRow="0" w:firstColumn="1" w:lastColumn="0" w:noHBand="0" w:noVBand="1"/>
      </w:tblPr>
      <w:tblGrid>
        <w:gridCol w:w="626"/>
        <w:gridCol w:w="2519"/>
        <w:gridCol w:w="3330"/>
        <w:gridCol w:w="3240"/>
        <w:gridCol w:w="3150"/>
        <w:gridCol w:w="1170"/>
        <w:gridCol w:w="1353"/>
      </w:tblGrid>
      <w:tr w:rsidR="00BB41B7" w:rsidRPr="00BB41B7" w14:paraId="22DA43D4" w14:textId="4C838CEF" w:rsidTr="004C62B0">
        <w:tc>
          <w:tcPr>
            <w:tcW w:w="626" w:type="dxa"/>
            <w:tcBorders>
              <w:right w:val="single" w:sz="4" w:space="0" w:color="000000" w:themeColor="text1"/>
            </w:tcBorders>
          </w:tcPr>
          <w:p w14:paraId="2B9F8C68" w14:textId="3BBDBF35" w:rsidR="00BB41B7" w:rsidRPr="00BB41B7" w:rsidRDefault="00BB41B7" w:rsidP="0031382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1</w:t>
            </w:r>
          </w:p>
        </w:tc>
        <w:tc>
          <w:tcPr>
            <w:tcW w:w="14762" w:type="dxa"/>
            <w:gridSpan w:val="6"/>
          </w:tcPr>
          <w:p w14:paraId="6400C922" w14:textId="42F4CF2A" w:rsidR="00BB41B7" w:rsidRPr="00BB41B7" w:rsidRDefault="00BB41B7" w:rsidP="007A52C1">
            <w:pP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EU Act with latest amendments</w:t>
            </w:r>
          </w:p>
          <w:p w14:paraId="6DC2962C" w14:textId="148D4F18" w:rsidR="00BB41B7" w:rsidRPr="00BB41B7" w:rsidRDefault="00BB41B7" w:rsidP="007A52C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Directive 2007/2/EC of the European Parliament and of the Council of 14 March 2007 establishing an Infrastructure for Spatial Information in the European Community (INSPIRE), </w:t>
            </w:r>
            <w:r w:rsidR="00535627" w:rsidRPr="00535627">
              <w:rPr>
                <w:rFonts w:ascii="Times New Roman" w:hAnsi="Times New Roman" w:cs="Times New Roman"/>
                <w:sz w:val="20"/>
                <w:szCs w:val="20"/>
                <w:lang w:val="en-GB"/>
              </w:rPr>
              <w:t>CELEX</w:t>
            </w:r>
            <w:r w:rsidR="00535627">
              <w:rPr>
                <w:rFonts w:ascii="Times New Roman" w:hAnsi="Times New Roman" w:cs="Times New Roman"/>
                <w:sz w:val="20"/>
                <w:szCs w:val="20"/>
                <w:lang w:val="en-GB"/>
              </w:rPr>
              <w:t xml:space="preserve">: </w:t>
            </w:r>
            <w:r w:rsidRPr="00BB41B7">
              <w:rPr>
                <w:rFonts w:ascii="Times New Roman" w:hAnsi="Times New Roman" w:cs="Times New Roman"/>
                <w:sz w:val="20"/>
                <w:szCs w:val="20"/>
                <w:lang w:val="en-GB"/>
              </w:rPr>
              <w:t>32007L0002</w:t>
            </w:r>
          </w:p>
        </w:tc>
      </w:tr>
      <w:tr w:rsidR="00BB41B7" w:rsidRPr="00BB41B7" w14:paraId="382955D6" w14:textId="14DFE23A" w:rsidTr="002E7B78">
        <w:tc>
          <w:tcPr>
            <w:tcW w:w="626" w:type="dxa"/>
            <w:tcBorders>
              <w:right w:val="single" w:sz="4" w:space="0" w:color="000000" w:themeColor="text1"/>
            </w:tcBorders>
          </w:tcPr>
          <w:p w14:paraId="50D9373F" w14:textId="795D252C" w:rsidR="00BB41B7" w:rsidRPr="00BB41B7" w:rsidRDefault="00BB41B7" w:rsidP="0031382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2</w:t>
            </w:r>
          </w:p>
        </w:tc>
        <w:tc>
          <w:tcPr>
            <w:tcW w:w="14762" w:type="dxa"/>
            <w:gridSpan w:val="6"/>
          </w:tcPr>
          <w:p w14:paraId="4B723F8E" w14:textId="09A07C58" w:rsidR="00BB41B7" w:rsidRPr="00BB41B7" w:rsidRDefault="00BB41B7" w:rsidP="007A52C1">
            <w:pPr>
              <w:jc w:val="both"/>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Title of the national regulatory act</w:t>
            </w:r>
          </w:p>
          <w:p w14:paraId="6BF68630" w14:textId="581F7FAF" w:rsidR="00BB41B7" w:rsidRPr="00BB41B7" w:rsidRDefault="00BB41B7" w:rsidP="007A52C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Law regarding the National Spatial Data Infrastructure, no. 254/2016</w:t>
            </w:r>
          </w:p>
        </w:tc>
      </w:tr>
      <w:tr w:rsidR="00BB41B7" w:rsidRPr="00BB41B7" w14:paraId="30D71244" w14:textId="2BAAFEF7" w:rsidTr="00803ED5">
        <w:trPr>
          <w:trHeight w:val="287"/>
        </w:trPr>
        <w:tc>
          <w:tcPr>
            <w:tcW w:w="626" w:type="dxa"/>
            <w:tcBorders>
              <w:right w:val="single" w:sz="4" w:space="0" w:color="000000" w:themeColor="text1"/>
            </w:tcBorders>
          </w:tcPr>
          <w:p w14:paraId="4B0C459A" w14:textId="174C4B35" w:rsidR="00BB41B7" w:rsidRPr="00BB41B7" w:rsidRDefault="00BB41B7" w:rsidP="0031382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3</w:t>
            </w:r>
          </w:p>
        </w:tc>
        <w:tc>
          <w:tcPr>
            <w:tcW w:w="14762" w:type="dxa"/>
            <w:gridSpan w:val="6"/>
          </w:tcPr>
          <w:p w14:paraId="43C21F0C" w14:textId="57E78F8E" w:rsidR="00BB41B7" w:rsidRPr="00BB41B7" w:rsidRDefault="00BB41B7" w:rsidP="00064E7F">
            <w:pP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Degree of compatibility</w:t>
            </w:r>
          </w:p>
          <w:p w14:paraId="5A0403E0" w14:textId="17B84EED" w:rsidR="00BB41B7" w:rsidRPr="00BB41B7" w:rsidRDefault="00442BCB" w:rsidP="00064E7F">
            <w:pPr>
              <w:rPr>
                <w:rFonts w:ascii="Times New Roman" w:hAnsi="Times New Roman" w:cs="Times New Roman"/>
                <w:sz w:val="20"/>
                <w:szCs w:val="20"/>
                <w:lang w:val="en-GB"/>
              </w:rPr>
            </w:pPr>
            <w:r>
              <w:rPr>
                <w:rFonts w:ascii="Times New Roman" w:hAnsi="Times New Roman" w:cs="Times New Roman"/>
                <w:sz w:val="20"/>
                <w:szCs w:val="20"/>
                <w:lang w:val="en-GB"/>
              </w:rPr>
              <w:t>T</w:t>
            </w:r>
            <w:bookmarkStart w:id="0" w:name="_GoBack"/>
            <w:bookmarkEnd w:id="0"/>
            <w:r w:rsidR="00BB41B7" w:rsidRPr="00BB41B7">
              <w:rPr>
                <w:rFonts w:ascii="Times New Roman" w:hAnsi="Times New Roman" w:cs="Times New Roman"/>
                <w:sz w:val="20"/>
                <w:szCs w:val="20"/>
                <w:lang w:val="en-GB"/>
              </w:rPr>
              <w:t>ransposed</w:t>
            </w:r>
          </w:p>
        </w:tc>
      </w:tr>
      <w:tr w:rsidR="00BB41B7" w:rsidRPr="00BB41B7" w14:paraId="33D13962" w14:textId="77777777" w:rsidTr="002304DB">
        <w:trPr>
          <w:trHeight w:val="287"/>
        </w:trPr>
        <w:tc>
          <w:tcPr>
            <w:tcW w:w="626" w:type="dxa"/>
            <w:tcBorders>
              <w:right w:val="single" w:sz="4" w:space="0" w:color="000000" w:themeColor="text1"/>
            </w:tcBorders>
          </w:tcPr>
          <w:p w14:paraId="3EB74C04" w14:textId="606DA7B1" w:rsidR="00BB41B7" w:rsidRPr="00BB41B7" w:rsidRDefault="00BB41B7" w:rsidP="0031382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4</w:t>
            </w:r>
          </w:p>
        </w:tc>
        <w:tc>
          <w:tcPr>
            <w:tcW w:w="14762" w:type="dxa"/>
            <w:gridSpan w:val="6"/>
          </w:tcPr>
          <w:p w14:paraId="40994D63" w14:textId="30C2F72B" w:rsidR="00BB41B7" w:rsidRPr="00BB41B7" w:rsidRDefault="00BB41B7" w:rsidP="00041F1F">
            <w:pP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Responsible authority/person</w:t>
            </w:r>
          </w:p>
          <w:p w14:paraId="18EC143D" w14:textId="2D0CDD19" w:rsidR="00BB41B7" w:rsidRPr="00BB41B7" w:rsidRDefault="00BB41B7" w:rsidP="00041F1F">
            <w:pPr>
              <w:rPr>
                <w:rFonts w:ascii="Times New Roman" w:hAnsi="Times New Roman" w:cs="Times New Roman"/>
                <w:sz w:val="20"/>
                <w:szCs w:val="20"/>
                <w:lang w:val="en-GB"/>
              </w:rPr>
            </w:pPr>
            <w:r w:rsidRPr="00BB41B7">
              <w:rPr>
                <w:rFonts w:ascii="Times New Roman" w:hAnsi="Times New Roman" w:cs="Times New Roman"/>
                <w:sz w:val="20"/>
                <w:szCs w:val="20"/>
                <w:lang w:val="en-GB"/>
              </w:rPr>
              <w:t>Agency for Geodesy, Cartography and Cadastre, SÎRBU Rodica</w:t>
            </w:r>
          </w:p>
        </w:tc>
      </w:tr>
      <w:tr w:rsidR="00BB41B7" w:rsidRPr="00BB41B7" w14:paraId="352AD48C" w14:textId="77777777" w:rsidTr="00DA6A74">
        <w:trPr>
          <w:trHeight w:val="287"/>
        </w:trPr>
        <w:tc>
          <w:tcPr>
            <w:tcW w:w="626" w:type="dxa"/>
            <w:tcBorders>
              <w:right w:val="single" w:sz="4" w:space="0" w:color="000000" w:themeColor="text1"/>
            </w:tcBorders>
          </w:tcPr>
          <w:p w14:paraId="3F8B7E6F" w14:textId="69C71AF3" w:rsidR="00BB41B7" w:rsidRPr="00BB41B7" w:rsidRDefault="00BB41B7" w:rsidP="0031382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5</w:t>
            </w:r>
          </w:p>
        </w:tc>
        <w:tc>
          <w:tcPr>
            <w:tcW w:w="14762" w:type="dxa"/>
            <w:gridSpan w:val="6"/>
          </w:tcPr>
          <w:p w14:paraId="42A40C42" w14:textId="4FF3F713" w:rsidR="00BB41B7" w:rsidRPr="00BB41B7" w:rsidRDefault="00BB41B7" w:rsidP="00041F1F">
            <w:pP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Date of update</w:t>
            </w:r>
          </w:p>
          <w:p w14:paraId="657E3101" w14:textId="27522BEE" w:rsidR="00BB41B7" w:rsidRPr="00BB41B7" w:rsidRDefault="00442BCB" w:rsidP="00041F1F">
            <w:pPr>
              <w:rPr>
                <w:rFonts w:ascii="Times New Roman" w:hAnsi="Times New Roman" w:cs="Times New Roman"/>
                <w:sz w:val="20"/>
                <w:szCs w:val="20"/>
                <w:lang w:val="en-GB"/>
              </w:rPr>
            </w:pPr>
            <w:r>
              <w:rPr>
                <w:rFonts w:ascii="Times New Roman" w:hAnsi="Times New Roman" w:cs="Times New Roman"/>
                <w:sz w:val="20"/>
                <w:szCs w:val="20"/>
                <w:lang w:val="en-GB"/>
              </w:rPr>
              <w:t>2026</w:t>
            </w:r>
          </w:p>
        </w:tc>
      </w:tr>
      <w:tr w:rsidR="00BB41B7" w:rsidRPr="00BB41B7" w14:paraId="059EBAE8" w14:textId="77777777" w:rsidTr="00F64BC7">
        <w:tc>
          <w:tcPr>
            <w:tcW w:w="3145" w:type="dxa"/>
            <w:gridSpan w:val="2"/>
          </w:tcPr>
          <w:p w14:paraId="45E49511" w14:textId="20BF6E0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EU Act</w:t>
            </w:r>
          </w:p>
        </w:tc>
        <w:tc>
          <w:tcPr>
            <w:tcW w:w="3330" w:type="dxa"/>
          </w:tcPr>
          <w:p w14:paraId="78EFB75A" w14:textId="7D9D25BD"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EU Act</w:t>
            </w:r>
          </w:p>
        </w:tc>
        <w:tc>
          <w:tcPr>
            <w:tcW w:w="3240" w:type="dxa"/>
          </w:tcPr>
          <w:p w14:paraId="6D378943" w14:textId="605D5E1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National regulatory act</w:t>
            </w:r>
          </w:p>
        </w:tc>
        <w:tc>
          <w:tcPr>
            <w:tcW w:w="3150" w:type="dxa"/>
          </w:tcPr>
          <w:p w14:paraId="369C88AE" w14:textId="1C711FA9"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MD act</w:t>
            </w:r>
          </w:p>
        </w:tc>
        <w:tc>
          <w:tcPr>
            <w:tcW w:w="1170" w:type="dxa"/>
          </w:tcPr>
          <w:p w14:paraId="0699B240" w14:textId="71A3DE85"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Degree of compliance</w:t>
            </w:r>
          </w:p>
        </w:tc>
        <w:tc>
          <w:tcPr>
            <w:tcW w:w="1353" w:type="dxa"/>
          </w:tcPr>
          <w:p w14:paraId="2B556209" w14:textId="3CC8C5BC"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Comments</w:t>
            </w:r>
          </w:p>
        </w:tc>
      </w:tr>
      <w:tr w:rsidR="00BB41B7" w:rsidRPr="00BB41B7" w14:paraId="06615E5C" w14:textId="77777777" w:rsidTr="00F64BC7">
        <w:tc>
          <w:tcPr>
            <w:tcW w:w="3145" w:type="dxa"/>
            <w:gridSpan w:val="2"/>
          </w:tcPr>
          <w:p w14:paraId="543A1D70" w14:textId="56BC052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6</w:t>
            </w:r>
          </w:p>
        </w:tc>
        <w:tc>
          <w:tcPr>
            <w:tcW w:w="3330" w:type="dxa"/>
          </w:tcPr>
          <w:p w14:paraId="5651E94A" w14:textId="58CE011A"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ro</w:t>
            </w:r>
          </w:p>
        </w:tc>
        <w:tc>
          <w:tcPr>
            <w:tcW w:w="3240" w:type="dxa"/>
          </w:tcPr>
          <w:p w14:paraId="54884274" w14:textId="1F59E27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7</w:t>
            </w:r>
          </w:p>
        </w:tc>
        <w:tc>
          <w:tcPr>
            <w:tcW w:w="3150" w:type="dxa"/>
          </w:tcPr>
          <w:p w14:paraId="2933DF72" w14:textId="1A6815B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ro</w:t>
            </w:r>
          </w:p>
        </w:tc>
        <w:tc>
          <w:tcPr>
            <w:tcW w:w="1170" w:type="dxa"/>
          </w:tcPr>
          <w:p w14:paraId="0A6A4425" w14:textId="2E345880"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8</w:t>
            </w:r>
          </w:p>
        </w:tc>
        <w:tc>
          <w:tcPr>
            <w:tcW w:w="1353" w:type="dxa"/>
          </w:tcPr>
          <w:p w14:paraId="35A497D4" w14:textId="2CCD76C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9</w:t>
            </w:r>
          </w:p>
        </w:tc>
      </w:tr>
      <w:tr w:rsidR="00BB41B7" w:rsidRPr="00BB41B7" w14:paraId="1B61808A" w14:textId="77777777" w:rsidTr="00F64BC7">
        <w:tc>
          <w:tcPr>
            <w:tcW w:w="3145" w:type="dxa"/>
            <w:gridSpan w:val="2"/>
          </w:tcPr>
          <w:p w14:paraId="617686CE" w14:textId="7777777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CHAPTER I</w:t>
            </w:r>
          </w:p>
          <w:p w14:paraId="285692A8" w14:textId="77777777" w:rsidR="001051BB" w:rsidRPr="00BB41B7" w:rsidRDefault="001051BB"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GENERAL PROVISIONS</w:t>
            </w:r>
          </w:p>
          <w:p w14:paraId="1C44F4D9" w14:textId="77777777" w:rsidR="001051BB" w:rsidRPr="00BB41B7" w:rsidRDefault="001051BB" w:rsidP="00606B1B">
            <w:pPr>
              <w:jc w:val="center"/>
              <w:rPr>
                <w:rFonts w:ascii="Times New Roman" w:hAnsi="Times New Roman" w:cs="Times New Roman"/>
                <w:b/>
                <w:bCs/>
                <w:sz w:val="20"/>
                <w:szCs w:val="20"/>
                <w:lang w:val="en-GB"/>
              </w:rPr>
            </w:pPr>
          </w:p>
          <w:p w14:paraId="1C71FD0E" w14:textId="77777777" w:rsidR="001051BB" w:rsidRPr="00BB41B7" w:rsidRDefault="001051BB"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w:t>
            </w:r>
          </w:p>
          <w:p w14:paraId="5C05BBDB" w14:textId="77777777" w:rsidR="001051BB" w:rsidRPr="00BB41B7" w:rsidRDefault="001051BB" w:rsidP="00606B1B">
            <w:pPr>
              <w:jc w:val="center"/>
              <w:rPr>
                <w:rFonts w:ascii="Times New Roman" w:hAnsi="Times New Roman" w:cs="Times New Roman"/>
                <w:b/>
                <w:bCs/>
                <w:sz w:val="20"/>
                <w:szCs w:val="20"/>
                <w:lang w:val="en-GB"/>
              </w:rPr>
            </w:pPr>
          </w:p>
          <w:p w14:paraId="63049C1F" w14:textId="77777777" w:rsidR="001051BB" w:rsidRPr="00BB41B7" w:rsidRDefault="001051BB" w:rsidP="00606B1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purpose of this Directive is to lay down general rules aimed at the establishment of the Infrastructure for Spatial Information in the European Community (hereinafter referred to as Inspire), for the purposes of Community environmental policies and policies or activities which may have an impact on the environment.</w:t>
            </w:r>
          </w:p>
          <w:p w14:paraId="3574FC45" w14:textId="42E629C1" w:rsidR="001051BB" w:rsidRPr="00BB41B7" w:rsidRDefault="001051BB" w:rsidP="00606B1B">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2.   Inspire shall build upon infrastructures for spatial information established and operated by the Member States.</w:t>
            </w:r>
          </w:p>
        </w:tc>
        <w:tc>
          <w:tcPr>
            <w:tcW w:w="3330" w:type="dxa"/>
          </w:tcPr>
          <w:p w14:paraId="20266C37" w14:textId="77777777" w:rsidR="00BB41B7" w:rsidRPr="00BB41B7" w:rsidRDefault="00BB41B7"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CAPITOLUL I DISPOZIŢII GENERALE</w:t>
            </w:r>
          </w:p>
          <w:p w14:paraId="3E60C7ED" w14:textId="77777777" w:rsidR="00BB41B7" w:rsidRPr="00BB41B7" w:rsidRDefault="00BB41B7" w:rsidP="00606B1B">
            <w:pPr>
              <w:jc w:val="center"/>
              <w:rPr>
                <w:rFonts w:ascii="Times New Roman" w:hAnsi="Times New Roman" w:cs="Times New Roman"/>
                <w:b/>
                <w:bCs/>
                <w:sz w:val="20"/>
                <w:szCs w:val="20"/>
                <w:lang w:val="en-GB"/>
              </w:rPr>
            </w:pPr>
          </w:p>
          <w:p w14:paraId="546FA7EC" w14:textId="21E29B4D" w:rsidR="00BB41B7" w:rsidRPr="00BB41B7" w:rsidRDefault="00BB41B7"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 xml:space="preserve">Articolul 1 </w:t>
            </w:r>
          </w:p>
          <w:p w14:paraId="6B19AF8C" w14:textId="77777777" w:rsidR="00BB41B7" w:rsidRPr="00BB41B7" w:rsidRDefault="00BB41B7" w:rsidP="00606B1B">
            <w:pPr>
              <w:jc w:val="center"/>
              <w:rPr>
                <w:rFonts w:ascii="Times New Roman" w:hAnsi="Times New Roman" w:cs="Times New Roman"/>
                <w:b/>
                <w:bCs/>
                <w:sz w:val="20"/>
                <w:szCs w:val="20"/>
                <w:lang w:val="en-GB"/>
              </w:rPr>
            </w:pPr>
          </w:p>
          <w:p w14:paraId="478064A5" w14:textId="77777777" w:rsidR="00D07308" w:rsidRDefault="00BB41B7" w:rsidP="00BB41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(1) Scopul prezentei directive este de a stabili norme generale destinate instituirii infrastructurii pentru informaţii spaţiale în Comunitatea Europeană (denumită în continuare „Inspire”), în sensul politicilor comunitare din domeniul mediului şi al politicilor sau activităţilor care ar putea avea un impact asupra mediului. </w:t>
            </w:r>
          </w:p>
          <w:p w14:paraId="163192FF" w14:textId="423006C4" w:rsidR="001051BB" w:rsidRPr="00BB41B7" w:rsidRDefault="00BB41B7" w:rsidP="00BB41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Inspire se bazează pe infrastructurile pentru informaţii spaţiale instituite şi exploatate de către statele membre.</w:t>
            </w:r>
          </w:p>
        </w:tc>
        <w:tc>
          <w:tcPr>
            <w:tcW w:w="3240" w:type="dxa"/>
          </w:tcPr>
          <w:p w14:paraId="22943FD6" w14:textId="1F6F919A" w:rsidR="001051BB" w:rsidRPr="00BB41B7" w:rsidRDefault="001051BB"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CHAPTER I</w:t>
            </w:r>
          </w:p>
          <w:p w14:paraId="2C61BAE0" w14:textId="77777777" w:rsidR="001051BB" w:rsidRPr="00BB41B7" w:rsidRDefault="001051BB"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GENERAL PROVISIONS</w:t>
            </w:r>
          </w:p>
          <w:p w14:paraId="3C4AFDD0" w14:textId="77777777" w:rsidR="001051BB" w:rsidRPr="00BB41B7" w:rsidRDefault="001051BB" w:rsidP="00606B1B">
            <w:pPr>
              <w:jc w:val="center"/>
              <w:rPr>
                <w:rFonts w:ascii="Times New Roman" w:hAnsi="Times New Roman" w:cs="Times New Roman"/>
                <w:b/>
                <w:bCs/>
                <w:sz w:val="20"/>
                <w:szCs w:val="20"/>
                <w:lang w:val="en-GB"/>
              </w:rPr>
            </w:pPr>
          </w:p>
          <w:p w14:paraId="23F7F79F" w14:textId="77777777" w:rsidR="001051BB" w:rsidRPr="00BB41B7" w:rsidRDefault="001051BB" w:rsidP="00606B1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w:t>
            </w:r>
          </w:p>
          <w:p w14:paraId="4FD273D4" w14:textId="7777777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 xml:space="preserve"> </w:t>
            </w:r>
          </w:p>
          <w:p w14:paraId="3BBF1210" w14:textId="23A1E6CF" w:rsidR="001051BB" w:rsidRPr="00BB41B7" w:rsidRDefault="001051BB" w:rsidP="00606B1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This law establishes the general rules on the establishment of the national spatial data infrastructure in the Republic of Moldova and on the management of spatial data through the geoportal of the national spatial data infrastructure, provides for the standards related to spatial data and eliminates the political restrictions on geoinformation necessary for the implementation of community policies in the field of the environment, as well as policies and activities with an impact on the environment.</w:t>
            </w:r>
          </w:p>
          <w:p w14:paraId="63FEC06D" w14:textId="2C24B1C0" w:rsidR="001051BB" w:rsidRPr="00BB41B7" w:rsidRDefault="001051BB" w:rsidP="00606B1B">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 xml:space="preserve">(2) This law aims to ensure the legislative and institutional framework necessary for the creation and implementation of the national spatial data infrastructure in the Republic of Moldova, to establish the measures necessary for the sharing of </w:t>
            </w:r>
            <w:r w:rsidRPr="00BB41B7">
              <w:rPr>
                <w:rFonts w:ascii="Times New Roman" w:hAnsi="Times New Roman" w:cs="Times New Roman"/>
                <w:sz w:val="20"/>
                <w:szCs w:val="20"/>
                <w:lang w:val="en-GB"/>
              </w:rPr>
              <w:lastRenderedPageBreak/>
              <w:t>spatial data in digital format on the territory of the country and the integration of the national infrastructure into the European spatial data infrastructure.</w:t>
            </w:r>
          </w:p>
        </w:tc>
        <w:tc>
          <w:tcPr>
            <w:tcW w:w="3150" w:type="dxa"/>
          </w:tcPr>
          <w:p w14:paraId="548A65D1" w14:textId="6ABC1C2C" w:rsidR="00BB41B7" w:rsidRPr="00BB41B7" w:rsidRDefault="00BB41B7" w:rsidP="00BB41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Capitolul I</w:t>
            </w:r>
          </w:p>
          <w:p w14:paraId="6F930B3A" w14:textId="37B00977" w:rsidR="00BB41B7" w:rsidRPr="00BB41B7" w:rsidRDefault="00BB41B7" w:rsidP="00BB41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DISPOZIȚII GENERALE</w:t>
            </w:r>
          </w:p>
          <w:p w14:paraId="68014692" w14:textId="77777777" w:rsidR="00BB41B7" w:rsidRPr="00BB41B7" w:rsidRDefault="00BB41B7" w:rsidP="00BB41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 xml:space="preserve">Articolul 1. </w:t>
            </w:r>
          </w:p>
          <w:p w14:paraId="7722ACE6" w14:textId="4D91A8B0" w:rsidR="00BB41B7" w:rsidRPr="00BB41B7" w:rsidRDefault="00BB41B7" w:rsidP="00BB41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Obiectul şi scopul legii</w:t>
            </w:r>
          </w:p>
          <w:p w14:paraId="084FE513" w14:textId="77777777" w:rsidR="00BB41B7" w:rsidRPr="00BB41B7" w:rsidRDefault="00BB41B7" w:rsidP="00BB41B7">
            <w:pPr>
              <w:jc w:val="center"/>
              <w:rPr>
                <w:rFonts w:ascii="Times New Roman" w:hAnsi="Times New Roman" w:cs="Times New Roman"/>
                <w:sz w:val="20"/>
                <w:szCs w:val="20"/>
                <w:lang w:val="en-GB"/>
              </w:rPr>
            </w:pPr>
          </w:p>
          <w:p w14:paraId="1D68F77F" w14:textId="13FD38B1" w:rsidR="00BB41B7" w:rsidRPr="00BB41B7" w:rsidRDefault="00BB41B7" w:rsidP="00BB41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Prezenta lege stabilește normele generale cu privire la instituirea infrastructurii naţionale de date spaţiale în Republica Moldova și la gestionarea datelor spaţiale prin intermediul geoportalului infrastructurii naționale de date spațiale, prevede standardele aferente datelor spaţiale şi elimină restricţiile politice privind geoinformaţiile necesare implementării politicilor comunitare în domeniul mediului, precum şi a politicilor și activităților cu impact asupra mediului.</w:t>
            </w:r>
          </w:p>
          <w:p w14:paraId="6D12762E" w14:textId="7474961F" w:rsidR="001051BB" w:rsidRPr="00BB41B7" w:rsidRDefault="00BB41B7" w:rsidP="00BB41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(2) Prezenta lege are ca scop asigurarea cadrului legislativ şi instituţional necesar creării și implementării infrastructurii naționale de date spațiale în Republica Moldova, stabilirea măsurilor necesare partajării datelor </w:t>
            </w:r>
            <w:r w:rsidRPr="00BB41B7">
              <w:rPr>
                <w:rFonts w:ascii="Times New Roman" w:hAnsi="Times New Roman" w:cs="Times New Roman"/>
                <w:sz w:val="20"/>
                <w:szCs w:val="20"/>
                <w:lang w:val="en-GB"/>
              </w:rPr>
              <w:lastRenderedPageBreak/>
              <w:t>spaţiale în format digital pe teritoriul ţării și integrării infrastructurii naționale în infrastructura europeană de date spaţiale.</w:t>
            </w:r>
          </w:p>
        </w:tc>
        <w:tc>
          <w:tcPr>
            <w:tcW w:w="1170" w:type="dxa"/>
          </w:tcPr>
          <w:p w14:paraId="7C3405C6" w14:textId="460FF40D" w:rsidR="001051BB" w:rsidRPr="00BB41B7" w:rsidRDefault="001051BB" w:rsidP="00A164E6">
            <w:pPr>
              <w:jc w:val="center"/>
              <w:rPr>
                <w:rFonts w:ascii="Times New Roman" w:hAnsi="Times New Roman" w:cs="Times New Roman"/>
                <w:sz w:val="20"/>
                <w:szCs w:val="20"/>
                <w:lang w:val="en-GB"/>
              </w:rPr>
            </w:pPr>
          </w:p>
          <w:p w14:paraId="742DCF58" w14:textId="77777777" w:rsidR="001051BB" w:rsidRPr="00BB41B7" w:rsidRDefault="001051BB" w:rsidP="00A164E6">
            <w:pPr>
              <w:jc w:val="center"/>
              <w:rPr>
                <w:rFonts w:ascii="Times New Roman" w:hAnsi="Times New Roman" w:cs="Times New Roman"/>
                <w:sz w:val="20"/>
                <w:szCs w:val="20"/>
                <w:lang w:val="en-GB"/>
              </w:rPr>
            </w:pPr>
          </w:p>
          <w:p w14:paraId="4EB880CE" w14:textId="77777777" w:rsidR="001051BB" w:rsidRPr="00BB41B7" w:rsidRDefault="001051BB" w:rsidP="00A164E6">
            <w:pPr>
              <w:jc w:val="center"/>
              <w:rPr>
                <w:rFonts w:ascii="Times New Roman" w:hAnsi="Times New Roman" w:cs="Times New Roman"/>
                <w:sz w:val="20"/>
                <w:szCs w:val="20"/>
                <w:lang w:val="en-GB"/>
              </w:rPr>
            </w:pPr>
          </w:p>
          <w:p w14:paraId="7B9E4310" w14:textId="77777777" w:rsidR="001051BB" w:rsidRPr="00BB41B7" w:rsidRDefault="001051BB" w:rsidP="00A164E6">
            <w:pPr>
              <w:jc w:val="center"/>
              <w:rPr>
                <w:rFonts w:ascii="Times New Roman" w:hAnsi="Times New Roman" w:cs="Times New Roman"/>
                <w:sz w:val="20"/>
                <w:szCs w:val="20"/>
                <w:lang w:val="en-GB"/>
              </w:rPr>
            </w:pPr>
          </w:p>
          <w:p w14:paraId="191C1B50" w14:textId="77777777" w:rsidR="001051BB" w:rsidRPr="00BB41B7" w:rsidRDefault="001051BB" w:rsidP="00A164E6">
            <w:pPr>
              <w:jc w:val="center"/>
              <w:rPr>
                <w:rFonts w:ascii="Times New Roman" w:hAnsi="Times New Roman" w:cs="Times New Roman"/>
                <w:sz w:val="20"/>
                <w:szCs w:val="20"/>
                <w:lang w:val="en-GB"/>
              </w:rPr>
            </w:pPr>
          </w:p>
          <w:p w14:paraId="3F28FBE0" w14:textId="787EAE86" w:rsidR="001051BB" w:rsidRPr="00BB41B7" w:rsidRDefault="002D7C45" w:rsidP="00A164E6">
            <w:pPr>
              <w:jc w:val="center"/>
              <w:rPr>
                <w:rFonts w:ascii="Times New Roman" w:hAnsi="Times New Roman" w:cs="Times New Roman"/>
                <w:sz w:val="20"/>
                <w:szCs w:val="20"/>
                <w:lang w:val="en-GB"/>
              </w:rPr>
            </w:pPr>
            <w:r>
              <w:rPr>
                <w:rFonts w:ascii="Times New Roman" w:hAnsi="Times New Roman" w:cs="Times New Roman"/>
                <w:sz w:val="20"/>
                <w:szCs w:val="20"/>
                <w:lang w:val="en-GB"/>
              </w:rPr>
              <w:t>T</w:t>
            </w:r>
            <w:r w:rsidR="001051BB" w:rsidRPr="00BB41B7">
              <w:rPr>
                <w:rFonts w:ascii="Times New Roman" w:hAnsi="Times New Roman" w:cs="Times New Roman"/>
                <w:sz w:val="20"/>
                <w:szCs w:val="20"/>
                <w:lang w:val="en-GB"/>
              </w:rPr>
              <w:t>ransposed</w:t>
            </w:r>
          </w:p>
        </w:tc>
        <w:tc>
          <w:tcPr>
            <w:tcW w:w="1353" w:type="dxa"/>
          </w:tcPr>
          <w:p w14:paraId="40CDD026" w14:textId="77777777" w:rsidR="001051BB" w:rsidRPr="00BB41B7" w:rsidRDefault="001051BB" w:rsidP="00A164E6">
            <w:pPr>
              <w:jc w:val="center"/>
              <w:rPr>
                <w:rFonts w:ascii="Times New Roman" w:hAnsi="Times New Roman" w:cs="Times New Roman"/>
                <w:b/>
                <w:bCs/>
                <w:sz w:val="20"/>
                <w:szCs w:val="20"/>
                <w:lang w:val="en-GB"/>
              </w:rPr>
            </w:pPr>
          </w:p>
          <w:p w14:paraId="32B72A8E" w14:textId="77777777" w:rsidR="001051BB" w:rsidRPr="00BB41B7" w:rsidRDefault="001051BB" w:rsidP="00A164E6">
            <w:pPr>
              <w:jc w:val="center"/>
              <w:rPr>
                <w:rFonts w:ascii="Times New Roman" w:hAnsi="Times New Roman" w:cs="Times New Roman"/>
                <w:b/>
                <w:bCs/>
                <w:sz w:val="20"/>
                <w:szCs w:val="20"/>
                <w:lang w:val="en-GB"/>
              </w:rPr>
            </w:pPr>
          </w:p>
          <w:p w14:paraId="37E860E1" w14:textId="77777777" w:rsidR="001051BB" w:rsidRPr="00BB41B7" w:rsidRDefault="001051BB" w:rsidP="00A164E6">
            <w:pPr>
              <w:jc w:val="center"/>
              <w:rPr>
                <w:rFonts w:ascii="Times New Roman" w:hAnsi="Times New Roman" w:cs="Times New Roman"/>
                <w:b/>
                <w:bCs/>
                <w:sz w:val="20"/>
                <w:szCs w:val="20"/>
                <w:lang w:val="en-GB"/>
              </w:rPr>
            </w:pPr>
          </w:p>
          <w:p w14:paraId="68D962AA" w14:textId="77777777" w:rsidR="001051BB" w:rsidRPr="00BB41B7" w:rsidRDefault="001051BB" w:rsidP="00A164E6">
            <w:pPr>
              <w:jc w:val="center"/>
              <w:rPr>
                <w:rFonts w:ascii="Times New Roman" w:hAnsi="Times New Roman" w:cs="Times New Roman"/>
                <w:b/>
                <w:bCs/>
                <w:sz w:val="20"/>
                <w:szCs w:val="20"/>
                <w:lang w:val="en-GB"/>
              </w:rPr>
            </w:pPr>
          </w:p>
          <w:p w14:paraId="76AB062C" w14:textId="77777777" w:rsidR="001051BB" w:rsidRPr="00BB41B7" w:rsidRDefault="001051BB" w:rsidP="00A164E6">
            <w:pPr>
              <w:jc w:val="center"/>
              <w:rPr>
                <w:rFonts w:ascii="Times New Roman" w:hAnsi="Times New Roman" w:cs="Times New Roman"/>
                <w:b/>
                <w:bCs/>
                <w:sz w:val="20"/>
                <w:szCs w:val="20"/>
                <w:lang w:val="en-GB"/>
              </w:rPr>
            </w:pPr>
          </w:p>
          <w:p w14:paraId="49D56A72" w14:textId="1A18ADD6" w:rsidR="001051BB" w:rsidRPr="00BB41B7" w:rsidRDefault="001051BB" w:rsidP="00E277E9">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According to Law 254/2016 – the infrastructure is set at national level.</w:t>
            </w:r>
          </w:p>
        </w:tc>
      </w:tr>
      <w:tr w:rsidR="00BB41B7" w:rsidRPr="00BB41B7" w14:paraId="04DF5321" w14:textId="77777777" w:rsidTr="00F64BC7">
        <w:tc>
          <w:tcPr>
            <w:tcW w:w="3145" w:type="dxa"/>
            <w:gridSpan w:val="2"/>
          </w:tcPr>
          <w:p w14:paraId="1B18795F" w14:textId="77777777" w:rsidR="001051BB" w:rsidRPr="00BB41B7" w:rsidRDefault="001051BB" w:rsidP="00DA1D4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2</w:t>
            </w:r>
          </w:p>
          <w:p w14:paraId="14F4F420" w14:textId="77777777" w:rsidR="001051BB" w:rsidRPr="00BB41B7" w:rsidRDefault="001051BB" w:rsidP="00DA1D42">
            <w:pPr>
              <w:jc w:val="center"/>
              <w:rPr>
                <w:rFonts w:ascii="Times New Roman" w:hAnsi="Times New Roman" w:cs="Times New Roman"/>
                <w:b/>
                <w:bCs/>
                <w:sz w:val="20"/>
                <w:szCs w:val="20"/>
                <w:lang w:val="en-GB"/>
              </w:rPr>
            </w:pPr>
          </w:p>
          <w:p w14:paraId="14463576" w14:textId="77777777" w:rsidR="001051BB" w:rsidRPr="00BB41B7" w:rsidRDefault="001051BB" w:rsidP="00DA1D4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This Directive is without prejudice to Directives 2003/4/EC and 2003/98/EC.</w:t>
            </w:r>
          </w:p>
          <w:p w14:paraId="068D01E8" w14:textId="647DAE6E" w:rsidR="001051BB" w:rsidRPr="00BB41B7" w:rsidRDefault="001051BB" w:rsidP="00DA1D42">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2.   This Directive does not affect the existence or ownership of public authorities' intellectual property rights.</w:t>
            </w:r>
          </w:p>
        </w:tc>
        <w:tc>
          <w:tcPr>
            <w:tcW w:w="3330" w:type="dxa"/>
          </w:tcPr>
          <w:p w14:paraId="322C3DF4" w14:textId="665194E7" w:rsidR="00622298" w:rsidRDefault="00622298" w:rsidP="00A164E6">
            <w:pPr>
              <w:jc w:val="center"/>
              <w:rPr>
                <w:rFonts w:ascii="Times New Roman" w:hAnsi="Times New Roman" w:cs="Times New Roman"/>
                <w:b/>
                <w:bCs/>
                <w:sz w:val="20"/>
                <w:szCs w:val="20"/>
                <w:lang w:val="en-GB"/>
              </w:rPr>
            </w:pPr>
            <w:r w:rsidRPr="00622298">
              <w:rPr>
                <w:rFonts w:ascii="Times New Roman" w:hAnsi="Times New Roman" w:cs="Times New Roman"/>
                <w:b/>
                <w:bCs/>
                <w:sz w:val="20"/>
                <w:szCs w:val="20"/>
                <w:lang w:val="en-GB"/>
              </w:rPr>
              <w:t xml:space="preserve">Articolul 2 </w:t>
            </w:r>
          </w:p>
          <w:p w14:paraId="62CA44E5" w14:textId="77777777" w:rsidR="00622298" w:rsidRDefault="00622298" w:rsidP="00A164E6">
            <w:pPr>
              <w:jc w:val="center"/>
              <w:rPr>
                <w:rFonts w:ascii="Times New Roman" w:hAnsi="Times New Roman" w:cs="Times New Roman"/>
                <w:b/>
                <w:bCs/>
                <w:sz w:val="20"/>
                <w:szCs w:val="20"/>
                <w:lang w:val="en-GB"/>
              </w:rPr>
            </w:pPr>
          </w:p>
          <w:p w14:paraId="220828DB" w14:textId="77777777" w:rsidR="00622298" w:rsidRDefault="00622298" w:rsidP="00622298">
            <w:pPr>
              <w:jc w:val="both"/>
              <w:rPr>
                <w:rFonts w:ascii="Times New Roman" w:hAnsi="Times New Roman" w:cs="Times New Roman"/>
                <w:sz w:val="20"/>
                <w:szCs w:val="20"/>
                <w:lang w:val="en-GB"/>
              </w:rPr>
            </w:pPr>
            <w:r w:rsidRPr="00622298">
              <w:rPr>
                <w:rFonts w:ascii="Times New Roman" w:hAnsi="Times New Roman" w:cs="Times New Roman"/>
                <w:sz w:val="20"/>
                <w:szCs w:val="20"/>
                <w:lang w:val="en-GB"/>
              </w:rPr>
              <w:t xml:space="preserve">(1) Prezenta directivă nu aduce atingere Directivelor 2003/4/CE şi 2003/98/CE. </w:t>
            </w:r>
          </w:p>
          <w:p w14:paraId="7E69750F" w14:textId="2E142F21" w:rsidR="001051BB" w:rsidRPr="00622298" w:rsidRDefault="00622298" w:rsidP="00622298">
            <w:pPr>
              <w:jc w:val="both"/>
              <w:rPr>
                <w:rFonts w:ascii="Times New Roman" w:hAnsi="Times New Roman" w:cs="Times New Roman"/>
                <w:sz w:val="20"/>
                <w:szCs w:val="20"/>
                <w:lang w:val="en-GB"/>
              </w:rPr>
            </w:pPr>
            <w:r w:rsidRPr="00622298">
              <w:rPr>
                <w:rFonts w:ascii="Times New Roman" w:hAnsi="Times New Roman" w:cs="Times New Roman"/>
                <w:sz w:val="20"/>
                <w:szCs w:val="20"/>
                <w:lang w:val="en-GB"/>
              </w:rPr>
              <w:t>(2) Prezenta directivă nu afectează existenţa unor drepturi de proprietate intelectuală sau deţinerea acestora de către autorităţile publice.</w:t>
            </w:r>
          </w:p>
        </w:tc>
        <w:tc>
          <w:tcPr>
            <w:tcW w:w="3240" w:type="dxa"/>
          </w:tcPr>
          <w:p w14:paraId="47D5B9CD" w14:textId="77777777" w:rsidR="00767CD4" w:rsidRPr="00767CD4" w:rsidRDefault="00767CD4" w:rsidP="00767CD4">
            <w:pPr>
              <w:jc w:val="center"/>
              <w:rPr>
                <w:rFonts w:ascii="Times New Roman" w:hAnsi="Times New Roman" w:cs="Times New Roman"/>
                <w:b/>
                <w:bCs/>
                <w:sz w:val="20"/>
                <w:szCs w:val="20"/>
                <w:lang w:val="en-GB"/>
              </w:rPr>
            </w:pPr>
            <w:r w:rsidRPr="00767CD4">
              <w:rPr>
                <w:rFonts w:ascii="Times New Roman" w:hAnsi="Times New Roman" w:cs="Times New Roman"/>
                <w:b/>
                <w:bCs/>
                <w:sz w:val="20"/>
                <w:szCs w:val="20"/>
                <w:lang w:val="en-GB"/>
              </w:rPr>
              <w:t>Article 3.</w:t>
            </w:r>
          </w:p>
          <w:p w14:paraId="6D45CC7B" w14:textId="77777777" w:rsidR="00767CD4" w:rsidRPr="00767CD4" w:rsidRDefault="00767CD4" w:rsidP="00767CD4">
            <w:pPr>
              <w:jc w:val="center"/>
              <w:rPr>
                <w:rFonts w:ascii="Times New Roman" w:hAnsi="Times New Roman" w:cs="Times New Roman"/>
                <w:b/>
                <w:bCs/>
                <w:sz w:val="20"/>
                <w:szCs w:val="20"/>
                <w:lang w:val="en-GB"/>
              </w:rPr>
            </w:pPr>
            <w:r w:rsidRPr="00767CD4">
              <w:rPr>
                <w:rFonts w:ascii="Times New Roman" w:hAnsi="Times New Roman" w:cs="Times New Roman"/>
                <w:b/>
                <w:bCs/>
                <w:sz w:val="20"/>
                <w:szCs w:val="20"/>
                <w:lang w:val="en-GB"/>
              </w:rPr>
              <w:t>Legal regulation of the national spatial data infrastructure</w:t>
            </w:r>
          </w:p>
          <w:p w14:paraId="29C270D0" w14:textId="66C51E06" w:rsidR="00767CD4" w:rsidRDefault="00767CD4" w:rsidP="00767CD4">
            <w:pPr>
              <w:jc w:val="both"/>
              <w:rPr>
                <w:rFonts w:ascii="Times New Roman" w:hAnsi="Times New Roman" w:cs="Times New Roman"/>
                <w:sz w:val="20"/>
                <w:szCs w:val="20"/>
                <w:lang w:val="en-GB"/>
              </w:rPr>
            </w:pPr>
          </w:p>
          <w:p w14:paraId="331DAD5D" w14:textId="77777777" w:rsidR="00767CD4" w:rsidRPr="00767CD4" w:rsidRDefault="00767CD4" w:rsidP="00767CD4">
            <w:pPr>
              <w:jc w:val="both"/>
              <w:rPr>
                <w:rFonts w:ascii="Times New Roman" w:hAnsi="Times New Roman" w:cs="Times New Roman"/>
                <w:sz w:val="20"/>
                <w:szCs w:val="20"/>
                <w:lang w:val="en-GB"/>
              </w:rPr>
            </w:pPr>
          </w:p>
          <w:p w14:paraId="6A8ED79A" w14:textId="236EA538" w:rsidR="001051BB" w:rsidRPr="00622298" w:rsidRDefault="00767CD4" w:rsidP="00767CD4">
            <w:pPr>
              <w:jc w:val="both"/>
              <w:rPr>
                <w:rFonts w:ascii="Times New Roman" w:hAnsi="Times New Roman" w:cs="Times New Roman"/>
                <w:sz w:val="20"/>
                <w:szCs w:val="20"/>
                <w:lang w:val="en-GB"/>
              </w:rPr>
            </w:pPr>
            <w:r w:rsidRPr="00767CD4">
              <w:rPr>
                <w:rFonts w:ascii="Times New Roman" w:hAnsi="Times New Roman" w:cs="Times New Roman"/>
                <w:sz w:val="20"/>
                <w:szCs w:val="20"/>
                <w:lang w:val="en-GB"/>
              </w:rPr>
              <w:t>(3) The provisions of this law do not affect the existence of intellectual property rights regarding the constituent elements of spatial data sets or the right of public entities to own them in the specific field of activity.</w:t>
            </w:r>
          </w:p>
        </w:tc>
        <w:tc>
          <w:tcPr>
            <w:tcW w:w="3150" w:type="dxa"/>
          </w:tcPr>
          <w:p w14:paraId="34C80B8A" w14:textId="77777777" w:rsidR="00767CD4" w:rsidRDefault="00767CD4" w:rsidP="00767CD4">
            <w:pPr>
              <w:jc w:val="center"/>
              <w:rPr>
                <w:rFonts w:ascii="Times New Roman" w:hAnsi="Times New Roman" w:cs="Times New Roman"/>
                <w:b/>
                <w:bCs/>
                <w:sz w:val="20"/>
                <w:szCs w:val="20"/>
                <w:lang w:val="en-GB"/>
              </w:rPr>
            </w:pPr>
            <w:r w:rsidRPr="00622298">
              <w:rPr>
                <w:rFonts w:ascii="Times New Roman" w:hAnsi="Times New Roman" w:cs="Times New Roman"/>
                <w:b/>
                <w:bCs/>
                <w:sz w:val="20"/>
                <w:szCs w:val="20"/>
                <w:lang w:val="en-GB"/>
              </w:rPr>
              <w:t xml:space="preserve">Articolul 3. </w:t>
            </w:r>
          </w:p>
          <w:p w14:paraId="796F8B3D" w14:textId="77777777" w:rsidR="00767CD4" w:rsidRPr="00622298" w:rsidRDefault="00767CD4" w:rsidP="00767CD4">
            <w:pPr>
              <w:jc w:val="center"/>
              <w:rPr>
                <w:rFonts w:ascii="Times New Roman" w:hAnsi="Times New Roman" w:cs="Times New Roman"/>
                <w:b/>
                <w:bCs/>
                <w:sz w:val="20"/>
                <w:szCs w:val="20"/>
                <w:lang w:val="en-GB"/>
              </w:rPr>
            </w:pPr>
            <w:r w:rsidRPr="00622298">
              <w:rPr>
                <w:rFonts w:ascii="Times New Roman" w:hAnsi="Times New Roman" w:cs="Times New Roman"/>
                <w:b/>
                <w:bCs/>
                <w:sz w:val="20"/>
                <w:szCs w:val="20"/>
                <w:lang w:val="en-GB"/>
              </w:rPr>
              <w:t>Reglementarea juridică a infrastructurii</w:t>
            </w:r>
            <w:r>
              <w:rPr>
                <w:rFonts w:ascii="Times New Roman" w:hAnsi="Times New Roman" w:cs="Times New Roman"/>
                <w:b/>
                <w:bCs/>
                <w:sz w:val="20"/>
                <w:szCs w:val="20"/>
                <w:lang w:val="en-GB"/>
              </w:rPr>
              <w:t xml:space="preserve"> </w:t>
            </w:r>
            <w:r w:rsidRPr="00767CD4">
              <w:rPr>
                <w:rFonts w:ascii="Times New Roman" w:hAnsi="Times New Roman" w:cs="Times New Roman"/>
                <w:b/>
                <w:bCs/>
                <w:sz w:val="20"/>
                <w:szCs w:val="20"/>
                <w:lang w:val="en-GB"/>
              </w:rPr>
              <w:t>naţionale de date spaţiale</w:t>
            </w:r>
          </w:p>
          <w:p w14:paraId="473DA8C2" w14:textId="77777777" w:rsidR="00767CD4" w:rsidRPr="00622298" w:rsidRDefault="00767CD4" w:rsidP="00767CD4">
            <w:pPr>
              <w:jc w:val="center"/>
              <w:rPr>
                <w:rFonts w:ascii="Times New Roman" w:hAnsi="Times New Roman" w:cs="Times New Roman"/>
                <w:b/>
                <w:bCs/>
                <w:sz w:val="20"/>
                <w:szCs w:val="20"/>
                <w:lang w:val="en-GB"/>
              </w:rPr>
            </w:pPr>
          </w:p>
          <w:p w14:paraId="307A43D0" w14:textId="237FEF39" w:rsidR="001051BB" w:rsidRPr="00BB41B7" w:rsidRDefault="00767CD4" w:rsidP="00767CD4">
            <w:pPr>
              <w:jc w:val="both"/>
              <w:rPr>
                <w:rFonts w:ascii="Times New Roman" w:hAnsi="Times New Roman" w:cs="Times New Roman"/>
                <w:sz w:val="20"/>
                <w:szCs w:val="20"/>
                <w:lang w:val="en-GB"/>
              </w:rPr>
            </w:pPr>
            <w:r w:rsidRPr="00622298">
              <w:rPr>
                <w:rFonts w:ascii="Times New Roman" w:hAnsi="Times New Roman" w:cs="Times New Roman"/>
                <w:sz w:val="20"/>
                <w:szCs w:val="20"/>
                <w:lang w:val="en-GB"/>
              </w:rPr>
              <w:t>(3) Prevederile prezentei legi nu afectează existenţa drepturilor de proprietate intelectuală privind elementele constitutive ale seturilor de date spaţiale sau dreptul entităților publice de a le deţine în domeniul specific de activitate.</w:t>
            </w:r>
          </w:p>
        </w:tc>
        <w:tc>
          <w:tcPr>
            <w:tcW w:w="1170" w:type="dxa"/>
          </w:tcPr>
          <w:p w14:paraId="11ACF8DA" w14:textId="77777777" w:rsidR="001051BB" w:rsidRDefault="001051BB" w:rsidP="00A164E6">
            <w:pPr>
              <w:jc w:val="center"/>
              <w:rPr>
                <w:rFonts w:ascii="Times New Roman" w:hAnsi="Times New Roman" w:cs="Times New Roman"/>
                <w:sz w:val="20"/>
                <w:szCs w:val="20"/>
                <w:lang w:val="en-GB"/>
              </w:rPr>
            </w:pPr>
          </w:p>
          <w:p w14:paraId="5120BCCF" w14:textId="77777777" w:rsidR="00EA7731" w:rsidRDefault="00EA7731" w:rsidP="00A164E6">
            <w:pPr>
              <w:jc w:val="center"/>
              <w:rPr>
                <w:rFonts w:ascii="Times New Roman" w:hAnsi="Times New Roman" w:cs="Times New Roman"/>
                <w:sz w:val="20"/>
                <w:szCs w:val="20"/>
                <w:lang w:val="en-GB"/>
              </w:rPr>
            </w:pPr>
          </w:p>
          <w:p w14:paraId="1D2800DC" w14:textId="77777777" w:rsidR="00EA7731" w:rsidRDefault="00EA7731" w:rsidP="00A164E6">
            <w:pPr>
              <w:jc w:val="center"/>
              <w:rPr>
                <w:rFonts w:ascii="Times New Roman" w:hAnsi="Times New Roman" w:cs="Times New Roman"/>
                <w:sz w:val="20"/>
                <w:szCs w:val="20"/>
                <w:lang w:val="en-GB"/>
              </w:rPr>
            </w:pPr>
          </w:p>
          <w:p w14:paraId="04F2233D" w14:textId="58BD1A23" w:rsidR="00EA7731" w:rsidRPr="00BB41B7" w:rsidRDefault="00EA7731" w:rsidP="00A164E6">
            <w:pPr>
              <w:jc w:val="center"/>
              <w:rPr>
                <w:rFonts w:ascii="Times New Roman" w:hAnsi="Times New Roman" w:cs="Times New Roman"/>
                <w:sz w:val="20"/>
                <w:szCs w:val="20"/>
                <w:lang w:val="en-GB"/>
              </w:rPr>
            </w:pPr>
            <w:r>
              <w:rPr>
                <w:rFonts w:ascii="Times New Roman" w:hAnsi="Times New Roman" w:cs="Times New Roman"/>
                <w:sz w:val="20"/>
                <w:szCs w:val="20"/>
                <w:lang w:val="en-GB"/>
              </w:rPr>
              <w:t>Transposed</w:t>
            </w:r>
          </w:p>
        </w:tc>
        <w:tc>
          <w:tcPr>
            <w:tcW w:w="1353" w:type="dxa"/>
          </w:tcPr>
          <w:p w14:paraId="4D2F23D9" w14:textId="77777777" w:rsidR="00622298" w:rsidRDefault="00622298" w:rsidP="00622298">
            <w:pPr>
              <w:jc w:val="both"/>
              <w:rPr>
                <w:rFonts w:ascii="Times New Roman" w:hAnsi="Times New Roman" w:cs="Times New Roman"/>
                <w:i/>
                <w:iCs/>
                <w:sz w:val="20"/>
                <w:szCs w:val="20"/>
                <w:lang w:val="en-GB"/>
              </w:rPr>
            </w:pPr>
          </w:p>
          <w:p w14:paraId="3A9D3716" w14:textId="77777777" w:rsidR="00EA7731" w:rsidRDefault="00EA7731" w:rsidP="00622298">
            <w:pPr>
              <w:jc w:val="both"/>
              <w:rPr>
                <w:rFonts w:ascii="Times New Roman" w:hAnsi="Times New Roman" w:cs="Times New Roman"/>
                <w:i/>
                <w:iCs/>
                <w:sz w:val="20"/>
                <w:szCs w:val="20"/>
                <w:lang w:val="en-GB"/>
              </w:rPr>
            </w:pPr>
          </w:p>
          <w:p w14:paraId="77200B33" w14:textId="77777777" w:rsidR="00EA7731" w:rsidRDefault="00EA7731" w:rsidP="00622298">
            <w:pPr>
              <w:jc w:val="both"/>
              <w:rPr>
                <w:rFonts w:ascii="Times New Roman" w:hAnsi="Times New Roman" w:cs="Times New Roman"/>
                <w:i/>
                <w:iCs/>
                <w:sz w:val="20"/>
                <w:szCs w:val="20"/>
                <w:lang w:val="en-GB"/>
              </w:rPr>
            </w:pPr>
          </w:p>
          <w:p w14:paraId="3BAA071A" w14:textId="235AAA07" w:rsidR="00EA7731" w:rsidRPr="00622298" w:rsidRDefault="00EA7731" w:rsidP="00622298">
            <w:pPr>
              <w:jc w:val="both"/>
              <w:rPr>
                <w:rFonts w:ascii="Times New Roman" w:hAnsi="Times New Roman" w:cs="Times New Roman"/>
                <w:i/>
                <w:iCs/>
                <w:sz w:val="20"/>
                <w:szCs w:val="20"/>
                <w:lang w:val="en-GB"/>
              </w:rPr>
            </w:pPr>
            <w:r w:rsidRPr="00BB41B7">
              <w:rPr>
                <w:rFonts w:ascii="Times New Roman" w:hAnsi="Times New Roman" w:cs="Times New Roman"/>
                <w:sz w:val="20"/>
                <w:szCs w:val="20"/>
                <w:lang w:val="en-GB"/>
              </w:rPr>
              <w:t>According to Law 254/2016 – the infrastructure is set at national level.</w:t>
            </w:r>
          </w:p>
        </w:tc>
      </w:tr>
      <w:tr w:rsidR="00CA0E07" w:rsidRPr="00BB41B7" w14:paraId="6A93224F" w14:textId="77777777" w:rsidTr="00F64BC7">
        <w:tc>
          <w:tcPr>
            <w:tcW w:w="3145" w:type="dxa"/>
            <w:gridSpan w:val="2"/>
          </w:tcPr>
          <w:p w14:paraId="44143C0B" w14:textId="77777777" w:rsidR="00CA0E07" w:rsidRPr="00BB41B7" w:rsidRDefault="00CA0E07" w:rsidP="00CA0E0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3</w:t>
            </w:r>
          </w:p>
          <w:p w14:paraId="575041DE" w14:textId="77777777" w:rsidR="00CA0E07" w:rsidRPr="00BB41B7" w:rsidRDefault="00CA0E07" w:rsidP="00CA0E07">
            <w:pPr>
              <w:jc w:val="both"/>
              <w:rPr>
                <w:rFonts w:ascii="Times New Roman" w:hAnsi="Times New Roman" w:cs="Times New Roman"/>
                <w:sz w:val="20"/>
                <w:szCs w:val="20"/>
                <w:lang w:val="en-GB"/>
              </w:rPr>
            </w:pPr>
          </w:p>
          <w:p w14:paraId="3CFBD39D" w14:textId="77777777" w:rsidR="00CA0E07" w:rsidRPr="00BB41B7" w:rsidRDefault="00CA0E07" w:rsidP="00CA0E0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For the purposes of this Directive, the following definitions shall apply:</w:t>
            </w:r>
          </w:p>
          <w:p w14:paraId="2172B3B7" w14:textId="4D2FFBEE" w:rsidR="00CA0E07" w:rsidRPr="00CA0E07" w:rsidRDefault="00CA0E07" w:rsidP="00CA0E0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‘infrastructure for spatial information’ means metadata, spatial data sets and spatial data services; network services and technologies; agreements on sharing, access and use; and coordination and monitoring mechanisms, processes and procedures, established, operated or made available in accordance with this Directive;</w:t>
            </w:r>
          </w:p>
        </w:tc>
        <w:tc>
          <w:tcPr>
            <w:tcW w:w="3330" w:type="dxa"/>
          </w:tcPr>
          <w:p w14:paraId="68287022" w14:textId="4F5F07AB" w:rsidR="00CA0E07" w:rsidRDefault="00CA0E07" w:rsidP="00810BFB">
            <w:pPr>
              <w:jc w:val="center"/>
              <w:rPr>
                <w:rFonts w:ascii="Times New Roman" w:hAnsi="Times New Roman" w:cs="Times New Roman"/>
                <w:b/>
                <w:bCs/>
                <w:sz w:val="20"/>
                <w:szCs w:val="20"/>
                <w:lang w:val="en-GB"/>
              </w:rPr>
            </w:pPr>
            <w:r w:rsidRPr="00CA0E07">
              <w:rPr>
                <w:rFonts w:ascii="Times New Roman" w:hAnsi="Times New Roman" w:cs="Times New Roman"/>
                <w:b/>
                <w:bCs/>
                <w:sz w:val="20"/>
                <w:szCs w:val="20"/>
                <w:lang w:val="en-GB"/>
              </w:rPr>
              <w:t xml:space="preserve">Articolul 3 </w:t>
            </w:r>
          </w:p>
          <w:p w14:paraId="0BB600EB" w14:textId="77777777" w:rsidR="00CA0E07" w:rsidRDefault="00CA0E07" w:rsidP="00810BFB">
            <w:pPr>
              <w:jc w:val="center"/>
              <w:rPr>
                <w:rFonts w:ascii="Times New Roman" w:hAnsi="Times New Roman" w:cs="Times New Roman"/>
                <w:b/>
                <w:bCs/>
                <w:sz w:val="20"/>
                <w:szCs w:val="20"/>
                <w:lang w:val="en-GB"/>
              </w:rPr>
            </w:pPr>
          </w:p>
          <w:p w14:paraId="2817B9EE" w14:textId="77777777" w:rsidR="00CA0E07" w:rsidRDefault="00CA0E07" w:rsidP="00CA0E07">
            <w:pPr>
              <w:jc w:val="both"/>
              <w:rPr>
                <w:rFonts w:ascii="Times New Roman" w:hAnsi="Times New Roman" w:cs="Times New Roman"/>
                <w:sz w:val="20"/>
                <w:szCs w:val="20"/>
                <w:lang w:val="en-GB"/>
              </w:rPr>
            </w:pPr>
            <w:r w:rsidRPr="00CA0E07">
              <w:rPr>
                <w:rFonts w:ascii="Times New Roman" w:hAnsi="Times New Roman" w:cs="Times New Roman"/>
                <w:sz w:val="20"/>
                <w:szCs w:val="20"/>
                <w:lang w:val="en-GB"/>
              </w:rPr>
              <w:t xml:space="preserve">În sensul prezentei directive, se aplică următoarele definiţii: </w:t>
            </w:r>
          </w:p>
          <w:p w14:paraId="48653D5C" w14:textId="41BE6940" w:rsidR="00CA0E07" w:rsidRPr="00CA0E07" w:rsidRDefault="00CA0E07" w:rsidP="00CA0E07">
            <w:pPr>
              <w:jc w:val="both"/>
              <w:rPr>
                <w:rFonts w:ascii="Times New Roman" w:hAnsi="Times New Roman" w:cs="Times New Roman"/>
                <w:sz w:val="20"/>
                <w:szCs w:val="20"/>
                <w:lang w:val="en-GB"/>
              </w:rPr>
            </w:pPr>
            <w:r w:rsidRPr="00CA0E07">
              <w:rPr>
                <w:rFonts w:ascii="Times New Roman" w:hAnsi="Times New Roman" w:cs="Times New Roman"/>
                <w:sz w:val="20"/>
                <w:szCs w:val="20"/>
                <w:lang w:val="en-GB"/>
              </w:rPr>
              <w:t>„infrastructură pentru informaţii spaţiale” înseamnă metadate, seturi de date spaţiale şi servicii de date spaţiale, servicii şi tehnologii de reţea, acorduri de partajare, accesare şi utilizare, precum şi mecanisme, procese şi proceduri de coordonare şi monitorizare stabilite, exploatate sau puse la dispoziţie în conformitate cu prezenta directivă;</w:t>
            </w:r>
          </w:p>
        </w:tc>
        <w:tc>
          <w:tcPr>
            <w:tcW w:w="3240" w:type="dxa"/>
          </w:tcPr>
          <w:p w14:paraId="3660BB5B" w14:textId="67464041" w:rsidR="00CA0E07" w:rsidRPr="00CA0E07" w:rsidRDefault="00CA0E07" w:rsidP="00CA0E0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2</w:t>
            </w:r>
          </w:p>
          <w:p w14:paraId="03FE7F4F" w14:textId="0D1BDF06" w:rsidR="00CA0E07" w:rsidRPr="00BB41B7" w:rsidRDefault="00CA0E07" w:rsidP="00CA0E07">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Main definitions</w:t>
            </w:r>
          </w:p>
          <w:p w14:paraId="55669CEA" w14:textId="33798B12" w:rsidR="00CA0E07" w:rsidRDefault="00CA0E07" w:rsidP="00CA0E0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For the purposes of this law, the following concepts mean:</w:t>
            </w:r>
          </w:p>
          <w:p w14:paraId="6EEFD001" w14:textId="39EA297C" w:rsidR="00CA0E07" w:rsidRPr="00CA0E07" w:rsidRDefault="00CA0E07" w:rsidP="00CA0E0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national spatial data infrastructure – metadata, spatial data sets and spatial data services, network services and technologies, collaboration, access and use agreements, as well as coordination and monitoring mechanisms, processes and procedures established, used or made available in accordance with this law;</w:t>
            </w:r>
          </w:p>
        </w:tc>
        <w:tc>
          <w:tcPr>
            <w:tcW w:w="3150" w:type="dxa"/>
          </w:tcPr>
          <w:p w14:paraId="6F58BA26" w14:textId="77777777" w:rsidR="00CA0E07" w:rsidRDefault="00CA0E07" w:rsidP="00A164E6">
            <w:pPr>
              <w:jc w:val="center"/>
              <w:rPr>
                <w:rFonts w:ascii="Times New Roman" w:hAnsi="Times New Roman" w:cs="Times New Roman"/>
                <w:b/>
                <w:bCs/>
                <w:sz w:val="20"/>
                <w:szCs w:val="20"/>
                <w:lang w:val="en-GB"/>
              </w:rPr>
            </w:pPr>
            <w:r w:rsidRPr="00CA0E07">
              <w:rPr>
                <w:rFonts w:ascii="Times New Roman" w:hAnsi="Times New Roman" w:cs="Times New Roman"/>
                <w:b/>
                <w:bCs/>
                <w:sz w:val="20"/>
                <w:szCs w:val="20"/>
                <w:lang w:val="en-GB"/>
              </w:rPr>
              <w:t xml:space="preserve">Articolul 2. </w:t>
            </w:r>
          </w:p>
          <w:p w14:paraId="43D9F864" w14:textId="1C6F27DB" w:rsidR="00CA0E07" w:rsidRPr="00CA0E07" w:rsidRDefault="00CA0E07" w:rsidP="00A164E6">
            <w:pPr>
              <w:jc w:val="center"/>
              <w:rPr>
                <w:rFonts w:ascii="Times New Roman" w:hAnsi="Times New Roman" w:cs="Times New Roman"/>
                <w:sz w:val="20"/>
                <w:szCs w:val="20"/>
                <w:lang w:val="en-GB"/>
              </w:rPr>
            </w:pPr>
            <w:r w:rsidRPr="00CA0E07">
              <w:rPr>
                <w:rFonts w:ascii="Times New Roman" w:hAnsi="Times New Roman" w:cs="Times New Roman"/>
                <w:sz w:val="20"/>
                <w:szCs w:val="20"/>
                <w:lang w:val="en-GB"/>
              </w:rPr>
              <w:t>Noţiuni principale</w:t>
            </w:r>
          </w:p>
          <w:p w14:paraId="4E191159" w14:textId="77777777" w:rsidR="00CA0E07" w:rsidRDefault="00CA0E07" w:rsidP="00A164E6">
            <w:pPr>
              <w:jc w:val="center"/>
              <w:rPr>
                <w:rFonts w:ascii="Times New Roman" w:hAnsi="Times New Roman" w:cs="Times New Roman"/>
                <w:b/>
                <w:bCs/>
                <w:sz w:val="20"/>
                <w:szCs w:val="20"/>
                <w:lang w:val="en-GB"/>
              </w:rPr>
            </w:pPr>
          </w:p>
          <w:p w14:paraId="58C434B9" w14:textId="77777777" w:rsidR="00CA0E07" w:rsidRDefault="00CA0E07" w:rsidP="00A164E6">
            <w:pPr>
              <w:jc w:val="center"/>
              <w:rPr>
                <w:rFonts w:ascii="Times New Roman" w:hAnsi="Times New Roman" w:cs="Times New Roman"/>
                <w:b/>
                <w:bCs/>
                <w:sz w:val="20"/>
                <w:szCs w:val="20"/>
                <w:lang w:val="en-GB"/>
              </w:rPr>
            </w:pPr>
          </w:p>
          <w:p w14:paraId="010BB18D" w14:textId="57D7B5C9" w:rsidR="00CA0E07" w:rsidRPr="00CA0E07" w:rsidRDefault="00CA0E07" w:rsidP="00CA0E07">
            <w:pPr>
              <w:jc w:val="both"/>
              <w:rPr>
                <w:rFonts w:ascii="Times New Roman" w:hAnsi="Times New Roman" w:cs="Times New Roman"/>
                <w:sz w:val="20"/>
                <w:szCs w:val="20"/>
                <w:lang w:val="en-GB"/>
              </w:rPr>
            </w:pPr>
            <w:r w:rsidRPr="00CA0E07">
              <w:rPr>
                <w:rFonts w:ascii="Times New Roman" w:hAnsi="Times New Roman" w:cs="Times New Roman"/>
                <w:sz w:val="20"/>
                <w:szCs w:val="20"/>
                <w:lang w:val="en-GB"/>
              </w:rPr>
              <w:t>infrastructură naţională de date spaţiale – metadate, seturi de date spaţiale şi servicii de date spaţiale, servicii şi tehnologii de reţea, acorduri de colaborare, de accesare şi de utilizare, precum şi mecanisme, procese şi proceduri de coordonare şi de monitorizare stabilite, utilizate sau puse la dispoziţie în conformitate cu prezenta lege;</w:t>
            </w:r>
          </w:p>
        </w:tc>
        <w:tc>
          <w:tcPr>
            <w:tcW w:w="1170" w:type="dxa"/>
          </w:tcPr>
          <w:p w14:paraId="04D5B1B9" w14:textId="77777777" w:rsidR="00CA0E07" w:rsidRDefault="00CA0E07" w:rsidP="00A164E6">
            <w:pPr>
              <w:jc w:val="center"/>
              <w:rPr>
                <w:rFonts w:ascii="Times New Roman" w:hAnsi="Times New Roman" w:cs="Times New Roman"/>
                <w:sz w:val="20"/>
                <w:szCs w:val="20"/>
                <w:lang w:val="en-GB"/>
              </w:rPr>
            </w:pPr>
          </w:p>
          <w:p w14:paraId="18A950DC" w14:textId="77777777" w:rsidR="00CA0E07" w:rsidRDefault="00CA0E07" w:rsidP="00A164E6">
            <w:pPr>
              <w:jc w:val="center"/>
              <w:rPr>
                <w:rFonts w:ascii="Times New Roman" w:hAnsi="Times New Roman" w:cs="Times New Roman"/>
                <w:sz w:val="20"/>
                <w:szCs w:val="20"/>
                <w:lang w:val="en-GB"/>
              </w:rPr>
            </w:pPr>
          </w:p>
          <w:p w14:paraId="5042DC26" w14:textId="77777777" w:rsidR="00CA0E07" w:rsidRDefault="00CA0E07" w:rsidP="00A164E6">
            <w:pPr>
              <w:jc w:val="center"/>
              <w:rPr>
                <w:rFonts w:ascii="Times New Roman" w:hAnsi="Times New Roman" w:cs="Times New Roman"/>
                <w:sz w:val="20"/>
                <w:szCs w:val="20"/>
                <w:lang w:val="en-GB"/>
              </w:rPr>
            </w:pPr>
          </w:p>
          <w:p w14:paraId="34C279E2" w14:textId="77777777" w:rsidR="00CA0E07" w:rsidRDefault="00CA0E07" w:rsidP="00A164E6">
            <w:pPr>
              <w:jc w:val="center"/>
              <w:rPr>
                <w:rFonts w:ascii="Times New Roman" w:hAnsi="Times New Roman" w:cs="Times New Roman"/>
                <w:sz w:val="20"/>
                <w:szCs w:val="20"/>
                <w:lang w:val="en-GB"/>
              </w:rPr>
            </w:pPr>
          </w:p>
          <w:p w14:paraId="38A71303" w14:textId="30046C7B" w:rsidR="00CA0E07" w:rsidRPr="00CA0E07" w:rsidRDefault="00CA0E07" w:rsidP="00A164E6">
            <w:pPr>
              <w:jc w:val="center"/>
              <w:rPr>
                <w:rFonts w:ascii="Times New Roman" w:hAnsi="Times New Roman" w:cs="Times New Roman"/>
                <w:sz w:val="20"/>
                <w:szCs w:val="20"/>
                <w:lang w:val="en-GB"/>
              </w:rPr>
            </w:pPr>
            <w:r w:rsidRPr="00CA0E07">
              <w:rPr>
                <w:rFonts w:ascii="Times New Roman" w:hAnsi="Times New Roman" w:cs="Times New Roman"/>
                <w:sz w:val="20"/>
                <w:szCs w:val="20"/>
                <w:lang w:val="en-GB"/>
              </w:rPr>
              <w:t>Transposed</w:t>
            </w:r>
          </w:p>
        </w:tc>
        <w:tc>
          <w:tcPr>
            <w:tcW w:w="1353" w:type="dxa"/>
          </w:tcPr>
          <w:p w14:paraId="7C913B0B" w14:textId="77777777" w:rsidR="00CA0E07" w:rsidRPr="00BB41B7" w:rsidRDefault="00CA0E07" w:rsidP="00A164E6">
            <w:pPr>
              <w:jc w:val="center"/>
              <w:rPr>
                <w:rFonts w:ascii="Times New Roman" w:hAnsi="Times New Roman" w:cs="Times New Roman"/>
                <w:b/>
                <w:bCs/>
                <w:sz w:val="20"/>
                <w:szCs w:val="20"/>
                <w:lang w:val="en-GB"/>
              </w:rPr>
            </w:pPr>
          </w:p>
        </w:tc>
      </w:tr>
      <w:tr w:rsidR="00CA0E07" w:rsidRPr="00BB41B7" w14:paraId="088C3EE5" w14:textId="77777777" w:rsidTr="00F64BC7">
        <w:tc>
          <w:tcPr>
            <w:tcW w:w="3145" w:type="dxa"/>
            <w:gridSpan w:val="2"/>
          </w:tcPr>
          <w:p w14:paraId="4198F978" w14:textId="3B69C4E6" w:rsidR="00CA0E07" w:rsidRPr="009F2CFC"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‘spatial data’ means any data with a direct or indirect reference to a specific location or geographical area;</w:t>
            </w:r>
          </w:p>
        </w:tc>
        <w:tc>
          <w:tcPr>
            <w:tcW w:w="3330" w:type="dxa"/>
          </w:tcPr>
          <w:p w14:paraId="24A74989" w14:textId="5EA2EF10" w:rsidR="00CA0E07" w:rsidRPr="009F2CFC" w:rsidRDefault="009F2CFC" w:rsidP="009F2CFC">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„date spaţiale” înseamnă orice date cu referire directă sau indirectă la o locaţie sau zonă geografică specifică;</w:t>
            </w:r>
          </w:p>
        </w:tc>
        <w:tc>
          <w:tcPr>
            <w:tcW w:w="3240" w:type="dxa"/>
          </w:tcPr>
          <w:p w14:paraId="4AD0004E" w14:textId="77777777" w:rsidR="009F2CFC" w:rsidRPr="00BB41B7"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spatial data – any data with direct or indirect reference to a location or a specific geographical area;</w:t>
            </w:r>
          </w:p>
          <w:p w14:paraId="40BCD78C" w14:textId="77777777" w:rsidR="00CA0E07" w:rsidRPr="00BB41B7" w:rsidRDefault="00CA0E07" w:rsidP="00810BFB">
            <w:pPr>
              <w:jc w:val="center"/>
              <w:rPr>
                <w:rFonts w:ascii="Times New Roman" w:hAnsi="Times New Roman" w:cs="Times New Roman"/>
                <w:b/>
                <w:bCs/>
                <w:sz w:val="20"/>
                <w:szCs w:val="20"/>
                <w:lang w:val="en-GB"/>
              </w:rPr>
            </w:pPr>
          </w:p>
        </w:tc>
        <w:tc>
          <w:tcPr>
            <w:tcW w:w="3150" w:type="dxa"/>
          </w:tcPr>
          <w:p w14:paraId="27A5FA57" w14:textId="07900703" w:rsidR="00CA0E07" w:rsidRPr="009F2CFC" w:rsidRDefault="009F2CFC" w:rsidP="009F2CFC">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date spaţiale – orice date cu referire directă sau indirectă la o locaţie sau la o zonă geografică specifică;</w:t>
            </w:r>
          </w:p>
        </w:tc>
        <w:tc>
          <w:tcPr>
            <w:tcW w:w="1170" w:type="dxa"/>
          </w:tcPr>
          <w:p w14:paraId="2581A556" w14:textId="66F19930" w:rsidR="00CA0E07" w:rsidRPr="00BB41B7" w:rsidRDefault="009F2CFC"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79B0A3E3" w14:textId="77777777" w:rsidR="00CA0E07" w:rsidRPr="00BB41B7" w:rsidRDefault="00CA0E07" w:rsidP="00A164E6">
            <w:pPr>
              <w:jc w:val="center"/>
              <w:rPr>
                <w:rFonts w:ascii="Times New Roman" w:hAnsi="Times New Roman" w:cs="Times New Roman"/>
                <w:b/>
                <w:bCs/>
                <w:sz w:val="20"/>
                <w:szCs w:val="20"/>
                <w:lang w:val="en-GB"/>
              </w:rPr>
            </w:pPr>
          </w:p>
        </w:tc>
      </w:tr>
      <w:tr w:rsidR="00CA0E07" w:rsidRPr="00BB41B7" w14:paraId="3B68D785" w14:textId="77777777" w:rsidTr="00F64BC7">
        <w:tc>
          <w:tcPr>
            <w:tcW w:w="3145" w:type="dxa"/>
            <w:gridSpan w:val="2"/>
          </w:tcPr>
          <w:p w14:paraId="7543120D" w14:textId="483FFE1C" w:rsidR="00CA0E07" w:rsidRPr="009F2CFC"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‘spatial data set’ means an identifiable collection of spatial data;</w:t>
            </w:r>
          </w:p>
        </w:tc>
        <w:tc>
          <w:tcPr>
            <w:tcW w:w="3330" w:type="dxa"/>
          </w:tcPr>
          <w:p w14:paraId="29186985" w14:textId="3EF0EDDF" w:rsidR="00CA0E07" w:rsidRPr="009F2CFC" w:rsidRDefault="009F2CFC" w:rsidP="009F2CFC">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„set de date spaţiale” înseamnă o colecţie identificabilă de date spaţiale;</w:t>
            </w:r>
          </w:p>
        </w:tc>
        <w:tc>
          <w:tcPr>
            <w:tcW w:w="3240" w:type="dxa"/>
          </w:tcPr>
          <w:p w14:paraId="2894E344" w14:textId="1D362E21" w:rsidR="00CA0E07" w:rsidRPr="009F2CFC" w:rsidRDefault="009F2CFC" w:rsidP="009F2CFC">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spatial data set – an identifiable collection of spatial data;</w:t>
            </w:r>
          </w:p>
        </w:tc>
        <w:tc>
          <w:tcPr>
            <w:tcW w:w="3150" w:type="dxa"/>
          </w:tcPr>
          <w:p w14:paraId="72DF7A45" w14:textId="0F6871D1" w:rsidR="00CA0E07" w:rsidRPr="00BB41B7" w:rsidRDefault="009F2CFC" w:rsidP="009F2CFC">
            <w:pPr>
              <w:jc w:val="both"/>
              <w:rPr>
                <w:rFonts w:ascii="Times New Roman" w:hAnsi="Times New Roman" w:cs="Times New Roman"/>
                <w:b/>
                <w:bCs/>
                <w:sz w:val="20"/>
                <w:szCs w:val="20"/>
                <w:lang w:val="en-GB"/>
              </w:rPr>
            </w:pPr>
            <w:r w:rsidRPr="009F2CFC">
              <w:rPr>
                <w:rFonts w:ascii="Times New Roman" w:hAnsi="Times New Roman" w:cs="Times New Roman"/>
                <w:sz w:val="20"/>
                <w:szCs w:val="20"/>
                <w:lang w:val="en-GB"/>
              </w:rPr>
              <w:t>set de date spaţiale – colecţie identificabilă de date spaţiale;</w:t>
            </w:r>
          </w:p>
        </w:tc>
        <w:tc>
          <w:tcPr>
            <w:tcW w:w="1170" w:type="dxa"/>
          </w:tcPr>
          <w:p w14:paraId="0262AFB7" w14:textId="525D20B1" w:rsidR="00CA0E07" w:rsidRPr="00BB41B7" w:rsidRDefault="009F2CFC"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1EFBC2B2" w14:textId="77777777" w:rsidR="00CA0E07" w:rsidRPr="00BB41B7" w:rsidRDefault="00CA0E07" w:rsidP="00A164E6">
            <w:pPr>
              <w:jc w:val="center"/>
              <w:rPr>
                <w:rFonts w:ascii="Times New Roman" w:hAnsi="Times New Roman" w:cs="Times New Roman"/>
                <w:b/>
                <w:bCs/>
                <w:sz w:val="20"/>
                <w:szCs w:val="20"/>
                <w:lang w:val="en-GB"/>
              </w:rPr>
            </w:pPr>
          </w:p>
        </w:tc>
      </w:tr>
      <w:tr w:rsidR="00CA0E07" w:rsidRPr="00BB41B7" w14:paraId="596148E1" w14:textId="77777777" w:rsidTr="00F64BC7">
        <w:tc>
          <w:tcPr>
            <w:tcW w:w="3145" w:type="dxa"/>
            <w:gridSpan w:val="2"/>
          </w:tcPr>
          <w:p w14:paraId="62D26208" w14:textId="77777777" w:rsidR="009F2CFC" w:rsidRPr="00BB41B7"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4. ‘spatial data services’ means the operations which may be performed, by invoking a computer application, on the spatial data contained in spatial data sets or on the related metadata;</w:t>
            </w:r>
          </w:p>
          <w:p w14:paraId="3601822B" w14:textId="77777777" w:rsidR="00CA0E07" w:rsidRPr="00BB41B7" w:rsidRDefault="00CA0E07" w:rsidP="00EA2E5A">
            <w:pPr>
              <w:jc w:val="center"/>
              <w:rPr>
                <w:rFonts w:ascii="Times New Roman" w:hAnsi="Times New Roman" w:cs="Times New Roman"/>
                <w:b/>
                <w:bCs/>
                <w:sz w:val="20"/>
                <w:szCs w:val="20"/>
                <w:lang w:val="en-GB"/>
              </w:rPr>
            </w:pPr>
          </w:p>
        </w:tc>
        <w:tc>
          <w:tcPr>
            <w:tcW w:w="3330" w:type="dxa"/>
          </w:tcPr>
          <w:p w14:paraId="72EB6E87" w14:textId="2C449B44" w:rsidR="00CA0E07" w:rsidRPr="009F2CFC" w:rsidRDefault="009F2CFC" w:rsidP="009F2CFC">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„servicii de date spaţiale” înseamnă operaţiunile care pot fi executate, prin utilizarea unei aplicaţii informatice, asupra datelor spaţiale incluse în seturile de date spaţiale sau asupra metadatelor corespunzătoare;</w:t>
            </w:r>
          </w:p>
        </w:tc>
        <w:tc>
          <w:tcPr>
            <w:tcW w:w="3240" w:type="dxa"/>
          </w:tcPr>
          <w:p w14:paraId="053D56FE" w14:textId="77777777" w:rsidR="009F2CFC" w:rsidRPr="00BB41B7"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spatial data services – operations that can be performed on spatial data included in spatial data sets or on the corresponding metadata by using an IT application;</w:t>
            </w:r>
          </w:p>
          <w:p w14:paraId="4CFC391D" w14:textId="3A7BB7D2" w:rsidR="00CA0E07" w:rsidRPr="009F2CFC" w:rsidRDefault="00CA0E07" w:rsidP="009F2CFC">
            <w:pPr>
              <w:jc w:val="both"/>
              <w:rPr>
                <w:rFonts w:ascii="Times New Roman" w:hAnsi="Times New Roman" w:cs="Times New Roman"/>
                <w:sz w:val="20"/>
                <w:szCs w:val="20"/>
                <w:lang w:val="en-GB"/>
              </w:rPr>
            </w:pPr>
          </w:p>
        </w:tc>
        <w:tc>
          <w:tcPr>
            <w:tcW w:w="3150" w:type="dxa"/>
          </w:tcPr>
          <w:p w14:paraId="0327E1FC" w14:textId="3747B7D9" w:rsidR="00CA0E07" w:rsidRPr="00BB41B7" w:rsidRDefault="009F2CFC" w:rsidP="009F2CFC">
            <w:pPr>
              <w:jc w:val="both"/>
              <w:rPr>
                <w:rFonts w:ascii="Times New Roman" w:hAnsi="Times New Roman" w:cs="Times New Roman"/>
                <w:b/>
                <w:bCs/>
                <w:sz w:val="20"/>
                <w:szCs w:val="20"/>
                <w:lang w:val="en-GB"/>
              </w:rPr>
            </w:pPr>
            <w:r w:rsidRPr="009F2CFC">
              <w:rPr>
                <w:rFonts w:ascii="Times New Roman" w:hAnsi="Times New Roman" w:cs="Times New Roman"/>
                <w:sz w:val="20"/>
                <w:szCs w:val="20"/>
                <w:lang w:val="en-GB"/>
              </w:rPr>
              <w:t>servicii de date spaţiale – operaţiuni care pot fi executate asupra datelor spaţiale incluse în seturile de date spaţiale sau asupra metadatelor corespunzătoare prin utilizarea unei aplicaţii informatice;</w:t>
            </w:r>
          </w:p>
        </w:tc>
        <w:tc>
          <w:tcPr>
            <w:tcW w:w="1170" w:type="dxa"/>
          </w:tcPr>
          <w:p w14:paraId="2C1528DC" w14:textId="59BC0E60" w:rsidR="00CA0E07" w:rsidRPr="00BB41B7" w:rsidRDefault="009F2CFC"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42CD4F20" w14:textId="77777777" w:rsidR="00CA0E07" w:rsidRPr="00BB41B7" w:rsidRDefault="00CA0E07" w:rsidP="00A164E6">
            <w:pPr>
              <w:jc w:val="center"/>
              <w:rPr>
                <w:rFonts w:ascii="Times New Roman" w:hAnsi="Times New Roman" w:cs="Times New Roman"/>
                <w:b/>
                <w:bCs/>
                <w:sz w:val="20"/>
                <w:szCs w:val="20"/>
                <w:lang w:val="en-GB"/>
              </w:rPr>
            </w:pPr>
          </w:p>
        </w:tc>
      </w:tr>
      <w:tr w:rsidR="009F2CFC" w:rsidRPr="00BB41B7" w14:paraId="44DA2831" w14:textId="77777777" w:rsidTr="00F64BC7">
        <w:tc>
          <w:tcPr>
            <w:tcW w:w="3145" w:type="dxa"/>
            <w:gridSpan w:val="2"/>
          </w:tcPr>
          <w:p w14:paraId="041E893B" w14:textId="6BDEE485" w:rsidR="009F2CFC" w:rsidRPr="00BB41B7" w:rsidRDefault="009F2CFC"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5. ‘spatial object’ means an abstract representation of a real-world phenomenon related to a specific location or geographical area;</w:t>
            </w:r>
          </w:p>
        </w:tc>
        <w:tc>
          <w:tcPr>
            <w:tcW w:w="3330" w:type="dxa"/>
          </w:tcPr>
          <w:p w14:paraId="22836125" w14:textId="58CE9C3E" w:rsidR="009F2CFC" w:rsidRPr="001663EB" w:rsidRDefault="001663EB" w:rsidP="001663EB">
            <w:pPr>
              <w:tabs>
                <w:tab w:val="left" w:pos="892"/>
              </w:tabs>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„obiect spaţial” înseamnă o reprezentare abstractă a unui fenomen real, care corespunde unei locaţii sau zone geografice specifice;</w:t>
            </w:r>
          </w:p>
        </w:tc>
        <w:tc>
          <w:tcPr>
            <w:tcW w:w="3240" w:type="dxa"/>
          </w:tcPr>
          <w:p w14:paraId="25329193" w14:textId="2DD147BC" w:rsidR="009F2CFC" w:rsidRPr="009F2CFC" w:rsidRDefault="001663EB" w:rsidP="009F2CFC">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spatial object – an abstract representation of a real-world object or phenomenon, corresponding to a location or geographical area;</w:t>
            </w:r>
          </w:p>
        </w:tc>
        <w:tc>
          <w:tcPr>
            <w:tcW w:w="3150" w:type="dxa"/>
          </w:tcPr>
          <w:p w14:paraId="200772AC" w14:textId="17074F72" w:rsidR="009F2CFC" w:rsidRPr="001663EB" w:rsidRDefault="001663EB" w:rsidP="001663EB">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obiect spaţial – o reprezentare abstractă a unui obiect sau a unui fenomen real, care corespunde unei locaţii sau unei zone geografice;</w:t>
            </w:r>
          </w:p>
        </w:tc>
        <w:tc>
          <w:tcPr>
            <w:tcW w:w="1170" w:type="dxa"/>
          </w:tcPr>
          <w:p w14:paraId="58C6E1C9" w14:textId="501ED931" w:rsidR="009F2CFC" w:rsidRPr="00BB41B7" w:rsidRDefault="001663EB"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60D0C9CA" w14:textId="77777777" w:rsidR="009F2CFC" w:rsidRPr="00BB41B7" w:rsidRDefault="009F2CFC" w:rsidP="00A164E6">
            <w:pPr>
              <w:jc w:val="center"/>
              <w:rPr>
                <w:rFonts w:ascii="Times New Roman" w:hAnsi="Times New Roman" w:cs="Times New Roman"/>
                <w:b/>
                <w:bCs/>
                <w:sz w:val="20"/>
                <w:szCs w:val="20"/>
                <w:lang w:val="en-GB"/>
              </w:rPr>
            </w:pPr>
          </w:p>
        </w:tc>
      </w:tr>
      <w:tr w:rsidR="009F2CFC" w:rsidRPr="00BB41B7" w14:paraId="222EF68F" w14:textId="77777777" w:rsidTr="00F64BC7">
        <w:tc>
          <w:tcPr>
            <w:tcW w:w="3145" w:type="dxa"/>
            <w:gridSpan w:val="2"/>
          </w:tcPr>
          <w:p w14:paraId="71193F8C" w14:textId="77777777" w:rsidR="001663EB" w:rsidRPr="00BB41B7" w:rsidRDefault="001663EB" w:rsidP="001663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6. ‘metadata’ means information describing spatial data sets and spatial data services and making it possible to discover, inventory and use them;</w:t>
            </w:r>
          </w:p>
          <w:p w14:paraId="4609A3D3" w14:textId="77777777" w:rsidR="009F2CFC" w:rsidRPr="00BB41B7" w:rsidRDefault="009F2CFC" w:rsidP="009F2CFC">
            <w:pPr>
              <w:jc w:val="both"/>
              <w:rPr>
                <w:rFonts w:ascii="Times New Roman" w:hAnsi="Times New Roman" w:cs="Times New Roman"/>
                <w:sz w:val="20"/>
                <w:szCs w:val="20"/>
                <w:lang w:val="en-GB"/>
              </w:rPr>
            </w:pPr>
          </w:p>
        </w:tc>
        <w:tc>
          <w:tcPr>
            <w:tcW w:w="3330" w:type="dxa"/>
          </w:tcPr>
          <w:p w14:paraId="7ADEA885" w14:textId="159EDC68" w:rsidR="009F2CFC" w:rsidRPr="001663EB" w:rsidRDefault="001663EB" w:rsidP="001663EB">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„metadate” înseamnă informaţii care descriu seturi şi servicii de date spaţiale şi care permit căutarea, inventarierea şi utilizarea acestora;</w:t>
            </w:r>
          </w:p>
        </w:tc>
        <w:tc>
          <w:tcPr>
            <w:tcW w:w="3240" w:type="dxa"/>
          </w:tcPr>
          <w:p w14:paraId="4AF3F279" w14:textId="4FD6D480" w:rsidR="009F2CFC" w:rsidRPr="009F2CFC" w:rsidRDefault="001663EB" w:rsidP="009F2CFC">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metadata – information describing spatial data sets and services and allowing their search, inventory and use;</w:t>
            </w:r>
          </w:p>
        </w:tc>
        <w:tc>
          <w:tcPr>
            <w:tcW w:w="3150" w:type="dxa"/>
          </w:tcPr>
          <w:p w14:paraId="0BA9E50D" w14:textId="5B651D20" w:rsidR="009F2CFC" w:rsidRPr="001663EB" w:rsidRDefault="001663EB" w:rsidP="001663EB">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metadate – informaţii care descriu seturi şi servicii de date spaţiale şi care permit căutarea, inventarierea şi utilizarea acestora;</w:t>
            </w:r>
          </w:p>
        </w:tc>
        <w:tc>
          <w:tcPr>
            <w:tcW w:w="1170" w:type="dxa"/>
          </w:tcPr>
          <w:p w14:paraId="0FC4D614" w14:textId="108AB0BC" w:rsidR="009F2CFC" w:rsidRPr="00BB41B7" w:rsidRDefault="001663EB"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0D557324" w14:textId="77777777" w:rsidR="009F2CFC" w:rsidRPr="00BB41B7" w:rsidRDefault="009F2CFC" w:rsidP="00A164E6">
            <w:pPr>
              <w:jc w:val="center"/>
              <w:rPr>
                <w:rFonts w:ascii="Times New Roman" w:hAnsi="Times New Roman" w:cs="Times New Roman"/>
                <w:b/>
                <w:bCs/>
                <w:sz w:val="20"/>
                <w:szCs w:val="20"/>
                <w:lang w:val="en-GB"/>
              </w:rPr>
            </w:pPr>
          </w:p>
        </w:tc>
      </w:tr>
      <w:tr w:rsidR="001663EB" w:rsidRPr="00BB41B7" w14:paraId="58B926C3" w14:textId="77777777" w:rsidTr="00F64BC7">
        <w:tc>
          <w:tcPr>
            <w:tcW w:w="3145" w:type="dxa"/>
            <w:gridSpan w:val="2"/>
          </w:tcPr>
          <w:p w14:paraId="5D8A1278" w14:textId="3E1F2C01" w:rsidR="001663EB" w:rsidRPr="00BB41B7" w:rsidRDefault="001663EB"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7. ‘interoperability’ means the possibility for spatial data sets to be combined, and for services to interact, without repetitive manual intervention, in such a way that the result is coherent and the added value of the data sets and services is enhanced;</w:t>
            </w:r>
          </w:p>
        </w:tc>
        <w:tc>
          <w:tcPr>
            <w:tcW w:w="3330" w:type="dxa"/>
          </w:tcPr>
          <w:p w14:paraId="14F369DA" w14:textId="097DF60C" w:rsidR="001663EB" w:rsidRPr="001663EB" w:rsidRDefault="001663EB" w:rsidP="001663EB">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„interoperabilitate” înseamnă posibilitatea de combinare a seturilor de date spaţiale şi de interacţionare a serviciilor, fără intervenţie manuală repetitivă, astfel încât rezultatul să fie coerent, iar valoarea adăugată a seturilor şi serviciilor de date spaţiale să crească;</w:t>
            </w:r>
          </w:p>
        </w:tc>
        <w:tc>
          <w:tcPr>
            <w:tcW w:w="3240" w:type="dxa"/>
          </w:tcPr>
          <w:p w14:paraId="65922135" w14:textId="77777777" w:rsidR="001663EB" w:rsidRPr="00BB41B7" w:rsidRDefault="001663EB" w:rsidP="001663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interoperability – the possibility of combining spatial data sets and interacting services without repetitive manual intervention, aimed at obtaining consistent results and increasing the value of spatial data sets and services;</w:t>
            </w:r>
          </w:p>
          <w:p w14:paraId="59308505" w14:textId="77777777" w:rsidR="001663EB" w:rsidRPr="009F2CFC" w:rsidRDefault="001663EB" w:rsidP="009F2CFC">
            <w:pPr>
              <w:jc w:val="both"/>
              <w:rPr>
                <w:rFonts w:ascii="Times New Roman" w:hAnsi="Times New Roman" w:cs="Times New Roman"/>
                <w:sz w:val="20"/>
                <w:szCs w:val="20"/>
                <w:lang w:val="en-GB"/>
              </w:rPr>
            </w:pPr>
          </w:p>
        </w:tc>
        <w:tc>
          <w:tcPr>
            <w:tcW w:w="3150" w:type="dxa"/>
          </w:tcPr>
          <w:p w14:paraId="356BECD4" w14:textId="7E62FCEF" w:rsidR="001663EB" w:rsidRPr="001663EB" w:rsidRDefault="001663EB" w:rsidP="001663EB">
            <w:pPr>
              <w:jc w:val="both"/>
              <w:rPr>
                <w:rFonts w:ascii="Times New Roman" w:hAnsi="Times New Roman" w:cs="Times New Roman"/>
                <w:sz w:val="20"/>
                <w:szCs w:val="20"/>
                <w:lang w:val="en-GB"/>
              </w:rPr>
            </w:pPr>
            <w:r w:rsidRPr="001663EB">
              <w:rPr>
                <w:rFonts w:ascii="Times New Roman" w:hAnsi="Times New Roman" w:cs="Times New Roman"/>
                <w:sz w:val="20"/>
                <w:szCs w:val="20"/>
                <w:lang w:val="en-GB"/>
              </w:rPr>
              <w:t>interoperabilitate – posibilitatea de combinare a seturilor de date spaţiale şi de interacţiune a serviciilor fără intervenţie manuală repetitivă, orientată spre obținerea unor rezultate coerente și spre creșterea valorii seturilor şi serviciilor de date spaţiale;</w:t>
            </w:r>
          </w:p>
        </w:tc>
        <w:tc>
          <w:tcPr>
            <w:tcW w:w="1170" w:type="dxa"/>
          </w:tcPr>
          <w:p w14:paraId="08695CF5" w14:textId="33AAE4FA" w:rsidR="001663EB" w:rsidRPr="00BB41B7" w:rsidRDefault="001663EB"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4D1FD19C" w14:textId="77777777" w:rsidR="001663EB" w:rsidRPr="00BB41B7" w:rsidRDefault="001663EB" w:rsidP="00A164E6">
            <w:pPr>
              <w:jc w:val="center"/>
              <w:rPr>
                <w:rFonts w:ascii="Times New Roman" w:hAnsi="Times New Roman" w:cs="Times New Roman"/>
                <w:b/>
                <w:bCs/>
                <w:sz w:val="20"/>
                <w:szCs w:val="20"/>
                <w:lang w:val="en-GB"/>
              </w:rPr>
            </w:pPr>
          </w:p>
        </w:tc>
      </w:tr>
      <w:tr w:rsidR="001663EB" w:rsidRPr="00BB41B7" w14:paraId="158ED156" w14:textId="77777777" w:rsidTr="00F64BC7">
        <w:tc>
          <w:tcPr>
            <w:tcW w:w="3145" w:type="dxa"/>
            <w:gridSpan w:val="2"/>
          </w:tcPr>
          <w:p w14:paraId="1E4EFB05" w14:textId="77777777" w:rsidR="00EE2AB3" w:rsidRPr="00BB41B7" w:rsidRDefault="00EE2AB3" w:rsidP="00EE2AB3">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8. ‘Inspire geo-portal’ means an Internet site, or equivalent, providing access to the services referred to in Article 11(1);</w:t>
            </w:r>
          </w:p>
          <w:p w14:paraId="285A5E39" w14:textId="77777777" w:rsidR="001663EB" w:rsidRPr="00BB41B7" w:rsidRDefault="001663EB" w:rsidP="009F2CFC">
            <w:pPr>
              <w:jc w:val="both"/>
              <w:rPr>
                <w:rFonts w:ascii="Times New Roman" w:hAnsi="Times New Roman" w:cs="Times New Roman"/>
                <w:sz w:val="20"/>
                <w:szCs w:val="20"/>
                <w:lang w:val="en-GB"/>
              </w:rPr>
            </w:pPr>
          </w:p>
        </w:tc>
        <w:tc>
          <w:tcPr>
            <w:tcW w:w="3330" w:type="dxa"/>
          </w:tcPr>
          <w:p w14:paraId="2DDD8AC6" w14:textId="2F52F834" w:rsidR="001663EB"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„geo-portal Inspire” înseamnă un site Internet sau un echivalent, care permite accesul la serviciile menţionate la articolul 11 alineatul (1);</w:t>
            </w:r>
          </w:p>
        </w:tc>
        <w:tc>
          <w:tcPr>
            <w:tcW w:w="3240" w:type="dxa"/>
          </w:tcPr>
          <w:p w14:paraId="27218E25" w14:textId="57570A77" w:rsidR="001663EB" w:rsidRPr="009F2CFC" w:rsidRDefault="00EE2AB3" w:rsidP="009F2CFC">
            <w:pPr>
              <w:jc w:val="both"/>
              <w:rPr>
                <w:rFonts w:ascii="Times New Roman" w:hAnsi="Times New Roman" w:cs="Times New Roman"/>
                <w:sz w:val="20"/>
                <w:szCs w:val="20"/>
                <w:lang w:val="en-GB"/>
              </w:rPr>
            </w:pPr>
            <w:r w:rsidRPr="00EE2AB3">
              <w:rPr>
                <w:rFonts w:ascii="Times New Roman" w:hAnsi="Times New Roman" w:cs="Times New Roman"/>
                <w:sz w:val="20"/>
                <w:szCs w:val="20"/>
                <w:lang w:val="en-GB"/>
              </w:rPr>
              <w:t>geoportal of the national spatial data infrastructure – web portal that represents a key element of the national spatial data infrastructure and that ensures access to spatial data, provides information about spatial data and about network services of one or more public entities, as well as ensures the possibility of searching, viewing and downloading spatial data from various sources;</w:t>
            </w:r>
          </w:p>
        </w:tc>
        <w:tc>
          <w:tcPr>
            <w:tcW w:w="3150" w:type="dxa"/>
          </w:tcPr>
          <w:p w14:paraId="4D56EE78" w14:textId="677376E5" w:rsidR="001663EB"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geoportal al infrastructurii naționale de date spațiale – portal web care reprezintă un element-cheie al infrastructurii naționale de date spațiale și care asigură accesul la datele spaţiale, oferă informaţii despre datele spaţiale şi despre serviciile de reţea ale uneia sau mai multor entități publice, precum și asigură posibilitatea căutării, vizualizării şi descărcării datelor spaţiale din diferite surse;</w:t>
            </w:r>
          </w:p>
        </w:tc>
        <w:tc>
          <w:tcPr>
            <w:tcW w:w="1170" w:type="dxa"/>
          </w:tcPr>
          <w:p w14:paraId="1B0740F2" w14:textId="00C7E202" w:rsidR="001663EB" w:rsidRPr="00BB41B7" w:rsidRDefault="00D81DC9"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t>Transposed</w:t>
            </w:r>
          </w:p>
        </w:tc>
        <w:tc>
          <w:tcPr>
            <w:tcW w:w="1353" w:type="dxa"/>
          </w:tcPr>
          <w:p w14:paraId="0053451B" w14:textId="77777777" w:rsidR="001663EB" w:rsidRPr="00BB41B7" w:rsidRDefault="001663EB" w:rsidP="00A164E6">
            <w:pPr>
              <w:jc w:val="center"/>
              <w:rPr>
                <w:rFonts w:ascii="Times New Roman" w:hAnsi="Times New Roman" w:cs="Times New Roman"/>
                <w:b/>
                <w:bCs/>
                <w:sz w:val="20"/>
                <w:szCs w:val="20"/>
                <w:lang w:val="en-GB"/>
              </w:rPr>
            </w:pPr>
          </w:p>
        </w:tc>
      </w:tr>
      <w:tr w:rsidR="009F2CFC" w:rsidRPr="00BB41B7" w14:paraId="18A20879" w14:textId="77777777" w:rsidTr="00F64BC7">
        <w:tc>
          <w:tcPr>
            <w:tcW w:w="3145" w:type="dxa"/>
            <w:gridSpan w:val="2"/>
          </w:tcPr>
          <w:p w14:paraId="7E3E4876"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9. ‘public authority’ means:</w:t>
            </w:r>
          </w:p>
          <w:p w14:paraId="366EC995" w14:textId="54C4ED6B" w:rsidR="00D81DC9"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any government or other public administration, including public advisory bodies, at national, regional or local level;</w:t>
            </w:r>
          </w:p>
          <w:p w14:paraId="05AC058E"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any natural or legal person performing public administrative functions under national law, including specific duties, activities or services in relation to the environment; and</w:t>
            </w:r>
          </w:p>
          <w:p w14:paraId="335DDAAC"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(c) any natural or legal person having public responsibilities or functions, or providing public services relating to the environment under the control </w:t>
            </w:r>
            <w:r w:rsidRPr="00BB41B7">
              <w:rPr>
                <w:rFonts w:ascii="Times New Roman" w:hAnsi="Times New Roman" w:cs="Times New Roman"/>
                <w:sz w:val="20"/>
                <w:szCs w:val="20"/>
                <w:lang w:val="en-GB"/>
              </w:rPr>
              <w:lastRenderedPageBreak/>
              <w:t>of a body or person falling within (a) or (b).</w:t>
            </w:r>
          </w:p>
          <w:p w14:paraId="329ADA44"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Member States may provide that when bodies or institutions are acting in a judicial or legislative capacity, they are not to be regarded as a public authority for the purposes of this Directive;</w:t>
            </w:r>
          </w:p>
          <w:p w14:paraId="21D50EF8" w14:textId="77777777" w:rsidR="00D81DC9" w:rsidRPr="00BB41B7" w:rsidRDefault="00D81DC9" w:rsidP="00D81DC9">
            <w:pPr>
              <w:jc w:val="both"/>
              <w:rPr>
                <w:rFonts w:ascii="Times New Roman" w:hAnsi="Times New Roman" w:cs="Times New Roman"/>
                <w:sz w:val="20"/>
                <w:szCs w:val="20"/>
                <w:lang w:val="en-GB"/>
              </w:rPr>
            </w:pPr>
          </w:p>
          <w:p w14:paraId="31C371B0" w14:textId="77777777" w:rsidR="009F2CFC" w:rsidRPr="00BB41B7" w:rsidRDefault="009F2CFC" w:rsidP="009F2CFC">
            <w:pPr>
              <w:jc w:val="both"/>
              <w:rPr>
                <w:rFonts w:ascii="Times New Roman" w:hAnsi="Times New Roman" w:cs="Times New Roman"/>
                <w:sz w:val="20"/>
                <w:szCs w:val="20"/>
                <w:lang w:val="en-GB"/>
              </w:rPr>
            </w:pPr>
          </w:p>
        </w:tc>
        <w:tc>
          <w:tcPr>
            <w:tcW w:w="3330" w:type="dxa"/>
          </w:tcPr>
          <w:p w14:paraId="7BA6E183" w14:textId="77777777" w:rsid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lastRenderedPageBreak/>
              <w:t xml:space="preserve">„autoritate publică” înseamnă: </w:t>
            </w:r>
          </w:p>
          <w:p w14:paraId="1D879C66" w14:textId="77777777" w:rsid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 xml:space="preserve">(a) orice guvern sau altă administraţie publică, inclusiv organismele publice consultative, de la nivel naţional, regional sau local; </w:t>
            </w:r>
          </w:p>
          <w:p w14:paraId="2E39A14A" w14:textId="77777777" w:rsid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 xml:space="preserve">(b) orice persoană fizică sau juridică care îndeplineşte funcţii administrative publice prevăzute de legislaţia internă, inclusiv sarcini, activităţi sau servicii specifice legate de mediu; şi </w:t>
            </w:r>
          </w:p>
          <w:p w14:paraId="7883C835" w14:textId="77777777" w:rsid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 xml:space="preserve">(c) orice persoană fizică sau juridică care deţine responsabilităţi sau funcţii publice sau care prestează servicii publice legate de mediu sub controlul </w:t>
            </w:r>
            <w:r w:rsidRPr="00D81DC9">
              <w:rPr>
                <w:rFonts w:ascii="Times New Roman" w:hAnsi="Times New Roman" w:cs="Times New Roman"/>
                <w:sz w:val="20"/>
                <w:szCs w:val="20"/>
                <w:lang w:val="en-GB"/>
              </w:rPr>
              <w:lastRenderedPageBreak/>
              <w:t xml:space="preserve">unui organism sau a unei persoane prevăzute la litera (a) sau (b); </w:t>
            </w:r>
          </w:p>
          <w:p w14:paraId="31ED27FB" w14:textId="72E28E8E" w:rsidR="009F2CFC"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Statele membre pot dispune ca, atunci când organismele sau instituţiile exercită o competenţă judiciară sau legislativă, acestea să nu fie considerate ca o autoritate publică în sensul prezentei directive;</w:t>
            </w:r>
          </w:p>
        </w:tc>
        <w:tc>
          <w:tcPr>
            <w:tcW w:w="3240" w:type="dxa"/>
          </w:tcPr>
          <w:p w14:paraId="247589E1"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public entity:</w:t>
            </w:r>
          </w:p>
          <w:p w14:paraId="4C37500F"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central or local public administration authority, other central administrative authority (including subordinate administrative authority, decentralized or subordinate public service, public institution in which a central administrative authority has the status of founder) responsible for spatial data sets;</w:t>
            </w:r>
          </w:p>
          <w:p w14:paraId="010728B1" w14:textId="77777777" w:rsidR="00D81DC9"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b) autonomous public institution or legal person under private law which, within the limits of the powers provided by law, provides public services, which directly include </w:t>
            </w:r>
            <w:r w:rsidRPr="00BB41B7">
              <w:rPr>
                <w:rFonts w:ascii="Times New Roman" w:hAnsi="Times New Roman" w:cs="Times New Roman"/>
                <w:sz w:val="20"/>
                <w:szCs w:val="20"/>
                <w:lang w:val="en-GB"/>
              </w:rPr>
              <w:lastRenderedPageBreak/>
              <w:t>specific activities and services related to spatial data;</w:t>
            </w:r>
          </w:p>
          <w:p w14:paraId="7223A71D" w14:textId="592E63EC" w:rsidR="009F2CFC" w:rsidRPr="009F2CFC"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operator of public services and utilities or municipal networks that has municipal networks and competencies for their operation, confirmed by a license issued by the regulatory authority of the Republic of Moldova for the purpose of providing municipal and non-municipal services, and is responsible for the operation, maintenance, modernization, re-technological upgrading and long-term development of the networks.</w:t>
            </w:r>
          </w:p>
        </w:tc>
        <w:tc>
          <w:tcPr>
            <w:tcW w:w="3150" w:type="dxa"/>
          </w:tcPr>
          <w:p w14:paraId="1D39A4C7" w14:textId="496EF8F4" w:rsidR="00D81DC9"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lastRenderedPageBreak/>
              <w:t>entitate publică:</w:t>
            </w:r>
          </w:p>
          <w:p w14:paraId="27E6B2C3" w14:textId="6DE80749" w:rsidR="00D81DC9"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a) autoritate a administraţiei publice centrale sau locale, altă autoritate administrativă centrală (inclusiv autoritate administrativă din subordine, serviciu public desconcentrat sau aflat în subordine, instituţie publică în care o autoritate administrativă centrală are calitatea de fondator) responsabilă pentru seturile de date spaţiale;</w:t>
            </w:r>
          </w:p>
          <w:p w14:paraId="2AA75C65" w14:textId="41517AFD" w:rsidR="00D81DC9" w:rsidRPr="00D81DC9" w:rsidRDefault="00D81DC9" w:rsidP="00D81DC9">
            <w:pPr>
              <w:jc w:val="both"/>
              <w:rPr>
                <w:rFonts w:ascii="Times New Roman" w:hAnsi="Times New Roman" w:cs="Times New Roman"/>
                <w:sz w:val="20"/>
                <w:szCs w:val="20"/>
                <w:lang w:val="en-GB"/>
              </w:rPr>
            </w:pPr>
            <w:r w:rsidRPr="00D81DC9">
              <w:rPr>
                <w:rFonts w:ascii="Times New Roman" w:hAnsi="Times New Roman" w:cs="Times New Roman"/>
                <w:sz w:val="20"/>
                <w:szCs w:val="20"/>
                <w:lang w:val="en-GB"/>
              </w:rPr>
              <w:t xml:space="preserve">b) instituţie publică autonomă sau persoană juridică de drept privat care, în limitele competenţelor prevăzute de lege, prestează servicii </w:t>
            </w:r>
            <w:r w:rsidRPr="00D81DC9">
              <w:rPr>
                <w:rFonts w:ascii="Times New Roman" w:hAnsi="Times New Roman" w:cs="Times New Roman"/>
                <w:sz w:val="20"/>
                <w:szCs w:val="20"/>
                <w:lang w:val="en-GB"/>
              </w:rPr>
              <w:lastRenderedPageBreak/>
              <w:t xml:space="preserve">publice, care nemijlocit cuprind activităţi şi servicii specifice legate de datele spaţiale; </w:t>
            </w:r>
          </w:p>
          <w:p w14:paraId="5CCF090E" w14:textId="71905738" w:rsidR="009F2CFC" w:rsidRPr="00BB41B7" w:rsidRDefault="00D81DC9" w:rsidP="00D81DC9">
            <w:pPr>
              <w:jc w:val="both"/>
              <w:rPr>
                <w:rFonts w:ascii="Times New Roman" w:hAnsi="Times New Roman" w:cs="Times New Roman"/>
                <w:b/>
                <w:bCs/>
                <w:sz w:val="20"/>
                <w:szCs w:val="20"/>
                <w:lang w:val="en-GB"/>
              </w:rPr>
            </w:pPr>
            <w:r w:rsidRPr="00D81DC9">
              <w:rPr>
                <w:rFonts w:ascii="Times New Roman" w:hAnsi="Times New Roman" w:cs="Times New Roman"/>
                <w:sz w:val="20"/>
                <w:szCs w:val="20"/>
                <w:lang w:val="en-GB"/>
              </w:rPr>
              <w:t>c) operator de servicii și utilități publice sau de rețele edilitare care dispune de rețele edilitare și competențe pentru operarea acestora, confirmate prin licență eliberată de autoritatea de reglementare din Republica Moldova în scopul prestării serviciilor comunale și necomunale, și este responsabil de exploatarea, întreținerea, modernizarea, retehnologizarea și dezvoltarea pe termen lung a rețelelor.</w:t>
            </w:r>
          </w:p>
        </w:tc>
        <w:tc>
          <w:tcPr>
            <w:tcW w:w="1170" w:type="dxa"/>
          </w:tcPr>
          <w:p w14:paraId="0D9B524E" w14:textId="50468BCD" w:rsidR="009F2CFC" w:rsidRPr="00BB41B7" w:rsidRDefault="00D81DC9" w:rsidP="00A164E6">
            <w:pPr>
              <w:jc w:val="center"/>
              <w:rPr>
                <w:rFonts w:ascii="Times New Roman" w:hAnsi="Times New Roman" w:cs="Times New Roman"/>
                <w:b/>
                <w:bCs/>
                <w:sz w:val="20"/>
                <w:szCs w:val="20"/>
                <w:lang w:val="en-GB"/>
              </w:rPr>
            </w:pPr>
            <w:r w:rsidRPr="00CA0E07">
              <w:rPr>
                <w:rFonts w:ascii="Times New Roman" w:hAnsi="Times New Roman" w:cs="Times New Roman"/>
                <w:sz w:val="20"/>
                <w:szCs w:val="20"/>
                <w:lang w:val="en-GB"/>
              </w:rPr>
              <w:lastRenderedPageBreak/>
              <w:t>Transposed</w:t>
            </w:r>
          </w:p>
        </w:tc>
        <w:tc>
          <w:tcPr>
            <w:tcW w:w="1353" w:type="dxa"/>
          </w:tcPr>
          <w:p w14:paraId="1AB12340" w14:textId="77777777" w:rsidR="009F2CFC" w:rsidRPr="00BB41B7" w:rsidRDefault="009F2CFC" w:rsidP="00A164E6">
            <w:pPr>
              <w:jc w:val="center"/>
              <w:rPr>
                <w:rFonts w:ascii="Times New Roman" w:hAnsi="Times New Roman" w:cs="Times New Roman"/>
                <w:b/>
                <w:bCs/>
                <w:sz w:val="20"/>
                <w:szCs w:val="20"/>
                <w:lang w:val="en-GB"/>
              </w:rPr>
            </w:pPr>
          </w:p>
        </w:tc>
      </w:tr>
      <w:tr w:rsidR="009F2CFC" w:rsidRPr="00BB41B7" w14:paraId="461399C2" w14:textId="77777777" w:rsidTr="00F64BC7">
        <w:tc>
          <w:tcPr>
            <w:tcW w:w="3145" w:type="dxa"/>
            <w:gridSpan w:val="2"/>
          </w:tcPr>
          <w:p w14:paraId="6EDE2339" w14:textId="5E325678" w:rsidR="009F2CFC" w:rsidRPr="00BB41B7" w:rsidRDefault="00D81DC9" w:rsidP="009F2CF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10. ‘third party’ means any natural or legal person other than a public authority.</w:t>
            </w:r>
          </w:p>
        </w:tc>
        <w:tc>
          <w:tcPr>
            <w:tcW w:w="3330" w:type="dxa"/>
          </w:tcPr>
          <w:p w14:paraId="5AFA22E3" w14:textId="233CB55C" w:rsidR="009F2CFC" w:rsidRPr="00E97B03" w:rsidRDefault="00E97B03" w:rsidP="00E97B03">
            <w:pPr>
              <w:jc w:val="both"/>
              <w:rPr>
                <w:rFonts w:ascii="Times New Roman" w:hAnsi="Times New Roman" w:cs="Times New Roman"/>
                <w:sz w:val="20"/>
                <w:szCs w:val="20"/>
                <w:lang w:val="en-GB"/>
              </w:rPr>
            </w:pPr>
            <w:r w:rsidRPr="00E97B03">
              <w:rPr>
                <w:rFonts w:ascii="Times New Roman" w:hAnsi="Times New Roman" w:cs="Times New Roman"/>
                <w:sz w:val="20"/>
                <w:szCs w:val="20"/>
                <w:lang w:val="en-GB"/>
              </w:rPr>
              <w:t>„terţ” înseamnă orice persoană fizică sau juridică, alta decât o autoritate publică.</w:t>
            </w:r>
          </w:p>
        </w:tc>
        <w:tc>
          <w:tcPr>
            <w:tcW w:w="3240" w:type="dxa"/>
          </w:tcPr>
          <w:p w14:paraId="49194EEF" w14:textId="3BF7A012" w:rsidR="009F2CFC" w:rsidRPr="00BB41B7" w:rsidRDefault="00D81DC9" w:rsidP="00D81DC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third party – any natural or legal person, other than a public entity, who holds spatial data in digital format and meets the requirements of this law.</w:t>
            </w:r>
          </w:p>
        </w:tc>
        <w:tc>
          <w:tcPr>
            <w:tcW w:w="3150" w:type="dxa"/>
          </w:tcPr>
          <w:p w14:paraId="6AF5F2F3" w14:textId="6992B4E3" w:rsidR="009F2CFC" w:rsidRPr="00E97B03" w:rsidRDefault="00E97B03" w:rsidP="00E97B03">
            <w:pPr>
              <w:jc w:val="both"/>
              <w:rPr>
                <w:rFonts w:ascii="Times New Roman" w:hAnsi="Times New Roman" w:cs="Times New Roman"/>
                <w:sz w:val="20"/>
                <w:szCs w:val="20"/>
                <w:lang w:val="en-GB"/>
              </w:rPr>
            </w:pPr>
            <w:r w:rsidRPr="00E97B03">
              <w:rPr>
                <w:rFonts w:ascii="Times New Roman" w:hAnsi="Times New Roman" w:cs="Times New Roman"/>
                <w:sz w:val="20"/>
                <w:szCs w:val="20"/>
                <w:lang w:val="en-GB"/>
              </w:rPr>
              <w:t>terţ – orice persoană fizică sau juridică, alta decît o entitate publică, care deține date spațiale în format digital și îndeplinește cerințele prezentei legi.</w:t>
            </w:r>
          </w:p>
        </w:tc>
        <w:tc>
          <w:tcPr>
            <w:tcW w:w="1170" w:type="dxa"/>
          </w:tcPr>
          <w:p w14:paraId="78764318" w14:textId="3040EDEE" w:rsidR="009F2CFC" w:rsidRPr="00BB41B7" w:rsidRDefault="00D81DC9"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6BF8E26E" w14:textId="77777777" w:rsidR="009F2CFC" w:rsidRPr="00BB41B7" w:rsidRDefault="009F2CFC" w:rsidP="00A164E6">
            <w:pPr>
              <w:jc w:val="center"/>
              <w:rPr>
                <w:rFonts w:ascii="Times New Roman" w:hAnsi="Times New Roman" w:cs="Times New Roman"/>
                <w:b/>
                <w:bCs/>
                <w:sz w:val="20"/>
                <w:szCs w:val="20"/>
                <w:lang w:val="en-GB"/>
              </w:rPr>
            </w:pPr>
          </w:p>
        </w:tc>
      </w:tr>
      <w:tr w:rsidR="00BB41B7" w:rsidRPr="00BB41B7" w14:paraId="16E78153" w14:textId="77777777" w:rsidTr="00F64BC7">
        <w:tc>
          <w:tcPr>
            <w:tcW w:w="3145" w:type="dxa"/>
            <w:gridSpan w:val="2"/>
          </w:tcPr>
          <w:p w14:paraId="0684D4EF" w14:textId="7C2623A4" w:rsidR="001051BB" w:rsidRPr="00BB41B7" w:rsidRDefault="001051BB" w:rsidP="00EA2E5A">
            <w:pPr>
              <w:jc w:val="both"/>
              <w:rPr>
                <w:rFonts w:ascii="Times New Roman" w:hAnsi="Times New Roman" w:cs="Times New Roman"/>
                <w:sz w:val="20"/>
                <w:szCs w:val="20"/>
                <w:lang w:val="en-GB"/>
              </w:rPr>
            </w:pPr>
          </w:p>
        </w:tc>
        <w:tc>
          <w:tcPr>
            <w:tcW w:w="3330" w:type="dxa"/>
          </w:tcPr>
          <w:p w14:paraId="18630D6C" w14:textId="77777777" w:rsidR="001051BB" w:rsidRPr="00BB41B7" w:rsidRDefault="001051BB" w:rsidP="00810BFB">
            <w:pPr>
              <w:jc w:val="center"/>
              <w:rPr>
                <w:rFonts w:ascii="Times New Roman" w:hAnsi="Times New Roman" w:cs="Times New Roman"/>
                <w:b/>
                <w:bCs/>
                <w:sz w:val="20"/>
                <w:szCs w:val="20"/>
                <w:lang w:val="en-GB"/>
              </w:rPr>
            </w:pPr>
          </w:p>
        </w:tc>
        <w:tc>
          <w:tcPr>
            <w:tcW w:w="3240" w:type="dxa"/>
          </w:tcPr>
          <w:p w14:paraId="2268E7DE" w14:textId="270B9310" w:rsidR="001051BB" w:rsidRPr="00BB41B7" w:rsidRDefault="001051BB" w:rsidP="00810BF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network service – a service designed to ensure the interaction of computers (applications), based on a set of standard protocols for each type of network service;</w:t>
            </w:r>
          </w:p>
          <w:p w14:paraId="30E9944A" w14:textId="714003D2" w:rsidR="001051BB" w:rsidRPr="00BB41B7" w:rsidRDefault="00D81DC9" w:rsidP="00810BFB">
            <w:pPr>
              <w:jc w:val="both"/>
              <w:rPr>
                <w:rFonts w:ascii="Times New Roman" w:hAnsi="Times New Roman" w:cs="Times New Roman"/>
                <w:sz w:val="20"/>
                <w:szCs w:val="20"/>
                <w:lang w:val="en-GB"/>
              </w:rPr>
            </w:pPr>
            <w:r w:rsidRPr="009F2CFC">
              <w:rPr>
                <w:rFonts w:ascii="Times New Roman" w:hAnsi="Times New Roman" w:cs="Times New Roman"/>
                <w:sz w:val="20"/>
                <w:szCs w:val="20"/>
                <w:lang w:val="en-GB"/>
              </w:rPr>
              <w:t>coordinating authority – administrative authority responsible for implementing the policy in the field of national spatial data infrastructure, having a coordinating role in carrying out the tasks established in accordance with this law;</w:t>
            </w:r>
          </w:p>
        </w:tc>
        <w:tc>
          <w:tcPr>
            <w:tcW w:w="3150" w:type="dxa"/>
          </w:tcPr>
          <w:p w14:paraId="6DBBABE5" w14:textId="77777777" w:rsidR="001051BB" w:rsidRPr="00535627" w:rsidRDefault="00052784" w:rsidP="00535627">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serviciu de rețea – serviciu destinat asigurării interacțiunii computerelor (aplicațiilor), bazat pe un set de protocoale standard pentru fiecare tip de serviciu de rețea în parte;</w:t>
            </w:r>
          </w:p>
          <w:p w14:paraId="511486B2" w14:textId="4CB88205" w:rsidR="00052784" w:rsidRPr="00BB41B7" w:rsidRDefault="00535627" w:rsidP="00535627">
            <w:pPr>
              <w:jc w:val="both"/>
              <w:rPr>
                <w:rFonts w:ascii="Times New Roman" w:hAnsi="Times New Roman" w:cs="Times New Roman"/>
                <w:b/>
                <w:bCs/>
                <w:sz w:val="20"/>
                <w:szCs w:val="20"/>
                <w:lang w:val="en-GB"/>
              </w:rPr>
            </w:pPr>
            <w:r w:rsidRPr="00535627">
              <w:rPr>
                <w:rFonts w:ascii="Times New Roman" w:hAnsi="Times New Roman" w:cs="Times New Roman"/>
                <w:sz w:val="20"/>
                <w:szCs w:val="20"/>
                <w:lang w:val="en-GB"/>
              </w:rPr>
              <w:t>autoritate coordonatoare – autoritate administrativă responsabilă de implementarea politicii în domeniul infrastructurii naționale de date spațiale, avînd rol de coordonator în realizarea sarcinilor stabilite în conformitate cu prezenta lege;</w:t>
            </w:r>
          </w:p>
        </w:tc>
        <w:tc>
          <w:tcPr>
            <w:tcW w:w="1170" w:type="dxa"/>
          </w:tcPr>
          <w:p w14:paraId="3A9D736F" w14:textId="5D884D90" w:rsidR="001051BB" w:rsidRPr="00BB41B7" w:rsidRDefault="001051BB" w:rsidP="00A164E6">
            <w:pPr>
              <w:jc w:val="center"/>
              <w:rPr>
                <w:rFonts w:ascii="Times New Roman" w:hAnsi="Times New Roman" w:cs="Times New Roman"/>
                <w:b/>
                <w:bCs/>
                <w:sz w:val="20"/>
                <w:szCs w:val="20"/>
                <w:lang w:val="en-GB"/>
              </w:rPr>
            </w:pPr>
          </w:p>
          <w:p w14:paraId="658C55DE" w14:textId="77777777" w:rsidR="001051BB" w:rsidRPr="00BB41B7" w:rsidRDefault="001051BB" w:rsidP="00A164E6">
            <w:pPr>
              <w:jc w:val="center"/>
              <w:rPr>
                <w:rFonts w:ascii="Times New Roman" w:hAnsi="Times New Roman" w:cs="Times New Roman"/>
                <w:b/>
                <w:bCs/>
                <w:sz w:val="20"/>
                <w:szCs w:val="20"/>
                <w:lang w:val="en-GB"/>
              </w:rPr>
            </w:pPr>
          </w:p>
          <w:p w14:paraId="17B6A862" w14:textId="77777777" w:rsidR="001051BB" w:rsidRPr="00BB41B7" w:rsidRDefault="001051BB" w:rsidP="00A164E6">
            <w:pPr>
              <w:jc w:val="center"/>
              <w:rPr>
                <w:rFonts w:ascii="Times New Roman" w:hAnsi="Times New Roman" w:cs="Times New Roman"/>
                <w:b/>
                <w:bCs/>
                <w:sz w:val="20"/>
                <w:szCs w:val="20"/>
                <w:lang w:val="en-GB"/>
              </w:rPr>
            </w:pPr>
          </w:p>
          <w:p w14:paraId="55350F4A" w14:textId="77777777" w:rsidR="001051BB" w:rsidRPr="00BB41B7" w:rsidRDefault="001051BB" w:rsidP="00A164E6">
            <w:pPr>
              <w:jc w:val="center"/>
              <w:rPr>
                <w:rFonts w:ascii="Times New Roman" w:hAnsi="Times New Roman" w:cs="Times New Roman"/>
                <w:b/>
                <w:bCs/>
                <w:sz w:val="20"/>
                <w:szCs w:val="20"/>
                <w:lang w:val="en-GB"/>
              </w:rPr>
            </w:pPr>
          </w:p>
          <w:p w14:paraId="0BEAAEF5" w14:textId="15B7338A" w:rsidR="001051BB" w:rsidRPr="00BB41B7" w:rsidRDefault="001051BB" w:rsidP="00A164E6">
            <w:pPr>
              <w:jc w:val="center"/>
              <w:rPr>
                <w:rFonts w:ascii="Times New Roman" w:hAnsi="Times New Roman" w:cs="Times New Roman"/>
                <w:b/>
                <w:bCs/>
                <w:sz w:val="20"/>
                <w:szCs w:val="20"/>
                <w:lang w:val="en-GB"/>
              </w:rPr>
            </w:pPr>
          </w:p>
        </w:tc>
        <w:tc>
          <w:tcPr>
            <w:tcW w:w="1353" w:type="dxa"/>
          </w:tcPr>
          <w:p w14:paraId="117A2B9B" w14:textId="3C325051" w:rsidR="001051BB" w:rsidRPr="00BB41B7" w:rsidRDefault="001051BB" w:rsidP="00A164E6">
            <w:pPr>
              <w:jc w:val="center"/>
              <w:rPr>
                <w:rFonts w:ascii="Times New Roman" w:hAnsi="Times New Roman" w:cs="Times New Roman"/>
                <w:b/>
                <w:bCs/>
                <w:sz w:val="20"/>
                <w:szCs w:val="20"/>
                <w:lang w:val="en-GB"/>
              </w:rPr>
            </w:pPr>
          </w:p>
        </w:tc>
      </w:tr>
      <w:tr w:rsidR="00BB41B7" w:rsidRPr="00BB41B7" w14:paraId="688267A8" w14:textId="77777777" w:rsidTr="00F64BC7">
        <w:tc>
          <w:tcPr>
            <w:tcW w:w="3145" w:type="dxa"/>
            <w:gridSpan w:val="2"/>
          </w:tcPr>
          <w:p w14:paraId="120E09AC" w14:textId="77777777" w:rsidR="001051BB" w:rsidRPr="00BB41B7" w:rsidRDefault="001051BB" w:rsidP="009B49E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4</w:t>
            </w:r>
          </w:p>
          <w:p w14:paraId="3F95C9D3" w14:textId="77777777" w:rsidR="001051BB" w:rsidRPr="00BB41B7" w:rsidRDefault="001051BB" w:rsidP="009B49E8">
            <w:pPr>
              <w:jc w:val="both"/>
              <w:rPr>
                <w:rFonts w:ascii="Times New Roman" w:hAnsi="Times New Roman" w:cs="Times New Roman"/>
                <w:sz w:val="20"/>
                <w:szCs w:val="20"/>
                <w:lang w:val="en-GB"/>
              </w:rPr>
            </w:pPr>
          </w:p>
          <w:p w14:paraId="706C8249" w14:textId="77777777"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This Directive shall cover spatial data sets which fulfil the following conditions:</w:t>
            </w:r>
          </w:p>
          <w:p w14:paraId="7449EBC7" w14:textId="0D554361"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they relate to an area where a Member State has and/or exercises jurisdictional rights;</w:t>
            </w:r>
          </w:p>
          <w:p w14:paraId="394C420B" w14:textId="1B06A553"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they are in electronic format;</w:t>
            </w:r>
          </w:p>
          <w:p w14:paraId="2237BAD8" w14:textId="6C38D6DC"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they are held by or on behalf of any of the following:</w:t>
            </w:r>
          </w:p>
          <w:p w14:paraId="3F80AD87" w14:textId="66273BE3"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(i) a public authority, having been produced or received by a public authority, or being managed or updated by that authority and falling within the scope of its public tasks;</w:t>
            </w:r>
          </w:p>
          <w:p w14:paraId="4CCC55B5" w14:textId="0A31644F"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(ii) a third party to whom the network has been made available in accordance with Article 12;</w:t>
            </w:r>
          </w:p>
          <w:p w14:paraId="331D04AA" w14:textId="2E3FD18D"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they relate to one or more of the themes listed in Annex I, II or III.</w:t>
            </w:r>
          </w:p>
          <w:p w14:paraId="7B48B3BD" w14:textId="77777777"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In cases where multiple identical copies of the same spatial data set are held by or on behalf of various public authorities, this Directive shall apply only to the reference version from which the various copies are derived.</w:t>
            </w:r>
          </w:p>
          <w:p w14:paraId="1E989C0E" w14:textId="6156DC5F"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This Directive shall also cover the spatial data services relating to the data contained in the spatial data sets referred to in paragraph 1.4.   This Directive does not require collection of new spatial data.</w:t>
            </w:r>
          </w:p>
          <w:p w14:paraId="5FA783B9" w14:textId="77777777"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5.   In the case of spatial data sets which comply with the condition set out in paragraph 1(c), but in respect of which a third party holds intellectual property rights, the public authority may take action under this Directive only with the consent of that third party.</w:t>
            </w:r>
          </w:p>
          <w:p w14:paraId="38754AB7" w14:textId="77777777"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6.   By way of derogation from paragraph 1, this Directive shall cover spatial data sets held by or on behalf of a public authority operating at the lowest level of government within a Member State only if the Member State has laws or regulations requiring their collection or dissemination.</w:t>
            </w:r>
          </w:p>
          <w:p w14:paraId="4A59007A" w14:textId="06C027A6"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7.   The description of the existing data themes referred to in Annexes I, II and III may be adapted in accordance with the regulatory procedure with scrutiny referred to in Article 22(3), in order to take into </w:t>
            </w:r>
            <w:r w:rsidRPr="00BB41B7">
              <w:rPr>
                <w:rFonts w:ascii="Times New Roman" w:hAnsi="Times New Roman" w:cs="Times New Roman"/>
                <w:sz w:val="20"/>
                <w:szCs w:val="20"/>
                <w:lang w:val="en-GB"/>
              </w:rPr>
              <w:lastRenderedPageBreak/>
              <w:t>account the evolving needs for spatial data in support of Community policies that affect the environment.</w:t>
            </w:r>
          </w:p>
        </w:tc>
        <w:tc>
          <w:tcPr>
            <w:tcW w:w="3330" w:type="dxa"/>
          </w:tcPr>
          <w:p w14:paraId="30C840C0" w14:textId="195D4AB6" w:rsidR="0046424A" w:rsidRDefault="0046424A" w:rsidP="009B49E8">
            <w:pPr>
              <w:jc w:val="center"/>
              <w:rPr>
                <w:rFonts w:ascii="Times New Roman" w:hAnsi="Times New Roman" w:cs="Times New Roman"/>
                <w:b/>
                <w:bCs/>
                <w:sz w:val="20"/>
                <w:szCs w:val="20"/>
                <w:lang w:val="en-GB"/>
              </w:rPr>
            </w:pPr>
            <w:r w:rsidRPr="0046424A">
              <w:rPr>
                <w:rFonts w:ascii="Times New Roman" w:hAnsi="Times New Roman" w:cs="Times New Roman"/>
                <w:b/>
                <w:bCs/>
                <w:sz w:val="20"/>
                <w:szCs w:val="20"/>
                <w:lang w:val="en-GB"/>
              </w:rPr>
              <w:lastRenderedPageBreak/>
              <w:t xml:space="preserve">Articolul 4 </w:t>
            </w:r>
          </w:p>
          <w:p w14:paraId="2B07FA3D" w14:textId="77777777" w:rsidR="0046424A" w:rsidRDefault="0046424A" w:rsidP="009B49E8">
            <w:pPr>
              <w:jc w:val="center"/>
              <w:rPr>
                <w:rFonts w:ascii="Times New Roman" w:hAnsi="Times New Roman" w:cs="Times New Roman"/>
                <w:b/>
                <w:bCs/>
                <w:sz w:val="20"/>
                <w:szCs w:val="20"/>
                <w:lang w:val="en-GB"/>
              </w:rPr>
            </w:pPr>
          </w:p>
          <w:p w14:paraId="0903704D"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(1) Prezenta directivă se aplică seturilor de date spaţiale care îndeplinesc următoarele condiţii: </w:t>
            </w:r>
          </w:p>
          <w:p w14:paraId="69065C7F"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(a) se referă la o zonă în care un stat membru deţine şi/sau îşi exercită competenţa; </w:t>
            </w:r>
          </w:p>
          <w:p w14:paraId="5E0B945B"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(b) sunt în format electronic; </w:t>
            </w:r>
          </w:p>
          <w:p w14:paraId="1097BE2B" w14:textId="19223DA0"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(c) sunt deţinute de sau în numele uneia dintre entităţile următoare: </w:t>
            </w:r>
          </w:p>
          <w:p w14:paraId="40C45938" w14:textId="77777777" w:rsidR="0046424A" w:rsidRDefault="0046424A" w:rsidP="0046424A">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 </w:t>
            </w:r>
            <w:r w:rsidRPr="0046424A">
              <w:rPr>
                <w:rFonts w:ascii="Times New Roman" w:hAnsi="Times New Roman" w:cs="Times New Roman"/>
                <w:sz w:val="20"/>
                <w:szCs w:val="20"/>
                <w:lang w:val="en-GB"/>
              </w:rPr>
              <w:t xml:space="preserve">o autoritate publică, după ce au fost produse sau primite de o autoritate publică sau care sunt administrate sau actualizate de autoritatea respectivă şi se încadrează în sfera atribuţiilor sale publice; </w:t>
            </w:r>
          </w:p>
          <w:p w14:paraId="02624E3B" w14:textId="77777777" w:rsidR="0046424A" w:rsidRDefault="0046424A" w:rsidP="0046424A">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(ii) </w:t>
            </w:r>
            <w:r w:rsidRPr="0046424A">
              <w:rPr>
                <w:rFonts w:ascii="Times New Roman" w:hAnsi="Times New Roman" w:cs="Times New Roman"/>
                <w:sz w:val="20"/>
                <w:szCs w:val="20"/>
                <w:lang w:val="en-GB"/>
              </w:rPr>
              <w:t xml:space="preserve">un terţ la dispoziţia căruia a fost pusă reţeaua, în conformitate cu articolul 12; se referă la una sau mai multe din categoriile enumerate în anexa I, II sau III. </w:t>
            </w:r>
          </w:p>
          <w:p w14:paraId="46785C85"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(2) În cazul în care sunt deţinute mai multe copii identice ale aceluiaşi set de date spaţiale de către sau în numele unor diferite autorităţi publice, prezenta directivă se aplică numai versiunii de referinţă din care provin diferitele copii. </w:t>
            </w:r>
          </w:p>
          <w:p w14:paraId="2A061DF6"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(3) Prezenta directivă se aplică şi serviciilor de date spaţiale, asociate datelor incluse în seturile de date spaţiale menţionate la alineatul (1). </w:t>
            </w:r>
          </w:p>
          <w:p w14:paraId="7FB56341"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(4) Prezenta directivă nu impune colectarea de noi date spaţiale. </w:t>
            </w:r>
          </w:p>
          <w:p w14:paraId="5E189204"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(5) În cazul datelor spaţiale care respectă condiţia stabilită la alineatul (1) litera (c), dar faţă de care un terţ deţine drepturi de proprietate intelectuală, autoritatea publică poate acţiona în temeiul prezentei directive numai cu consimţământul terţului respectiv. </w:t>
            </w:r>
          </w:p>
          <w:p w14:paraId="65884538" w14:textId="77777777" w:rsid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(6) Prin derogare de la alineatul (1), prezenta directivă se aplică seturilor de date spaţiale deţinute de sau în numele unei autorităţi publice care se situează la nivelul cel mai mic al administraţiei dintr-un stat membru, numai în cazul în care statul membru există acte cu putere de lege şi acte administrative care impun colectarea sau difuzarea acestora. </w:t>
            </w:r>
          </w:p>
          <w:p w14:paraId="3A6D65D0" w14:textId="6FA69AA9" w:rsidR="001051BB" w:rsidRPr="00BB41B7" w:rsidRDefault="0046424A" w:rsidP="0046424A">
            <w:pPr>
              <w:jc w:val="both"/>
              <w:rPr>
                <w:rFonts w:ascii="Times New Roman" w:hAnsi="Times New Roman" w:cs="Times New Roman"/>
                <w:b/>
                <w:bCs/>
                <w:sz w:val="20"/>
                <w:szCs w:val="20"/>
                <w:lang w:val="en-GB"/>
              </w:rPr>
            </w:pPr>
            <w:r w:rsidRPr="0046424A">
              <w:rPr>
                <w:rFonts w:ascii="Times New Roman" w:hAnsi="Times New Roman" w:cs="Times New Roman"/>
                <w:sz w:val="20"/>
                <w:szCs w:val="20"/>
                <w:lang w:val="en-GB"/>
              </w:rPr>
              <w:t xml:space="preserve">(7) Descrierea categoriilor de date existente, menţionate în anexele I, II şi III poate fi adaptată în conformitate cu </w:t>
            </w:r>
            <w:r w:rsidRPr="0046424A">
              <w:rPr>
                <w:rFonts w:ascii="Times New Roman" w:hAnsi="Times New Roman" w:cs="Times New Roman"/>
                <w:sz w:val="20"/>
                <w:szCs w:val="20"/>
                <w:lang w:val="en-GB"/>
              </w:rPr>
              <w:lastRenderedPageBreak/>
              <w:t>procedura de reglementare cu control, menţionată la articolul 22 alineatul (3), pentru a se ţine seama de evoluţia nevoilor de date spaţiale destinate susţinerii</w:t>
            </w:r>
            <w:r w:rsidRPr="0046424A">
              <w:rPr>
                <w:rFonts w:ascii="Times New Roman" w:hAnsi="Times New Roman" w:cs="Times New Roman"/>
                <w:b/>
                <w:bCs/>
                <w:sz w:val="20"/>
                <w:szCs w:val="20"/>
                <w:lang w:val="en-GB"/>
              </w:rPr>
              <w:t xml:space="preserve"> </w:t>
            </w:r>
            <w:r w:rsidRPr="0046424A">
              <w:rPr>
                <w:rFonts w:ascii="Times New Roman" w:hAnsi="Times New Roman" w:cs="Times New Roman"/>
                <w:sz w:val="20"/>
                <w:szCs w:val="20"/>
                <w:lang w:val="en-GB"/>
              </w:rPr>
              <w:t>politicilor comunitare care au un impact asupra mediului.</w:t>
            </w:r>
          </w:p>
        </w:tc>
        <w:tc>
          <w:tcPr>
            <w:tcW w:w="3240" w:type="dxa"/>
          </w:tcPr>
          <w:p w14:paraId="2D6C0A7F" w14:textId="2B06AED2" w:rsidR="001051BB" w:rsidRPr="00BB41B7" w:rsidRDefault="001051BB" w:rsidP="009B49E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4</w:t>
            </w:r>
          </w:p>
          <w:p w14:paraId="7C4819BB" w14:textId="6B118C37" w:rsidR="0046424A" w:rsidRPr="00BB41B7" w:rsidRDefault="006F1563" w:rsidP="006F1563">
            <w:pPr>
              <w:jc w:val="center"/>
              <w:rPr>
                <w:rFonts w:ascii="Times New Roman" w:hAnsi="Times New Roman" w:cs="Times New Roman"/>
                <w:sz w:val="20"/>
                <w:szCs w:val="20"/>
                <w:lang w:val="en-GB"/>
              </w:rPr>
            </w:pPr>
            <w:r w:rsidRPr="006F1563">
              <w:rPr>
                <w:rFonts w:ascii="Times New Roman" w:hAnsi="Times New Roman" w:cs="Times New Roman"/>
                <w:sz w:val="20"/>
                <w:szCs w:val="20"/>
                <w:lang w:val="en-GB"/>
              </w:rPr>
              <w:t>The field of application</w:t>
            </w:r>
          </w:p>
          <w:p w14:paraId="70F1B8DF" w14:textId="3306ECDB" w:rsidR="001051BB"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(1) The </w:t>
            </w:r>
            <w:r w:rsidR="006F1563">
              <w:rPr>
                <w:rFonts w:ascii="Times New Roman" w:hAnsi="Times New Roman" w:cs="Times New Roman"/>
                <w:sz w:val="20"/>
                <w:szCs w:val="20"/>
                <w:lang w:val="en-GB"/>
              </w:rPr>
              <w:t>field</w:t>
            </w:r>
            <w:r w:rsidRPr="00BB41B7">
              <w:rPr>
                <w:rFonts w:ascii="Times New Roman" w:hAnsi="Times New Roman" w:cs="Times New Roman"/>
                <w:sz w:val="20"/>
                <w:szCs w:val="20"/>
                <w:lang w:val="en-GB"/>
              </w:rPr>
              <w:t xml:space="preserve"> of this law shall cover the national spatial data infrastructure throughout the territory of the Republic of Moldova.</w:t>
            </w:r>
          </w:p>
          <w:p w14:paraId="03A379D9" w14:textId="77777777" w:rsidR="0046424A" w:rsidRPr="00BB41B7" w:rsidRDefault="0046424A" w:rsidP="009B49E8">
            <w:pPr>
              <w:jc w:val="both"/>
              <w:rPr>
                <w:rFonts w:ascii="Times New Roman" w:hAnsi="Times New Roman" w:cs="Times New Roman"/>
                <w:sz w:val="20"/>
                <w:szCs w:val="20"/>
                <w:lang w:val="en-GB"/>
              </w:rPr>
            </w:pPr>
          </w:p>
          <w:p w14:paraId="48A0B04C" w14:textId="31432CB1"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This law shall apply to spatial data that meet the following conditions:</w:t>
            </w:r>
          </w:p>
          <w:p w14:paraId="04C3BE90" w14:textId="7916468F"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a) are part of the spatial data sets specified in Annexes No. 1, 2 and 3, </w:t>
            </w:r>
            <w:r w:rsidRPr="00BB41B7">
              <w:rPr>
                <w:rFonts w:ascii="Times New Roman" w:hAnsi="Times New Roman" w:cs="Times New Roman"/>
                <w:sz w:val="20"/>
                <w:szCs w:val="20"/>
                <w:lang w:val="en-GB"/>
              </w:rPr>
              <w:lastRenderedPageBreak/>
              <w:t>as well as other spatial data sets that fall under the scope of this law;</w:t>
            </w:r>
          </w:p>
          <w:p w14:paraId="12A01338" w14:textId="669DC7FE"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are available in digital format;</w:t>
            </w:r>
          </w:p>
          <w:p w14:paraId="0E266DC4" w14:textId="4E0E58C7"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are held by or on behalf of one of the public entities;</w:t>
            </w:r>
          </w:p>
          <w:p w14:paraId="06AE9927" w14:textId="3ABF0DAF" w:rsidR="001051BB" w:rsidRPr="00BB41B7" w:rsidRDefault="001051BB" w:rsidP="009B49E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are held by a third party, which is not responsible for spatial data, with the permission of the Government, or of the central public authority designated by it, for the third party's participation in the national spatial data infrastructure.</w:t>
            </w:r>
          </w:p>
          <w:p w14:paraId="4E7CCA04" w14:textId="7240E96D" w:rsidR="001051BB" w:rsidRPr="00BB41B7" w:rsidRDefault="001051BB" w:rsidP="009B49E8">
            <w:pPr>
              <w:jc w:val="both"/>
              <w:rPr>
                <w:rFonts w:ascii="Times New Roman" w:hAnsi="Times New Roman" w:cs="Times New Roman"/>
                <w:sz w:val="20"/>
                <w:szCs w:val="20"/>
                <w:lang w:val="en-GB"/>
              </w:rPr>
            </w:pPr>
          </w:p>
          <w:p w14:paraId="168F29C3" w14:textId="77777777" w:rsidR="001051BB" w:rsidRPr="00BB41B7" w:rsidRDefault="001051BB" w:rsidP="009B49E8">
            <w:pPr>
              <w:jc w:val="both"/>
              <w:rPr>
                <w:rFonts w:ascii="Times New Roman" w:hAnsi="Times New Roman" w:cs="Times New Roman"/>
                <w:sz w:val="20"/>
                <w:szCs w:val="20"/>
                <w:lang w:val="en-GB"/>
              </w:rPr>
            </w:pPr>
          </w:p>
          <w:p w14:paraId="5374326B" w14:textId="0160B34A" w:rsidR="001051BB" w:rsidRPr="00BB41B7" w:rsidRDefault="001051BB" w:rsidP="009B49E8">
            <w:pPr>
              <w:jc w:val="both"/>
              <w:rPr>
                <w:rFonts w:ascii="Times New Roman" w:hAnsi="Times New Roman" w:cs="Times New Roman"/>
                <w:sz w:val="20"/>
                <w:szCs w:val="20"/>
                <w:lang w:val="en-GB"/>
              </w:rPr>
            </w:pPr>
          </w:p>
        </w:tc>
        <w:tc>
          <w:tcPr>
            <w:tcW w:w="3150" w:type="dxa"/>
          </w:tcPr>
          <w:p w14:paraId="59C2505A" w14:textId="77777777" w:rsidR="0046424A" w:rsidRDefault="0046424A" w:rsidP="0046424A">
            <w:pPr>
              <w:jc w:val="center"/>
              <w:rPr>
                <w:rFonts w:ascii="Times New Roman" w:hAnsi="Times New Roman" w:cs="Times New Roman"/>
                <w:b/>
                <w:bCs/>
                <w:sz w:val="20"/>
                <w:szCs w:val="20"/>
                <w:lang w:val="en-GB"/>
              </w:rPr>
            </w:pPr>
            <w:r w:rsidRPr="0046424A">
              <w:rPr>
                <w:rFonts w:ascii="Times New Roman" w:hAnsi="Times New Roman" w:cs="Times New Roman"/>
                <w:b/>
                <w:bCs/>
                <w:sz w:val="20"/>
                <w:szCs w:val="20"/>
                <w:lang w:val="en-GB"/>
              </w:rPr>
              <w:lastRenderedPageBreak/>
              <w:t xml:space="preserve">Articolul 4. </w:t>
            </w:r>
          </w:p>
          <w:p w14:paraId="45464D37" w14:textId="681F196D" w:rsidR="0046424A" w:rsidRPr="0046424A" w:rsidRDefault="0046424A" w:rsidP="0046424A">
            <w:pPr>
              <w:jc w:val="center"/>
              <w:rPr>
                <w:rFonts w:ascii="Times New Roman" w:hAnsi="Times New Roman" w:cs="Times New Roman"/>
                <w:sz w:val="20"/>
                <w:szCs w:val="20"/>
                <w:lang w:val="en-GB"/>
              </w:rPr>
            </w:pPr>
            <w:r w:rsidRPr="0046424A">
              <w:rPr>
                <w:rFonts w:ascii="Times New Roman" w:hAnsi="Times New Roman" w:cs="Times New Roman"/>
                <w:sz w:val="20"/>
                <w:szCs w:val="20"/>
                <w:lang w:val="en-GB"/>
              </w:rPr>
              <w:t>Domeniul de aplicare</w:t>
            </w:r>
          </w:p>
          <w:p w14:paraId="350D13BE" w14:textId="77777777" w:rsidR="0046424A" w:rsidRP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 xml:space="preserve">(1) Domeniul de aplicare a prezentei legi cuprinde infrastructura naţională de date spaţiale de pe întreg teritoriul Republicii Moldova. </w:t>
            </w:r>
          </w:p>
          <w:p w14:paraId="51BB34EB" w14:textId="77777777" w:rsidR="0046424A" w:rsidRPr="0046424A" w:rsidRDefault="0046424A" w:rsidP="0046424A">
            <w:pPr>
              <w:jc w:val="both"/>
              <w:rPr>
                <w:rFonts w:ascii="Times New Roman" w:hAnsi="Times New Roman" w:cs="Times New Roman"/>
                <w:sz w:val="20"/>
                <w:szCs w:val="20"/>
                <w:lang w:val="en-GB"/>
              </w:rPr>
            </w:pPr>
          </w:p>
          <w:p w14:paraId="4A48D79C" w14:textId="3186309B" w:rsidR="0046424A" w:rsidRP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(2) Prezenta lege se aplică datelor spaţiale care întrunesc următoarele condiţii:</w:t>
            </w:r>
          </w:p>
          <w:p w14:paraId="5B1EF0C5" w14:textId="04037BAF" w:rsidR="0046424A" w:rsidRP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lastRenderedPageBreak/>
              <w:t>a) sînt parte a seturilor de date spaţiale specificate în anexele nr. 1, 2 şi 3, precum și a altor seturi de date spațiale care cad sub incidența prezentei legi;</w:t>
            </w:r>
          </w:p>
          <w:p w14:paraId="3696B4A2" w14:textId="14ACA618" w:rsidR="0046424A" w:rsidRP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b) sînt disponibile în format digital;</w:t>
            </w:r>
          </w:p>
          <w:p w14:paraId="667E61C1" w14:textId="3E6C9F11" w:rsidR="0046424A" w:rsidRPr="0046424A" w:rsidRDefault="0046424A" w:rsidP="0046424A">
            <w:pPr>
              <w:jc w:val="both"/>
              <w:rPr>
                <w:rFonts w:ascii="Times New Roman" w:hAnsi="Times New Roman" w:cs="Times New Roman"/>
                <w:sz w:val="20"/>
                <w:szCs w:val="20"/>
                <w:lang w:val="en-GB"/>
              </w:rPr>
            </w:pPr>
            <w:r w:rsidRPr="0046424A">
              <w:rPr>
                <w:rFonts w:ascii="Times New Roman" w:hAnsi="Times New Roman" w:cs="Times New Roman"/>
                <w:sz w:val="20"/>
                <w:szCs w:val="20"/>
                <w:lang w:val="en-GB"/>
              </w:rPr>
              <w:t>c) sînt deţinute de către sau în numele uneia dintre entitățile publice;</w:t>
            </w:r>
          </w:p>
          <w:p w14:paraId="21E67977" w14:textId="19791636" w:rsidR="001051BB" w:rsidRPr="00BB41B7" w:rsidRDefault="0046424A" w:rsidP="0046424A">
            <w:pPr>
              <w:jc w:val="both"/>
              <w:rPr>
                <w:rFonts w:ascii="Times New Roman" w:hAnsi="Times New Roman" w:cs="Times New Roman"/>
                <w:b/>
                <w:bCs/>
                <w:sz w:val="20"/>
                <w:szCs w:val="20"/>
                <w:lang w:val="en-GB"/>
              </w:rPr>
            </w:pPr>
            <w:r w:rsidRPr="0046424A">
              <w:rPr>
                <w:rFonts w:ascii="Times New Roman" w:hAnsi="Times New Roman" w:cs="Times New Roman"/>
                <w:sz w:val="20"/>
                <w:szCs w:val="20"/>
                <w:lang w:val="en-GB"/>
              </w:rPr>
              <w:t>d) sînt deţinute de un terţ, care nu este responsabil pentru date spaţiale, cu permisiunea Guvernului, sau a autorității publice centrale desemnate de către acesta, de participare a terțului la infrastructura națională de date spațiale.</w:t>
            </w:r>
          </w:p>
        </w:tc>
        <w:tc>
          <w:tcPr>
            <w:tcW w:w="1170" w:type="dxa"/>
          </w:tcPr>
          <w:p w14:paraId="31699DB4" w14:textId="1B803E65" w:rsidR="001051BB" w:rsidRPr="00BB41B7" w:rsidRDefault="001051BB" w:rsidP="00A164E6">
            <w:pPr>
              <w:jc w:val="center"/>
              <w:rPr>
                <w:rFonts w:ascii="Times New Roman" w:hAnsi="Times New Roman" w:cs="Times New Roman"/>
                <w:b/>
                <w:bCs/>
                <w:sz w:val="20"/>
                <w:szCs w:val="20"/>
                <w:lang w:val="en-GB"/>
              </w:rPr>
            </w:pPr>
          </w:p>
          <w:p w14:paraId="45E34114" w14:textId="77777777" w:rsidR="001051BB" w:rsidRPr="00BB41B7" w:rsidRDefault="001051BB" w:rsidP="00A164E6">
            <w:pPr>
              <w:jc w:val="center"/>
              <w:rPr>
                <w:rFonts w:ascii="Times New Roman" w:hAnsi="Times New Roman" w:cs="Times New Roman"/>
                <w:b/>
                <w:bCs/>
                <w:sz w:val="20"/>
                <w:szCs w:val="20"/>
                <w:lang w:val="en-GB"/>
              </w:rPr>
            </w:pPr>
          </w:p>
          <w:p w14:paraId="2BBF1481" w14:textId="68841929"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02019834" w14:textId="77777777" w:rsidR="001051BB" w:rsidRDefault="001051BB" w:rsidP="00E277E9">
            <w:pPr>
              <w:jc w:val="center"/>
              <w:rPr>
                <w:rFonts w:ascii="Times New Roman" w:hAnsi="Times New Roman" w:cs="Times New Roman"/>
                <w:b/>
                <w:bCs/>
                <w:sz w:val="20"/>
                <w:szCs w:val="20"/>
                <w:lang w:val="en-GB"/>
              </w:rPr>
            </w:pPr>
          </w:p>
          <w:p w14:paraId="25685DF0" w14:textId="77777777" w:rsidR="001E4B15" w:rsidRDefault="001E4B15" w:rsidP="00E277E9">
            <w:pPr>
              <w:jc w:val="center"/>
              <w:rPr>
                <w:rFonts w:ascii="Times New Roman" w:hAnsi="Times New Roman" w:cs="Times New Roman"/>
                <w:b/>
                <w:bCs/>
                <w:sz w:val="20"/>
                <w:szCs w:val="20"/>
                <w:lang w:val="en-GB"/>
              </w:rPr>
            </w:pPr>
          </w:p>
          <w:p w14:paraId="4BD9403E" w14:textId="1238BAF1" w:rsidR="001E4B15" w:rsidRPr="00BB41B7" w:rsidRDefault="001E4B15" w:rsidP="00E277E9">
            <w:pPr>
              <w:jc w:val="center"/>
              <w:rPr>
                <w:rFonts w:ascii="Times New Roman" w:hAnsi="Times New Roman" w:cs="Times New Roman"/>
                <w:b/>
                <w:bCs/>
                <w:sz w:val="20"/>
                <w:szCs w:val="20"/>
                <w:lang w:val="en-GB"/>
              </w:rPr>
            </w:pPr>
          </w:p>
        </w:tc>
      </w:tr>
      <w:tr w:rsidR="00BB41B7" w:rsidRPr="00BB41B7" w14:paraId="2A708BE5" w14:textId="77777777" w:rsidTr="00F64BC7">
        <w:tc>
          <w:tcPr>
            <w:tcW w:w="3145" w:type="dxa"/>
            <w:gridSpan w:val="2"/>
          </w:tcPr>
          <w:p w14:paraId="44089473" w14:textId="77777777"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CHAPTER II</w:t>
            </w:r>
          </w:p>
          <w:p w14:paraId="1833CD2E" w14:textId="77777777" w:rsidR="001051BB" w:rsidRPr="00BB41B7" w:rsidRDefault="001051BB" w:rsidP="00F76471">
            <w:pPr>
              <w:jc w:val="center"/>
              <w:rPr>
                <w:rFonts w:ascii="Times New Roman" w:hAnsi="Times New Roman" w:cs="Times New Roman"/>
                <w:b/>
                <w:bCs/>
                <w:sz w:val="20"/>
                <w:szCs w:val="20"/>
                <w:lang w:val="en-GB"/>
              </w:rPr>
            </w:pPr>
          </w:p>
          <w:p w14:paraId="1653298B" w14:textId="77777777"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METADATA</w:t>
            </w:r>
          </w:p>
          <w:p w14:paraId="0F6D6615" w14:textId="77777777" w:rsidR="001051BB" w:rsidRPr="00BB41B7" w:rsidRDefault="001051BB" w:rsidP="00F76471">
            <w:pPr>
              <w:jc w:val="center"/>
              <w:rPr>
                <w:rFonts w:ascii="Times New Roman" w:hAnsi="Times New Roman" w:cs="Times New Roman"/>
                <w:b/>
                <w:bCs/>
                <w:sz w:val="20"/>
                <w:szCs w:val="20"/>
                <w:lang w:val="en-GB"/>
              </w:rPr>
            </w:pPr>
          </w:p>
          <w:p w14:paraId="6E4111E2" w14:textId="558D9E18"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5</w:t>
            </w:r>
          </w:p>
          <w:p w14:paraId="34F6D842" w14:textId="77777777" w:rsidR="001051BB" w:rsidRPr="00BB41B7" w:rsidRDefault="001051BB" w:rsidP="00F76471">
            <w:pPr>
              <w:jc w:val="center"/>
              <w:rPr>
                <w:rFonts w:ascii="Times New Roman" w:hAnsi="Times New Roman" w:cs="Times New Roman"/>
                <w:b/>
                <w:bCs/>
                <w:sz w:val="20"/>
                <w:szCs w:val="20"/>
                <w:lang w:val="en-GB"/>
              </w:rPr>
            </w:pPr>
          </w:p>
          <w:p w14:paraId="6375EA5D" w14:textId="77777777"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ensure that metadata are created for the spatial data sets and services corresponding to the themes listed in Annexes I, II and III, and that those metadata are kept up to date.</w:t>
            </w:r>
          </w:p>
          <w:p w14:paraId="3DACF090" w14:textId="77777777"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Metadata shall include information on the following:</w:t>
            </w:r>
          </w:p>
          <w:p w14:paraId="3878A9B1" w14:textId="4E1D8097"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the conformity of spatial data sets with the implementing rules provided for in Article 7(1);</w:t>
            </w:r>
          </w:p>
          <w:p w14:paraId="683AF704" w14:textId="55DC26D6"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conditions applying to access to, and use of, spatial data sets and services and, where applicable, corresponding fees;</w:t>
            </w:r>
          </w:p>
          <w:p w14:paraId="0A8D882F" w14:textId="7526ADCB"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 quality and validity of spatial data sets;</w:t>
            </w:r>
          </w:p>
          <w:p w14:paraId="61F0C6A1" w14:textId="05B109E5"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the public authorities responsible for the establishment, management, maintenance and distribution of spatial data sets and services;</w:t>
            </w:r>
          </w:p>
          <w:p w14:paraId="18BCF9A0" w14:textId="567B2DAF"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limitations on public access and the reasons for such limitations, in accordance with Article 13.</w:t>
            </w:r>
          </w:p>
          <w:p w14:paraId="24C13436" w14:textId="77777777"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Member States shall take the necessary measures to ensure that metadata are complete and of a quality sufficient to fulfil the purpose set out in point (6) of Article 3.</w:t>
            </w:r>
          </w:p>
          <w:p w14:paraId="6DCF8FC4" w14:textId="22FCC13A"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4.   Rules for the implementation of this Article shall be adopted by 15 May 2008 in accordance with the </w:t>
            </w:r>
            <w:r w:rsidRPr="00BB41B7">
              <w:rPr>
                <w:rFonts w:ascii="Times New Roman" w:hAnsi="Times New Roman" w:cs="Times New Roman"/>
                <w:sz w:val="20"/>
                <w:szCs w:val="20"/>
                <w:lang w:val="en-GB"/>
              </w:rPr>
              <w:lastRenderedPageBreak/>
              <w:t>regulatory procedure referred to in Article 22(2). These rules shall take account of relevant, existing international standards and user requirements, in particular with relation to validation metadata.</w:t>
            </w:r>
          </w:p>
        </w:tc>
        <w:tc>
          <w:tcPr>
            <w:tcW w:w="3330" w:type="dxa"/>
          </w:tcPr>
          <w:p w14:paraId="45D8BFF0" w14:textId="77777777" w:rsidR="008F7532" w:rsidRDefault="008F7532" w:rsidP="00F76471">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lastRenderedPageBreak/>
              <w:t>CAPITOLUL II</w:t>
            </w:r>
          </w:p>
          <w:p w14:paraId="1682736B" w14:textId="77777777" w:rsidR="008F7532" w:rsidRDefault="008F7532" w:rsidP="00F76471">
            <w:pPr>
              <w:jc w:val="center"/>
              <w:rPr>
                <w:rFonts w:ascii="Times New Roman" w:hAnsi="Times New Roman" w:cs="Times New Roman"/>
                <w:b/>
                <w:bCs/>
                <w:sz w:val="20"/>
                <w:szCs w:val="20"/>
                <w:lang w:val="en-GB"/>
              </w:rPr>
            </w:pPr>
          </w:p>
          <w:p w14:paraId="76B96326" w14:textId="27482A10" w:rsidR="008F7532" w:rsidRDefault="008F7532" w:rsidP="00F76471">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 xml:space="preserve">METADATE </w:t>
            </w:r>
          </w:p>
          <w:p w14:paraId="025B0CC6" w14:textId="77777777" w:rsidR="008F7532" w:rsidRDefault="008F7532" w:rsidP="00F76471">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 xml:space="preserve">Articolul 5 </w:t>
            </w:r>
          </w:p>
          <w:p w14:paraId="480A80EE" w14:textId="77777777" w:rsidR="008F7532" w:rsidRDefault="008F7532" w:rsidP="00F76471">
            <w:pPr>
              <w:jc w:val="center"/>
              <w:rPr>
                <w:rFonts w:ascii="Times New Roman" w:hAnsi="Times New Roman" w:cs="Times New Roman"/>
                <w:b/>
                <w:bCs/>
                <w:sz w:val="20"/>
                <w:szCs w:val="20"/>
                <w:lang w:val="en-GB"/>
              </w:rPr>
            </w:pPr>
          </w:p>
          <w:p w14:paraId="01B83C82" w14:textId="77777777" w:rsidR="008F7532" w:rsidRDefault="008F7532" w:rsidP="00F76471">
            <w:pPr>
              <w:jc w:val="center"/>
              <w:rPr>
                <w:rFonts w:ascii="Times New Roman" w:hAnsi="Times New Roman" w:cs="Times New Roman"/>
                <w:b/>
                <w:bCs/>
                <w:sz w:val="20"/>
                <w:szCs w:val="20"/>
                <w:lang w:val="en-GB"/>
              </w:rPr>
            </w:pPr>
          </w:p>
          <w:p w14:paraId="0EEF13C2" w14:textId="77777777" w:rsidR="006F1563"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 xml:space="preserve">(1) Statele membre se asigură că metadatele sunt create pentru seturile şi serviciile de date spaţiale care corespund categoriilor enumerate în anexele I, II şi III şi că aceste metadate sunt actualizate. </w:t>
            </w:r>
          </w:p>
          <w:p w14:paraId="14280084" w14:textId="77777777" w:rsidR="006F1563"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 xml:space="preserve">(2) Metadatele includ informaţii cu privire la următoarele aspecte: </w:t>
            </w:r>
          </w:p>
          <w:p w14:paraId="753DD17C" w14:textId="77777777" w:rsidR="006F1563"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(a) conformitatea seturilor de date spaţiale cu normele de aplicare prevăzute la articolul 7 alineatul (1);</w:t>
            </w:r>
          </w:p>
          <w:p w14:paraId="77811892" w14:textId="77777777" w:rsidR="006F1563" w:rsidRDefault="006F1563" w:rsidP="008F7532">
            <w:pPr>
              <w:jc w:val="both"/>
              <w:rPr>
                <w:rFonts w:ascii="Times New Roman" w:hAnsi="Times New Roman" w:cs="Times New Roman"/>
                <w:sz w:val="20"/>
                <w:szCs w:val="20"/>
                <w:lang w:val="en-GB"/>
              </w:rPr>
            </w:pPr>
            <w:r w:rsidRPr="006F1563">
              <w:rPr>
                <w:rFonts w:ascii="Times New Roman" w:hAnsi="Times New Roman" w:cs="Times New Roman"/>
                <w:sz w:val="20"/>
                <w:szCs w:val="20"/>
                <w:lang w:val="en-GB"/>
              </w:rPr>
              <w:t xml:space="preserve">(b) </w:t>
            </w:r>
            <w:r w:rsidR="008F7532" w:rsidRPr="008F7532">
              <w:rPr>
                <w:rFonts w:ascii="Times New Roman" w:hAnsi="Times New Roman" w:cs="Times New Roman"/>
                <w:sz w:val="20"/>
                <w:szCs w:val="20"/>
                <w:lang w:val="en-GB"/>
              </w:rPr>
              <w:t>condiţiile aplicabile accesării şi utilizării seturilor şi serviciilor de date spaţiale, precum şi tarifele corespunzătoare, după caz; c</w:t>
            </w:r>
          </w:p>
          <w:p w14:paraId="2A58CB93" w14:textId="77777777" w:rsidR="006F1563" w:rsidRDefault="006F1563" w:rsidP="008F7532">
            <w:pPr>
              <w:jc w:val="both"/>
              <w:rPr>
                <w:rFonts w:ascii="Times New Roman" w:hAnsi="Times New Roman" w:cs="Times New Roman"/>
                <w:sz w:val="20"/>
                <w:szCs w:val="20"/>
                <w:lang w:val="en-GB"/>
              </w:rPr>
            </w:pPr>
            <w:r w:rsidRPr="006F1563">
              <w:rPr>
                <w:rFonts w:ascii="Times New Roman" w:hAnsi="Times New Roman" w:cs="Times New Roman"/>
                <w:sz w:val="20"/>
                <w:szCs w:val="20"/>
                <w:lang w:val="en-GB"/>
              </w:rPr>
              <w:t xml:space="preserve">(c) </w:t>
            </w:r>
            <w:r w:rsidR="008F7532" w:rsidRPr="008F7532">
              <w:rPr>
                <w:rFonts w:ascii="Times New Roman" w:hAnsi="Times New Roman" w:cs="Times New Roman"/>
                <w:sz w:val="20"/>
                <w:szCs w:val="20"/>
                <w:lang w:val="en-GB"/>
              </w:rPr>
              <w:t xml:space="preserve">alitatea şi validitatea seturilor de date spaţiale; </w:t>
            </w:r>
          </w:p>
          <w:p w14:paraId="4EE20816" w14:textId="45492593" w:rsidR="006F1563" w:rsidRDefault="006F1563" w:rsidP="008F7532">
            <w:pPr>
              <w:jc w:val="both"/>
              <w:rPr>
                <w:rFonts w:ascii="Times New Roman" w:hAnsi="Times New Roman" w:cs="Times New Roman"/>
                <w:sz w:val="20"/>
                <w:szCs w:val="20"/>
                <w:lang w:val="en-GB"/>
              </w:rPr>
            </w:pPr>
            <w:r w:rsidRPr="006F1563">
              <w:rPr>
                <w:rFonts w:ascii="Times New Roman" w:hAnsi="Times New Roman" w:cs="Times New Roman"/>
                <w:sz w:val="20"/>
                <w:szCs w:val="20"/>
                <w:lang w:val="en-GB"/>
              </w:rPr>
              <w:t xml:space="preserve">(d) </w:t>
            </w:r>
            <w:r w:rsidR="008F7532" w:rsidRPr="008F7532">
              <w:rPr>
                <w:rFonts w:ascii="Times New Roman" w:hAnsi="Times New Roman" w:cs="Times New Roman"/>
                <w:sz w:val="20"/>
                <w:szCs w:val="20"/>
                <w:lang w:val="en-GB"/>
              </w:rPr>
              <w:t xml:space="preserve">autorităţile publice responsabile cu stabilirea, administrarea, întreţinerea şi distribuirea seturilor şi serviciilor de date spaţiale; </w:t>
            </w:r>
          </w:p>
          <w:p w14:paraId="47EE1EA3" w14:textId="22336127" w:rsidR="006F1563" w:rsidRDefault="006F1563" w:rsidP="008F7532">
            <w:pPr>
              <w:jc w:val="both"/>
              <w:rPr>
                <w:rFonts w:ascii="Times New Roman" w:hAnsi="Times New Roman" w:cs="Times New Roman"/>
                <w:sz w:val="20"/>
                <w:szCs w:val="20"/>
                <w:lang w:val="en-GB"/>
              </w:rPr>
            </w:pPr>
            <w:r w:rsidRPr="006F1563">
              <w:rPr>
                <w:rFonts w:ascii="Times New Roman" w:hAnsi="Times New Roman" w:cs="Times New Roman"/>
                <w:sz w:val="20"/>
                <w:szCs w:val="20"/>
                <w:lang w:val="en-GB"/>
              </w:rPr>
              <w:t xml:space="preserve"> (e) </w:t>
            </w:r>
            <w:r w:rsidR="008F7532" w:rsidRPr="008F7532">
              <w:rPr>
                <w:rFonts w:ascii="Times New Roman" w:hAnsi="Times New Roman" w:cs="Times New Roman"/>
                <w:sz w:val="20"/>
                <w:szCs w:val="20"/>
                <w:lang w:val="en-GB"/>
              </w:rPr>
              <w:t xml:space="preserve">limitarea accesului publicului şi motivele acestor limitări, în conformitate cu articolul 13. </w:t>
            </w:r>
          </w:p>
          <w:p w14:paraId="22E6A2C9" w14:textId="77777777" w:rsidR="001051BB"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(3) Statele membre iau măsurile necesare pentru a asigura faptul că metadatele sunt complete şi de o calitate suficientă pentru a îndeplini scopul stabilit la articolul 3 alineatul (6).</w:t>
            </w:r>
          </w:p>
          <w:p w14:paraId="7EFA59DB" w14:textId="1ECC351B" w:rsidR="006F1563" w:rsidRPr="008F7532" w:rsidRDefault="00712E95" w:rsidP="008F7532">
            <w:pPr>
              <w:jc w:val="both"/>
              <w:rPr>
                <w:rFonts w:ascii="Times New Roman" w:hAnsi="Times New Roman" w:cs="Times New Roman"/>
                <w:sz w:val="20"/>
                <w:szCs w:val="20"/>
                <w:lang w:val="en-GB"/>
              </w:rPr>
            </w:pPr>
            <w:r w:rsidRPr="00712E95">
              <w:rPr>
                <w:rFonts w:ascii="Times New Roman" w:hAnsi="Times New Roman" w:cs="Times New Roman"/>
                <w:sz w:val="20"/>
                <w:szCs w:val="20"/>
                <w:lang w:val="en-GB"/>
              </w:rPr>
              <w:t xml:space="preserve">(4) Normele de punere în aplicare a prezentului articol se adoptă până la 15 mai 2008, în conformitate cu procedura </w:t>
            </w:r>
            <w:r w:rsidRPr="00712E95">
              <w:rPr>
                <w:rFonts w:ascii="Times New Roman" w:hAnsi="Times New Roman" w:cs="Times New Roman"/>
                <w:sz w:val="20"/>
                <w:szCs w:val="20"/>
                <w:lang w:val="en-GB"/>
              </w:rPr>
              <w:lastRenderedPageBreak/>
              <w:t>de reglementare menționată la articolul 22 alineatul (2). Aceste norme țin cont de standardele internaționale relevante existente și de cerințele utilizatorilor, în special în ceea ce privește metadatele de validare.</w:t>
            </w:r>
          </w:p>
        </w:tc>
        <w:tc>
          <w:tcPr>
            <w:tcW w:w="3240" w:type="dxa"/>
          </w:tcPr>
          <w:p w14:paraId="7A364286" w14:textId="11E7A6E5"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Chapter II</w:t>
            </w:r>
          </w:p>
          <w:p w14:paraId="0EA2FABB" w14:textId="77777777" w:rsidR="001051BB" w:rsidRPr="00BB41B7" w:rsidRDefault="001051BB" w:rsidP="00F76471">
            <w:pPr>
              <w:jc w:val="center"/>
              <w:rPr>
                <w:rFonts w:ascii="Times New Roman" w:hAnsi="Times New Roman" w:cs="Times New Roman"/>
                <w:b/>
                <w:bCs/>
                <w:sz w:val="20"/>
                <w:szCs w:val="20"/>
                <w:lang w:val="en-GB"/>
              </w:rPr>
            </w:pPr>
          </w:p>
          <w:p w14:paraId="1D7988B7" w14:textId="77777777"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METADATA</w:t>
            </w:r>
          </w:p>
          <w:p w14:paraId="5A7E9179" w14:textId="77777777" w:rsidR="001051BB" w:rsidRPr="00BB41B7" w:rsidRDefault="001051BB" w:rsidP="00F76471">
            <w:pPr>
              <w:jc w:val="center"/>
              <w:rPr>
                <w:rFonts w:ascii="Times New Roman" w:hAnsi="Times New Roman" w:cs="Times New Roman"/>
                <w:b/>
                <w:bCs/>
                <w:sz w:val="20"/>
                <w:szCs w:val="20"/>
                <w:lang w:val="en-GB"/>
              </w:rPr>
            </w:pPr>
          </w:p>
          <w:p w14:paraId="7C56670A" w14:textId="02E3EA01" w:rsidR="001051BB" w:rsidRPr="00BB41B7" w:rsidRDefault="001051BB" w:rsidP="00F7647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6</w:t>
            </w:r>
            <w:r w:rsidR="001A391D">
              <w:rPr>
                <w:rFonts w:ascii="Times New Roman" w:hAnsi="Times New Roman" w:cs="Times New Roman"/>
                <w:b/>
                <w:bCs/>
                <w:sz w:val="20"/>
                <w:szCs w:val="20"/>
                <w:lang w:val="en-GB"/>
              </w:rPr>
              <w:t xml:space="preserve"> </w:t>
            </w:r>
            <w:r w:rsidRPr="00BB41B7">
              <w:rPr>
                <w:rFonts w:ascii="Times New Roman" w:hAnsi="Times New Roman" w:cs="Times New Roman"/>
                <w:b/>
                <w:bCs/>
                <w:sz w:val="20"/>
                <w:szCs w:val="20"/>
                <w:lang w:val="en-GB"/>
              </w:rPr>
              <w:t>Metadata content</w:t>
            </w:r>
          </w:p>
          <w:p w14:paraId="19BBD555" w14:textId="77777777" w:rsidR="001051BB" w:rsidRPr="00BB41B7" w:rsidRDefault="001051BB" w:rsidP="00F76471">
            <w:pPr>
              <w:jc w:val="both"/>
              <w:rPr>
                <w:rFonts w:ascii="Times New Roman" w:hAnsi="Times New Roman" w:cs="Times New Roman"/>
                <w:sz w:val="20"/>
                <w:szCs w:val="20"/>
                <w:lang w:val="en-GB"/>
              </w:rPr>
            </w:pPr>
          </w:p>
          <w:p w14:paraId="09793648" w14:textId="17FA8E7E"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Metadata for spatial data sets and services shall contain information on:</w:t>
            </w:r>
          </w:p>
          <w:p w14:paraId="25A9AE82" w14:textId="02393A8A"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the degree of compliance of spatial data sets with the provisions of Article 7(2), Article 8(3) and Article 9(5);</w:t>
            </w:r>
          </w:p>
          <w:p w14:paraId="6AE56AD0" w14:textId="68876D8A"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the fees, terms and other conditions for accessing and using spatial data sets and services;</w:t>
            </w:r>
          </w:p>
          <w:p w14:paraId="69A424D9" w14:textId="2E8223D3"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 quality and validity of spatial data sets;</w:t>
            </w:r>
          </w:p>
          <w:p w14:paraId="3600E004" w14:textId="51A51437" w:rsidR="001051BB" w:rsidRPr="00BB41B7"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the public entities responsible for the development, management and distribution of spatial data sets and services;</w:t>
            </w:r>
          </w:p>
          <w:p w14:paraId="5FF3FF88" w14:textId="77777777" w:rsidR="001051BB" w:rsidRDefault="001051BB" w:rsidP="00F7647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the limitation of public access to spatial data sets and services.</w:t>
            </w:r>
          </w:p>
          <w:p w14:paraId="237B3DA0" w14:textId="77777777" w:rsidR="004D6901" w:rsidRDefault="004D6901" w:rsidP="00F76471">
            <w:pPr>
              <w:jc w:val="both"/>
              <w:rPr>
                <w:rFonts w:ascii="Times New Roman" w:hAnsi="Times New Roman" w:cs="Times New Roman"/>
                <w:sz w:val="20"/>
                <w:szCs w:val="20"/>
                <w:lang w:val="en-GB"/>
              </w:rPr>
            </w:pPr>
          </w:p>
          <w:p w14:paraId="45CDCE26" w14:textId="499C3424" w:rsidR="004D6901" w:rsidRDefault="004D6901" w:rsidP="00F76471">
            <w:pPr>
              <w:jc w:val="both"/>
              <w:rPr>
                <w:rFonts w:ascii="Times New Roman" w:hAnsi="Times New Roman" w:cs="Times New Roman"/>
                <w:sz w:val="20"/>
                <w:szCs w:val="20"/>
                <w:lang w:val="en-GB"/>
              </w:rPr>
            </w:pPr>
          </w:p>
          <w:p w14:paraId="08891FA0" w14:textId="77777777" w:rsidR="004D6901" w:rsidRDefault="004D6901" w:rsidP="00F76471">
            <w:pPr>
              <w:jc w:val="both"/>
              <w:rPr>
                <w:rFonts w:ascii="Times New Roman" w:hAnsi="Times New Roman" w:cs="Times New Roman"/>
                <w:sz w:val="20"/>
                <w:szCs w:val="20"/>
                <w:lang w:val="en-GB"/>
              </w:rPr>
            </w:pPr>
          </w:p>
          <w:p w14:paraId="4ECB3615" w14:textId="3AAD5E3F" w:rsidR="004D6901" w:rsidRPr="00BB41B7" w:rsidRDefault="004D6901" w:rsidP="004D6901">
            <w:pPr>
              <w:jc w:val="both"/>
              <w:rPr>
                <w:rFonts w:ascii="Times New Roman" w:hAnsi="Times New Roman" w:cs="Times New Roman"/>
                <w:b/>
                <w:bCs/>
                <w:sz w:val="20"/>
                <w:szCs w:val="20"/>
                <w:lang w:val="en-GB"/>
              </w:rPr>
            </w:pPr>
          </w:p>
        </w:tc>
        <w:tc>
          <w:tcPr>
            <w:tcW w:w="3150" w:type="dxa"/>
          </w:tcPr>
          <w:p w14:paraId="57842432" w14:textId="77777777" w:rsidR="008F7532" w:rsidRPr="008F7532" w:rsidRDefault="008F7532" w:rsidP="008F7532">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Capitolul II</w:t>
            </w:r>
          </w:p>
          <w:p w14:paraId="036D86FB" w14:textId="77777777" w:rsidR="008F7532" w:rsidRPr="008F7532" w:rsidRDefault="008F7532" w:rsidP="008F7532">
            <w:pPr>
              <w:jc w:val="center"/>
              <w:rPr>
                <w:rFonts w:ascii="Times New Roman" w:hAnsi="Times New Roman" w:cs="Times New Roman"/>
                <w:b/>
                <w:bCs/>
                <w:sz w:val="20"/>
                <w:szCs w:val="20"/>
                <w:lang w:val="en-GB"/>
              </w:rPr>
            </w:pPr>
          </w:p>
          <w:p w14:paraId="7C3EFF4B" w14:textId="7C94E3DA" w:rsidR="008F7532" w:rsidRPr="008F7532" w:rsidRDefault="008F7532" w:rsidP="008F7532">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METADATELE</w:t>
            </w:r>
          </w:p>
          <w:p w14:paraId="17D4E89E" w14:textId="77777777" w:rsidR="008F7532" w:rsidRPr="008F7532" w:rsidRDefault="008F7532" w:rsidP="008F7532">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Articolul 6. Conţinutul metadatelor</w:t>
            </w:r>
          </w:p>
          <w:p w14:paraId="5DECBF5A" w14:textId="77777777" w:rsidR="008F7532" w:rsidRPr="008F7532" w:rsidRDefault="008F7532" w:rsidP="008F7532">
            <w:pPr>
              <w:jc w:val="center"/>
              <w:rPr>
                <w:rFonts w:ascii="Times New Roman" w:hAnsi="Times New Roman" w:cs="Times New Roman"/>
                <w:b/>
                <w:bCs/>
                <w:sz w:val="20"/>
                <w:szCs w:val="20"/>
                <w:lang w:val="en-GB"/>
              </w:rPr>
            </w:pPr>
          </w:p>
          <w:p w14:paraId="66F69BF2" w14:textId="59C85BA5" w:rsidR="008F7532" w:rsidRPr="008F7532"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Metadatele pentru seturile şi serviciile de date spaţiale vor conţine informaţii cu privire la:</w:t>
            </w:r>
          </w:p>
          <w:p w14:paraId="56F8B045" w14:textId="7670BD4D" w:rsidR="008F7532" w:rsidRPr="008F7532"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a) gradul de conformitate a seturilor de date spaţiale cu prevederile art. 7 alin. (2), art. 8 alin. (3) şi art. 9 alin. (5);</w:t>
            </w:r>
          </w:p>
          <w:p w14:paraId="19D6B476" w14:textId="5E1B368C" w:rsidR="008F7532" w:rsidRPr="008F7532"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b) tarifele, termenele şi alte condiţii de accesare şi de utilizare a seturilor şi a serviciilor de date spaţiale;</w:t>
            </w:r>
          </w:p>
          <w:p w14:paraId="111B44A7" w14:textId="55087133" w:rsidR="008F7532" w:rsidRPr="008F7532"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c) calitatea şi validitatea seturilor de date spaţiale;</w:t>
            </w:r>
          </w:p>
          <w:p w14:paraId="5C2D7C8D" w14:textId="3FEB9149" w:rsidR="008F7532" w:rsidRPr="008F7532"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d) entitățile publice responsabile pentru elaborarea, administrarea şi distribuirea seturilor şi serviciilor de date spaţiale;</w:t>
            </w:r>
          </w:p>
          <w:p w14:paraId="5CDA3CFC" w14:textId="78159702" w:rsidR="001A391D" w:rsidRDefault="008F7532" w:rsidP="008F7532">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e) limitarea accesului public la seturile şi serviciile de date spaţiale.</w:t>
            </w:r>
          </w:p>
          <w:p w14:paraId="4C5D2B03" w14:textId="77777777" w:rsidR="001A391D" w:rsidRPr="008F7532" w:rsidRDefault="001A391D" w:rsidP="008F7532">
            <w:pPr>
              <w:jc w:val="both"/>
              <w:rPr>
                <w:rFonts w:ascii="Times New Roman" w:hAnsi="Times New Roman" w:cs="Times New Roman"/>
                <w:sz w:val="20"/>
                <w:szCs w:val="20"/>
                <w:lang w:val="en-GB"/>
              </w:rPr>
            </w:pPr>
          </w:p>
          <w:p w14:paraId="0E5F64E3" w14:textId="0C3D3BB2" w:rsidR="001051BB" w:rsidRPr="00BB41B7" w:rsidRDefault="001051BB" w:rsidP="008F7532">
            <w:pPr>
              <w:jc w:val="both"/>
              <w:rPr>
                <w:rFonts w:ascii="Times New Roman" w:hAnsi="Times New Roman" w:cs="Times New Roman"/>
                <w:b/>
                <w:bCs/>
                <w:sz w:val="20"/>
                <w:szCs w:val="20"/>
                <w:lang w:val="en-GB"/>
              </w:rPr>
            </w:pPr>
          </w:p>
        </w:tc>
        <w:tc>
          <w:tcPr>
            <w:tcW w:w="1170" w:type="dxa"/>
          </w:tcPr>
          <w:p w14:paraId="22A81524" w14:textId="21CE9CBB" w:rsidR="001051BB" w:rsidRPr="00BB41B7" w:rsidRDefault="001051BB" w:rsidP="00A164E6">
            <w:pPr>
              <w:jc w:val="center"/>
              <w:rPr>
                <w:rFonts w:ascii="Times New Roman" w:hAnsi="Times New Roman" w:cs="Times New Roman"/>
                <w:b/>
                <w:bCs/>
                <w:sz w:val="20"/>
                <w:szCs w:val="20"/>
                <w:lang w:val="en-GB"/>
              </w:rPr>
            </w:pPr>
          </w:p>
          <w:p w14:paraId="1898EFF1" w14:textId="77777777" w:rsidR="001051BB" w:rsidRPr="00BB41B7" w:rsidRDefault="001051BB" w:rsidP="00A164E6">
            <w:pPr>
              <w:jc w:val="center"/>
              <w:rPr>
                <w:rFonts w:ascii="Times New Roman" w:hAnsi="Times New Roman" w:cs="Times New Roman"/>
                <w:b/>
                <w:bCs/>
                <w:sz w:val="20"/>
                <w:szCs w:val="20"/>
                <w:lang w:val="en-GB"/>
              </w:rPr>
            </w:pPr>
          </w:p>
          <w:p w14:paraId="468CB8BD" w14:textId="77777777" w:rsidR="001051BB" w:rsidRPr="00BB41B7" w:rsidRDefault="001051BB" w:rsidP="00A164E6">
            <w:pPr>
              <w:jc w:val="center"/>
              <w:rPr>
                <w:rFonts w:ascii="Times New Roman" w:hAnsi="Times New Roman" w:cs="Times New Roman"/>
                <w:b/>
                <w:bCs/>
                <w:sz w:val="20"/>
                <w:szCs w:val="20"/>
                <w:lang w:val="en-GB"/>
              </w:rPr>
            </w:pPr>
          </w:p>
          <w:p w14:paraId="24F19FAF" w14:textId="77777777" w:rsidR="001051BB" w:rsidRPr="00BB41B7" w:rsidRDefault="001051BB" w:rsidP="00A164E6">
            <w:pPr>
              <w:jc w:val="center"/>
              <w:rPr>
                <w:rFonts w:ascii="Times New Roman" w:hAnsi="Times New Roman" w:cs="Times New Roman"/>
                <w:b/>
                <w:bCs/>
                <w:sz w:val="20"/>
                <w:szCs w:val="20"/>
                <w:lang w:val="en-GB"/>
              </w:rPr>
            </w:pPr>
          </w:p>
          <w:p w14:paraId="47A1700E" w14:textId="77777777" w:rsidR="001051BB" w:rsidRPr="00BB41B7" w:rsidRDefault="001051BB" w:rsidP="00A164E6">
            <w:pPr>
              <w:jc w:val="center"/>
              <w:rPr>
                <w:rFonts w:ascii="Times New Roman" w:hAnsi="Times New Roman" w:cs="Times New Roman"/>
                <w:b/>
                <w:bCs/>
                <w:sz w:val="20"/>
                <w:szCs w:val="20"/>
                <w:lang w:val="en-GB"/>
              </w:rPr>
            </w:pPr>
          </w:p>
          <w:p w14:paraId="781A70DD" w14:textId="77777777" w:rsidR="001051BB" w:rsidRPr="00BB41B7" w:rsidRDefault="001051BB" w:rsidP="00A164E6">
            <w:pPr>
              <w:jc w:val="center"/>
              <w:rPr>
                <w:rFonts w:ascii="Times New Roman" w:hAnsi="Times New Roman" w:cs="Times New Roman"/>
                <w:b/>
                <w:bCs/>
                <w:sz w:val="20"/>
                <w:szCs w:val="20"/>
                <w:lang w:val="en-GB"/>
              </w:rPr>
            </w:pPr>
          </w:p>
          <w:p w14:paraId="64E6A269" w14:textId="6E8C9406"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02273292" w14:textId="77777777" w:rsidR="001051BB" w:rsidRDefault="001051BB" w:rsidP="00E277E9">
            <w:pPr>
              <w:jc w:val="center"/>
              <w:rPr>
                <w:rFonts w:ascii="Times New Roman" w:hAnsi="Times New Roman" w:cs="Times New Roman"/>
                <w:b/>
                <w:bCs/>
                <w:sz w:val="20"/>
                <w:szCs w:val="20"/>
                <w:lang w:val="en-GB"/>
              </w:rPr>
            </w:pPr>
          </w:p>
          <w:p w14:paraId="05CA818B" w14:textId="77777777" w:rsidR="00EA7731" w:rsidRDefault="00EA7731" w:rsidP="00E277E9">
            <w:pPr>
              <w:jc w:val="center"/>
              <w:rPr>
                <w:rFonts w:ascii="Times New Roman" w:hAnsi="Times New Roman" w:cs="Times New Roman"/>
                <w:b/>
                <w:bCs/>
                <w:sz w:val="20"/>
                <w:szCs w:val="20"/>
                <w:lang w:val="en-GB"/>
              </w:rPr>
            </w:pPr>
          </w:p>
          <w:p w14:paraId="3C742865" w14:textId="77777777" w:rsidR="00EA7731" w:rsidRDefault="00EA7731" w:rsidP="00E277E9">
            <w:pPr>
              <w:jc w:val="center"/>
              <w:rPr>
                <w:rFonts w:ascii="Times New Roman" w:hAnsi="Times New Roman" w:cs="Times New Roman"/>
                <w:b/>
                <w:bCs/>
                <w:sz w:val="20"/>
                <w:szCs w:val="20"/>
                <w:lang w:val="en-GB"/>
              </w:rPr>
            </w:pPr>
          </w:p>
          <w:p w14:paraId="28CEB0DA" w14:textId="77777777" w:rsidR="00EA7731" w:rsidRDefault="00EA7731" w:rsidP="00E277E9">
            <w:pPr>
              <w:jc w:val="center"/>
              <w:rPr>
                <w:rFonts w:ascii="Times New Roman" w:hAnsi="Times New Roman" w:cs="Times New Roman"/>
                <w:b/>
                <w:bCs/>
                <w:sz w:val="20"/>
                <w:szCs w:val="20"/>
                <w:lang w:val="en-GB"/>
              </w:rPr>
            </w:pPr>
          </w:p>
          <w:p w14:paraId="2CBEE0C4" w14:textId="77777777" w:rsidR="00EA7731" w:rsidRDefault="00EA7731" w:rsidP="00E277E9">
            <w:pPr>
              <w:jc w:val="center"/>
              <w:rPr>
                <w:rFonts w:ascii="Times New Roman" w:hAnsi="Times New Roman" w:cs="Times New Roman"/>
                <w:b/>
                <w:bCs/>
                <w:sz w:val="20"/>
                <w:szCs w:val="20"/>
                <w:lang w:val="en-GB"/>
              </w:rPr>
            </w:pPr>
          </w:p>
          <w:p w14:paraId="66FA1C21" w14:textId="77777777" w:rsidR="00EA7731" w:rsidRDefault="00EA7731" w:rsidP="00E277E9">
            <w:pPr>
              <w:jc w:val="center"/>
              <w:rPr>
                <w:rFonts w:ascii="Times New Roman" w:hAnsi="Times New Roman" w:cs="Times New Roman"/>
                <w:b/>
                <w:bCs/>
                <w:sz w:val="20"/>
                <w:szCs w:val="20"/>
                <w:lang w:val="en-GB"/>
              </w:rPr>
            </w:pPr>
          </w:p>
          <w:p w14:paraId="3D48BC67" w14:textId="241607A4" w:rsidR="00EA7731" w:rsidRPr="00BB41B7" w:rsidRDefault="00EA7731" w:rsidP="00E277E9">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According to Law 254/2016 – the infrastructure is set at national level.</w:t>
            </w:r>
          </w:p>
        </w:tc>
      </w:tr>
      <w:tr w:rsidR="00BB41B7" w:rsidRPr="00BB41B7" w14:paraId="1F945A6F" w14:textId="77777777" w:rsidTr="00F64BC7">
        <w:tc>
          <w:tcPr>
            <w:tcW w:w="3145" w:type="dxa"/>
            <w:gridSpan w:val="2"/>
          </w:tcPr>
          <w:p w14:paraId="4EE39DD4" w14:textId="77777777" w:rsidR="001051BB" w:rsidRPr="00BB41B7" w:rsidRDefault="001051BB" w:rsidP="005C1FE3">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6</w:t>
            </w:r>
          </w:p>
          <w:p w14:paraId="0D2AB57F" w14:textId="77777777" w:rsidR="001051BB" w:rsidRPr="00BB41B7" w:rsidRDefault="001051BB" w:rsidP="005C1FE3">
            <w:pPr>
              <w:jc w:val="center"/>
              <w:rPr>
                <w:rFonts w:ascii="Times New Roman" w:hAnsi="Times New Roman" w:cs="Times New Roman"/>
                <w:b/>
                <w:bCs/>
                <w:sz w:val="20"/>
                <w:szCs w:val="20"/>
                <w:lang w:val="en-GB"/>
              </w:rPr>
            </w:pPr>
          </w:p>
          <w:p w14:paraId="13B34EED" w14:textId="65AD7C5C" w:rsidR="001051BB" w:rsidRPr="00BB41B7" w:rsidRDefault="001051BB" w:rsidP="005C1FE3">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Member States shall create the metadata referred to in Article 5 in accordance with the following timetable:</w:t>
            </w:r>
          </w:p>
          <w:p w14:paraId="0BABBFBA" w14:textId="56032BA6" w:rsidR="001051BB" w:rsidRPr="00BB41B7" w:rsidRDefault="001051BB" w:rsidP="005C1FE3">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not later than two years after the date of adoption of implementing rules in accordance with Article 5(4) in the case of the spatial data sets corresponding to the themes listed in Annexes I and II;</w:t>
            </w:r>
          </w:p>
          <w:p w14:paraId="3AB386D1" w14:textId="52AE60A3" w:rsidR="001051BB" w:rsidRPr="00BB41B7" w:rsidRDefault="001051BB" w:rsidP="005C1FE3">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not later than five years after the date of adoption of implementing rules in accordance with Article 5(4) in the case of the spatial data sets corresponding to the themes listed in Annex III.</w:t>
            </w:r>
          </w:p>
        </w:tc>
        <w:tc>
          <w:tcPr>
            <w:tcW w:w="3330" w:type="dxa"/>
          </w:tcPr>
          <w:p w14:paraId="196CD83C" w14:textId="77777777" w:rsidR="00906F1B" w:rsidRDefault="00906F1B" w:rsidP="005C1FE3">
            <w:pPr>
              <w:jc w:val="center"/>
              <w:rPr>
                <w:rFonts w:ascii="Times New Roman" w:hAnsi="Times New Roman" w:cs="Times New Roman"/>
                <w:b/>
                <w:bCs/>
                <w:sz w:val="20"/>
                <w:szCs w:val="20"/>
                <w:lang w:val="en-GB"/>
              </w:rPr>
            </w:pPr>
            <w:r w:rsidRPr="00906F1B">
              <w:rPr>
                <w:rFonts w:ascii="Times New Roman" w:hAnsi="Times New Roman" w:cs="Times New Roman"/>
                <w:b/>
                <w:bCs/>
                <w:sz w:val="20"/>
                <w:szCs w:val="20"/>
                <w:lang w:val="en-GB"/>
              </w:rPr>
              <w:t xml:space="preserve">Articolul 6 </w:t>
            </w:r>
          </w:p>
          <w:p w14:paraId="24153523" w14:textId="77777777" w:rsidR="00906F1B" w:rsidRDefault="00906F1B" w:rsidP="005C1FE3">
            <w:pPr>
              <w:jc w:val="center"/>
              <w:rPr>
                <w:rFonts w:ascii="Times New Roman" w:hAnsi="Times New Roman" w:cs="Times New Roman"/>
                <w:b/>
                <w:bCs/>
                <w:sz w:val="20"/>
                <w:szCs w:val="20"/>
                <w:lang w:val="en-GB"/>
              </w:rPr>
            </w:pPr>
          </w:p>
          <w:p w14:paraId="68F80273" w14:textId="77777777" w:rsidR="00712E95" w:rsidRDefault="00906F1B" w:rsidP="00906F1B">
            <w:pPr>
              <w:jc w:val="both"/>
              <w:rPr>
                <w:rFonts w:ascii="Times New Roman" w:hAnsi="Times New Roman" w:cs="Times New Roman"/>
                <w:sz w:val="20"/>
                <w:szCs w:val="20"/>
                <w:lang w:val="en-GB"/>
              </w:rPr>
            </w:pPr>
            <w:r w:rsidRPr="00906F1B">
              <w:rPr>
                <w:rFonts w:ascii="Times New Roman" w:hAnsi="Times New Roman" w:cs="Times New Roman"/>
                <w:sz w:val="20"/>
                <w:szCs w:val="20"/>
                <w:lang w:val="en-GB"/>
              </w:rPr>
              <w:t xml:space="preserve">Statele membre creează metadatele menţionate la articolul 5 în conformitate cu următorul calendar: </w:t>
            </w:r>
          </w:p>
          <w:p w14:paraId="2A294EDA" w14:textId="77777777" w:rsidR="00712E95" w:rsidRDefault="00906F1B" w:rsidP="00906F1B">
            <w:pPr>
              <w:jc w:val="both"/>
              <w:rPr>
                <w:rFonts w:ascii="Times New Roman" w:hAnsi="Times New Roman" w:cs="Times New Roman"/>
                <w:sz w:val="20"/>
                <w:szCs w:val="20"/>
                <w:lang w:val="en-GB"/>
              </w:rPr>
            </w:pPr>
            <w:r w:rsidRPr="00906F1B">
              <w:rPr>
                <w:rFonts w:ascii="Times New Roman" w:hAnsi="Times New Roman" w:cs="Times New Roman"/>
                <w:sz w:val="20"/>
                <w:szCs w:val="20"/>
                <w:lang w:val="en-GB"/>
              </w:rPr>
              <w:t xml:space="preserve">(a) în termen de 2 ani de la data adoptării normelor de aplicare, în conformitate cu articolul 5 alineatul (4), în cazul seturilor de date spaţiale care corespund categoriilor enumerate în anexele I şi II; </w:t>
            </w:r>
          </w:p>
          <w:p w14:paraId="366469CA" w14:textId="0DC2BEF1" w:rsidR="001051BB" w:rsidRPr="00906F1B" w:rsidRDefault="00712E95" w:rsidP="00906F1B">
            <w:pPr>
              <w:jc w:val="both"/>
              <w:rPr>
                <w:rFonts w:ascii="Times New Roman" w:hAnsi="Times New Roman" w:cs="Times New Roman"/>
                <w:sz w:val="20"/>
                <w:szCs w:val="20"/>
                <w:lang w:val="en-GB"/>
              </w:rPr>
            </w:pPr>
            <w:r w:rsidRPr="00906F1B">
              <w:rPr>
                <w:rFonts w:ascii="Times New Roman" w:hAnsi="Times New Roman" w:cs="Times New Roman"/>
                <w:sz w:val="20"/>
                <w:szCs w:val="20"/>
                <w:lang w:val="en-GB"/>
              </w:rPr>
              <w:t xml:space="preserve">(b) </w:t>
            </w:r>
            <w:r w:rsidR="00906F1B" w:rsidRPr="00906F1B">
              <w:rPr>
                <w:rFonts w:ascii="Times New Roman" w:hAnsi="Times New Roman" w:cs="Times New Roman"/>
                <w:sz w:val="20"/>
                <w:szCs w:val="20"/>
                <w:lang w:val="en-GB"/>
              </w:rPr>
              <w:t>în termen de 5 ani de la data adoptării normelor de aplicare, în conformitate cu articolul 5 alineatul (4), în cazul seturilor de date spaţiale care corespund categoriilor enumerate în anexa III.</w:t>
            </w:r>
          </w:p>
        </w:tc>
        <w:tc>
          <w:tcPr>
            <w:tcW w:w="3240" w:type="dxa"/>
          </w:tcPr>
          <w:p w14:paraId="280574C6" w14:textId="77777777" w:rsidR="00906F1B" w:rsidRPr="004D6901" w:rsidRDefault="00906F1B" w:rsidP="00906F1B">
            <w:pPr>
              <w:jc w:val="both"/>
              <w:rPr>
                <w:rFonts w:ascii="Times New Roman" w:hAnsi="Times New Roman" w:cs="Times New Roman"/>
                <w:b/>
                <w:bCs/>
                <w:sz w:val="20"/>
                <w:szCs w:val="20"/>
                <w:lang w:val="en-GB"/>
              </w:rPr>
            </w:pPr>
            <w:r w:rsidRPr="004D6901">
              <w:rPr>
                <w:rFonts w:ascii="Times New Roman" w:hAnsi="Times New Roman" w:cs="Times New Roman"/>
                <w:b/>
                <w:bCs/>
                <w:sz w:val="20"/>
                <w:szCs w:val="20"/>
                <w:lang w:val="en-GB"/>
              </w:rPr>
              <w:t>Article 7. Creation of metadata</w:t>
            </w:r>
          </w:p>
          <w:p w14:paraId="745D9A41" w14:textId="77777777" w:rsidR="00906F1B" w:rsidRPr="004D6901" w:rsidRDefault="00906F1B" w:rsidP="00906F1B">
            <w:pPr>
              <w:jc w:val="both"/>
              <w:rPr>
                <w:rFonts w:ascii="Times New Roman" w:hAnsi="Times New Roman" w:cs="Times New Roman"/>
                <w:sz w:val="20"/>
                <w:szCs w:val="20"/>
                <w:lang w:val="en-GB"/>
              </w:rPr>
            </w:pPr>
            <w:r w:rsidRPr="004D6901">
              <w:rPr>
                <w:rFonts w:ascii="Times New Roman" w:hAnsi="Times New Roman" w:cs="Times New Roman"/>
                <w:sz w:val="20"/>
                <w:szCs w:val="20"/>
                <w:lang w:val="en-GB"/>
              </w:rPr>
              <w:t>(1) Public entities are obliged to create and update metadata for spatial data sets and services.</w:t>
            </w:r>
          </w:p>
          <w:p w14:paraId="45F3B702" w14:textId="77777777" w:rsidR="00906F1B" w:rsidRPr="004D6901" w:rsidRDefault="00906F1B" w:rsidP="00906F1B">
            <w:pPr>
              <w:jc w:val="both"/>
              <w:rPr>
                <w:rFonts w:ascii="Times New Roman" w:hAnsi="Times New Roman" w:cs="Times New Roman"/>
                <w:sz w:val="20"/>
                <w:szCs w:val="20"/>
                <w:lang w:val="en-GB"/>
              </w:rPr>
            </w:pPr>
            <w:r w:rsidRPr="004D6901">
              <w:rPr>
                <w:rFonts w:ascii="Times New Roman" w:hAnsi="Times New Roman" w:cs="Times New Roman"/>
                <w:sz w:val="20"/>
                <w:szCs w:val="20"/>
                <w:lang w:val="en-GB"/>
              </w:rPr>
              <w:t>(2) The rules regarding the creation and update of metadata are regulated by a regulation approved by the Government.</w:t>
            </w:r>
          </w:p>
          <w:p w14:paraId="47507A58" w14:textId="7FAEF79F" w:rsidR="00906F1B" w:rsidRPr="004D6901" w:rsidRDefault="00906F1B" w:rsidP="00906F1B">
            <w:pPr>
              <w:jc w:val="both"/>
              <w:rPr>
                <w:rFonts w:ascii="Times New Roman" w:hAnsi="Times New Roman" w:cs="Times New Roman"/>
                <w:sz w:val="20"/>
                <w:szCs w:val="20"/>
                <w:lang w:val="en-GB"/>
              </w:rPr>
            </w:pPr>
            <w:r w:rsidRPr="004D6901">
              <w:rPr>
                <w:rFonts w:ascii="Times New Roman" w:hAnsi="Times New Roman" w:cs="Times New Roman"/>
                <w:sz w:val="20"/>
                <w:szCs w:val="20"/>
                <w:lang w:val="en-GB"/>
              </w:rPr>
              <w:t>(3) Public entities, from the date of entry into force of the regulation provided for in paragraph (2), shall create metadata according to the following schedule:</w:t>
            </w:r>
          </w:p>
          <w:p w14:paraId="75727009" w14:textId="77777777" w:rsidR="00906F1B" w:rsidRPr="004D6901" w:rsidRDefault="00906F1B" w:rsidP="00906F1B">
            <w:pPr>
              <w:jc w:val="both"/>
              <w:rPr>
                <w:rFonts w:ascii="Times New Roman" w:hAnsi="Times New Roman" w:cs="Times New Roman"/>
                <w:sz w:val="20"/>
                <w:szCs w:val="20"/>
                <w:lang w:val="en-GB"/>
              </w:rPr>
            </w:pPr>
            <w:r w:rsidRPr="004D6901">
              <w:rPr>
                <w:rFonts w:ascii="Times New Roman" w:hAnsi="Times New Roman" w:cs="Times New Roman"/>
                <w:sz w:val="20"/>
                <w:szCs w:val="20"/>
                <w:lang w:val="en-GB"/>
              </w:rPr>
              <w:t>a) for the data sets from Annex No. 1 – within 2 years;</w:t>
            </w:r>
          </w:p>
          <w:p w14:paraId="424102F4" w14:textId="77777777" w:rsidR="00906F1B" w:rsidRPr="004D6901" w:rsidRDefault="00906F1B" w:rsidP="00906F1B">
            <w:pPr>
              <w:jc w:val="both"/>
              <w:rPr>
                <w:rFonts w:ascii="Times New Roman" w:hAnsi="Times New Roman" w:cs="Times New Roman"/>
                <w:sz w:val="20"/>
                <w:szCs w:val="20"/>
                <w:lang w:val="en-GB"/>
              </w:rPr>
            </w:pPr>
            <w:r w:rsidRPr="004D6901">
              <w:rPr>
                <w:rFonts w:ascii="Times New Roman" w:hAnsi="Times New Roman" w:cs="Times New Roman"/>
                <w:sz w:val="20"/>
                <w:szCs w:val="20"/>
                <w:lang w:val="en-GB"/>
              </w:rPr>
              <w:t>b) for the data sets from Annex No. 2 – within 3 years;</w:t>
            </w:r>
          </w:p>
          <w:p w14:paraId="4CA4B153" w14:textId="77777777" w:rsidR="00906F1B" w:rsidRDefault="00906F1B" w:rsidP="00906F1B">
            <w:pPr>
              <w:jc w:val="center"/>
              <w:rPr>
                <w:rFonts w:ascii="Times New Roman" w:hAnsi="Times New Roman" w:cs="Times New Roman"/>
                <w:sz w:val="20"/>
                <w:szCs w:val="20"/>
                <w:lang w:val="en-GB"/>
              </w:rPr>
            </w:pPr>
            <w:r w:rsidRPr="004D6901">
              <w:rPr>
                <w:rFonts w:ascii="Times New Roman" w:hAnsi="Times New Roman" w:cs="Times New Roman"/>
                <w:sz w:val="20"/>
                <w:szCs w:val="20"/>
                <w:lang w:val="en-GB"/>
              </w:rPr>
              <w:t>c) for the data sets from Annex No. 3 – within 4 years.</w:t>
            </w:r>
          </w:p>
          <w:p w14:paraId="0503D92B" w14:textId="77777777" w:rsidR="00906F1B" w:rsidRDefault="00906F1B" w:rsidP="00906F1B">
            <w:pPr>
              <w:jc w:val="center"/>
              <w:rPr>
                <w:rFonts w:ascii="Times New Roman" w:hAnsi="Times New Roman" w:cs="Times New Roman"/>
                <w:sz w:val="20"/>
                <w:szCs w:val="20"/>
                <w:lang w:val="en-GB"/>
              </w:rPr>
            </w:pPr>
          </w:p>
          <w:p w14:paraId="1447C35D" w14:textId="0A8823B3" w:rsidR="001051BB" w:rsidRPr="00BB41B7" w:rsidRDefault="001051BB" w:rsidP="005C1FE3">
            <w:pPr>
              <w:jc w:val="both"/>
              <w:rPr>
                <w:rFonts w:ascii="Times New Roman" w:hAnsi="Times New Roman" w:cs="Times New Roman"/>
                <w:b/>
                <w:bCs/>
                <w:sz w:val="20"/>
                <w:szCs w:val="20"/>
                <w:lang w:val="en-GB"/>
              </w:rPr>
            </w:pPr>
          </w:p>
        </w:tc>
        <w:tc>
          <w:tcPr>
            <w:tcW w:w="3150" w:type="dxa"/>
          </w:tcPr>
          <w:p w14:paraId="2427C3D4" w14:textId="77777777" w:rsidR="00906F1B" w:rsidRPr="004D6901" w:rsidRDefault="00906F1B" w:rsidP="00906F1B">
            <w:pPr>
              <w:jc w:val="center"/>
              <w:rPr>
                <w:rFonts w:ascii="Times New Roman" w:hAnsi="Times New Roman" w:cs="Times New Roman"/>
                <w:b/>
                <w:bCs/>
                <w:sz w:val="20"/>
                <w:szCs w:val="20"/>
                <w:lang w:val="en-GB"/>
              </w:rPr>
            </w:pPr>
            <w:r w:rsidRPr="008F7532">
              <w:rPr>
                <w:rFonts w:ascii="Times New Roman" w:hAnsi="Times New Roman" w:cs="Times New Roman"/>
                <w:b/>
                <w:bCs/>
                <w:sz w:val="20"/>
                <w:szCs w:val="20"/>
                <w:lang w:val="en-GB"/>
              </w:rPr>
              <w:t>Articolul 7. Crearea metadatelor</w:t>
            </w:r>
          </w:p>
          <w:p w14:paraId="249068C8" w14:textId="77777777" w:rsidR="00906F1B" w:rsidRPr="008F7532" w:rsidRDefault="00906F1B" w:rsidP="00906F1B">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(1) Entitățile publice sînt obligate să creeze şi să actualizeze metadatele pentru seturile şi serviciile de date spaţiale.</w:t>
            </w:r>
          </w:p>
          <w:p w14:paraId="53108ACC" w14:textId="77777777" w:rsidR="00906F1B" w:rsidRPr="001A391D" w:rsidRDefault="00906F1B" w:rsidP="00906F1B">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(2) Normele privind crearea şi actualizarea metadatelor sînt reglementate prin regulament aprobat de Guvern.</w:t>
            </w:r>
          </w:p>
          <w:p w14:paraId="3CA996E7" w14:textId="77777777" w:rsidR="00906F1B" w:rsidRPr="008F7532" w:rsidRDefault="00906F1B" w:rsidP="00906F1B">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(3) Entitățile publice, din data intrării în vigoare a regulamentului prevăzut la alin. (2), vor crea metadatele conform următorului program:</w:t>
            </w:r>
          </w:p>
          <w:p w14:paraId="510EF588" w14:textId="77777777" w:rsidR="00906F1B" w:rsidRPr="008F7532" w:rsidRDefault="00906F1B" w:rsidP="00906F1B">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a) pentru seturile de date de la anexa nr. 1 – în termen de 2 ani;</w:t>
            </w:r>
          </w:p>
          <w:p w14:paraId="45EE4589" w14:textId="77777777" w:rsidR="00906F1B" w:rsidRPr="008F7532" w:rsidRDefault="00906F1B" w:rsidP="00906F1B">
            <w:pPr>
              <w:jc w:val="both"/>
              <w:rPr>
                <w:rFonts w:ascii="Times New Roman" w:hAnsi="Times New Roman" w:cs="Times New Roman"/>
                <w:sz w:val="20"/>
                <w:szCs w:val="20"/>
                <w:lang w:val="en-GB"/>
              </w:rPr>
            </w:pPr>
            <w:r w:rsidRPr="008F7532">
              <w:rPr>
                <w:rFonts w:ascii="Times New Roman" w:hAnsi="Times New Roman" w:cs="Times New Roman"/>
                <w:sz w:val="20"/>
                <w:szCs w:val="20"/>
                <w:lang w:val="en-GB"/>
              </w:rPr>
              <w:t>b) pentru seturile de date de la anexa nr. 2 – în termen de 3 ani;</w:t>
            </w:r>
          </w:p>
          <w:p w14:paraId="3F03CC15" w14:textId="60EE7E85" w:rsidR="001051BB" w:rsidRPr="00BB41B7" w:rsidRDefault="00906F1B" w:rsidP="00906F1B">
            <w:pPr>
              <w:jc w:val="center"/>
              <w:rPr>
                <w:rFonts w:ascii="Times New Roman" w:hAnsi="Times New Roman" w:cs="Times New Roman"/>
                <w:b/>
                <w:bCs/>
                <w:sz w:val="20"/>
                <w:szCs w:val="20"/>
                <w:lang w:val="en-GB"/>
              </w:rPr>
            </w:pPr>
            <w:r w:rsidRPr="008F7532">
              <w:rPr>
                <w:rFonts w:ascii="Times New Roman" w:hAnsi="Times New Roman" w:cs="Times New Roman"/>
                <w:sz w:val="20"/>
                <w:szCs w:val="20"/>
                <w:lang w:val="en-GB"/>
              </w:rPr>
              <w:t>c) pentru seturile de date de la anexa nr. 3 – în termen de 4 ani.</w:t>
            </w:r>
          </w:p>
        </w:tc>
        <w:tc>
          <w:tcPr>
            <w:tcW w:w="1170" w:type="dxa"/>
          </w:tcPr>
          <w:p w14:paraId="6EFA7BD2" w14:textId="7CAE1FB8" w:rsidR="001051BB" w:rsidRPr="00BB41B7" w:rsidRDefault="001051BB" w:rsidP="00A164E6">
            <w:pPr>
              <w:jc w:val="center"/>
              <w:rPr>
                <w:rFonts w:ascii="Times New Roman" w:hAnsi="Times New Roman" w:cs="Times New Roman"/>
                <w:b/>
                <w:bCs/>
                <w:sz w:val="20"/>
                <w:szCs w:val="20"/>
                <w:lang w:val="en-GB"/>
              </w:rPr>
            </w:pPr>
          </w:p>
          <w:p w14:paraId="688B1EC7" w14:textId="77777777" w:rsidR="001051BB" w:rsidRPr="00BB41B7" w:rsidRDefault="001051BB" w:rsidP="00A164E6">
            <w:pPr>
              <w:jc w:val="center"/>
              <w:rPr>
                <w:rFonts w:ascii="Times New Roman" w:hAnsi="Times New Roman" w:cs="Times New Roman"/>
                <w:b/>
                <w:bCs/>
                <w:sz w:val="20"/>
                <w:szCs w:val="20"/>
                <w:lang w:val="en-GB"/>
              </w:rPr>
            </w:pPr>
          </w:p>
          <w:p w14:paraId="201E8C8C" w14:textId="62A07125"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194D23F3" w14:textId="77777777" w:rsidR="001051BB" w:rsidRPr="00BB41B7" w:rsidRDefault="001051BB" w:rsidP="005C1FE3">
            <w:pPr>
              <w:jc w:val="both"/>
              <w:rPr>
                <w:rFonts w:ascii="Times New Roman" w:hAnsi="Times New Roman" w:cs="Times New Roman"/>
                <w:sz w:val="20"/>
                <w:szCs w:val="20"/>
                <w:lang w:val="en-GB"/>
              </w:rPr>
            </w:pPr>
          </w:p>
          <w:p w14:paraId="3F68D98D" w14:textId="77777777" w:rsidR="001051BB" w:rsidRPr="00906F1B" w:rsidRDefault="001051BB" w:rsidP="005C1FE3">
            <w:pPr>
              <w:jc w:val="both"/>
              <w:rPr>
                <w:rFonts w:ascii="Times New Roman" w:hAnsi="Times New Roman" w:cs="Times New Roman"/>
                <w:i/>
                <w:iCs/>
                <w:sz w:val="20"/>
                <w:szCs w:val="20"/>
                <w:lang w:val="en-GB"/>
              </w:rPr>
            </w:pPr>
            <w:r w:rsidRPr="00906F1B">
              <w:rPr>
                <w:rFonts w:ascii="Times New Roman" w:hAnsi="Times New Roman" w:cs="Times New Roman"/>
                <w:i/>
                <w:iCs/>
                <w:sz w:val="20"/>
                <w:szCs w:val="20"/>
                <w:lang w:val="en-GB"/>
              </w:rPr>
              <w:t>In law 254/2016 it refers to</w:t>
            </w:r>
          </w:p>
          <w:p w14:paraId="346EB982" w14:textId="77777777" w:rsidR="001051BB" w:rsidRPr="00906F1B" w:rsidRDefault="001051BB" w:rsidP="005C1FE3">
            <w:pPr>
              <w:jc w:val="center"/>
              <w:rPr>
                <w:rFonts w:ascii="Times New Roman" w:hAnsi="Times New Roman" w:cs="Times New Roman"/>
                <w:i/>
                <w:iCs/>
                <w:sz w:val="20"/>
                <w:szCs w:val="20"/>
                <w:lang w:val="en-GB"/>
              </w:rPr>
            </w:pPr>
            <w:r w:rsidRPr="00906F1B">
              <w:rPr>
                <w:rFonts w:ascii="Times New Roman" w:hAnsi="Times New Roman" w:cs="Times New Roman"/>
                <w:i/>
                <w:iCs/>
                <w:sz w:val="20"/>
                <w:szCs w:val="20"/>
                <w:lang w:val="en-GB"/>
              </w:rPr>
              <w:t>Responsible entities responsible for a theme within NSDI.</w:t>
            </w:r>
          </w:p>
          <w:p w14:paraId="16CF8E6A" w14:textId="77777777" w:rsidR="001051BB" w:rsidRPr="00906F1B" w:rsidRDefault="001051BB" w:rsidP="005C1FE3">
            <w:pPr>
              <w:jc w:val="center"/>
              <w:rPr>
                <w:rFonts w:ascii="Times New Roman" w:hAnsi="Times New Roman" w:cs="Times New Roman"/>
                <w:b/>
                <w:bCs/>
                <w:i/>
                <w:iCs/>
                <w:sz w:val="20"/>
                <w:szCs w:val="20"/>
                <w:lang w:val="en-GB"/>
              </w:rPr>
            </w:pPr>
          </w:p>
          <w:p w14:paraId="33973859" w14:textId="08BC1BF8" w:rsidR="001051BB" w:rsidRPr="00BB41B7" w:rsidRDefault="001051BB" w:rsidP="00C136BA">
            <w:pPr>
              <w:jc w:val="both"/>
              <w:rPr>
                <w:rFonts w:ascii="Times New Roman" w:hAnsi="Times New Roman" w:cs="Times New Roman"/>
                <w:sz w:val="20"/>
                <w:szCs w:val="20"/>
                <w:lang w:val="en-GB"/>
              </w:rPr>
            </w:pPr>
            <w:r w:rsidRPr="00906F1B">
              <w:rPr>
                <w:rFonts w:ascii="Times New Roman" w:hAnsi="Times New Roman" w:cs="Times New Roman"/>
                <w:i/>
                <w:iCs/>
                <w:sz w:val="20"/>
                <w:szCs w:val="20"/>
                <w:lang w:val="en-GB"/>
              </w:rPr>
              <w:t>G</w:t>
            </w:r>
            <w:r w:rsidR="00906F1B">
              <w:rPr>
                <w:rFonts w:ascii="Times New Roman" w:hAnsi="Times New Roman" w:cs="Times New Roman"/>
                <w:i/>
                <w:iCs/>
                <w:sz w:val="20"/>
                <w:szCs w:val="20"/>
                <w:lang w:val="en-GB"/>
              </w:rPr>
              <w:t>.</w:t>
            </w:r>
            <w:r w:rsidRPr="00906F1B">
              <w:rPr>
                <w:rFonts w:ascii="Times New Roman" w:hAnsi="Times New Roman" w:cs="Times New Roman"/>
                <w:i/>
                <w:iCs/>
                <w:sz w:val="20"/>
                <w:szCs w:val="20"/>
                <w:lang w:val="en-GB"/>
              </w:rPr>
              <w:t xml:space="preserve"> D</w:t>
            </w:r>
            <w:r w:rsidR="00906F1B">
              <w:rPr>
                <w:rFonts w:ascii="Times New Roman" w:hAnsi="Times New Roman" w:cs="Times New Roman"/>
                <w:i/>
                <w:iCs/>
                <w:sz w:val="20"/>
                <w:szCs w:val="20"/>
                <w:lang w:val="en-GB"/>
              </w:rPr>
              <w:t>.</w:t>
            </w:r>
            <w:r w:rsidRPr="00906F1B">
              <w:rPr>
                <w:rFonts w:ascii="Times New Roman" w:hAnsi="Times New Roman" w:cs="Times New Roman"/>
                <w:i/>
                <w:iCs/>
                <w:sz w:val="20"/>
                <w:szCs w:val="20"/>
                <w:lang w:val="en-GB"/>
              </w:rPr>
              <w:t xml:space="preserve"> no. 738/2017 for the approval of the Regulation on the rules for creating and updating metadata for spatial data sets and services</w:t>
            </w:r>
            <w:r w:rsidRPr="00BB41B7">
              <w:rPr>
                <w:rFonts w:ascii="Times New Roman" w:hAnsi="Times New Roman" w:cs="Times New Roman"/>
                <w:sz w:val="20"/>
                <w:szCs w:val="20"/>
                <w:lang w:val="en-GB"/>
              </w:rPr>
              <w:t>.</w:t>
            </w:r>
          </w:p>
          <w:p w14:paraId="4B597EE1" w14:textId="77777777" w:rsidR="001051BB" w:rsidRPr="00BB41B7" w:rsidRDefault="001051BB" w:rsidP="00A164E6">
            <w:pPr>
              <w:jc w:val="center"/>
              <w:rPr>
                <w:rFonts w:ascii="Times New Roman" w:hAnsi="Times New Roman" w:cs="Times New Roman"/>
                <w:b/>
                <w:bCs/>
                <w:sz w:val="20"/>
                <w:szCs w:val="20"/>
                <w:lang w:val="en-GB"/>
              </w:rPr>
            </w:pPr>
          </w:p>
          <w:p w14:paraId="543F6862" w14:textId="77777777" w:rsidR="001051BB" w:rsidRPr="00BB41B7" w:rsidRDefault="001051BB" w:rsidP="00E277E9">
            <w:pPr>
              <w:jc w:val="center"/>
              <w:rPr>
                <w:rFonts w:ascii="Times New Roman" w:hAnsi="Times New Roman" w:cs="Times New Roman"/>
                <w:sz w:val="20"/>
                <w:szCs w:val="20"/>
                <w:lang w:val="en-GB"/>
              </w:rPr>
            </w:pPr>
          </w:p>
        </w:tc>
      </w:tr>
      <w:tr w:rsidR="00906F1B" w:rsidRPr="00BB41B7" w14:paraId="3D457FE3" w14:textId="77777777" w:rsidTr="00F64BC7">
        <w:tc>
          <w:tcPr>
            <w:tcW w:w="3145" w:type="dxa"/>
            <w:gridSpan w:val="2"/>
          </w:tcPr>
          <w:p w14:paraId="4B9A1EFA" w14:textId="77777777" w:rsidR="00906F1B" w:rsidRPr="00BB41B7" w:rsidRDefault="00906F1B" w:rsidP="00810DB7">
            <w:pPr>
              <w:jc w:val="center"/>
              <w:rPr>
                <w:rFonts w:ascii="Times New Roman" w:hAnsi="Times New Roman" w:cs="Times New Roman"/>
                <w:b/>
                <w:bCs/>
                <w:sz w:val="20"/>
                <w:szCs w:val="20"/>
                <w:lang w:val="en-GB"/>
              </w:rPr>
            </w:pPr>
          </w:p>
        </w:tc>
        <w:tc>
          <w:tcPr>
            <w:tcW w:w="3330" w:type="dxa"/>
          </w:tcPr>
          <w:p w14:paraId="72A33263" w14:textId="77777777" w:rsidR="00906F1B" w:rsidRPr="00BB41B7" w:rsidRDefault="00906F1B" w:rsidP="00810DB7">
            <w:pPr>
              <w:jc w:val="center"/>
              <w:rPr>
                <w:rFonts w:ascii="Times New Roman" w:hAnsi="Times New Roman" w:cs="Times New Roman"/>
                <w:b/>
                <w:bCs/>
                <w:sz w:val="20"/>
                <w:szCs w:val="20"/>
                <w:lang w:val="en-GB"/>
              </w:rPr>
            </w:pPr>
          </w:p>
        </w:tc>
        <w:tc>
          <w:tcPr>
            <w:tcW w:w="3240" w:type="dxa"/>
          </w:tcPr>
          <w:p w14:paraId="23CE35A3" w14:textId="77777777" w:rsidR="00906F1B" w:rsidRPr="00535627" w:rsidRDefault="00906F1B" w:rsidP="00906F1B">
            <w:pPr>
              <w:jc w:val="center"/>
              <w:rPr>
                <w:rFonts w:ascii="Times New Roman" w:hAnsi="Times New Roman" w:cs="Times New Roman"/>
                <w:b/>
                <w:bCs/>
                <w:sz w:val="20"/>
                <w:szCs w:val="20"/>
                <w:lang w:val="en-GB"/>
              </w:rPr>
            </w:pPr>
            <w:r w:rsidRPr="00535627">
              <w:rPr>
                <w:rFonts w:ascii="Times New Roman" w:hAnsi="Times New Roman" w:cs="Times New Roman"/>
                <w:b/>
                <w:bCs/>
                <w:sz w:val="20"/>
                <w:szCs w:val="20"/>
                <w:lang w:val="en-GB"/>
              </w:rPr>
              <w:t>Article 5</w:t>
            </w:r>
          </w:p>
          <w:p w14:paraId="38EC7D1D" w14:textId="77777777" w:rsidR="00906F1B" w:rsidRPr="00535627" w:rsidRDefault="00906F1B" w:rsidP="00906F1B">
            <w:pPr>
              <w:jc w:val="both"/>
              <w:rPr>
                <w:rFonts w:ascii="Times New Roman" w:hAnsi="Times New Roman" w:cs="Times New Roman"/>
                <w:sz w:val="20"/>
                <w:szCs w:val="20"/>
                <w:lang w:val="en-GB"/>
              </w:rPr>
            </w:pPr>
          </w:p>
          <w:p w14:paraId="6388A5A3" w14:textId="77777777" w:rsidR="00906F1B" w:rsidRPr="00535627" w:rsidRDefault="00906F1B" w:rsidP="00906F1B">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Responsibility for spatial data</w:t>
            </w:r>
          </w:p>
          <w:p w14:paraId="0C4751D5" w14:textId="77777777" w:rsidR="00906F1B" w:rsidRPr="00535627" w:rsidRDefault="00906F1B" w:rsidP="00906F1B">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(1) Public entities, within the limits of their functional competences and the requirements of this law, shall participate in the establishment and promotion of the national spatial data infrastructure by granting access to the spatial data sets and services held, as well as by ensuring their description.</w:t>
            </w:r>
          </w:p>
          <w:p w14:paraId="271B1646" w14:textId="77777777" w:rsidR="00906F1B" w:rsidRPr="00535627" w:rsidRDefault="00906F1B" w:rsidP="00906F1B">
            <w:pPr>
              <w:jc w:val="both"/>
              <w:rPr>
                <w:rFonts w:ascii="Times New Roman" w:hAnsi="Times New Roman" w:cs="Times New Roman"/>
                <w:sz w:val="20"/>
                <w:szCs w:val="20"/>
                <w:lang w:val="en-GB"/>
              </w:rPr>
            </w:pPr>
          </w:p>
          <w:p w14:paraId="55323041" w14:textId="77777777" w:rsidR="00906F1B" w:rsidRPr="00535627" w:rsidRDefault="00906F1B" w:rsidP="00906F1B">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 xml:space="preserve">(2) Public entities shall ensure the complete content, quality and </w:t>
            </w:r>
            <w:r w:rsidRPr="00535627">
              <w:rPr>
                <w:rFonts w:ascii="Times New Roman" w:hAnsi="Times New Roman" w:cs="Times New Roman"/>
                <w:sz w:val="20"/>
                <w:szCs w:val="20"/>
                <w:lang w:val="en-GB"/>
              </w:rPr>
              <w:lastRenderedPageBreak/>
              <w:t>availability of spatial data, network services and metadata, and their use and sharing shall be carried out within the national spatial data infrastructure in accordance with the provisions of this law.</w:t>
            </w:r>
          </w:p>
          <w:p w14:paraId="79D0EA6F" w14:textId="017209A1" w:rsidR="00906F1B" w:rsidRPr="00BB41B7" w:rsidRDefault="00906F1B" w:rsidP="00906F1B">
            <w:pPr>
              <w:jc w:val="center"/>
              <w:rPr>
                <w:rFonts w:ascii="Times New Roman" w:hAnsi="Times New Roman" w:cs="Times New Roman"/>
                <w:b/>
                <w:bCs/>
                <w:sz w:val="20"/>
                <w:szCs w:val="20"/>
                <w:lang w:val="en-GB"/>
              </w:rPr>
            </w:pPr>
            <w:r w:rsidRPr="00535627">
              <w:rPr>
                <w:rFonts w:ascii="Times New Roman" w:hAnsi="Times New Roman" w:cs="Times New Roman"/>
                <w:sz w:val="20"/>
                <w:szCs w:val="20"/>
                <w:lang w:val="en-GB"/>
              </w:rPr>
              <w:t>(3) The responsibilities of public entities regarding the spatial data sets specified in Annexes No. 1, 2 and 3 shall be established by Government decision.</w:t>
            </w:r>
          </w:p>
        </w:tc>
        <w:tc>
          <w:tcPr>
            <w:tcW w:w="3150" w:type="dxa"/>
          </w:tcPr>
          <w:p w14:paraId="1181657A" w14:textId="77777777" w:rsidR="00535627" w:rsidRDefault="00535627" w:rsidP="00535627">
            <w:pPr>
              <w:jc w:val="center"/>
              <w:rPr>
                <w:rFonts w:ascii="Times New Roman" w:hAnsi="Times New Roman" w:cs="Times New Roman"/>
                <w:b/>
                <w:bCs/>
                <w:sz w:val="20"/>
                <w:szCs w:val="20"/>
                <w:lang w:val="en-GB"/>
              </w:rPr>
            </w:pPr>
            <w:r w:rsidRPr="00535627">
              <w:rPr>
                <w:rFonts w:ascii="Times New Roman" w:hAnsi="Times New Roman" w:cs="Times New Roman"/>
                <w:b/>
                <w:bCs/>
                <w:sz w:val="20"/>
                <w:szCs w:val="20"/>
                <w:lang w:val="en-GB"/>
              </w:rPr>
              <w:lastRenderedPageBreak/>
              <w:t xml:space="preserve">Articolul 5. </w:t>
            </w:r>
          </w:p>
          <w:p w14:paraId="38484D49" w14:textId="11DE2014" w:rsidR="00535627" w:rsidRPr="00535627" w:rsidRDefault="00535627" w:rsidP="00535627">
            <w:pPr>
              <w:jc w:val="center"/>
              <w:rPr>
                <w:rFonts w:ascii="Times New Roman" w:hAnsi="Times New Roman" w:cs="Times New Roman"/>
                <w:b/>
                <w:bCs/>
                <w:sz w:val="20"/>
                <w:szCs w:val="20"/>
                <w:lang w:val="en-GB"/>
              </w:rPr>
            </w:pPr>
            <w:r w:rsidRPr="00535627">
              <w:rPr>
                <w:rFonts w:ascii="Times New Roman" w:hAnsi="Times New Roman" w:cs="Times New Roman"/>
                <w:b/>
                <w:bCs/>
                <w:sz w:val="20"/>
                <w:szCs w:val="20"/>
                <w:lang w:val="en-GB"/>
              </w:rPr>
              <w:t>Responsabilitatea pentru datele spaţiale</w:t>
            </w:r>
          </w:p>
          <w:p w14:paraId="48C9BD5D" w14:textId="77777777" w:rsidR="00535627" w:rsidRPr="00535627" w:rsidRDefault="00535627" w:rsidP="00535627">
            <w:pPr>
              <w:jc w:val="center"/>
              <w:rPr>
                <w:rFonts w:ascii="Times New Roman" w:hAnsi="Times New Roman" w:cs="Times New Roman"/>
                <w:b/>
                <w:bCs/>
                <w:sz w:val="20"/>
                <w:szCs w:val="20"/>
                <w:lang w:val="en-GB"/>
              </w:rPr>
            </w:pPr>
          </w:p>
          <w:p w14:paraId="091CC4DC" w14:textId="2C1EB45E" w:rsidR="00535627" w:rsidRPr="00535627" w:rsidRDefault="00535627" w:rsidP="00535627">
            <w:pPr>
              <w:jc w:val="both"/>
              <w:rPr>
                <w:rFonts w:ascii="Times New Roman" w:hAnsi="Times New Roman" w:cs="Times New Roman"/>
                <w:sz w:val="20"/>
                <w:szCs w:val="20"/>
                <w:lang w:val="en-GB"/>
              </w:rPr>
            </w:pPr>
            <w:r w:rsidRPr="00535627">
              <w:rPr>
                <w:rFonts w:ascii="Times New Roman" w:hAnsi="Times New Roman" w:cs="Times New Roman"/>
                <w:b/>
                <w:bCs/>
                <w:sz w:val="20"/>
                <w:szCs w:val="20"/>
                <w:lang w:val="en-GB"/>
              </w:rPr>
              <w:t>(</w:t>
            </w:r>
            <w:r w:rsidRPr="00535627">
              <w:rPr>
                <w:rFonts w:ascii="Times New Roman" w:hAnsi="Times New Roman" w:cs="Times New Roman"/>
                <w:sz w:val="20"/>
                <w:szCs w:val="20"/>
                <w:lang w:val="en-GB"/>
              </w:rPr>
              <w:t>1) Entitățile publice, în limita competenţelor funcţionale şi a cerinţelor prezentei legi, participă la instituirea şi la promovarea infrastructurii naționale de date spațiale prin acordarea accesului la seturile şi la serviciile de date spaţiale deţinute, precum şi prin asigurarea descrierii acestora.</w:t>
            </w:r>
          </w:p>
          <w:p w14:paraId="61E66328" w14:textId="30FA32B8" w:rsidR="00535627" w:rsidRPr="00535627" w:rsidRDefault="00535627" w:rsidP="00535627">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 xml:space="preserve">(2) Entitățile publice asigură conținutul complet, calitatea și </w:t>
            </w:r>
            <w:r w:rsidRPr="00535627">
              <w:rPr>
                <w:rFonts w:ascii="Times New Roman" w:hAnsi="Times New Roman" w:cs="Times New Roman"/>
                <w:sz w:val="20"/>
                <w:szCs w:val="20"/>
                <w:lang w:val="en-GB"/>
              </w:rPr>
              <w:lastRenderedPageBreak/>
              <w:t>disponibilitatea datelor spaţiale, a serviciilor de reţea şi a metadatelor, iar utilizarea şi partajarea acestora se realizează în cadrul infrastructurii naționale de date spațiale conform prevederilor prezentei legi.</w:t>
            </w:r>
          </w:p>
          <w:p w14:paraId="5EBEA8DF" w14:textId="5E76E28D" w:rsidR="00906F1B" w:rsidRPr="00535627" w:rsidRDefault="00535627" w:rsidP="00535627">
            <w:pPr>
              <w:jc w:val="both"/>
              <w:rPr>
                <w:rFonts w:ascii="Times New Roman" w:hAnsi="Times New Roman" w:cs="Times New Roman"/>
                <w:sz w:val="20"/>
                <w:szCs w:val="20"/>
                <w:lang w:val="en-GB"/>
              </w:rPr>
            </w:pPr>
            <w:r w:rsidRPr="00535627">
              <w:rPr>
                <w:rFonts w:ascii="Times New Roman" w:hAnsi="Times New Roman" w:cs="Times New Roman"/>
                <w:sz w:val="20"/>
                <w:szCs w:val="20"/>
                <w:lang w:val="en-GB"/>
              </w:rPr>
              <w:t>(3) Responsabilitățile entităților publice privind seturile de date spaţiale specificate în anexele nr. 1, 2 și 3 se stabilesc prin hotărîre de Guvern.</w:t>
            </w:r>
          </w:p>
        </w:tc>
        <w:tc>
          <w:tcPr>
            <w:tcW w:w="1170" w:type="dxa"/>
          </w:tcPr>
          <w:p w14:paraId="5361594A" w14:textId="77777777" w:rsidR="00906F1B" w:rsidRPr="00BB41B7" w:rsidRDefault="00906F1B" w:rsidP="00A164E6">
            <w:pPr>
              <w:jc w:val="center"/>
              <w:rPr>
                <w:rFonts w:ascii="Times New Roman" w:hAnsi="Times New Roman" w:cs="Times New Roman"/>
                <w:b/>
                <w:bCs/>
                <w:sz w:val="20"/>
                <w:szCs w:val="20"/>
                <w:lang w:val="en-GB"/>
              </w:rPr>
            </w:pPr>
          </w:p>
        </w:tc>
        <w:tc>
          <w:tcPr>
            <w:tcW w:w="1353" w:type="dxa"/>
          </w:tcPr>
          <w:p w14:paraId="58AB4366" w14:textId="77777777" w:rsidR="00906F1B" w:rsidRPr="00BB41B7" w:rsidRDefault="00906F1B" w:rsidP="00A164E6">
            <w:pPr>
              <w:jc w:val="center"/>
              <w:rPr>
                <w:rFonts w:ascii="Times New Roman" w:hAnsi="Times New Roman" w:cs="Times New Roman"/>
                <w:b/>
                <w:bCs/>
                <w:sz w:val="20"/>
                <w:szCs w:val="20"/>
                <w:lang w:val="en-GB"/>
              </w:rPr>
            </w:pPr>
          </w:p>
        </w:tc>
      </w:tr>
      <w:tr w:rsidR="00BB41B7" w:rsidRPr="00BB41B7" w14:paraId="64A53D2D" w14:textId="77777777" w:rsidTr="00F64BC7">
        <w:tc>
          <w:tcPr>
            <w:tcW w:w="3145" w:type="dxa"/>
            <w:gridSpan w:val="2"/>
          </w:tcPr>
          <w:p w14:paraId="45F27A47" w14:textId="77777777" w:rsidR="001051BB" w:rsidRPr="00BB41B7" w:rsidRDefault="001051BB" w:rsidP="00810D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CHAPTER III</w:t>
            </w:r>
          </w:p>
          <w:p w14:paraId="0249DBA0" w14:textId="77777777" w:rsidR="001051BB" w:rsidRPr="00BB41B7" w:rsidRDefault="001051BB" w:rsidP="00810DB7">
            <w:pPr>
              <w:jc w:val="center"/>
              <w:rPr>
                <w:rFonts w:ascii="Times New Roman" w:hAnsi="Times New Roman" w:cs="Times New Roman"/>
                <w:b/>
                <w:bCs/>
                <w:sz w:val="20"/>
                <w:szCs w:val="20"/>
                <w:lang w:val="en-GB"/>
              </w:rPr>
            </w:pPr>
          </w:p>
          <w:p w14:paraId="667B36D4" w14:textId="77777777" w:rsidR="001051BB" w:rsidRPr="00BB41B7" w:rsidRDefault="001051BB" w:rsidP="00810D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INTEROPERABILITY OF SPATIAL DATA SETS AND SERVICES</w:t>
            </w:r>
          </w:p>
          <w:p w14:paraId="1FF35B94" w14:textId="77777777" w:rsidR="001051BB" w:rsidRPr="00BB41B7" w:rsidRDefault="001051BB" w:rsidP="00810DB7">
            <w:pPr>
              <w:jc w:val="center"/>
              <w:rPr>
                <w:rFonts w:ascii="Times New Roman" w:hAnsi="Times New Roman" w:cs="Times New Roman"/>
                <w:b/>
                <w:bCs/>
                <w:sz w:val="20"/>
                <w:szCs w:val="20"/>
                <w:lang w:val="en-GB"/>
              </w:rPr>
            </w:pPr>
          </w:p>
          <w:p w14:paraId="560D1135" w14:textId="77777777" w:rsidR="001051BB" w:rsidRPr="00BB41B7" w:rsidRDefault="001051BB" w:rsidP="00810D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7</w:t>
            </w:r>
          </w:p>
          <w:p w14:paraId="4E5A134B" w14:textId="77777777" w:rsidR="001051BB" w:rsidRPr="00BB41B7" w:rsidRDefault="001051BB" w:rsidP="00810DB7">
            <w:pPr>
              <w:jc w:val="both"/>
              <w:rPr>
                <w:rFonts w:ascii="Times New Roman" w:hAnsi="Times New Roman" w:cs="Times New Roman"/>
                <w:sz w:val="20"/>
                <w:szCs w:val="20"/>
                <w:lang w:val="en-GB"/>
              </w:rPr>
            </w:pPr>
          </w:p>
          <w:p w14:paraId="70A2F371" w14:textId="77777777" w:rsidR="001051BB" w:rsidRPr="00BB41B7" w:rsidRDefault="001051BB" w:rsidP="00810D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1.   Implementing rules laying down technical arrangements for the interoperability and, where practicable, harmonisation of spatial data sets and services, designed to amend non-essential elements of this Directive by supplementing it, shall be adopted in accordance with the regulatory procedure with scrutiny referred to in Article 22(3). Relevant user requirements, existing initiatives and international standards for the harmonisation of spatial data sets, as well as feasibility and cost-benefit considerations shall be taken into account in the development of the implementing rules. Where organisations established under international law have adopted relevant standards to ensure interoperability or harmonisation of spatial data sets and services, these standards shall be integrated, and the existing technical means shall be referred to, if </w:t>
            </w:r>
            <w:r w:rsidRPr="00BB41B7">
              <w:rPr>
                <w:rFonts w:ascii="Times New Roman" w:hAnsi="Times New Roman" w:cs="Times New Roman"/>
                <w:sz w:val="20"/>
                <w:szCs w:val="20"/>
                <w:lang w:val="en-GB"/>
              </w:rPr>
              <w:lastRenderedPageBreak/>
              <w:t>appropriate, in the implementing rules mentioned in this paragraph.</w:t>
            </w:r>
          </w:p>
          <w:p w14:paraId="36623607" w14:textId="77777777" w:rsidR="001051BB" w:rsidRPr="00BB41B7" w:rsidRDefault="001051BB" w:rsidP="00810D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As a basis for developing the implementing rules provided for in paragraph 1, the Commission shall undertake analyses to ensure that the rules are feasible and proportionate in terms of their likely costs and benefits and shall share the results of such analyses with the committee referred to in Article 22(1). Member States shall, on request, provide the Commission with the information necessary to enable it to undertake such analyses.</w:t>
            </w:r>
          </w:p>
          <w:p w14:paraId="70BF8DAC" w14:textId="77777777" w:rsidR="001051BB" w:rsidRPr="00BB41B7" w:rsidRDefault="001051BB" w:rsidP="00810D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Member States shall ensure that all newly collected and extensively restructured spatial data sets and the corresponding spatial data services are available in conformity with the implementing rules referred to in paragraph 1 within two years of their adoption, and that other spatial data sets and services still in use are available in conformity with the implementing rules within seven years of their adoption. Spatial data sets shall be made available in conformity with the implementing rules either through the adaptation of existing spatial data sets or through the transformation services referred to point (d) of Article 11(1).</w:t>
            </w:r>
          </w:p>
          <w:p w14:paraId="7FAAE53C" w14:textId="77777777" w:rsidR="001051BB" w:rsidRPr="00BB41B7" w:rsidRDefault="001051BB" w:rsidP="00810D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4.   Implementing rules referred to in paragraph 1 shall cover the definition and classification of spatial objects relevant to spatial data sets related to the themes listed in Annex I, II or III and the way in which those spatial data are geo-referenced.</w:t>
            </w:r>
          </w:p>
          <w:p w14:paraId="3528331D" w14:textId="5A292269" w:rsidR="001051BB" w:rsidRPr="00BB41B7" w:rsidRDefault="001051BB" w:rsidP="00810D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5.   Representatives of Member States at national, regional and local level as well as other natural or legal persons with an interest in the spatial </w:t>
            </w:r>
            <w:r w:rsidRPr="00BB41B7">
              <w:rPr>
                <w:rFonts w:ascii="Times New Roman" w:hAnsi="Times New Roman" w:cs="Times New Roman"/>
                <w:sz w:val="20"/>
                <w:szCs w:val="20"/>
                <w:lang w:val="en-GB"/>
              </w:rPr>
              <w:lastRenderedPageBreak/>
              <w:t>data concerned by virtue of their role in the infrastructure for spatial information, including users, producers, added value service providers or any coordinating body shall be given the opportunity to participate in preparatory discussions on the content of the implementing rules referred to in paragraph 1, prior to consideration by the Committee referred to in Article 22(1).</w:t>
            </w:r>
          </w:p>
        </w:tc>
        <w:tc>
          <w:tcPr>
            <w:tcW w:w="3330" w:type="dxa"/>
          </w:tcPr>
          <w:p w14:paraId="3FC8D100" w14:textId="77777777" w:rsidR="00C16626" w:rsidRDefault="00C16626" w:rsidP="00810DB7">
            <w:pPr>
              <w:jc w:val="center"/>
              <w:rPr>
                <w:rFonts w:ascii="Times New Roman" w:hAnsi="Times New Roman" w:cs="Times New Roman"/>
                <w:b/>
                <w:bCs/>
                <w:sz w:val="20"/>
                <w:szCs w:val="20"/>
                <w:lang w:val="en-GB"/>
              </w:rPr>
            </w:pPr>
            <w:r w:rsidRPr="00C16626">
              <w:rPr>
                <w:rFonts w:ascii="Times New Roman" w:hAnsi="Times New Roman" w:cs="Times New Roman"/>
                <w:b/>
                <w:bCs/>
                <w:sz w:val="20"/>
                <w:szCs w:val="20"/>
                <w:lang w:val="en-GB"/>
              </w:rPr>
              <w:lastRenderedPageBreak/>
              <w:t xml:space="preserve">CAPITOLUL III INTEROPERABILITATEA SETURILOR ŞI SERVICIILOR DE DATE SPAŢIALE </w:t>
            </w:r>
          </w:p>
          <w:p w14:paraId="488AA185" w14:textId="77777777" w:rsidR="00C16626" w:rsidRDefault="00C16626" w:rsidP="00810DB7">
            <w:pPr>
              <w:jc w:val="center"/>
              <w:rPr>
                <w:rFonts w:ascii="Times New Roman" w:hAnsi="Times New Roman" w:cs="Times New Roman"/>
                <w:b/>
                <w:bCs/>
                <w:sz w:val="20"/>
                <w:szCs w:val="20"/>
                <w:lang w:val="en-GB"/>
              </w:rPr>
            </w:pPr>
          </w:p>
          <w:p w14:paraId="1B1E4DC4" w14:textId="16835CC5" w:rsidR="00C16626" w:rsidRDefault="00C16626" w:rsidP="00810DB7">
            <w:pPr>
              <w:jc w:val="center"/>
              <w:rPr>
                <w:rFonts w:ascii="Times New Roman" w:hAnsi="Times New Roman" w:cs="Times New Roman"/>
                <w:b/>
                <w:bCs/>
                <w:sz w:val="20"/>
                <w:szCs w:val="20"/>
                <w:lang w:val="en-GB"/>
              </w:rPr>
            </w:pPr>
            <w:r w:rsidRPr="00C16626">
              <w:rPr>
                <w:rFonts w:ascii="Times New Roman" w:hAnsi="Times New Roman" w:cs="Times New Roman"/>
                <w:b/>
                <w:bCs/>
                <w:sz w:val="20"/>
                <w:szCs w:val="20"/>
                <w:lang w:val="en-GB"/>
              </w:rPr>
              <w:t xml:space="preserve">Articolul 7 </w:t>
            </w:r>
          </w:p>
          <w:p w14:paraId="562ED354" w14:textId="77777777" w:rsidR="00C16626" w:rsidRDefault="00C16626" w:rsidP="00810DB7">
            <w:pPr>
              <w:jc w:val="center"/>
              <w:rPr>
                <w:rFonts w:ascii="Times New Roman" w:hAnsi="Times New Roman" w:cs="Times New Roman"/>
                <w:b/>
                <w:bCs/>
                <w:sz w:val="20"/>
                <w:szCs w:val="20"/>
                <w:lang w:val="en-GB"/>
              </w:rPr>
            </w:pPr>
          </w:p>
          <w:p w14:paraId="64E73FB1" w14:textId="77777777" w:rsidR="00C16626" w:rsidRDefault="00C16626" w:rsidP="00810DB7">
            <w:pPr>
              <w:jc w:val="center"/>
              <w:rPr>
                <w:rFonts w:ascii="Times New Roman" w:hAnsi="Times New Roman" w:cs="Times New Roman"/>
                <w:b/>
                <w:bCs/>
                <w:sz w:val="20"/>
                <w:szCs w:val="20"/>
                <w:lang w:val="en-GB"/>
              </w:rPr>
            </w:pPr>
          </w:p>
          <w:p w14:paraId="41D0D0A6" w14:textId="77777777" w:rsidR="001051BB"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(1) Normele de aplicare, care stabilesc modalităţile tehnice de interoperabilitate şi, în măsura posibilului, de armonizare a seturilor şi serviciilor de date spaţiale, destinate să modifice elemente neesenţiale din prezenta directivă şi să o completeze, se adoptă în conformitate cu procedura de reglementare cu control, menţionată la articolul 22 alineatul (3). La elaborarea normelor de aplicare se ţine seama de cerinţele utilizatorilor din domeniu, de iniţiativele existente şi de standardele internaţionale privind armonizarea seturilor de date spaţiale, precum şi de considerentele legate de fezabilitate şi de analiza costuri-beneficii. În cazul în care organizaţiile de drept internaţional au adoptat standarde adecvate pentru a asigura interoperabilitatea sau armonizarea seturilor şi serviciilor de date spaţiale, aceste standarde sunt integrate, iar mijloacele tehnice</w:t>
            </w:r>
            <w:r w:rsidRPr="00C16626">
              <w:rPr>
                <w:rFonts w:ascii="Times New Roman" w:hAnsi="Times New Roman" w:cs="Times New Roman"/>
                <w:b/>
                <w:bCs/>
                <w:sz w:val="20"/>
                <w:szCs w:val="20"/>
                <w:lang w:val="en-GB"/>
              </w:rPr>
              <w:t xml:space="preserve"> </w:t>
            </w:r>
            <w:r w:rsidRPr="00C16626">
              <w:rPr>
                <w:rFonts w:ascii="Times New Roman" w:hAnsi="Times New Roman" w:cs="Times New Roman"/>
                <w:sz w:val="20"/>
                <w:szCs w:val="20"/>
                <w:lang w:val="en-GB"/>
              </w:rPr>
              <w:t xml:space="preserve">existente sunt prevăzute, după caz, de normele de </w:t>
            </w:r>
            <w:r w:rsidRPr="00C16626">
              <w:rPr>
                <w:rFonts w:ascii="Times New Roman" w:hAnsi="Times New Roman" w:cs="Times New Roman"/>
                <w:sz w:val="20"/>
                <w:szCs w:val="20"/>
                <w:lang w:val="en-GB"/>
              </w:rPr>
              <w:lastRenderedPageBreak/>
              <w:t>aplicare menţionate la prezentul alineat.</w:t>
            </w:r>
          </w:p>
          <w:p w14:paraId="5AFE46F4" w14:textId="77777777" w:rsid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 xml:space="preserve">(2) Ca bază pentru elaborarea normelor de aplicare prevăzute la alineatul (1), Comisia efectuează analize pentru a se asigura că normele respective sunt fezabile şi proporţionale, în ceea ce priveşte eventualele costuri şi beneficii pe care acestea le-ar genera, şi pune rezultatele analizelor la dispoziţia comitetului menţionat la articolul 22 alineatul (1). Statele membre furnizează Comisiei, la cerere, informaţiile necesare care să îi permită să efectueze astfel de analize. </w:t>
            </w:r>
          </w:p>
          <w:p w14:paraId="36D6FBB8" w14:textId="77777777" w:rsid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 xml:space="preserve">(3) Statele membre se asigură, în măsura posibilului, că toate seturile de date spaţiale nou colectate şi restructurate masiv, precum şi serviciile de date spaţiale corespunzătoare acestora sunt disponibile în conformitate cu normele de aplicare menţionate la alineatul (1), în termen de doi ani de la adoptarea acestora, iar celelalte seturi şi servicii de date spaţiale, aflate încă în uz, sunt disponibile în conformitate cu normele de aplicare în termen de şapte ani de la adoptarea acestora. Seturile de date se furnizează în conformitate cu normele de aplicare, fie prin adaptarea seturilor de date spaţiale existente, fie prin transformarea serviciilor menţionate la articolul 11 alineatul (1) litera (d). </w:t>
            </w:r>
          </w:p>
          <w:p w14:paraId="02B668BC" w14:textId="77777777" w:rsid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(4) Normele de aplicare menţionate la alineatul (1) includ definiţia şi clasificarea obiectelor spaţiale cu relevanţă pentru seturile de date spaţiale care corespund categoriilor enumerate în anexa I, II sau III, precum şi modalităţile de geo-referenţiere a acestor date spaţiale.</w:t>
            </w:r>
          </w:p>
          <w:p w14:paraId="0DB23083" w14:textId="304C886C"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 xml:space="preserve">(5) Reprezentanţii statelor membre la nivel naţional, regional şi local, precum şi alte persoane fizice sau juridice </w:t>
            </w:r>
            <w:r w:rsidRPr="00C16626">
              <w:rPr>
                <w:rFonts w:ascii="Times New Roman" w:hAnsi="Times New Roman" w:cs="Times New Roman"/>
                <w:sz w:val="20"/>
                <w:szCs w:val="20"/>
                <w:lang w:val="en-GB"/>
              </w:rPr>
              <w:lastRenderedPageBreak/>
              <w:t xml:space="preserve">pentru care datele spaţiale respective prezintă interes datorită rolului acestora în infrastructura pentru informaţii spaţiale, inclusiv utilizatorii, producătorii, furnizorii de servicii cu valoare adăugată sau </w:t>
            </w:r>
            <w:r>
              <w:rPr>
                <w:rFonts w:ascii="Times New Roman" w:hAnsi="Times New Roman" w:cs="Times New Roman"/>
                <w:sz w:val="20"/>
                <w:szCs w:val="20"/>
                <w:lang w:val="en-GB"/>
              </w:rPr>
              <w:t xml:space="preserve">orice </w:t>
            </w:r>
            <w:r w:rsidRPr="00C16626">
              <w:rPr>
                <w:rFonts w:ascii="Times New Roman" w:hAnsi="Times New Roman" w:cs="Times New Roman"/>
                <w:sz w:val="20"/>
                <w:szCs w:val="20"/>
                <w:lang w:val="en-GB"/>
              </w:rPr>
              <w:t>organism de coordonare, au posibilitatea de a participa la discuţiile pregătitoare privind conţinutul normelor de aplicare menţionate la alineatul (1), înainte ca acestea să fie examinate de comitetul menţionat la articolul 22 alineatul (1).</w:t>
            </w:r>
          </w:p>
        </w:tc>
        <w:tc>
          <w:tcPr>
            <w:tcW w:w="3240" w:type="dxa"/>
          </w:tcPr>
          <w:p w14:paraId="61E7920B" w14:textId="2B771A7A" w:rsidR="001051BB" w:rsidRPr="00BB41B7" w:rsidRDefault="001051BB" w:rsidP="00C16626">
            <w:pPr>
              <w:jc w:val="center"/>
              <w:rPr>
                <w:rFonts w:ascii="Times New Roman" w:hAnsi="Times New Roman" w:cs="Times New Roman"/>
                <w:sz w:val="20"/>
                <w:szCs w:val="20"/>
                <w:lang w:val="en-GB"/>
              </w:rPr>
            </w:pPr>
            <w:r w:rsidRPr="00BB41B7">
              <w:rPr>
                <w:rFonts w:ascii="Times New Roman" w:hAnsi="Times New Roman" w:cs="Times New Roman"/>
                <w:b/>
                <w:bCs/>
                <w:sz w:val="20"/>
                <w:szCs w:val="20"/>
                <w:lang w:val="en-GB"/>
              </w:rPr>
              <w:lastRenderedPageBreak/>
              <w:t xml:space="preserve">Government Decision no. 683/2018 </w:t>
            </w:r>
            <w:r w:rsidRPr="00C16626">
              <w:rPr>
                <w:rFonts w:ascii="Times New Roman" w:hAnsi="Times New Roman" w:cs="Times New Roman"/>
                <w:b/>
                <w:bCs/>
                <w:sz w:val="20"/>
                <w:szCs w:val="20"/>
                <w:lang w:val="en-GB"/>
              </w:rPr>
              <w:t>for the approval of the Regulation regarding the rules of application which establish the technical modalities of interoperability and harmonization of spatial data sets and services, as well as the implementation deadline.</w:t>
            </w:r>
          </w:p>
          <w:p w14:paraId="5D871EA4" w14:textId="77777777" w:rsidR="001051BB" w:rsidRPr="00BB41B7" w:rsidRDefault="001051BB" w:rsidP="00810DB7">
            <w:pPr>
              <w:jc w:val="center"/>
              <w:rPr>
                <w:rFonts w:ascii="Times New Roman" w:hAnsi="Times New Roman" w:cs="Times New Roman"/>
                <w:b/>
                <w:bCs/>
                <w:sz w:val="20"/>
                <w:szCs w:val="20"/>
                <w:lang w:val="en-GB"/>
              </w:rPr>
            </w:pPr>
          </w:p>
          <w:p w14:paraId="666A5034"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6. Public entities shall ensure the harmonisation and interoperability of spatial data sets and services according to the following schedule from the entry into force of this Regulation:</w:t>
            </w:r>
          </w:p>
          <w:p w14:paraId="1793DB52" w14:textId="77777777" w:rsidR="00C16626" w:rsidRPr="00C16626" w:rsidRDefault="00C16626" w:rsidP="00C16626">
            <w:pPr>
              <w:jc w:val="both"/>
              <w:rPr>
                <w:rFonts w:ascii="Times New Roman" w:hAnsi="Times New Roman" w:cs="Times New Roman"/>
                <w:sz w:val="20"/>
                <w:szCs w:val="20"/>
                <w:lang w:val="en-GB"/>
              </w:rPr>
            </w:pPr>
          </w:p>
          <w:p w14:paraId="1E519901"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1) newly created or massively restructured spatial data sets and services – within 2 years;</w:t>
            </w:r>
          </w:p>
          <w:p w14:paraId="3B678864" w14:textId="77777777" w:rsidR="00C16626" w:rsidRPr="00C16626" w:rsidRDefault="00C16626" w:rsidP="00C16626">
            <w:pPr>
              <w:jc w:val="both"/>
              <w:rPr>
                <w:rFonts w:ascii="Times New Roman" w:hAnsi="Times New Roman" w:cs="Times New Roman"/>
                <w:sz w:val="20"/>
                <w:szCs w:val="20"/>
                <w:lang w:val="en-GB"/>
              </w:rPr>
            </w:pPr>
          </w:p>
          <w:p w14:paraId="0DE833AE"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2) previously created and in-use spatial data sets and services – within 10 years.</w:t>
            </w:r>
          </w:p>
          <w:p w14:paraId="20135B67" w14:textId="77777777" w:rsidR="00C16626" w:rsidRPr="00C16626" w:rsidRDefault="00C16626" w:rsidP="00C16626">
            <w:pPr>
              <w:jc w:val="both"/>
              <w:rPr>
                <w:rFonts w:ascii="Times New Roman" w:hAnsi="Times New Roman" w:cs="Times New Roman"/>
                <w:sz w:val="20"/>
                <w:szCs w:val="20"/>
                <w:lang w:val="en-GB"/>
              </w:rPr>
            </w:pPr>
          </w:p>
          <w:p w14:paraId="21A632F2"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7. Public entities shall provide spatial data sets in accordance with the provisions of this Regulation, by adapting existing spatial data sets or by means of the transformation services provided for in Article 9(1)(d) of Law No. 254 of 17 November 2016 on the national spatial data infrastructure.</w:t>
            </w:r>
          </w:p>
          <w:p w14:paraId="7FFD2E0D" w14:textId="77777777" w:rsidR="00C16626" w:rsidRPr="00C16626" w:rsidRDefault="00C16626" w:rsidP="00C16626">
            <w:pPr>
              <w:jc w:val="center"/>
              <w:rPr>
                <w:rFonts w:ascii="Times New Roman" w:hAnsi="Times New Roman" w:cs="Times New Roman"/>
                <w:b/>
                <w:bCs/>
                <w:sz w:val="20"/>
                <w:szCs w:val="20"/>
                <w:lang w:val="en-GB"/>
              </w:rPr>
            </w:pPr>
          </w:p>
          <w:p w14:paraId="2EDC9525"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lastRenderedPageBreak/>
              <w:t>8. Public entities responsible for spatial data sets shall take measures to make available to consumers of spatial data information, codes and technical classifications regarding spatial data that are not restricted for use for this purpose, under the terms of the law.</w:t>
            </w:r>
          </w:p>
          <w:p w14:paraId="5F527FFC" w14:textId="77777777" w:rsidR="00C16626" w:rsidRPr="00C16626" w:rsidRDefault="00C16626" w:rsidP="00C16626">
            <w:pPr>
              <w:jc w:val="both"/>
              <w:rPr>
                <w:rFonts w:ascii="Times New Roman" w:hAnsi="Times New Roman" w:cs="Times New Roman"/>
                <w:sz w:val="20"/>
                <w:szCs w:val="20"/>
                <w:lang w:val="en-GB"/>
              </w:rPr>
            </w:pPr>
          </w:p>
          <w:p w14:paraId="7B04D4B0"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81. Public entities responsible for spatial data sets shall take measures to make available to consumers of spatial data information, codes and technical classifications regarding spatial data by means of the creation of the data product specification in accordance with Annex No. 2.</w:t>
            </w:r>
          </w:p>
          <w:p w14:paraId="03606498" w14:textId="77777777" w:rsidR="00C16626" w:rsidRPr="00C16626" w:rsidRDefault="00C16626" w:rsidP="00C16626">
            <w:pPr>
              <w:jc w:val="both"/>
              <w:rPr>
                <w:rFonts w:ascii="Times New Roman" w:hAnsi="Times New Roman" w:cs="Times New Roman"/>
                <w:sz w:val="20"/>
                <w:szCs w:val="20"/>
                <w:lang w:val="en-GB"/>
              </w:rPr>
            </w:pPr>
          </w:p>
          <w:p w14:paraId="623DADD5" w14:textId="23FFCA0D" w:rsidR="001051BB" w:rsidRPr="00BB41B7" w:rsidRDefault="00C16626" w:rsidP="00C16626">
            <w:pPr>
              <w:jc w:val="both"/>
              <w:rPr>
                <w:rFonts w:ascii="Times New Roman" w:hAnsi="Times New Roman" w:cs="Times New Roman"/>
                <w:b/>
                <w:bCs/>
                <w:sz w:val="20"/>
                <w:szCs w:val="20"/>
                <w:lang w:val="en-GB"/>
              </w:rPr>
            </w:pPr>
            <w:r w:rsidRPr="00C16626">
              <w:rPr>
                <w:rFonts w:ascii="Times New Roman" w:hAnsi="Times New Roman" w:cs="Times New Roman"/>
                <w:sz w:val="20"/>
                <w:szCs w:val="20"/>
                <w:lang w:val="en-GB"/>
              </w:rPr>
              <w:t>9. Third parties intending to contribute spatial data to the national spatial data infrastructure shall comply with the provisions of this Regulation.</w:t>
            </w:r>
          </w:p>
        </w:tc>
        <w:tc>
          <w:tcPr>
            <w:tcW w:w="3150" w:type="dxa"/>
          </w:tcPr>
          <w:p w14:paraId="72EC9313" w14:textId="26F71C5B" w:rsidR="00C16626" w:rsidRDefault="00C16626" w:rsidP="00C16626">
            <w:pPr>
              <w:jc w:val="center"/>
              <w:rPr>
                <w:rFonts w:ascii="Times New Roman" w:hAnsi="Times New Roman" w:cs="Times New Roman"/>
                <w:b/>
                <w:bCs/>
                <w:sz w:val="20"/>
                <w:szCs w:val="20"/>
                <w:lang w:val="en-GB"/>
              </w:rPr>
            </w:pPr>
            <w:r w:rsidRPr="00C16626">
              <w:rPr>
                <w:rFonts w:ascii="Times New Roman" w:hAnsi="Times New Roman" w:cs="Times New Roman"/>
                <w:b/>
                <w:bCs/>
                <w:sz w:val="20"/>
                <w:szCs w:val="20"/>
                <w:lang w:val="en-GB"/>
              </w:rPr>
              <w:lastRenderedPageBreak/>
              <w:t>H</w:t>
            </w:r>
            <w:r>
              <w:rPr>
                <w:rFonts w:ascii="Times New Roman" w:hAnsi="Times New Roman" w:cs="Times New Roman"/>
                <w:b/>
                <w:bCs/>
                <w:sz w:val="20"/>
                <w:szCs w:val="20"/>
                <w:lang w:val="en-GB"/>
              </w:rPr>
              <w:t>otărârea Guvernului</w:t>
            </w:r>
            <w:r w:rsidRPr="00C16626">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n</w:t>
            </w:r>
            <w:r w:rsidRPr="00C16626">
              <w:rPr>
                <w:rFonts w:ascii="Times New Roman" w:hAnsi="Times New Roman" w:cs="Times New Roman"/>
                <w:b/>
                <w:bCs/>
                <w:sz w:val="20"/>
                <w:szCs w:val="20"/>
                <w:lang w:val="en-GB"/>
              </w:rPr>
              <w:t>r. 683</w:t>
            </w:r>
            <w:r>
              <w:rPr>
                <w:rFonts w:ascii="Times New Roman" w:hAnsi="Times New Roman" w:cs="Times New Roman"/>
                <w:b/>
                <w:bCs/>
                <w:sz w:val="20"/>
                <w:szCs w:val="20"/>
                <w:lang w:val="en-GB"/>
              </w:rPr>
              <w:t>/</w:t>
            </w:r>
            <w:r w:rsidRPr="00C16626">
              <w:rPr>
                <w:rFonts w:ascii="Times New Roman" w:hAnsi="Times New Roman" w:cs="Times New Roman"/>
                <w:b/>
                <w:bCs/>
                <w:sz w:val="20"/>
                <w:szCs w:val="20"/>
                <w:lang w:val="en-GB"/>
              </w:rPr>
              <w:t>2018</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pentru aprobarea Regulamentului</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cu privire la normele de aplicare care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stabilesc modalitățile tehnice de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interoperabilitate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și armonizare a seturilor și serviciilor de date spațiale,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precum și termenul de implementare</w:t>
            </w:r>
          </w:p>
          <w:p w14:paraId="656FE60F"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6. Entitățile publice asigură armonizarea și interoperabilitatea seturilor și a serviciilor de date spațiale conform următorului program de la intrarea în vigoare a prezentului Regulament:</w:t>
            </w:r>
          </w:p>
          <w:p w14:paraId="10D9BD2C" w14:textId="77777777" w:rsidR="00C16626" w:rsidRPr="00C16626" w:rsidRDefault="00C16626" w:rsidP="00C16626">
            <w:pPr>
              <w:jc w:val="both"/>
              <w:rPr>
                <w:rFonts w:ascii="Times New Roman" w:hAnsi="Times New Roman" w:cs="Times New Roman"/>
                <w:sz w:val="20"/>
                <w:szCs w:val="20"/>
                <w:lang w:val="en-GB"/>
              </w:rPr>
            </w:pPr>
          </w:p>
          <w:p w14:paraId="0C3AEDCC"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1) seturile și serviciile de date spațiale nou-create sau restructurate masiv – în termen de 2 ani;</w:t>
            </w:r>
          </w:p>
          <w:p w14:paraId="4BC1500C" w14:textId="77777777" w:rsidR="00C16626" w:rsidRPr="00C16626" w:rsidRDefault="00C16626" w:rsidP="00C16626">
            <w:pPr>
              <w:jc w:val="both"/>
              <w:rPr>
                <w:rFonts w:ascii="Times New Roman" w:hAnsi="Times New Roman" w:cs="Times New Roman"/>
                <w:sz w:val="20"/>
                <w:szCs w:val="20"/>
                <w:lang w:val="en-GB"/>
              </w:rPr>
            </w:pPr>
          </w:p>
          <w:p w14:paraId="5228CB41"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2) seturile și serviciile de date spațiale create anterior și aflate în uz – în termen de 10 ani.</w:t>
            </w:r>
          </w:p>
          <w:p w14:paraId="020A4FDD" w14:textId="77777777" w:rsidR="00C16626" w:rsidRPr="00C16626" w:rsidRDefault="00C16626" w:rsidP="00C16626">
            <w:pPr>
              <w:jc w:val="both"/>
              <w:rPr>
                <w:rFonts w:ascii="Times New Roman" w:hAnsi="Times New Roman" w:cs="Times New Roman"/>
                <w:sz w:val="20"/>
                <w:szCs w:val="20"/>
                <w:lang w:val="en-GB"/>
              </w:rPr>
            </w:pPr>
          </w:p>
          <w:p w14:paraId="60A67D31"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 xml:space="preserve">7. Entitățile publice furnizează seturile de date spațiale în conformitate cu prevederile prezentului Regulament, prin adaptarea seturilor de date spațiale existente sau prin intermediul serviciilor de transformare prevăzute în art.9 </w:t>
            </w:r>
            <w:proofErr w:type="gramStart"/>
            <w:r w:rsidRPr="00C16626">
              <w:rPr>
                <w:rFonts w:ascii="Times New Roman" w:hAnsi="Times New Roman" w:cs="Times New Roman"/>
                <w:sz w:val="20"/>
                <w:szCs w:val="20"/>
                <w:lang w:val="en-GB"/>
              </w:rPr>
              <w:t>alin.(</w:t>
            </w:r>
            <w:proofErr w:type="gramEnd"/>
            <w:r w:rsidRPr="00C16626">
              <w:rPr>
                <w:rFonts w:ascii="Times New Roman" w:hAnsi="Times New Roman" w:cs="Times New Roman"/>
                <w:sz w:val="20"/>
                <w:szCs w:val="20"/>
                <w:lang w:val="en-GB"/>
              </w:rPr>
              <w:t xml:space="preserve">1) lit.d) din Legea nr. 254 din 17 noiembrie 2016 cu privire </w:t>
            </w:r>
            <w:r w:rsidRPr="00C16626">
              <w:rPr>
                <w:rFonts w:ascii="Times New Roman" w:hAnsi="Times New Roman" w:cs="Times New Roman"/>
                <w:sz w:val="20"/>
                <w:szCs w:val="20"/>
                <w:lang w:val="en-GB"/>
              </w:rPr>
              <w:lastRenderedPageBreak/>
              <w:t>la infrastructura națională de date spațiale.</w:t>
            </w:r>
          </w:p>
          <w:p w14:paraId="6E1DAB93" w14:textId="77777777" w:rsidR="00C16626" w:rsidRPr="00C16626" w:rsidRDefault="00C16626" w:rsidP="00C16626">
            <w:pPr>
              <w:jc w:val="both"/>
              <w:rPr>
                <w:rFonts w:ascii="Times New Roman" w:hAnsi="Times New Roman" w:cs="Times New Roman"/>
                <w:sz w:val="20"/>
                <w:szCs w:val="20"/>
                <w:lang w:val="en-GB"/>
              </w:rPr>
            </w:pPr>
          </w:p>
          <w:p w14:paraId="034C1108"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8. Entitățile publice responsabile de seturile de date spațiale iau măsuri pentru a pune la dispoziția consumatorilor de date spațiale informații, coduri și clasificări tehnice cu privire la datele spațiale care nu sînt restricționate pentru utilizarea în acest scop, în condițiile legii.</w:t>
            </w:r>
          </w:p>
          <w:p w14:paraId="1835FF4E" w14:textId="77777777" w:rsidR="00C16626" w:rsidRPr="00C16626" w:rsidRDefault="00C16626" w:rsidP="00C16626">
            <w:pPr>
              <w:jc w:val="both"/>
              <w:rPr>
                <w:rFonts w:ascii="Times New Roman" w:hAnsi="Times New Roman" w:cs="Times New Roman"/>
                <w:sz w:val="20"/>
                <w:szCs w:val="20"/>
                <w:lang w:val="en-GB"/>
              </w:rPr>
            </w:pPr>
          </w:p>
          <w:p w14:paraId="6A900AEF" w14:textId="77777777"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81. Entitățile publice responsabile de seturile de date spațiale iau măsuri pentru a pune la dispoziția consumatorilor de date spațiale informații, coduri și clasificări tehnice cu privire la datele spațiale prin intermediul creării specificației produsului de date în conformitate cu anexa nr. 2.</w:t>
            </w:r>
          </w:p>
          <w:p w14:paraId="33005B20" w14:textId="77777777" w:rsidR="00C16626" w:rsidRPr="00C16626" w:rsidRDefault="00C16626" w:rsidP="00C16626">
            <w:pPr>
              <w:jc w:val="both"/>
              <w:rPr>
                <w:rFonts w:ascii="Times New Roman" w:hAnsi="Times New Roman" w:cs="Times New Roman"/>
                <w:sz w:val="20"/>
                <w:szCs w:val="20"/>
                <w:lang w:val="en-GB"/>
              </w:rPr>
            </w:pPr>
          </w:p>
          <w:p w14:paraId="49433494" w14:textId="2FB4AE79" w:rsidR="00C16626" w:rsidRPr="00C16626" w:rsidRDefault="00C16626" w:rsidP="00C16626">
            <w:pPr>
              <w:jc w:val="both"/>
              <w:rPr>
                <w:rFonts w:ascii="Times New Roman" w:hAnsi="Times New Roman" w:cs="Times New Roman"/>
                <w:sz w:val="20"/>
                <w:szCs w:val="20"/>
                <w:lang w:val="en-GB"/>
              </w:rPr>
            </w:pPr>
            <w:r w:rsidRPr="00C16626">
              <w:rPr>
                <w:rFonts w:ascii="Times New Roman" w:hAnsi="Times New Roman" w:cs="Times New Roman"/>
                <w:sz w:val="20"/>
                <w:szCs w:val="20"/>
                <w:lang w:val="en-GB"/>
              </w:rPr>
              <w:t>9. Terții care intenționează să contribuie cu date spațiale la infrastructura națională de date spațiale vor respecta prevederile prezentului Regulament.</w:t>
            </w:r>
          </w:p>
        </w:tc>
        <w:tc>
          <w:tcPr>
            <w:tcW w:w="1170" w:type="dxa"/>
          </w:tcPr>
          <w:p w14:paraId="19CC4E47" w14:textId="0FB90D62" w:rsidR="001051BB" w:rsidRPr="00BB41B7" w:rsidRDefault="001051BB" w:rsidP="00A164E6">
            <w:pPr>
              <w:jc w:val="center"/>
              <w:rPr>
                <w:rFonts w:ascii="Times New Roman" w:hAnsi="Times New Roman" w:cs="Times New Roman"/>
                <w:b/>
                <w:bCs/>
                <w:sz w:val="20"/>
                <w:szCs w:val="20"/>
                <w:lang w:val="en-GB"/>
              </w:rPr>
            </w:pPr>
          </w:p>
          <w:p w14:paraId="326122E7" w14:textId="77777777" w:rsidR="001051BB" w:rsidRPr="00BB41B7" w:rsidRDefault="001051BB" w:rsidP="00A164E6">
            <w:pPr>
              <w:jc w:val="center"/>
              <w:rPr>
                <w:rFonts w:ascii="Times New Roman" w:hAnsi="Times New Roman" w:cs="Times New Roman"/>
                <w:b/>
                <w:bCs/>
                <w:sz w:val="20"/>
                <w:szCs w:val="20"/>
                <w:lang w:val="en-GB"/>
              </w:rPr>
            </w:pPr>
          </w:p>
          <w:p w14:paraId="292DB420" w14:textId="77777777" w:rsidR="001051BB" w:rsidRPr="00BB41B7" w:rsidRDefault="001051BB" w:rsidP="00A164E6">
            <w:pPr>
              <w:jc w:val="center"/>
              <w:rPr>
                <w:rFonts w:ascii="Times New Roman" w:hAnsi="Times New Roman" w:cs="Times New Roman"/>
                <w:b/>
                <w:bCs/>
                <w:sz w:val="20"/>
                <w:szCs w:val="20"/>
                <w:lang w:val="en-GB"/>
              </w:rPr>
            </w:pPr>
          </w:p>
          <w:p w14:paraId="6AAFAFB9" w14:textId="77777777" w:rsidR="001051BB" w:rsidRPr="00BB41B7" w:rsidRDefault="001051BB" w:rsidP="00A164E6">
            <w:pPr>
              <w:jc w:val="center"/>
              <w:rPr>
                <w:rFonts w:ascii="Times New Roman" w:hAnsi="Times New Roman" w:cs="Times New Roman"/>
                <w:b/>
                <w:bCs/>
                <w:sz w:val="20"/>
                <w:szCs w:val="20"/>
                <w:lang w:val="en-GB"/>
              </w:rPr>
            </w:pPr>
          </w:p>
          <w:p w14:paraId="0C089AC3" w14:textId="77777777" w:rsidR="001051BB" w:rsidRPr="00BB41B7" w:rsidRDefault="001051BB" w:rsidP="00A164E6">
            <w:pPr>
              <w:jc w:val="center"/>
              <w:rPr>
                <w:rFonts w:ascii="Times New Roman" w:hAnsi="Times New Roman" w:cs="Times New Roman"/>
                <w:b/>
                <w:bCs/>
                <w:sz w:val="20"/>
                <w:szCs w:val="20"/>
                <w:lang w:val="en-GB"/>
              </w:rPr>
            </w:pPr>
          </w:p>
          <w:p w14:paraId="652A96F5" w14:textId="77777777" w:rsidR="001051BB" w:rsidRPr="00BB41B7" w:rsidRDefault="001051BB" w:rsidP="00A164E6">
            <w:pPr>
              <w:jc w:val="center"/>
              <w:rPr>
                <w:rFonts w:ascii="Times New Roman" w:hAnsi="Times New Roman" w:cs="Times New Roman"/>
                <w:b/>
                <w:bCs/>
                <w:sz w:val="20"/>
                <w:szCs w:val="20"/>
                <w:lang w:val="en-GB"/>
              </w:rPr>
            </w:pPr>
          </w:p>
          <w:p w14:paraId="23E6E1AC" w14:textId="77777777" w:rsidR="001051BB" w:rsidRPr="00BB41B7" w:rsidRDefault="001051BB" w:rsidP="00A164E6">
            <w:pPr>
              <w:jc w:val="center"/>
              <w:rPr>
                <w:rFonts w:ascii="Times New Roman" w:hAnsi="Times New Roman" w:cs="Times New Roman"/>
                <w:b/>
                <w:bCs/>
                <w:sz w:val="20"/>
                <w:szCs w:val="20"/>
                <w:lang w:val="en-GB"/>
              </w:rPr>
            </w:pPr>
          </w:p>
          <w:p w14:paraId="4BE1E881" w14:textId="77777777" w:rsidR="00C16626" w:rsidRDefault="00C16626" w:rsidP="00A164E6">
            <w:pPr>
              <w:jc w:val="center"/>
              <w:rPr>
                <w:rFonts w:ascii="Times New Roman" w:hAnsi="Times New Roman" w:cs="Times New Roman"/>
                <w:sz w:val="20"/>
                <w:szCs w:val="20"/>
                <w:lang w:val="en-GB"/>
              </w:rPr>
            </w:pPr>
          </w:p>
          <w:p w14:paraId="33369356" w14:textId="77777777" w:rsidR="00C16626" w:rsidRDefault="00C16626" w:rsidP="00A164E6">
            <w:pPr>
              <w:jc w:val="center"/>
              <w:rPr>
                <w:rFonts w:ascii="Times New Roman" w:hAnsi="Times New Roman" w:cs="Times New Roman"/>
                <w:sz w:val="20"/>
                <w:szCs w:val="20"/>
                <w:lang w:val="en-GB"/>
              </w:rPr>
            </w:pPr>
          </w:p>
          <w:p w14:paraId="7342BD76" w14:textId="34A1834B"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079EED6B" w14:textId="77777777" w:rsidR="001051BB" w:rsidRPr="00BB41B7" w:rsidRDefault="001051BB" w:rsidP="00A164E6">
            <w:pPr>
              <w:jc w:val="center"/>
              <w:rPr>
                <w:rFonts w:ascii="Times New Roman" w:hAnsi="Times New Roman" w:cs="Times New Roman"/>
                <w:b/>
                <w:bCs/>
                <w:sz w:val="20"/>
                <w:szCs w:val="20"/>
                <w:lang w:val="en-GB"/>
              </w:rPr>
            </w:pPr>
          </w:p>
          <w:p w14:paraId="7706E142" w14:textId="4FBF21D5" w:rsidR="001051BB" w:rsidRDefault="001051BB" w:rsidP="00A164E6">
            <w:pPr>
              <w:jc w:val="center"/>
              <w:rPr>
                <w:rFonts w:ascii="Times New Roman" w:hAnsi="Times New Roman" w:cs="Times New Roman"/>
                <w:b/>
                <w:bCs/>
                <w:sz w:val="20"/>
                <w:szCs w:val="20"/>
                <w:lang w:val="en-GB"/>
              </w:rPr>
            </w:pPr>
          </w:p>
          <w:p w14:paraId="7281CF2E" w14:textId="78F5F9A4" w:rsidR="00C16626" w:rsidRDefault="00C16626" w:rsidP="00A164E6">
            <w:pPr>
              <w:jc w:val="center"/>
              <w:rPr>
                <w:rFonts w:ascii="Times New Roman" w:hAnsi="Times New Roman" w:cs="Times New Roman"/>
                <w:b/>
                <w:bCs/>
                <w:sz w:val="20"/>
                <w:szCs w:val="20"/>
                <w:lang w:val="en-GB"/>
              </w:rPr>
            </w:pPr>
          </w:p>
          <w:p w14:paraId="0F76F201" w14:textId="612ED9B7" w:rsidR="00C16626" w:rsidRDefault="00C16626" w:rsidP="00A164E6">
            <w:pPr>
              <w:jc w:val="center"/>
              <w:rPr>
                <w:rFonts w:ascii="Times New Roman" w:hAnsi="Times New Roman" w:cs="Times New Roman"/>
                <w:b/>
                <w:bCs/>
                <w:sz w:val="20"/>
                <w:szCs w:val="20"/>
                <w:lang w:val="en-GB"/>
              </w:rPr>
            </w:pPr>
          </w:p>
          <w:p w14:paraId="5D633B03" w14:textId="42DBD3C2" w:rsidR="00C16626" w:rsidRDefault="00C16626" w:rsidP="00A164E6">
            <w:pPr>
              <w:jc w:val="center"/>
              <w:rPr>
                <w:rFonts w:ascii="Times New Roman" w:hAnsi="Times New Roman" w:cs="Times New Roman"/>
                <w:b/>
                <w:bCs/>
                <w:sz w:val="20"/>
                <w:szCs w:val="20"/>
                <w:lang w:val="en-GB"/>
              </w:rPr>
            </w:pPr>
          </w:p>
          <w:p w14:paraId="06578203" w14:textId="662359F8" w:rsidR="00C16626" w:rsidRDefault="00C16626" w:rsidP="00A164E6">
            <w:pPr>
              <w:jc w:val="center"/>
              <w:rPr>
                <w:rFonts w:ascii="Times New Roman" w:hAnsi="Times New Roman" w:cs="Times New Roman"/>
                <w:b/>
                <w:bCs/>
                <w:sz w:val="20"/>
                <w:szCs w:val="20"/>
                <w:lang w:val="en-GB"/>
              </w:rPr>
            </w:pPr>
          </w:p>
          <w:p w14:paraId="753F77BA" w14:textId="1EE10558" w:rsidR="00C16626" w:rsidRDefault="00C16626" w:rsidP="00A164E6">
            <w:pPr>
              <w:jc w:val="center"/>
              <w:rPr>
                <w:rFonts w:ascii="Times New Roman" w:hAnsi="Times New Roman" w:cs="Times New Roman"/>
                <w:b/>
                <w:bCs/>
                <w:sz w:val="20"/>
                <w:szCs w:val="20"/>
                <w:lang w:val="en-GB"/>
              </w:rPr>
            </w:pPr>
          </w:p>
          <w:p w14:paraId="3996D4AA" w14:textId="6A695379" w:rsidR="00C16626" w:rsidRDefault="00C16626" w:rsidP="00A164E6">
            <w:pPr>
              <w:jc w:val="center"/>
              <w:rPr>
                <w:rFonts w:ascii="Times New Roman" w:hAnsi="Times New Roman" w:cs="Times New Roman"/>
                <w:b/>
                <w:bCs/>
                <w:sz w:val="20"/>
                <w:szCs w:val="20"/>
                <w:lang w:val="en-GB"/>
              </w:rPr>
            </w:pPr>
          </w:p>
          <w:p w14:paraId="65B4415D" w14:textId="4F3C8904" w:rsidR="00C16626" w:rsidRDefault="00C16626" w:rsidP="00A164E6">
            <w:pPr>
              <w:jc w:val="center"/>
              <w:rPr>
                <w:rFonts w:ascii="Times New Roman" w:hAnsi="Times New Roman" w:cs="Times New Roman"/>
                <w:b/>
                <w:bCs/>
                <w:sz w:val="20"/>
                <w:szCs w:val="20"/>
                <w:lang w:val="en-GB"/>
              </w:rPr>
            </w:pPr>
          </w:p>
          <w:p w14:paraId="5DFC9471" w14:textId="1F43BF81" w:rsidR="001051BB" w:rsidRPr="00DA280B" w:rsidRDefault="00DA280B" w:rsidP="00A164E6">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 xml:space="preserve">Government Decision no. 683/2018 </w:t>
            </w:r>
          </w:p>
          <w:p w14:paraId="3DD78972" w14:textId="77777777" w:rsidR="001051BB" w:rsidRPr="00BB41B7" w:rsidRDefault="001051BB" w:rsidP="00A164E6">
            <w:pPr>
              <w:jc w:val="center"/>
              <w:rPr>
                <w:rFonts w:ascii="Times New Roman" w:hAnsi="Times New Roman" w:cs="Times New Roman"/>
                <w:b/>
                <w:bCs/>
                <w:sz w:val="20"/>
                <w:szCs w:val="20"/>
                <w:lang w:val="en-GB"/>
              </w:rPr>
            </w:pPr>
          </w:p>
          <w:p w14:paraId="10C09E74" w14:textId="77777777" w:rsidR="001051BB" w:rsidRPr="00BB41B7" w:rsidRDefault="001051BB" w:rsidP="00A164E6">
            <w:pPr>
              <w:jc w:val="center"/>
              <w:rPr>
                <w:rFonts w:ascii="Times New Roman" w:hAnsi="Times New Roman" w:cs="Times New Roman"/>
                <w:b/>
                <w:bCs/>
                <w:sz w:val="20"/>
                <w:szCs w:val="20"/>
                <w:lang w:val="en-GB"/>
              </w:rPr>
            </w:pPr>
          </w:p>
          <w:p w14:paraId="488B78EB" w14:textId="77777777" w:rsidR="001051BB" w:rsidRPr="00BB41B7" w:rsidRDefault="001051BB" w:rsidP="00A164E6">
            <w:pPr>
              <w:jc w:val="center"/>
              <w:rPr>
                <w:rFonts w:ascii="Times New Roman" w:hAnsi="Times New Roman" w:cs="Times New Roman"/>
                <w:b/>
                <w:bCs/>
                <w:sz w:val="20"/>
                <w:szCs w:val="20"/>
                <w:lang w:val="en-GB"/>
              </w:rPr>
            </w:pPr>
          </w:p>
          <w:p w14:paraId="29AAB2BA" w14:textId="77777777" w:rsidR="001051BB" w:rsidRPr="00BB41B7" w:rsidRDefault="001051BB" w:rsidP="00A164E6">
            <w:pPr>
              <w:jc w:val="center"/>
              <w:rPr>
                <w:rFonts w:ascii="Times New Roman" w:hAnsi="Times New Roman" w:cs="Times New Roman"/>
                <w:b/>
                <w:bCs/>
                <w:sz w:val="20"/>
                <w:szCs w:val="20"/>
                <w:lang w:val="en-GB"/>
              </w:rPr>
            </w:pPr>
          </w:p>
          <w:p w14:paraId="098F971F" w14:textId="77777777" w:rsidR="001051BB" w:rsidRPr="00BB41B7" w:rsidRDefault="001051BB" w:rsidP="00E277E9">
            <w:pPr>
              <w:jc w:val="center"/>
              <w:rPr>
                <w:rFonts w:ascii="Times New Roman" w:hAnsi="Times New Roman" w:cs="Times New Roman"/>
                <w:b/>
                <w:bCs/>
                <w:sz w:val="20"/>
                <w:szCs w:val="20"/>
                <w:lang w:val="en-GB"/>
              </w:rPr>
            </w:pPr>
          </w:p>
        </w:tc>
      </w:tr>
      <w:tr w:rsidR="00BB41B7" w:rsidRPr="00BB41B7" w14:paraId="1DAD1D15" w14:textId="77777777" w:rsidTr="00F64BC7">
        <w:tc>
          <w:tcPr>
            <w:tcW w:w="3145" w:type="dxa"/>
            <w:gridSpan w:val="2"/>
          </w:tcPr>
          <w:p w14:paraId="2CAE5EDF" w14:textId="61F3D380" w:rsidR="001051BB" w:rsidRPr="00BB41B7" w:rsidRDefault="001051BB" w:rsidP="00E21884">
            <w:pPr>
              <w:shd w:val="clear" w:color="auto" w:fill="FFFFFF"/>
              <w:jc w:val="center"/>
              <w:rPr>
                <w:rFonts w:ascii="Times New Roman" w:eastAsia="Times New Roman" w:hAnsi="Times New Roman" w:cs="Times New Roman"/>
                <w:b/>
                <w:bCs/>
                <w:color w:val="000000"/>
                <w:sz w:val="20"/>
                <w:szCs w:val="20"/>
                <w:lang w:eastAsia="ro-RO"/>
              </w:rPr>
            </w:pPr>
            <w:r w:rsidRPr="00BB41B7">
              <w:rPr>
                <w:rFonts w:ascii="Times New Roman" w:eastAsia="Times New Roman" w:hAnsi="Times New Roman" w:cs="Times New Roman"/>
                <w:b/>
                <w:bCs/>
                <w:color w:val="000000"/>
                <w:sz w:val="20"/>
                <w:szCs w:val="20"/>
                <w:lang w:eastAsia="ro-RO"/>
              </w:rPr>
              <w:lastRenderedPageBreak/>
              <w:t>Article 8</w:t>
            </w:r>
          </w:p>
          <w:p w14:paraId="6205B8A1" w14:textId="77777777" w:rsidR="001051BB" w:rsidRPr="00BB41B7" w:rsidRDefault="001051BB" w:rsidP="00E21884">
            <w:pPr>
              <w:shd w:val="clear" w:color="auto" w:fill="FFFFFF"/>
              <w:jc w:val="center"/>
              <w:rPr>
                <w:rFonts w:ascii="Times New Roman" w:eastAsia="Times New Roman" w:hAnsi="Times New Roman" w:cs="Times New Roman"/>
                <w:b/>
                <w:bCs/>
                <w:color w:val="000000"/>
                <w:sz w:val="20"/>
                <w:szCs w:val="20"/>
                <w:lang w:eastAsia="ro-RO"/>
              </w:rPr>
            </w:pPr>
          </w:p>
          <w:p w14:paraId="48963F12" w14:textId="45E0A98A"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1.    In the case of spatial data sets corresponding to one or more of the themes listed in Annex I or II, the implementing rules provided for in Article 7(1) shall meet the conditions laid down in paragraphs 2, 3 and 4 of this Article.</w:t>
            </w:r>
          </w:p>
          <w:p w14:paraId="287F9F5F" w14:textId="434BAA58"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2.    The implementing rules shall address the following aspects of spatial data:</w:t>
            </w:r>
          </w:p>
          <w:p w14:paraId="1BDDE520" w14:textId="574F537C"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(a)  a common framework for the unique identification of spatial objects, to which identifiers under national systems can be mapped in order to ensure interoperability between them;</w:t>
            </w:r>
          </w:p>
          <w:p w14:paraId="17B50570" w14:textId="3FEC5432"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(b) the relationship between spatial objects;</w:t>
            </w:r>
          </w:p>
          <w:p w14:paraId="556A0EBE" w14:textId="6866CE10"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(c) the key attributes and the corresponding multilingual thesauri commonly required for policies which may have an impact on the environment;</w:t>
            </w:r>
          </w:p>
          <w:p w14:paraId="6C7E7ADB" w14:textId="4AFC3C17"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(d) information on the temporal dimension of the data;</w:t>
            </w:r>
          </w:p>
          <w:p w14:paraId="5C296DB0" w14:textId="499A16FF"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(e) updates of the data.</w:t>
            </w:r>
          </w:p>
          <w:p w14:paraId="11D6F756" w14:textId="3D87C155"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 xml:space="preserve">3.   The implementing rules shall be designed to ensure consistency between items of information which refer to the same location or between items of information which refer to </w:t>
            </w:r>
            <w:r w:rsidRPr="00BB41B7">
              <w:rPr>
                <w:rFonts w:ascii="Times New Roman" w:eastAsia="Times New Roman" w:hAnsi="Times New Roman" w:cs="Times New Roman"/>
                <w:color w:val="000000"/>
                <w:sz w:val="20"/>
                <w:szCs w:val="20"/>
                <w:lang w:eastAsia="ro-RO"/>
              </w:rPr>
              <w:lastRenderedPageBreak/>
              <w:t>the same object represented at different scales.</w:t>
            </w:r>
          </w:p>
          <w:p w14:paraId="3FF1A4F9" w14:textId="1C10B79E" w:rsidR="001051BB" w:rsidRPr="00BB41B7" w:rsidRDefault="001051BB" w:rsidP="00E21884">
            <w:pPr>
              <w:shd w:val="clear" w:color="auto" w:fill="FFFFFF"/>
              <w:jc w:val="both"/>
              <w:rPr>
                <w:rFonts w:ascii="Times New Roman" w:eastAsia="Times New Roman" w:hAnsi="Times New Roman" w:cs="Times New Roman"/>
                <w:color w:val="000000"/>
                <w:sz w:val="20"/>
                <w:szCs w:val="20"/>
                <w:lang w:eastAsia="ro-RO"/>
              </w:rPr>
            </w:pPr>
            <w:r w:rsidRPr="00BB41B7">
              <w:rPr>
                <w:rFonts w:ascii="Times New Roman" w:eastAsia="Times New Roman" w:hAnsi="Times New Roman" w:cs="Times New Roman"/>
                <w:color w:val="000000"/>
                <w:sz w:val="20"/>
                <w:szCs w:val="20"/>
                <w:lang w:eastAsia="ro-RO"/>
              </w:rPr>
              <w:t>4.   The implementing rules shall be designed to ensure that information derived from different spatial data sets is comparable as regards the aspects referred to in Article 7(4) and in paragraph 2 of this Article.</w:t>
            </w:r>
          </w:p>
          <w:p w14:paraId="19F2451D" w14:textId="77777777" w:rsidR="001051BB" w:rsidRPr="00BB41B7" w:rsidRDefault="001051BB" w:rsidP="00A164E6">
            <w:pPr>
              <w:jc w:val="center"/>
              <w:rPr>
                <w:rFonts w:ascii="Times New Roman" w:hAnsi="Times New Roman" w:cs="Times New Roman"/>
                <w:b/>
                <w:bCs/>
                <w:sz w:val="20"/>
                <w:szCs w:val="20"/>
                <w:lang w:val="en-GB"/>
              </w:rPr>
            </w:pPr>
          </w:p>
        </w:tc>
        <w:tc>
          <w:tcPr>
            <w:tcW w:w="3330" w:type="dxa"/>
          </w:tcPr>
          <w:p w14:paraId="3A48AA2A" w14:textId="77777777" w:rsidR="005043BD" w:rsidRDefault="005043BD" w:rsidP="00A164E6">
            <w:pPr>
              <w:jc w:val="center"/>
              <w:rPr>
                <w:rFonts w:ascii="Times New Roman" w:hAnsi="Times New Roman" w:cs="Times New Roman"/>
                <w:b/>
                <w:bCs/>
                <w:sz w:val="20"/>
                <w:szCs w:val="20"/>
                <w:lang w:val="en-GB"/>
              </w:rPr>
            </w:pPr>
            <w:r w:rsidRPr="005043BD">
              <w:rPr>
                <w:rFonts w:ascii="Times New Roman" w:hAnsi="Times New Roman" w:cs="Times New Roman"/>
                <w:b/>
                <w:bCs/>
                <w:sz w:val="20"/>
                <w:szCs w:val="20"/>
                <w:lang w:val="en-GB"/>
              </w:rPr>
              <w:lastRenderedPageBreak/>
              <w:t xml:space="preserve">Articolul 8 </w:t>
            </w:r>
          </w:p>
          <w:p w14:paraId="08B908BF" w14:textId="77777777" w:rsidR="005043BD" w:rsidRDefault="005043BD" w:rsidP="00A164E6">
            <w:pPr>
              <w:jc w:val="center"/>
              <w:rPr>
                <w:rFonts w:ascii="Times New Roman" w:hAnsi="Times New Roman" w:cs="Times New Roman"/>
                <w:b/>
                <w:bCs/>
                <w:sz w:val="20"/>
                <w:szCs w:val="20"/>
                <w:lang w:val="en-GB"/>
              </w:rPr>
            </w:pPr>
          </w:p>
          <w:p w14:paraId="08AE54E6" w14:textId="77777777" w:rsid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 xml:space="preserve">(1) În cazul seturilor de date spaţiale care corespund uneia sau mai multor categorii enumerate în anexa I sau II, normele de aplicare menţionate la articolul 7 alineatul (1) trebuie să îndeplinească condiţiile prevăzute la alineatele (2), (3) şi (4) din prezentul articol. </w:t>
            </w:r>
          </w:p>
          <w:p w14:paraId="33982527" w14:textId="77777777" w:rsid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 xml:space="preserve">(2) Normele de aplicare vizează următoarele aspecte ale datelor spaţiale: </w:t>
            </w:r>
          </w:p>
          <w:p w14:paraId="5BDCDC13" w14:textId="77777777" w:rsid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 xml:space="preserve">(a) un cadru comun pentru identificarea unică a obiectelor spaţiale cu care mijloacele de identificare naţionale existente pot fi puse în corespondenţă pentru a asigura interoperabilitatea lor; (b) legătura dintre obiectele spaţiale; (c) principalele atribute şi lexicoanele multilingve corespunzătoare necesare, în general, pentru politicile care pot avea un impact asupra mediului; </w:t>
            </w:r>
          </w:p>
          <w:p w14:paraId="18096618" w14:textId="77777777" w:rsid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 xml:space="preserve">(d) informaţii privind dimensiunea temporală a datelor; </w:t>
            </w:r>
          </w:p>
          <w:p w14:paraId="2D42AE66" w14:textId="3B9E6117" w:rsid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 xml:space="preserve">(e) actualizările datelor. </w:t>
            </w:r>
          </w:p>
          <w:p w14:paraId="69E2090C" w14:textId="77777777" w:rsidR="001051BB"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(3) Normele de aplicare sunt astfel concepute încât să asigure coerenţa între diferitele informaţii care se referă la aceeaşi locaţie, sau între informaţiile care se referă la acelaşi obiect reprezentat la scări diferite.</w:t>
            </w:r>
          </w:p>
          <w:p w14:paraId="6150C882" w14:textId="59F262CA" w:rsidR="008D525F" w:rsidRPr="005043BD" w:rsidRDefault="008D525F" w:rsidP="005043BD">
            <w:pPr>
              <w:jc w:val="both"/>
              <w:rPr>
                <w:rFonts w:ascii="Times New Roman" w:hAnsi="Times New Roman" w:cs="Times New Roman"/>
                <w:sz w:val="20"/>
                <w:szCs w:val="20"/>
                <w:lang w:val="en-GB"/>
              </w:rPr>
            </w:pPr>
            <w:r w:rsidRPr="008D525F">
              <w:rPr>
                <w:rFonts w:ascii="Times New Roman" w:hAnsi="Times New Roman" w:cs="Times New Roman"/>
                <w:sz w:val="20"/>
                <w:szCs w:val="20"/>
                <w:lang w:val="en-GB"/>
              </w:rPr>
              <w:lastRenderedPageBreak/>
              <w:t>(4) Normele de aplicare sunt concepute astfel încât să se asigure că informațiile derivate din diferite seturi de date spațiale sunt comparabile în ceea ce privește aspectele menționate la articolul 7 alineatul (4) și la alineatul (2) din prezentul articol.</w:t>
            </w:r>
          </w:p>
        </w:tc>
        <w:tc>
          <w:tcPr>
            <w:tcW w:w="3240" w:type="dxa"/>
          </w:tcPr>
          <w:p w14:paraId="3CBB53F6" w14:textId="77777777" w:rsidR="005043BD" w:rsidRPr="00BB41B7" w:rsidRDefault="005043BD" w:rsidP="005043BD">
            <w:pPr>
              <w:jc w:val="center"/>
              <w:rPr>
                <w:rFonts w:ascii="Times New Roman" w:hAnsi="Times New Roman" w:cs="Times New Roman"/>
                <w:sz w:val="20"/>
                <w:szCs w:val="20"/>
                <w:lang w:val="en-GB"/>
              </w:rPr>
            </w:pPr>
            <w:r w:rsidRPr="00BB41B7">
              <w:rPr>
                <w:rFonts w:ascii="Times New Roman" w:hAnsi="Times New Roman" w:cs="Times New Roman"/>
                <w:b/>
                <w:bCs/>
                <w:sz w:val="20"/>
                <w:szCs w:val="20"/>
                <w:lang w:val="en-GB"/>
              </w:rPr>
              <w:lastRenderedPageBreak/>
              <w:t xml:space="preserve">Government Decision no. 683/2018 </w:t>
            </w:r>
            <w:r w:rsidRPr="00C16626">
              <w:rPr>
                <w:rFonts w:ascii="Times New Roman" w:hAnsi="Times New Roman" w:cs="Times New Roman"/>
                <w:b/>
                <w:bCs/>
                <w:sz w:val="20"/>
                <w:szCs w:val="20"/>
                <w:lang w:val="en-GB"/>
              </w:rPr>
              <w:t>for the approval of the Regulation regarding the rules of application which establish the technical modalities of interoperability and harmonization of spatial data sets and services, as well as the implementation deadline.</w:t>
            </w:r>
          </w:p>
          <w:p w14:paraId="6DC2BD9F" w14:textId="07FBC8BE" w:rsidR="001051BB" w:rsidRPr="00BB41B7" w:rsidRDefault="001051BB" w:rsidP="00A164E6">
            <w:pPr>
              <w:jc w:val="center"/>
              <w:rPr>
                <w:rFonts w:ascii="Times New Roman" w:hAnsi="Times New Roman" w:cs="Times New Roman"/>
                <w:b/>
                <w:bCs/>
                <w:sz w:val="20"/>
                <w:szCs w:val="20"/>
                <w:lang w:val="en-GB"/>
              </w:rPr>
            </w:pPr>
          </w:p>
          <w:p w14:paraId="64CCC77B" w14:textId="6B208589" w:rsidR="001051BB" w:rsidRDefault="001051BB" w:rsidP="00A164E6">
            <w:pPr>
              <w:jc w:val="center"/>
              <w:rPr>
                <w:rFonts w:ascii="Times New Roman" w:hAnsi="Times New Roman" w:cs="Times New Roman"/>
                <w:b/>
                <w:bCs/>
                <w:sz w:val="20"/>
                <w:szCs w:val="20"/>
                <w:lang w:val="en-GB"/>
              </w:rPr>
            </w:pPr>
          </w:p>
          <w:p w14:paraId="59AFBB73" w14:textId="77777777" w:rsidR="005043BD" w:rsidRPr="00BB41B7" w:rsidRDefault="005043BD" w:rsidP="00A164E6">
            <w:pPr>
              <w:jc w:val="center"/>
              <w:rPr>
                <w:rFonts w:ascii="Times New Roman" w:hAnsi="Times New Roman" w:cs="Times New Roman"/>
                <w:b/>
                <w:bCs/>
                <w:sz w:val="20"/>
                <w:szCs w:val="20"/>
                <w:lang w:val="en-GB"/>
              </w:rPr>
            </w:pPr>
          </w:p>
          <w:p w14:paraId="2C139CC9"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11. The implementing rules will address the following aspects of spatial data sets corresponding to Annexes No. 1- No. 3 to Law No. 254/2016 on the national spatial data infrastructure:</w:t>
            </w:r>
          </w:p>
          <w:p w14:paraId="07729C8C" w14:textId="77777777" w:rsidR="005043BD" w:rsidRPr="005043BD" w:rsidRDefault="005043BD" w:rsidP="005043BD">
            <w:pPr>
              <w:jc w:val="both"/>
              <w:rPr>
                <w:rFonts w:ascii="Times New Roman" w:hAnsi="Times New Roman" w:cs="Times New Roman"/>
                <w:sz w:val="20"/>
                <w:szCs w:val="20"/>
                <w:lang w:val="en-GB"/>
              </w:rPr>
            </w:pPr>
          </w:p>
          <w:p w14:paraId="52EC4BF3"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1) a single framework for the unique identification of spatial objects to which identifiers according to national systems can be matched to ensure interoperability between them;</w:t>
            </w:r>
          </w:p>
          <w:p w14:paraId="4E2A7FBE" w14:textId="77777777" w:rsidR="005043BD" w:rsidRPr="005043BD" w:rsidRDefault="005043BD" w:rsidP="005043BD">
            <w:pPr>
              <w:jc w:val="both"/>
              <w:rPr>
                <w:rFonts w:ascii="Times New Roman" w:hAnsi="Times New Roman" w:cs="Times New Roman"/>
                <w:sz w:val="20"/>
                <w:szCs w:val="20"/>
                <w:lang w:val="en-GB"/>
              </w:rPr>
            </w:pPr>
          </w:p>
          <w:p w14:paraId="4F738D64"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2) the relationship between spatial objects;</w:t>
            </w:r>
          </w:p>
          <w:p w14:paraId="1F04085A" w14:textId="77777777" w:rsidR="005043BD" w:rsidRPr="005043BD" w:rsidRDefault="005043BD" w:rsidP="005043BD">
            <w:pPr>
              <w:jc w:val="both"/>
              <w:rPr>
                <w:rFonts w:ascii="Times New Roman" w:hAnsi="Times New Roman" w:cs="Times New Roman"/>
                <w:sz w:val="20"/>
                <w:szCs w:val="20"/>
                <w:lang w:val="en-GB"/>
              </w:rPr>
            </w:pPr>
          </w:p>
          <w:p w14:paraId="78C1220F"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3) the main attributes and corresponding lexicons required;</w:t>
            </w:r>
          </w:p>
          <w:p w14:paraId="24449096" w14:textId="77777777" w:rsidR="005043BD" w:rsidRPr="005043BD" w:rsidRDefault="005043BD" w:rsidP="005043BD">
            <w:pPr>
              <w:jc w:val="both"/>
              <w:rPr>
                <w:rFonts w:ascii="Times New Roman" w:hAnsi="Times New Roman" w:cs="Times New Roman"/>
                <w:sz w:val="20"/>
                <w:szCs w:val="20"/>
                <w:lang w:val="en-GB"/>
              </w:rPr>
            </w:pPr>
          </w:p>
          <w:p w14:paraId="756B9D23"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4) information on the temporal dimension of spatial data;</w:t>
            </w:r>
          </w:p>
          <w:p w14:paraId="3C782EF7" w14:textId="77777777" w:rsidR="005043BD" w:rsidRPr="005043BD" w:rsidRDefault="005043BD" w:rsidP="005043BD">
            <w:pPr>
              <w:jc w:val="both"/>
              <w:rPr>
                <w:rFonts w:ascii="Times New Roman" w:hAnsi="Times New Roman" w:cs="Times New Roman"/>
                <w:sz w:val="20"/>
                <w:szCs w:val="20"/>
                <w:lang w:val="en-GB"/>
              </w:rPr>
            </w:pPr>
          </w:p>
          <w:p w14:paraId="7E523103" w14:textId="69AE9F42" w:rsidR="001051BB" w:rsidRPr="00BB41B7" w:rsidRDefault="005043BD" w:rsidP="005043BD">
            <w:pPr>
              <w:jc w:val="both"/>
              <w:rPr>
                <w:rFonts w:ascii="Times New Roman" w:hAnsi="Times New Roman" w:cs="Times New Roman"/>
                <w:b/>
                <w:bCs/>
                <w:sz w:val="20"/>
                <w:szCs w:val="20"/>
                <w:lang w:val="en-GB"/>
              </w:rPr>
            </w:pPr>
            <w:r w:rsidRPr="005043BD">
              <w:rPr>
                <w:rFonts w:ascii="Times New Roman" w:hAnsi="Times New Roman" w:cs="Times New Roman"/>
                <w:sz w:val="20"/>
                <w:szCs w:val="20"/>
                <w:lang w:val="en-GB"/>
              </w:rPr>
              <w:lastRenderedPageBreak/>
              <w:t>5) data updates.</w:t>
            </w:r>
          </w:p>
        </w:tc>
        <w:tc>
          <w:tcPr>
            <w:tcW w:w="3150" w:type="dxa"/>
          </w:tcPr>
          <w:p w14:paraId="460B2487" w14:textId="77777777" w:rsidR="005043BD" w:rsidRDefault="005043BD" w:rsidP="005043BD">
            <w:pPr>
              <w:jc w:val="center"/>
              <w:rPr>
                <w:rFonts w:ascii="Times New Roman" w:hAnsi="Times New Roman" w:cs="Times New Roman"/>
                <w:b/>
                <w:bCs/>
                <w:sz w:val="20"/>
                <w:szCs w:val="20"/>
                <w:lang w:val="en-GB"/>
              </w:rPr>
            </w:pPr>
            <w:r w:rsidRPr="00C16626">
              <w:rPr>
                <w:rFonts w:ascii="Times New Roman" w:hAnsi="Times New Roman" w:cs="Times New Roman"/>
                <w:b/>
                <w:bCs/>
                <w:sz w:val="20"/>
                <w:szCs w:val="20"/>
                <w:lang w:val="en-GB"/>
              </w:rPr>
              <w:lastRenderedPageBreak/>
              <w:t>H</w:t>
            </w:r>
            <w:r>
              <w:rPr>
                <w:rFonts w:ascii="Times New Roman" w:hAnsi="Times New Roman" w:cs="Times New Roman"/>
                <w:b/>
                <w:bCs/>
                <w:sz w:val="20"/>
                <w:szCs w:val="20"/>
                <w:lang w:val="en-GB"/>
              </w:rPr>
              <w:t>otărârea Guvernului</w:t>
            </w:r>
            <w:r w:rsidRPr="00C16626">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n</w:t>
            </w:r>
            <w:r w:rsidRPr="00C16626">
              <w:rPr>
                <w:rFonts w:ascii="Times New Roman" w:hAnsi="Times New Roman" w:cs="Times New Roman"/>
                <w:b/>
                <w:bCs/>
                <w:sz w:val="20"/>
                <w:szCs w:val="20"/>
                <w:lang w:val="en-GB"/>
              </w:rPr>
              <w:t>r. 683</w:t>
            </w:r>
            <w:r>
              <w:rPr>
                <w:rFonts w:ascii="Times New Roman" w:hAnsi="Times New Roman" w:cs="Times New Roman"/>
                <w:b/>
                <w:bCs/>
                <w:sz w:val="20"/>
                <w:szCs w:val="20"/>
                <w:lang w:val="en-GB"/>
              </w:rPr>
              <w:t>/</w:t>
            </w:r>
            <w:r w:rsidRPr="00C16626">
              <w:rPr>
                <w:rFonts w:ascii="Times New Roman" w:hAnsi="Times New Roman" w:cs="Times New Roman"/>
                <w:b/>
                <w:bCs/>
                <w:sz w:val="20"/>
                <w:szCs w:val="20"/>
                <w:lang w:val="en-GB"/>
              </w:rPr>
              <w:t>2018</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pentru aprobarea Regulamentului</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cu privire la normele de aplicare care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stabilesc modalitățile tehnice de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interoperabilitate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și armonizare a seturilor și serviciilor de date spațiale,</w:t>
            </w:r>
            <w:r>
              <w:rPr>
                <w:rFonts w:ascii="Times New Roman" w:hAnsi="Times New Roman" w:cs="Times New Roman"/>
                <w:b/>
                <w:bCs/>
                <w:sz w:val="20"/>
                <w:szCs w:val="20"/>
                <w:lang w:val="en-GB"/>
              </w:rPr>
              <w:t xml:space="preserve"> </w:t>
            </w:r>
            <w:r w:rsidRPr="00C16626">
              <w:rPr>
                <w:rFonts w:ascii="Times New Roman" w:hAnsi="Times New Roman" w:cs="Times New Roman"/>
                <w:b/>
                <w:bCs/>
                <w:sz w:val="20"/>
                <w:szCs w:val="20"/>
                <w:lang w:val="en-GB"/>
              </w:rPr>
              <w:t>precum și termenul de implementare</w:t>
            </w:r>
          </w:p>
          <w:p w14:paraId="2D1A200E" w14:textId="77777777" w:rsidR="005043BD" w:rsidRDefault="005043BD" w:rsidP="005043BD">
            <w:pPr>
              <w:jc w:val="center"/>
              <w:rPr>
                <w:rFonts w:ascii="Times New Roman" w:hAnsi="Times New Roman" w:cs="Times New Roman"/>
                <w:b/>
                <w:bCs/>
                <w:sz w:val="20"/>
                <w:szCs w:val="20"/>
                <w:lang w:val="en-GB"/>
              </w:rPr>
            </w:pPr>
          </w:p>
          <w:p w14:paraId="3657D1B1" w14:textId="77777777" w:rsidR="005043BD" w:rsidRDefault="005043BD" w:rsidP="005043BD">
            <w:pPr>
              <w:jc w:val="center"/>
              <w:rPr>
                <w:rFonts w:ascii="Times New Roman" w:hAnsi="Times New Roman" w:cs="Times New Roman"/>
                <w:b/>
                <w:bCs/>
                <w:sz w:val="20"/>
                <w:szCs w:val="20"/>
                <w:lang w:val="en-GB"/>
              </w:rPr>
            </w:pPr>
          </w:p>
          <w:p w14:paraId="5F5F3E46" w14:textId="5E4C7600"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11. Normele de aplicare vor aborda următoarele aspecte ale seturilor de date spațiale care corespund anexelor nr.1- nr.3 la Legea nr.254/2016 cu privire la infrastructura națională de date spațiale:</w:t>
            </w:r>
          </w:p>
          <w:p w14:paraId="63E4EBA7" w14:textId="77777777" w:rsidR="005043BD" w:rsidRPr="005043BD" w:rsidRDefault="005043BD" w:rsidP="005043BD">
            <w:pPr>
              <w:jc w:val="both"/>
              <w:rPr>
                <w:rFonts w:ascii="Times New Roman" w:hAnsi="Times New Roman" w:cs="Times New Roman"/>
                <w:sz w:val="20"/>
                <w:szCs w:val="20"/>
                <w:lang w:val="en-GB"/>
              </w:rPr>
            </w:pPr>
          </w:p>
          <w:p w14:paraId="603158E8"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1) un cadru unic pentru identificarea unică a obiectelor spațiale la care pot fi potrivite identificatoare conform sistemelor naționale pentru a asigura interoperabilitatea dintre acestea;</w:t>
            </w:r>
          </w:p>
          <w:p w14:paraId="602CA40E" w14:textId="77777777" w:rsidR="005043BD" w:rsidRPr="005043BD" w:rsidRDefault="005043BD" w:rsidP="005043BD">
            <w:pPr>
              <w:jc w:val="both"/>
              <w:rPr>
                <w:rFonts w:ascii="Times New Roman" w:hAnsi="Times New Roman" w:cs="Times New Roman"/>
                <w:sz w:val="20"/>
                <w:szCs w:val="20"/>
                <w:lang w:val="en-GB"/>
              </w:rPr>
            </w:pPr>
          </w:p>
          <w:p w14:paraId="2B9E9CE1"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2) relația dintre obiectele spațiale;</w:t>
            </w:r>
          </w:p>
          <w:p w14:paraId="7EF53DE0" w14:textId="77777777" w:rsidR="005043BD" w:rsidRPr="005043BD" w:rsidRDefault="005043BD" w:rsidP="005043BD">
            <w:pPr>
              <w:jc w:val="both"/>
              <w:rPr>
                <w:rFonts w:ascii="Times New Roman" w:hAnsi="Times New Roman" w:cs="Times New Roman"/>
                <w:sz w:val="20"/>
                <w:szCs w:val="20"/>
                <w:lang w:val="en-GB"/>
              </w:rPr>
            </w:pPr>
          </w:p>
          <w:p w14:paraId="2153A7EC"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3) principalele atribute și lexicoane corespunzătoare necesare;</w:t>
            </w:r>
          </w:p>
          <w:p w14:paraId="215DD1CB" w14:textId="77777777" w:rsidR="005043BD" w:rsidRPr="005043BD" w:rsidRDefault="005043BD" w:rsidP="005043BD">
            <w:pPr>
              <w:jc w:val="both"/>
              <w:rPr>
                <w:rFonts w:ascii="Times New Roman" w:hAnsi="Times New Roman" w:cs="Times New Roman"/>
                <w:sz w:val="20"/>
                <w:szCs w:val="20"/>
                <w:lang w:val="en-GB"/>
              </w:rPr>
            </w:pPr>
          </w:p>
          <w:p w14:paraId="2746100C" w14:textId="77777777" w:rsidR="005043BD" w:rsidRPr="005043BD" w:rsidRDefault="005043BD" w:rsidP="005043BD">
            <w:pPr>
              <w:jc w:val="both"/>
              <w:rPr>
                <w:rFonts w:ascii="Times New Roman" w:hAnsi="Times New Roman" w:cs="Times New Roman"/>
                <w:sz w:val="20"/>
                <w:szCs w:val="20"/>
                <w:lang w:val="en-GB"/>
              </w:rPr>
            </w:pPr>
            <w:r w:rsidRPr="005043BD">
              <w:rPr>
                <w:rFonts w:ascii="Times New Roman" w:hAnsi="Times New Roman" w:cs="Times New Roman"/>
                <w:sz w:val="20"/>
                <w:szCs w:val="20"/>
                <w:lang w:val="en-GB"/>
              </w:rPr>
              <w:t>4) informațiile privind dimensiunea temporală a datelor spațiale;</w:t>
            </w:r>
          </w:p>
          <w:p w14:paraId="45E251C9" w14:textId="77777777" w:rsidR="005043BD" w:rsidRPr="005043BD" w:rsidRDefault="005043BD" w:rsidP="005043BD">
            <w:pPr>
              <w:jc w:val="both"/>
              <w:rPr>
                <w:rFonts w:ascii="Times New Roman" w:hAnsi="Times New Roman" w:cs="Times New Roman"/>
                <w:sz w:val="20"/>
                <w:szCs w:val="20"/>
                <w:lang w:val="en-GB"/>
              </w:rPr>
            </w:pPr>
          </w:p>
          <w:p w14:paraId="1A1D9ED4" w14:textId="1668530E" w:rsidR="001051BB" w:rsidRPr="00BB41B7" w:rsidRDefault="005043BD" w:rsidP="005043BD">
            <w:pPr>
              <w:jc w:val="both"/>
              <w:rPr>
                <w:rFonts w:ascii="Times New Roman" w:hAnsi="Times New Roman" w:cs="Times New Roman"/>
                <w:b/>
                <w:bCs/>
                <w:sz w:val="20"/>
                <w:szCs w:val="20"/>
                <w:lang w:val="en-GB"/>
              </w:rPr>
            </w:pPr>
            <w:r w:rsidRPr="005043BD">
              <w:rPr>
                <w:rFonts w:ascii="Times New Roman" w:hAnsi="Times New Roman" w:cs="Times New Roman"/>
                <w:sz w:val="20"/>
                <w:szCs w:val="20"/>
                <w:lang w:val="en-GB"/>
              </w:rPr>
              <w:lastRenderedPageBreak/>
              <w:t>5) actualizările datelor.</w:t>
            </w:r>
          </w:p>
        </w:tc>
        <w:tc>
          <w:tcPr>
            <w:tcW w:w="1170" w:type="dxa"/>
          </w:tcPr>
          <w:p w14:paraId="1B9B2B03" w14:textId="3244F2A6" w:rsidR="001051BB" w:rsidRPr="00BB41B7" w:rsidRDefault="001051BB" w:rsidP="00A164E6">
            <w:pPr>
              <w:jc w:val="center"/>
              <w:rPr>
                <w:rFonts w:ascii="Times New Roman" w:hAnsi="Times New Roman" w:cs="Times New Roman"/>
                <w:b/>
                <w:bCs/>
                <w:sz w:val="20"/>
                <w:szCs w:val="20"/>
                <w:lang w:val="en-GB"/>
              </w:rPr>
            </w:pPr>
          </w:p>
          <w:p w14:paraId="3274A51C" w14:textId="77777777" w:rsidR="001051BB" w:rsidRPr="00BB41B7" w:rsidRDefault="001051BB" w:rsidP="00A164E6">
            <w:pPr>
              <w:jc w:val="center"/>
              <w:rPr>
                <w:rFonts w:ascii="Times New Roman" w:hAnsi="Times New Roman" w:cs="Times New Roman"/>
                <w:b/>
                <w:bCs/>
                <w:sz w:val="20"/>
                <w:szCs w:val="20"/>
                <w:lang w:val="en-GB"/>
              </w:rPr>
            </w:pPr>
          </w:p>
          <w:p w14:paraId="756CA187" w14:textId="77777777" w:rsidR="005043BD" w:rsidRDefault="005043BD" w:rsidP="00A164E6">
            <w:pPr>
              <w:jc w:val="center"/>
              <w:rPr>
                <w:rFonts w:ascii="Times New Roman" w:hAnsi="Times New Roman" w:cs="Times New Roman"/>
                <w:sz w:val="20"/>
                <w:szCs w:val="20"/>
                <w:lang w:val="en-GB"/>
              </w:rPr>
            </w:pPr>
          </w:p>
          <w:p w14:paraId="66437AF7" w14:textId="77777777" w:rsidR="005043BD" w:rsidRDefault="005043BD" w:rsidP="00A164E6">
            <w:pPr>
              <w:jc w:val="center"/>
              <w:rPr>
                <w:rFonts w:ascii="Times New Roman" w:hAnsi="Times New Roman" w:cs="Times New Roman"/>
                <w:sz w:val="20"/>
                <w:szCs w:val="20"/>
                <w:lang w:val="en-GB"/>
              </w:rPr>
            </w:pPr>
          </w:p>
          <w:p w14:paraId="05402409" w14:textId="77777777" w:rsidR="005043BD" w:rsidRDefault="005043BD" w:rsidP="00A164E6">
            <w:pPr>
              <w:jc w:val="center"/>
              <w:rPr>
                <w:rFonts w:ascii="Times New Roman" w:hAnsi="Times New Roman" w:cs="Times New Roman"/>
                <w:sz w:val="20"/>
                <w:szCs w:val="20"/>
                <w:lang w:val="en-GB"/>
              </w:rPr>
            </w:pPr>
          </w:p>
          <w:p w14:paraId="58A34C16" w14:textId="77777777" w:rsidR="005043BD" w:rsidRDefault="005043BD" w:rsidP="00A164E6">
            <w:pPr>
              <w:jc w:val="center"/>
              <w:rPr>
                <w:rFonts w:ascii="Times New Roman" w:hAnsi="Times New Roman" w:cs="Times New Roman"/>
                <w:sz w:val="20"/>
                <w:szCs w:val="20"/>
                <w:lang w:val="en-GB"/>
              </w:rPr>
            </w:pPr>
          </w:p>
          <w:p w14:paraId="33619CF4" w14:textId="77777777" w:rsidR="005043BD" w:rsidRDefault="005043BD" w:rsidP="00A164E6">
            <w:pPr>
              <w:jc w:val="center"/>
              <w:rPr>
                <w:rFonts w:ascii="Times New Roman" w:hAnsi="Times New Roman" w:cs="Times New Roman"/>
                <w:sz w:val="20"/>
                <w:szCs w:val="20"/>
                <w:lang w:val="en-GB"/>
              </w:rPr>
            </w:pPr>
          </w:p>
          <w:p w14:paraId="1C92EA63" w14:textId="77777777" w:rsidR="005043BD" w:rsidRDefault="005043BD" w:rsidP="00A164E6">
            <w:pPr>
              <w:jc w:val="center"/>
              <w:rPr>
                <w:rFonts w:ascii="Times New Roman" w:hAnsi="Times New Roman" w:cs="Times New Roman"/>
                <w:sz w:val="20"/>
                <w:szCs w:val="20"/>
                <w:lang w:val="en-GB"/>
              </w:rPr>
            </w:pPr>
          </w:p>
          <w:p w14:paraId="0670A126" w14:textId="77777777" w:rsidR="005043BD" w:rsidRDefault="005043BD" w:rsidP="00A164E6">
            <w:pPr>
              <w:jc w:val="center"/>
              <w:rPr>
                <w:rFonts w:ascii="Times New Roman" w:hAnsi="Times New Roman" w:cs="Times New Roman"/>
                <w:sz w:val="20"/>
                <w:szCs w:val="20"/>
                <w:lang w:val="en-GB"/>
              </w:rPr>
            </w:pPr>
          </w:p>
          <w:p w14:paraId="0109CA95" w14:textId="77777777" w:rsidR="005043BD" w:rsidRDefault="005043BD" w:rsidP="00A164E6">
            <w:pPr>
              <w:jc w:val="center"/>
              <w:rPr>
                <w:rFonts w:ascii="Times New Roman" w:hAnsi="Times New Roman" w:cs="Times New Roman"/>
                <w:sz w:val="20"/>
                <w:szCs w:val="20"/>
                <w:lang w:val="en-GB"/>
              </w:rPr>
            </w:pPr>
          </w:p>
          <w:p w14:paraId="68AB28A5" w14:textId="77777777" w:rsidR="005043BD" w:rsidRDefault="005043BD" w:rsidP="00A164E6">
            <w:pPr>
              <w:jc w:val="center"/>
              <w:rPr>
                <w:rFonts w:ascii="Times New Roman" w:hAnsi="Times New Roman" w:cs="Times New Roman"/>
                <w:sz w:val="20"/>
                <w:szCs w:val="20"/>
                <w:lang w:val="en-GB"/>
              </w:rPr>
            </w:pPr>
          </w:p>
          <w:p w14:paraId="322F4B3C" w14:textId="4F12B6E1" w:rsidR="001051BB" w:rsidRPr="00BB41B7" w:rsidRDefault="00DA280B" w:rsidP="00A164E6">
            <w:pPr>
              <w:jc w:val="center"/>
              <w:rPr>
                <w:rFonts w:ascii="Times New Roman" w:hAnsi="Times New Roman" w:cs="Times New Roman"/>
                <w:sz w:val="20"/>
                <w:szCs w:val="20"/>
                <w:lang w:val="en-GB"/>
              </w:rPr>
            </w:pPr>
            <w:r>
              <w:rPr>
                <w:rFonts w:ascii="Times New Roman" w:hAnsi="Times New Roman" w:cs="Times New Roman"/>
                <w:sz w:val="20"/>
                <w:szCs w:val="20"/>
                <w:lang w:val="en-GB"/>
              </w:rPr>
              <w:t>T</w:t>
            </w:r>
            <w:r w:rsidR="001051BB" w:rsidRPr="00BB41B7">
              <w:rPr>
                <w:rFonts w:ascii="Times New Roman" w:hAnsi="Times New Roman" w:cs="Times New Roman"/>
                <w:sz w:val="20"/>
                <w:szCs w:val="20"/>
                <w:lang w:val="en-GB"/>
              </w:rPr>
              <w:t>ransposed</w:t>
            </w:r>
          </w:p>
        </w:tc>
        <w:tc>
          <w:tcPr>
            <w:tcW w:w="1353" w:type="dxa"/>
          </w:tcPr>
          <w:p w14:paraId="340F832F" w14:textId="77777777" w:rsidR="001051BB" w:rsidRPr="00BB41B7" w:rsidRDefault="001051BB" w:rsidP="00E277E9">
            <w:pPr>
              <w:jc w:val="center"/>
              <w:rPr>
                <w:rFonts w:ascii="Times New Roman" w:hAnsi="Times New Roman" w:cs="Times New Roman"/>
                <w:b/>
                <w:bCs/>
                <w:sz w:val="20"/>
                <w:szCs w:val="20"/>
                <w:lang w:val="en-GB"/>
              </w:rPr>
            </w:pPr>
          </w:p>
          <w:p w14:paraId="75ED1443" w14:textId="77777777" w:rsidR="001051BB" w:rsidRPr="00BB41B7" w:rsidRDefault="001051BB" w:rsidP="00E277E9">
            <w:pPr>
              <w:jc w:val="center"/>
              <w:rPr>
                <w:rFonts w:ascii="Times New Roman" w:hAnsi="Times New Roman" w:cs="Times New Roman"/>
                <w:b/>
                <w:bCs/>
                <w:sz w:val="20"/>
                <w:szCs w:val="20"/>
                <w:lang w:val="en-GB"/>
              </w:rPr>
            </w:pPr>
          </w:p>
          <w:p w14:paraId="4E1D0E9D" w14:textId="77777777" w:rsidR="002C5C90" w:rsidRDefault="002C5C90" w:rsidP="00E277E9">
            <w:pPr>
              <w:jc w:val="center"/>
              <w:rPr>
                <w:rFonts w:ascii="Times New Roman" w:hAnsi="Times New Roman" w:cs="Times New Roman"/>
                <w:b/>
                <w:bCs/>
                <w:sz w:val="20"/>
                <w:szCs w:val="20"/>
                <w:lang w:val="en-GB"/>
              </w:rPr>
            </w:pPr>
          </w:p>
          <w:p w14:paraId="165B519A" w14:textId="77777777" w:rsidR="002C5C90" w:rsidRDefault="002C5C90" w:rsidP="00E277E9">
            <w:pPr>
              <w:jc w:val="center"/>
              <w:rPr>
                <w:rFonts w:ascii="Times New Roman" w:hAnsi="Times New Roman" w:cs="Times New Roman"/>
                <w:b/>
                <w:bCs/>
                <w:sz w:val="20"/>
                <w:szCs w:val="20"/>
                <w:lang w:val="en-GB"/>
              </w:rPr>
            </w:pPr>
          </w:p>
          <w:p w14:paraId="32647406" w14:textId="77777777" w:rsidR="002C5C90" w:rsidRDefault="002C5C90" w:rsidP="00E277E9">
            <w:pPr>
              <w:jc w:val="center"/>
              <w:rPr>
                <w:rFonts w:ascii="Times New Roman" w:hAnsi="Times New Roman" w:cs="Times New Roman"/>
                <w:b/>
                <w:bCs/>
                <w:sz w:val="20"/>
                <w:szCs w:val="20"/>
                <w:lang w:val="en-GB"/>
              </w:rPr>
            </w:pPr>
          </w:p>
          <w:p w14:paraId="3C830E5B" w14:textId="77777777" w:rsidR="002C5C90" w:rsidRDefault="002C5C90" w:rsidP="00E277E9">
            <w:pPr>
              <w:jc w:val="center"/>
              <w:rPr>
                <w:rFonts w:ascii="Times New Roman" w:hAnsi="Times New Roman" w:cs="Times New Roman"/>
                <w:b/>
                <w:bCs/>
                <w:sz w:val="20"/>
                <w:szCs w:val="20"/>
                <w:lang w:val="en-GB"/>
              </w:rPr>
            </w:pPr>
          </w:p>
          <w:p w14:paraId="181097A0" w14:textId="77777777" w:rsidR="002C5C90" w:rsidRDefault="002C5C90" w:rsidP="00E277E9">
            <w:pPr>
              <w:jc w:val="center"/>
              <w:rPr>
                <w:rFonts w:ascii="Times New Roman" w:hAnsi="Times New Roman" w:cs="Times New Roman"/>
                <w:b/>
                <w:bCs/>
                <w:sz w:val="20"/>
                <w:szCs w:val="20"/>
                <w:lang w:val="en-GB"/>
              </w:rPr>
            </w:pPr>
          </w:p>
          <w:p w14:paraId="3A552333" w14:textId="77777777" w:rsidR="002C5C90" w:rsidRDefault="002C5C90" w:rsidP="00E277E9">
            <w:pPr>
              <w:jc w:val="center"/>
              <w:rPr>
                <w:rFonts w:ascii="Times New Roman" w:hAnsi="Times New Roman" w:cs="Times New Roman"/>
                <w:b/>
                <w:bCs/>
                <w:sz w:val="20"/>
                <w:szCs w:val="20"/>
                <w:lang w:val="en-GB"/>
              </w:rPr>
            </w:pPr>
          </w:p>
          <w:p w14:paraId="3F85F91E" w14:textId="77777777" w:rsidR="002C5C90" w:rsidRDefault="002C5C90" w:rsidP="00E277E9">
            <w:pPr>
              <w:jc w:val="center"/>
              <w:rPr>
                <w:rFonts w:ascii="Times New Roman" w:hAnsi="Times New Roman" w:cs="Times New Roman"/>
                <w:b/>
                <w:bCs/>
                <w:sz w:val="20"/>
                <w:szCs w:val="20"/>
                <w:lang w:val="en-GB"/>
              </w:rPr>
            </w:pPr>
          </w:p>
          <w:p w14:paraId="10CE3CE4" w14:textId="77777777" w:rsidR="002C5C90" w:rsidRDefault="002C5C90" w:rsidP="00E277E9">
            <w:pPr>
              <w:jc w:val="center"/>
              <w:rPr>
                <w:rFonts w:ascii="Times New Roman" w:hAnsi="Times New Roman" w:cs="Times New Roman"/>
                <w:b/>
                <w:bCs/>
                <w:sz w:val="20"/>
                <w:szCs w:val="20"/>
                <w:lang w:val="en-GB"/>
              </w:rPr>
            </w:pPr>
          </w:p>
          <w:p w14:paraId="297176D1" w14:textId="77777777" w:rsidR="002C5C90" w:rsidRDefault="002C5C90" w:rsidP="00E277E9">
            <w:pPr>
              <w:jc w:val="center"/>
              <w:rPr>
                <w:rFonts w:ascii="Times New Roman" w:hAnsi="Times New Roman" w:cs="Times New Roman"/>
                <w:b/>
                <w:bCs/>
                <w:sz w:val="20"/>
                <w:szCs w:val="20"/>
                <w:lang w:val="en-GB"/>
              </w:rPr>
            </w:pPr>
          </w:p>
          <w:p w14:paraId="0CF13C90" w14:textId="7517FCDB" w:rsidR="001051BB" w:rsidRPr="00DA280B" w:rsidRDefault="001051BB" w:rsidP="00E277E9">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G.D.</w:t>
            </w:r>
            <w:r w:rsidR="002C5C90" w:rsidRPr="00DA280B">
              <w:rPr>
                <w:rFonts w:ascii="Times New Roman" w:hAnsi="Times New Roman" w:cs="Times New Roman"/>
                <w:i/>
                <w:iCs/>
                <w:sz w:val="20"/>
                <w:szCs w:val="20"/>
                <w:lang w:val="en-GB"/>
              </w:rPr>
              <w:t xml:space="preserve"> </w:t>
            </w:r>
            <w:r w:rsidRPr="00DA280B">
              <w:rPr>
                <w:rFonts w:ascii="Times New Roman" w:hAnsi="Times New Roman" w:cs="Times New Roman"/>
                <w:i/>
                <w:iCs/>
                <w:sz w:val="20"/>
                <w:szCs w:val="20"/>
                <w:lang w:val="en-GB"/>
              </w:rPr>
              <w:t>683</w:t>
            </w:r>
            <w:r w:rsidR="002C5C90" w:rsidRPr="00DA280B">
              <w:rPr>
                <w:rFonts w:ascii="Times New Roman" w:hAnsi="Times New Roman" w:cs="Times New Roman"/>
                <w:i/>
                <w:iCs/>
                <w:sz w:val="20"/>
                <w:szCs w:val="20"/>
                <w:lang w:val="en-GB"/>
              </w:rPr>
              <w:t>/2018</w:t>
            </w:r>
            <w:r w:rsidRPr="00DA280B">
              <w:rPr>
                <w:rFonts w:ascii="Times New Roman" w:hAnsi="Times New Roman" w:cs="Times New Roman"/>
                <w:i/>
                <w:iCs/>
                <w:sz w:val="20"/>
                <w:szCs w:val="20"/>
                <w:lang w:val="en-GB"/>
              </w:rPr>
              <w:t>, p.11</w:t>
            </w:r>
          </w:p>
        </w:tc>
      </w:tr>
      <w:tr w:rsidR="00BB41B7" w:rsidRPr="00BB41B7" w14:paraId="50482FBB" w14:textId="77777777" w:rsidTr="00F64BC7">
        <w:tc>
          <w:tcPr>
            <w:tcW w:w="3145" w:type="dxa"/>
            <w:gridSpan w:val="2"/>
          </w:tcPr>
          <w:p w14:paraId="3ED523B9" w14:textId="77777777" w:rsidR="001051BB" w:rsidRPr="00BB41B7" w:rsidRDefault="001051BB" w:rsidP="00BC3C8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9</w:t>
            </w:r>
          </w:p>
          <w:p w14:paraId="11C85570" w14:textId="77777777" w:rsidR="001051BB" w:rsidRPr="00BB41B7" w:rsidRDefault="001051BB" w:rsidP="00BC3C88">
            <w:pPr>
              <w:jc w:val="center"/>
              <w:rPr>
                <w:rFonts w:ascii="Times New Roman" w:hAnsi="Times New Roman" w:cs="Times New Roman"/>
                <w:b/>
                <w:bCs/>
                <w:sz w:val="20"/>
                <w:szCs w:val="20"/>
                <w:lang w:val="en-GB"/>
              </w:rPr>
            </w:pPr>
          </w:p>
          <w:p w14:paraId="1F846BAE" w14:textId="44CFE73E" w:rsidR="001051BB" w:rsidRPr="00BB41B7" w:rsidRDefault="001051BB" w:rsidP="00BC3C8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implementing rules provided for in Article 7(1) shall be adopted in accordance with the following timetable:</w:t>
            </w:r>
          </w:p>
          <w:p w14:paraId="47090BE5" w14:textId="17AFE6B2" w:rsidR="001051BB" w:rsidRPr="00BB41B7" w:rsidRDefault="001051BB" w:rsidP="00BC3C8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no later than 15 May 2009 in the case of the spatial data sets corresponding to the themes listed in Annex I;</w:t>
            </w:r>
          </w:p>
          <w:p w14:paraId="15416E05" w14:textId="5231F362" w:rsidR="001051BB" w:rsidRPr="00BB41B7" w:rsidRDefault="001051BB" w:rsidP="00BC3C8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no later than 15 May 2012 in the case of the spatial data sets corresponding to the themes listed in Annex II or III.</w:t>
            </w:r>
          </w:p>
        </w:tc>
        <w:tc>
          <w:tcPr>
            <w:tcW w:w="3330" w:type="dxa"/>
          </w:tcPr>
          <w:p w14:paraId="150A2C78" w14:textId="77777777" w:rsidR="00052784" w:rsidRDefault="00052784" w:rsidP="00A164E6">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Articolul 9 </w:t>
            </w:r>
          </w:p>
          <w:p w14:paraId="5D6B716F" w14:textId="77777777" w:rsidR="00052784" w:rsidRDefault="00052784" w:rsidP="00A164E6">
            <w:pPr>
              <w:jc w:val="center"/>
              <w:rPr>
                <w:rFonts w:ascii="Times New Roman" w:hAnsi="Times New Roman" w:cs="Times New Roman"/>
                <w:b/>
                <w:bCs/>
                <w:sz w:val="20"/>
                <w:szCs w:val="20"/>
                <w:lang w:val="en-GB"/>
              </w:rPr>
            </w:pPr>
          </w:p>
          <w:p w14:paraId="0AABB6DF" w14:textId="4258A2D4"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Normele de aplicare prevăzute la articolul 7 alineatul (1) se adoptă în conformitate cu următorul calendar: (a) (b) până la 15 mai 2009, în cazul seturilor de date spaţiale care corespund categoriilor enumerate în anexa I; până la 15 mai 2012, în cazul seturilor de date spaţiale care corespund categoriilor enumerate în anexa II sau III.</w:t>
            </w:r>
          </w:p>
        </w:tc>
        <w:tc>
          <w:tcPr>
            <w:tcW w:w="3240" w:type="dxa"/>
          </w:tcPr>
          <w:p w14:paraId="43F60F7C" w14:textId="732918DC" w:rsidR="001051BB" w:rsidRPr="00BB41B7" w:rsidRDefault="001051BB" w:rsidP="00A164E6">
            <w:pPr>
              <w:jc w:val="center"/>
              <w:rPr>
                <w:rFonts w:ascii="Times New Roman" w:hAnsi="Times New Roman" w:cs="Times New Roman"/>
                <w:b/>
                <w:bCs/>
                <w:sz w:val="20"/>
                <w:szCs w:val="20"/>
                <w:lang w:val="en-GB"/>
              </w:rPr>
            </w:pPr>
          </w:p>
          <w:p w14:paraId="586319EB" w14:textId="77777777" w:rsidR="001051BB" w:rsidRPr="00BB41B7" w:rsidRDefault="001051BB" w:rsidP="00A164E6">
            <w:pPr>
              <w:jc w:val="center"/>
              <w:rPr>
                <w:rFonts w:ascii="Times New Roman" w:hAnsi="Times New Roman" w:cs="Times New Roman"/>
                <w:b/>
                <w:bCs/>
                <w:sz w:val="20"/>
                <w:szCs w:val="20"/>
                <w:lang w:val="en-GB"/>
              </w:rPr>
            </w:pPr>
          </w:p>
          <w:p w14:paraId="0A2682EC" w14:textId="6CE627C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545D60B0"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5CCF1B0D" w14:textId="7D62DA4B" w:rsidR="001051BB" w:rsidRPr="00BB41B7" w:rsidRDefault="001051BB" w:rsidP="00A164E6">
            <w:pPr>
              <w:jc w:val="center"/>
              <w:rPr>
                <w:rFonts w:ascii="Times New Roman" w:hAnsi="Times New Roman" w:cs="Times New Roman"/>
                <w:b/>
                <w:bCs/>
                <w:sz w:val="20"/>
                <w:szCs w:val="20"/>
                <w:lang w:val="en-GB"/>
              </w:rPr>
            </w:pPr>
          </w:p>
          <w:p w14:paraId="0CD14F6D" w14:textId="77777777" w:rsidR="001051BB" w:rsidRPr="00BB41B7" w:rsidRDefault="001051BB" w:rsidP="00A164E6">
            <w:pPr>
              <w:jc w:val="center"/>
              <w:rPr>
                <w:rFonts w:ascii="Times New Roman" w:hAnsi="Times New Roman" w:cs="Times New Roman"/>
                <w:b/>
                <w:bCs/>
                <w:sz w:val="20"/>
                <w:szCs w:val="20"/>
                <w:lang w:val="en-GB"/>
              </w:rPr>
            </w:pPr>
          </w:p>
          <w:p w14:paraId="027947B1" w14:textId="63349A68"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Not applicable</w:t>
            </w:r>
          </w:p>
        </w:tc>
        <w:tc>
          <w:tcPr>
            <w:tcW w:w="1353" w:type="dxa"/>
          </w:tcPr>
          <w:p w14:paraId="0FCD4120"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2153FC1A" w14:textId="77777777" w:rsidTr="00F64BC7">
        <w:tc>
          <w:tcPr>
            <w:tcW w:w="3145" w:type="dxa"/>
            <w:gridSpan w:val="2"/>
          </w:tcPr>
          <w:p w14:paraId="2B25819B" w14:textId="7116A69F" w:rsidR="001051BB" w:rsidRPr="00BB41B7" w:rsidRDefault="001051BB" w:rsidP="00A17E1A">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10</w:t>
            </w:r>
          </w:p>
          <w:p w14:paraId="0D0307E4" w14:textId="77777777" w:rsidR="001051BB" w:rsidRPr="00BB41B7" w:rsidRDefault="001051BB" w:rsidP="00A17E1A">
            <w:pPr>
              <w:jc w:val="center"/>
              <w:rPr>
                <w:rFonts w:ascii="Times New Roman" w:hAnsi="Times New Roman" w:cs="Times New Roman"/>
                <w:b/>
                <w:bCs/>
                <w:sz w:val="20"/>
                <w:szCs w:val="20"/>
                <w:lang w:val="en-GB"/>
              </w:rPr>
            </w:pPr>
          </w:p>
          <w:p w14:paraId="20C9BC82" w14:textId="4D416CDE" w:rsidR="001051BB" w:rsidRDefault="001051BB" w:rsidP="00A17E1A">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ensure that any information, including data, codes and technical classifications, needed for compliance with the implementing rules provided for in Article 7(1) is made available to public authorities or third parties in accordance with conditions that do not restrict its use for that purpose.</w:t>
            </w:r>
          </w:p>
          <w:p w14:paraId="61FA52B1" w14:textId="77777777" w:rsidR="00DC7A0B" w:rsidRPr="00BB41B7" w:rsidRDefault="00DC7A0B" w:rsidP="00A17E1A">
            <w:pPr>
              <w:jc w:val="both"/>
              <w:rPr>
                <w:rFonts w:ascii="Times New Roman" w:hAnsi="Times New Roman" w:cs="Times New Roman"/>
                <w:sz w:val="20"/>
                <w:szCs w:val="20"/>
                <w:lang w:val="en-GB"/>
              </w:rPr>
            </w:pPr>
          </w:p>
          <w:p w14:paraId="4105CDC7" w14:textId="48527F7C" w:rsidR="001051BB" w:rsidRPr="00BB41B7" w:rsidRDefault="001051BB" w:rsidP="00A17E1A">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In order to ensure that spatial data relating to a geographical feature, the location of which spans the frontier between two or more Member States, are coherent, Member States shall, where appropriate, decide by mutual consent on the depiction and position of such common features.</w:t>
            </w:r>
          </w:p>
        </w:tc>
        <w:tc>
          <w:tcPr>
            <w:tcW w:w="3330" w:type="dxa"/>
          </w:tcPr>
          <w:p w14:paraId="58E8E85A" w14:textId="77777777" w:rsidR="00E77DD7" w:rsidRDefault="00E77DD7" w:rsidP="00A164E6">
            <w:pPr>
              <w:jc w:val="center"/>
              <w:rPr>
                <w:rFonts w:ascii="Times New Roman" w:hAnsi="Times New Roman" w:cs="Times New Roman"/>
                <w:b/>
                <w:bCs/>
                <w:sz w:val="20"/>
                <w:szCs w:val="20"/>
                <w:lang w:val="en-GB"/>
              </w:rPr>
            </w:pPr>
            <w:r w:rsidRPr="00E77DD7">
              <w:rPr>
                <w:rFonts w:ascii="Times New Roman" w:hAnsi="Times New Roman" w:cs="Times New Roman"/>
                <w:b/>
                <w:bCs/>
                <w:sz w:val="20"/>
                <w:szCs w:val="20"/>
                <w:lang w:val="en-GB"/>
              </w:rPr>
              <w:t xml:space="preserve">Articolul 10 </w:t>
            </w:r>
          </w:p>
          <w:p w14:paraId="3699DF92" w14:textId="77777777" w:rsidR="00E77DD7" w:rsidRDefault="00E77DD7" w:rsidP="00A164E6">
            <w:pPr>
              <w:jc w:val="center"/>
              <w:rPr>
                <w:rFonts w:ascii="Times New Roman" w:hAnsi="Times New Roman" w:cs="Times New Roman"/>
                <w:b/>
                <w:bCs/>
                <w:sz w:val="20"/>
                <w:szCs w:val="20"/>
                <w:lang w:val="en-GB"/>
              </w:rPr>
            </w:pPr>
          </w:p>
          <w:p w14:paraId="401B7FBC" w14:textId="5B434C88" w:rsidR="00E77DD7" w:rsidRDefault="00E77DD7" w:rsidP="00E77DD7">
            <w:pPr>
              <w:jc w:val="both"/>
              <w:rPr>
                <w:rFonts w:ascii="Times New Roman" w:hAnsi="Times New Roman" w:cs="Times New Roman"/>
                <w:sz w:val="20"/>
                <w:szCs w:val="20"/>
                <w:lang w:val="en-GB"/>
              </w:rPr>
            </w:pPr>
            <w:r w:rsidRPr="00E77DD7">
              <w:rPr>
                <w:rFonts w:ascii="Times New Roman" w:hAnsi="Times New Roman" w:cs="Times New Roman"/>
                <w:sz w:val="20"/>
                <w:szCs w:val="20"/>
                <w:lang w:val="en-GB"/>
              </w:rPr>
              <w:t>(1) Statele membre se asigură că se pun la dispoziţia autorităţilor publice sau a terţilor orice informaţii, inclusiv date,</w:t>
            </w:r>
            <w:r>
              <w:rPr>
                <w:rFonts w:ascii="Times New Roman" w:hAnsi="Times New Roman" w:cs="Times New Roman"/>
                <w:sz w:val="20"/>
                <w:szCs w:val="20"/>
                <w:lang w:val="en-GB"/>
              </w:rPr>
              <w:t xml:space="preserve"> </w:t>
            </w:r>
            <w:r w:rsidRPr="00E77DD7">
              <w:rPr>
                <w:rFonts w:ascii="Times New Roman" w:hAnsi="Times New Roman" w:cs="Times New Roman"/>
                <w:sz w:val="20"/>
                <w:szCs w:val="20"/>
                <w:lang w:val="en-GB"/>
              </w:rPr>
              <w:t xml:space="preserve">coduri şi clasificări tehnice, necesare pentru respectarea normelor de aplicare menţionate la articolul 7 alineatul (1), în conformitate cu condiţii care să nu restricţioneze utilizarea lor în acest scop. </w:t>
            </w:r>
          </w:p>
          <w:p w14:paraId="3FDBDD64" w14:textId="77777777" w:rsidR="00DC7A0B" w:rsidRDefault="00DC7A0B" w:rsidP="00E77DD7">
            <w:pPr>
              <w:jc w:val="both"/>
              <w:rPr>
                <w:rFonts w:ascii="Times New Roman" w:hAnsi="Times New Roman" w:cs="Times New Roman"/>
                <w:sz w:val="20"/>
                <w:szCs w:val="20"/>
                <w:lang w:val="en-GB"/>
              </w:rPr>
            </w:pPr>
          </w:p>
          <w:p w14:paraId="444D9007" w14:textId="6315383E" w:rsidR="001051BB" w:rsidRPr="00E77DD7" w:rsidRDefault="00E77DD7" w:rsidP="00E77DD7">
            <w:pPr>
              <w:jc w:val="both"/>
              <w:rPr>
                <w:rFonts w:ascii="Times New Roman" w:hAnsi="Times New Roman" w:cs="Times New Roman"/>
                <w:sz w:val="20"/>
                <w:szCs w:val="20"/>
                <w:lang w:val="en-GB"/>
              </w:rPr>
            </w:pPr>
            <w:r w:rsidRPr="00E77DD7">
              <w:rPr>
                <w:rFonts w:ascii="Times New Roman" w:hAnsi="Times New Roman" w:cs="Times New Roman"/>
                <w:sz w:val="20"/>
                <w:szCs w:val="20"/>
                <w:lang w:val="en-GB"/>
              </w:rPr>
              <w:t>(2) Pentru a asigura unitatea datelor spaţiale aferente unui element geografic a cărui locaţie depăşeşte graniţa dintre două sau mai multe state membre, statele membre decid de comun acord, după caz, cu privire la descrierea şi poziţia acestor elemente comune.</w:t>
            </w:r>
          </w:p>
        </w:tc>
        <w:tc>
          <w:tcPr>
            <w:tcW w:w="3240" w:type="dxa"/>
          </w:tcPr>
          <w:p w14:paraId="59829C3E" w14:textId="77777777" w:rsidR="00E86100" w:rsidRPr="00E86100" w:rsidRDefault="00E86100" w:rsidP="00E86100">
            <w:pPr>
              <w:jc w:val="center"/>
              <w:rPr>
                <w:rFonts w:ascii="Times New Roman" w:hAnsi="Times New Roman" w:cs="Times New Roman"/>
                <w:b/>
                <w:bCs/>
                <w:sz w:val="20"/>
                <w:szCs w:val="20"/>
                <w:lang w:val="en-GB"/>
              </w:rPr>
            </w:pPr>
            <w:r w:rsidRPr="00E86100">
              <w:rPr>
                <w:rFonts w:ascii="Times New Roman" w:hAnsi="Times New Roman" w:cs="Times New Roman"/>
                <w:b/>
                <w:bCs/>
                <w:sz w:val="20"/>
                <w:szCs w:val="20"/>
                <w:lang w:val="en-GB"/>
              </w:rPr>
              <w:t>Article 12.</w:t>
            </w:r>
          </w:p>
          <w:p w14:paraId="02B0E9B1" w14:textId="77777777" w:rsidR="00E86100" w:rsidRPr="00E86100" w:rsidRDefault="00E86100" w:rsidP="00E86100">
            <w:pPr>
              <w:jc w:val="center"/>
              <w:rPr>
                <w:rFonts w:ascii="Times New Roman" w:hAnsi="Times New Roman" w:cs="Times New Roman"/>
                <w:b/>
                <w:bCs/>
                <w:sz w:val="20"/>
                <w:szCs w:val="20"/>
                <w:lang w:val="en-GB"/>
              </w:rPr>
            </w:pPr>
            <w:r w:rsidRPr="00E86100">
              <w:rPr>
                <w:rFonts w:ascii="Times New Roman" w:hAnsi="Times New Roman" w:cs="Times New Roman"/>
                <w:b/>
                <w:bCs/>
                <w:sz w:val="20"/>
                <w:szCs w:val="20"/>
                <w:lang w:val="en-GB"/>
              </w:rPr>
              <w:t>Use of spatial data sets and services</w:t>
            </w:r>
          </w:p>
          <w:p w14:paraId="5801E5BE" w14:textId="77777777" w:rsidR="00E86100" w:rsidRPr="00E86100" w:rsidRDefault="00E86100" w:rsidP="00E86100">
            <w:pPr>
              <w:jc w:val="center"/>
              <w:rPr>
                <w:rFonts w:ascii="Times New Roman" w:hAnsi="Times New Roman" w:cs="Times New Roman"/>
                <w:b/>
                <w:bCs/>
                <w:sz w:val="20"/>
                <w:szCs w:val="20"/>
                <w:lang w:val="en-GB"/>
              </w:rPr>
            </w:pPr>
          </w:p>
          <w:p w14:paraId="5BD79DF0" w14:textId="77777777" w:rsidR="00E86100" w:rsidRPr="00E86100" w:rsidRDefault="00E86100"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(1) The services referred to in Article 9, paragraph (1), letter b) and paragraph (11) shall be available to the public free of charge.</w:t>
            </w:r>
          </w:p>
          <w:p w14:paraId="79D2F0F4" w14:textId="77777777" w:rsidR="00E86100" w:rsidRPr="00E86100" w:rsidRDefault="00E86100"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(2) Public entities providing the services referred to in Article 9, paragraph (1), letter c) and d) may charge fees not exceeding the marginal costs of creating, maintaining and developing the services concerned if their reuse is carried out for commercial purposes. In the case of non-commercial reuse of spatial data, no fees may be charged for the services concerned.</w:t>
            </w:r>
          </w:p>
          <w:p w14:paraId="2C72A8A5" w14:textId="77777777" w:rsidR="00E86100" w:rsidRPr="00E86100" w:rsidRDefault="00E86100"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(4) For the use of the services referred to in Article 9, paragraph</w:t>
            </w:r>
            <w:r w:rsidRPr="00E86100">
              <w:rPr>
                <w:rFonts w:ascii="Times New Roman" w:hAnsi="Times New Roman" w:cs="Times New Roman"/>
                <w:b/>
                <w:bCs/>
                <w:sz w:val="20"/>
                <w:szCs w:val="20"/>
                <w:lang w:val="en-GB"/>
              </w:rPr>
              <w:t xml:space="preserve"> </w:t>
            </w:r>
            <w:r w:rsidRPr="00E86100">
              <w:rPr>
                <w:rFonts w:ascii="Times New Roman" w:hAnsi="Times New Roman" w:cs="Times New Roman"/>
                <w:sz w:val="20"/>
                <w:szCs w:val="20"/>
                <w:lang w:val="en-GB"/>
              </w:rPr>
              <w:t xml:space="preserve">(1), letter c) and d), public entities shall draw up terms of use that comply with the </w:t>
            </w:r>
            <w:r w:rsidRPr="00E86100">
              <w:rPr>
                <w:rFonts w:ascii="Times New Roman" w:hAnsi="Times New Roman" w:cs="Times New Roman"/>
                <w:sz w:val="20"/>
                <w:szCs w:val="20"/>
                <w:lang w:val="en-GB"/>
              </w:rPr>
              <w:lastRenderedPageBreak/>
              <w:t>provisions of this law. Before using spatial data through network services, the user shall be obliged to accept the terms of use provided. The acceptance of the terms of use shall be made in electronic form provided by the public entities.</w:t>
            </w:r>
          </w:p>
          <w:p w14:paraId="16B42309" w14:textId="669EBE83" w:rsidR="001051BB" w:rsidRPr="0044235F" w:rsidRDefault="00E86100"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(5) In the event of the impossibility of immediately providing the services specified in art. 9, payments may be collected for the reuse of spatial data sets that will not exceed the marginal costs for the collection, production, reproduction and dissemination of spatial data sets.</w:t>
            </w:r>
          </w:p>
        </w:tc>
        <w:tc>
          <w:tcPr>
            <w:tcW w:w="3150" w:type="dxa"/>
          </w:tcPr>
          <w:p w14:paraId="411DABED" w14:textId="77777777" w:rsidR="00E86100" w:rsidRDefault="00A60296" w:rsidP="00A60296">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A</w:t>
            </w:r>
            <w:r w:rsidRPr="00A60296">
              <w:rPr>
                <w:rFonts w:ascii="Times New Roman" w:hAnsi="Times New Roman" w:cs="Times New Roman"/>
                <w:b/>
                <w:bCs/>
                <w:sz w:val="20"/>
                <w:szCs w:val="20"/>
                <w:lang w:val="en-GB"/>
              </w:rPr>
              <w:t xml:space="preserve">rticolul 12. </w:t>
            </w:r>
          </w:p>
          <w:p w14:paraId="3A8FB176" w14:textId="10950CED" w:rsidR="00A60296" w:rsidRPr="00A60296" w:rsidRDefault="00A60296" w:rsidP="00A60296">
            <w:pPr>
              <w:jc w:val="center"/>
              <w:rPr>
                <w:rFonts w:ascii="Times New Roman" w:hAnsi="Times New Roman" w:cs="Times New Roman"/>
                <w:b/>
                <w:bCs/>
                <w:sz w:val="20"/>
                <w:szCs w:val="20"/>
                <w:lang w:val="en-GB"/>
              </w:rPr>
            </w:pPr>
            <w:r w:rsidRPr="00A60296">
              <w:rPr>
                <w:rFonts w:ascii="Times New Roman" w:hAnsi="Times New Roman" w:cs="Times New Roman"/>
                <w:b/>
                <w:bCs/>
                <w:sz w:val="20"/>
                <w:szCs w:val="20"/>
                <w:lang w:val="en-GB"/>
              </w:rPr>
              <w:t>Utilizarea seturilor şi serviciilor de date spaţiale</w:t>
            </w:r>
          </w:p>
          <w:p w14:paraId="3597DE40" w14:textId="77777777" w:rsidR="00A60296" w:rsidRPr="00A60296" w:rsidRDefault="00A60296" w:rsidP="00A60296">
            <w:pPr>
              <w:jc w:val="center"/>
              <w:rPr>
                <w:rFonts w:ascii="Times New Roman" w:hAnsi="Times New Roman" w:cs="Times New Roman"/>
                <w:b/>
                <w:bCs/>
                <w:sz w:val="20"/>
                <w:szCs w:val="20"/>
                <w:lang w:val="en-GB"/>
              </w:rPr>
            </w:pPr>
          </w:p>
          <w:p w14:paraId="19382087" w14:textId="2A59760C" w:rsidR="00A60296" w:rsidRPr="00E86100" w:rsidRDefault="00A60296"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(1) Serviciile menționate la art. 9 alin. (1) lit. b) și alin. (11) sînt disponibile publicului cu titlu gratuit.</w:t>
            </w:r>
          </w:p>
          <w:p w14:paraId="57908887" w14:textId="451260C2" w:rsidR="00A60296" w:rsidRPr="00E86100" w:rsidRDefault="00A60296"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 xml:space="preserve">(2) Entitățile publice care asigură serviciile menționate la art. 9 alin. (1) lit. c) și d) pot încasa plăți ce nu depășesc costurile marginale pentru crearea, menținerea și dezvoltarea serviciilor respective dacă reutilizarea acestora se efectuează în scop comercial. În cazul reutilizării datelor spațiale în scop necomercial nu pot fi percepute taxe pentru serviciile respective. </w:t>
            </w:r>
          </w:p>
          <w:p w14:paraId="4F271814" w14:textId="6D16C75E" w:rsidR="00A60296" w:rsidRPr="00E86100" w:rsidRDefault="00A60296" w:rsidP="00E86100">
            <w:pPr>
              <w:jc w:val="both"/>
              <w:rPr>
                <w:rFonts w:ascii="Times New Roman" w:hAnsi="Times New Roman" w:cs="Times New Roman"/>
                <w:sz w:val="20"/>
                <w:szCs w:val="20"/>
                <w:lang w:val="en-GB"/>
              </w:rPr>
            </w:pPr>
            <w:r w:rsidRPr="00A60296">
              <w:rPr>
                <w:rFonts w:ascii="Times New Roman" w:hAnsi="Times New Roman" w:cs="Times New Roman"/>
                <w:b/>
                <w:bCs/>
                <w:sz w:val="20"/>
                <w:szCs w:val="20"/>
                <w:lang w:val="en-GB"/>
              </w:rPr>
              <w:t>(</w:t>
            </w:r>
            <w:r w:rsidRPr="00E86100">
              <w:rPr>
                <w:rFonts w:ascii="Times New Roman" w:hAnsi="Times New Roman" w:cs="Times New Roman"/>
                <w:sz w:val="20"/>
                <w:szCs w:val="20"/>
                <w:lang w:val="en-GB"/>
              </w:rPr>
              <w:t xml:space="preserve">4) Pentru utilizarea serviciilor menționate la art. 9 alin. (1) lit. c) și d), entitățile publice elaborează condiții de utilizare care sunt </w:t>
            </w:r>
            <w:r w:rsidRPr="00E86100">
              <w:rPr>
                <w:rFonts w:ascii="Times New Roman" w:hAnsi="Times New Roman" w:cs="Times New Roman"/>
                <w:sz w:val="20"/>
                <w:szCs w:val="20"/>
                <w:lang w:val="en-GB"/>
              </w:rPr>
              <w:lastRenderedPageBreak/>
              <w:t>conforme cu prevederile prezentei legi. Înainte de a utiliza datele spațiale prin serviciile de rețea, utilizatorul este obligat să accepte condițiile de utilizare furnizate. Acceptarea condițiilor de utilizare se va face în formă electronică asigurată de entitățile publice.</w:t>
            </w:r>
          </w:p>
          <w:p w14:paraId="181C3873" w14:textId="2F3A320C" w:rsidR="001051BB" w:rsidRPr="0044235F" w:rsidRDefault="00A60296" w:rsidP="00E86100">
            <w:pPr>
              <w:jc w:val="both"/>
              <w:rPr>
                <w:rFonts w:ascii="Times New Roman" w:hAnsi="Times New Roman" w:cs="Times New Roman"/>
                <w:sz w:val="20"/>
                <w:szCs w:val="20"/>
                <w:lang w:val="en-GB"/>
              </w:rPr>
            </w:pPr>
            <w:r w:rsidRPr="00E86100">
              <w:rPr>
                <w:rFonts w:ascii="Times New Roman" w:hAnsi="Times New Roman" w:cs="Times New Roman"/>
                <w:sz w:val="20"/>
                <w:szCs w:val="20"/>
                <w:lang w:val="en-GB"/>
              </w:rPr>
              <w:t>(5) În cazul imposibilității asigurării imediate a serviciilor specificate la art. 9, pentru reutilizarea seturilor de date spațiale pot fi încasate plăți care nu vor depăși costurile marginale pentru colectarea, producerea, reproducerea și difuzarea seturilor de date spațiale.</w:t>
            </w:r>
          </w:p>
        </w:tc>
        <w:tc>
          <w:tcPr>
            <w:tcW w:w="1170" w:type="dxa"/>
          </w:tcPr>
          <w:p w14:paraId="0EE440C1" w14:textId="219BC5AD" w:rsidR="001051BB" w:rsidRDefault="001051BB" w:rsidP="00A164E6">
            <w:pPr>
              <w:jc w:val="center"/>
              <w:rPr>
                <w:rFonts w:ascii="Times New Roman" w:hAnsi="Times New Roman" w:cs="Times New Roman"/>
                <w:b/>
                <w:bCs/>
                <w:sz w:val="20"/>
                <w:szCs w:val="20"/>
                <w:lang w:val="en-GB"/>
              </w:rPr>
            </w:pPr>
          </w:p>
          <w:p w14:paraId="6FFB5450" w14:textId="17DE726F" w:rsidR="00E86100" w:rsidRDefault="00E86100" w:rsidP="00A164E6">
            <w:pPr>
              <w:jc w:val="center"/>
              <w:rPr>
                <w:rFonts w:ascii="Times New Roman" w:hAnsi="Times New Roman" w:cs="Times New Roman"/>
                <w:b/>
                <w:bCs/>
                <w:sz w:val="20"/>
                <w:szCs w:val="20"/>
                <w:lang w:val="en-GB"/>
              </w:rPr>
            </w:pPr>
          </w:p>
          <w:p w14:paraId="4BD8B90E" w14:textId="544038C8" w:rsidR="00E86100" w:rsidRDefault="00E86100" w:rsidP="00A164E6">
            <w:pPr>
              <w:jc w:val="center"/>
              <w:rPr>
                <w:rFonts w:ascii="Times New Roman" w:hAnsi="Times New Roman" w:cs="Times New Roman"/>
                <w:b/>
                <w:bCs/>
                <w:sz w:val="20"/>
                <w:szCs w:val="20"/>
                <w:lang w:val="en-GB"/>
              </w:rPr>
            </w:pPr>
          </w:p>
          <w:p w14:paraId="1C9E0CE7" w14:textId="77777777" w:rsidR="00DA280B" w:rsidRDefault="00DA280B" w:rsidP="00A164E6">
            <w:pPr>
              <w:jc w:val="center"/>
              <w:rPr>
                <w:rFonts w:ascii="Times New Roman" w:hAnsi="Times New Roman" w:cs="Times New Roman"/>
                <w:b/>
                <w:bCs/>
                <w:sz w:val="20"/>
                <w:szCs w:val="20"/>
                <w:lang w:val="en-GB"/>
              </w:rPr>
            </w:pPr>
          </w:p>
          <w:p w14:paraId="1EB3AE9A" w14:textId="7661B303" w:rsidR="001051BB" w:rsidRPr="00A60296" w:rsidRDefault="00DA280B" w:rsidP="00A164E6">
            <w:pPr>
              <w:jc w:val="center"/>
              <w:rPr>
                <w:rFonts w:ascii="Times New Roman" w:hAnsi="Times New Roman" w:cs="Times New Roman"/>
                <w:sz w:val="20"/>
                <w:szCs w:val="20"/>
                <w:lang w:val="en-GB"/>
              </w:rPr>
            </w:pPr>
            <w:r w:rsidRPr="00DA280B">
              <w:rPr>
                <w:rFonts w:ascii="Times New Roman" w:hAnsi="Times New Roman" w:cs="Times New Roman"/>
                <w:sz w:val="20"/>
                <w:szCs w:val="20"/>
                <w:lang w:val="en-GB"/>
              </w:rPr>
              <w:t>T</w:t>
            </w:r>
            <w:r w:rsidR="00A60296" w:rsidRPr="00A60296">
              <w:rPr>
                <w:rFonts w:ascii="Times New Roman" w:hAnsi="Times New Roman" w:cs="Times New Roman"/>
                <w:sz w:val="20"/>
                <w:szCs w:val="20"/>
                <w:lang w:val="en-GB"/>
              </w:rPr>
              <w:t>ransposed</w:t>
            </w:r>
          </w:p>
          <w:p w14:paraId="17B0DEA6" w14:textId="6594F624" w:rsidR="001051BB" w:rsidRPr="00BB41B7" w:rsidRDefault="001051BB" w:rsidP="00A164E6">
            <w:pPr>
              <w:jc w:val="center"/>
              <w:rPr>
                <w:rFonts w:ascii="Times New Roman" w:hAnsi="Times New Roman" w:cs="Times New Roman"/>
                <w:b/>
                <w:bCs/>
                <w:sz w:val="20"/>
                <w:szCs w:val="20"/>
                <w:lang w:val="en-GB"/>
              </w:rPr>
            </w:pPr>
          </w:p>
        </w:tc>
        <w:tc>
          <w:tcPr>
            <w:tcW w:w="1353" w:type="dxa"/>
          </w:tcPr>
          <w:p w14:paraId="4B121B54" w14:textId="1A420502" w:rsidR="001051BB" w:rsidRPr="00A60296" w:rsidRDefault="00A60296" w:rsidP="00A164E6">
            <w:pPr>
              <w:jc w:val="center"/>
              <w:rPr>
                <w:rFonts w:ascii="Times New Roman" w:hAnsi="Times New Roman" w:cs="Times New Roman"/>
                <w:b/>
                <w:bCs/>
                <w:i/>
                <w:iCs/>
                <w:sz w:val="20"/>
                <w:szCs w:val="20"/>
                <w:lang w:val="en-GB"/>
              </w:rPr>
            </w:pPr>
            <w:r w:rsidRPr="00A60296">
              <w:rPr>
                <w:rFonts w:ascii="Times New Roman" w:hAnsi="Times New Roman" w:cs="Times New Roman"/>
                <w:b/>
                <w:bCs/>
                <w:i/>
                <w:iCs/>
                <w:sz w:val="20"/>
                <w:szCs w:val="20"/>
                <w:lang w:val="en-GB"/>
              </w:rPr>
              <w:t>To be transposed</w:t>
            </w:r>
          </w:p>
          <w:p w14:paraId="71C6D16D" w14:textId="735D292C" w:rsidR="00A60296" w:rsidRDefault="00A60296" w:rsidP="00A164E6">
            <w:pPr>
              <w:jc w:val="center"/>
              <w:rPr>
                <w:rFonts w:ascii="Times New Roman" w:hAnsi="Times New Roman" w:cs="Times New Roman"/>
                <w:b/>
                <w:bCs/>
                <w:sz w:val="20"/>
                <w:szCs w:val="20"/>
                <w:lang w:val="en-GB"/>
              </w:rPr>
            </w:pPr>
          </w:p>
          <w:p w14:paraId="58017073" w14:textId="4A43C22B" w:rsidR="00A60296" w:rsidRDefault="00A60296" w:rsidP="00A164E6">
            <w:pPr>
              <w:jc w:val="center"/>
              <w:rPr>
                <w:rFonts w:ascii="Times New Roman" w:hAnsi="Times New Roman" w:cs="Times New Roman"/>
                <w:b/>
                <w:bCs/>
                <w:sz w:val="20"/>
                <w:szCs w:val="20"/>
                <w:lang w:val="en-GB"/>
              </w:rPr>
            </w:pPr>
          </w:p>
          <w:p w14:paraId="247CD605" w14:textId="1A470129" w:rsidR="00A60296" w:rsidRPr="00A60296" w:rsidRDefault="00A60296" w:rsidP="00A60296">
            <w:pPr>
              <w:jc w:val="both"/>
              <w:rPr>
                <w:rFonts w:ascii="Times New Roman" w:hAnsi="Times New Roman" w:cs="Times New Roman"/>
                <w:i/>
                <w:iCs/>
                <w:sz w:val="20"/>
                <w:szCs w:val="20"/>
                <w:lang w:val="en-GB"/>
              </w:rPr>
            </w:pPr>
            <w:r w:rsidRPr="00A60296">
              <w:rPr>
                <w:rFonts w:ascii="Times New Roman" w:hAnsi="Times New Roman" w:cs="Times New Roman"/>
                <w:i/>
                <w:iCs/>
                <w:sz w:val="20"/>
                <w:szCs w:val="20"/>
                <w:lang w:val="en-GB"/>
              </w:rPr>
              <w:t xml:space="preserve">In order to ensure that spatial data relating to a geographical feature, the location of which spans the frontier between two or more Member States, are coherent, Member States shall, where appropriate, </w:t>
            </w:r>
            <w:r w:rsidRPr="00A60296">
              <w:rPr>
                <w:rFonts w:ascii="Times New Roman" w:hAnsi="Times New Roman" w:cs="Times New Roman"/>
                <w:i/>
                <w:iCs/>
                <w:sz w:val="20"/>
                <w:szCs w:val="20"/>
                <w:lang w:val="en-GB"/>
              </w:rPr>
              <w:lastRenderedPageBreak/>
              <w:t>decide by mutual consent on the depiction and position of such common features.</w:t>
            </w:r>
          </w:p>
          <w:p w14:paraId="2C77CABE" w14:textId="77777777" w:rsidR="00A60296" w:rsidRDefault="00A60296" w:rsidP="00A164E6">
            <w:pPr>
              <w:jc w:val="center"/>
              <w:rPr>
                <w:rFonts w:ascii="Times New Roman" w:hAnsi="Times New Roman" w:cs="Times New Roman"/>
                <w:b/>
                <w:bCs/>
                <w:sz w:val="20"/>
                <w:szCs w:val="20"/>
                <w:lang w:val="en-GB"/>
              </w:rPr>
            </w:pPr>
          </w:p>
          <w:p w14:paraId="2A478293" w14:textId="77777777" w:rsidR="00A60296" w:rsidRDefault="00A60296" w:rsidP="00A164E6">
            <w:pPr>
              <w:jc w:val="center"/>
              <w:rPr>
                <w:rFonts w:ascii="Times New Roman" w:hAnsi="Times New Roman" w:cs="Times New Roman"/>
                <w:b/>
                <w:bCs/>
                <w:sz w:val="20"/>
                <w:szCs w:val="20"/>
                <w:lang w:val="en-GB"/>
              </w:rPr>
            </w:pPr>
          </w:p>
          <w:p w14:paraId="4FFFBF20" w14:textId="0AA9AC66" w:rsidR="00A60296" w:rsidRPr="00BB41B7" w:rsidRDefault="00A60296" w:rsidP="00A164E6">
            <w:pPr>
              <w:jc w:val="center"/>
              <w:rPr>
                <w:rFonts w:ascii="Times New Roman" w:hAnsi="Times New Roman" w:cs="Times New Roman"/>
                <w:b/>
                <w:bCs/>
                <w:sz w:val="20"/>
                <w:szCs w:val="20"/>
                <w:lang w:val="en-GB"/>
              </w:rPr>
            </w:pPr>
          </w:p>
        </w:tc>
      </w:tr>
      <w:tr w:rsidR="00BB41B7" w:rsidRPr="00BB41B7" w14:paraId="035026FD" w14:textId="77777777" w:rsidTr="00F64BC7">
        <w:tc>
          <w:tcPr>
            <w:tcW w:w="3145" w:type="dxa"/>
            <w:gridSpan w:val="2"/>
          </w:tcPr>
          <w:p w14:paraId="566D811E" w14:textId="77777777" w:rsidR="001051BB" w:rsidRPr="00BB41B7" w:rsidRDefault="001051BB" w:rsidP="00D660DF">
            <w:pPr>
              <w:shd w:val="clear" w:color="auto" w:fill="FFFFFF"/>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CHAPTER IV</w:t>
            </w:r>
          </w:p>
          <w:p w14:paraId="41FF3045" w14:textId="77777777" w:rsidR="001051BB" w:rsidRPr="00BB41B7" w:rsidRDefault="001051BB" w:rsidP="00D660DF">
            <w:pPr>
              <w:shd w:val="clear" w:color="auto" w:fill="FFFFFF"/>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NETWORK SERVICES</w:t>
            </w:r>
          </w:p>
          <w:p w14:paraId="75EB8EC5" w14:textId="77777777" w:rsidR="001051BB" w:rsidRPr="00BB41B7" w:rsidRDefault="001051BB" w:rsidP="00512C43">
            <w:pPr>
              <w:shd w:val="clear" w:color="auto" w:fill="FFFFFF"/>
              <w:spacing w:before="240" w:after="120"/>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11</w:t>
            </w:r>
          </w:p>
          <w:p w14:paraId="3829117E" w14:textId="6C5BCBAE"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establish and operate a network of the following services for the spatial data sets and services for which metadata have been created in accordance with this Directive:</w:t>
            </w:r>
          </w:p>
          <w:p w14:paraId="40646CCF" w14:textId="18A1C3BB"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discovery services making it possible to search for spatial data sets and services on the basis of the content of the corresponding metadata and to display the content of the metadata;</w:t>
            </w:r>
          </w:p>
          <w:p w14:paraId="417C9986" w14:textId="10DE979B"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view services making it possible, as a minimum, to display, navigate, zoom in/out, pan, or overlay viewable spatial data sets and to display legend information and any relevant content of metadata;</w:t>
            </w:r>
          </w:p>
          <w:p w14:paraId="67D57B41" w14:textId="466AD167"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download services, enabling copies of spatial data sets, or parts of such sets, to be downloaded and, where practicable, accessed directly;</w:t>
            </w:r>
          </w:p>
          <w:p w14:paraId="373A5E82" w14:textId="02E6BA40"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(d) transformation services, enabling spatial data sets to be transformed </w:t>
            </w:r>
            <w:r w:rsidRPr="00BB41B7">
              <w:rPr>
                <w:rFonts w:ascii="Times New Roman" w:hAnsi="Times New Roman" w:cs="Times New Roman"/>
                <w:sz w:val="20"/>
                <w:szCs w:val="20"/>
                <w:lang w:val="en-GB"/>
              </w:rPr>
              <w:lastRenderedPageBreak/>
              <w:t>with a view to achieving interoperability;</w:t>
            </w:r>
          </w:p>
          <w:p w14:paraId="6FB22B22" w14:textId="1CDA9326" w:rsidR="001051BB"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services allowing spatial data services to be invoked. Those services shall take into account relevant user requirements and shall be easy to use, available to the public and accessible via the Internet or any other appropriate means of telecommunication.</w:t>
            </w:r>
          </w:p>
          <w:p w14:paraId="084BDC52" w14:textId="614FDC27" w:rsidR="00B95255" w:rsidRDefault="00B95255" w:rsidP="00512C43">
            <w:pPr>
              <w:shd w:val="clear" w:color="auto" w:fill="FFFFFF"/>
              <w:jc w:val="both"/>
              <w:rPr>
                <w:rFonts w:ascii="Times New Roman" w:hAnsi="Times New Roman" w:cs="Times New Roman"/>
                <w:sz w:val="20"/>
                <w:szCs w:val="20"/>
                <w:lang w:val="en-GB"/>
              </w:rPr>
            </w:pPr>
          </w:p>
          <w:p w14:paraId="4FBD9E02" w14:textId="38638466" w:rsidR="00B95255" w:rsidRDefault="00B95255" w:rsidP="00512C43">
            <w:pPr>
              <w:shd w:val="clear" w:color="auto" w:fill="FFFFFF"/>
              <w:jc w:val="both"/>
              <w:rPr>
                <w:rFonts w:ascii="Times New Roman" w:hAnsi="Times New Roman" w:cs="Times New Roman"/>
                <w:sz w:val="20"/>
                <w:szCs w:val="20"/>
                <w:lang w:val="en-GB"/>
              </w:rPr>
            </w:pPr>
          </w:p>
          <w:p w14:paraId="5CDB1671" w14:textId="5BF8E1A3" w:rsidR="00B95255" w:rsidRDefault="00B95255" w:rsidP="00512C43">
            <w:pPr>
              <w:shd w:val="clear" w:color="auto" w:fill="FFFFFF"/>
              <w:jc w:val="both"/>
              <w:rPr>
                <w:rFonts w:ascii="Times New Roman" w:hAnsi="Times New Roman" w:cs="Times New Roman"/>
                <w:sz w:val="20"/>
                <w:szCs w:val="20"/>
                <w:lang w:val="en-GB"/>
              </w:rPr>
            </w:pPr>
          </w:p>
          <w:p w14:paraId="75F51C54" w14:textId="574CB4DB" w:rsidR="00B95255" w:rsidRDefault="00B95255" w:rsidP="00512C43">
            <w:pPr>
              <w:shd w:val="clear" w:color="auto" w:fill="FFFFFF"/>
              <w:jc w:val="both"/>
              <w:rPr>
                <w:rFonts w:ascii="Times New Roman" w:hAnsi="Times New Roman" w:cs="Times New Roman"/>
                <w:sz w:val="20"/>
                <w:szCs w:val="20"/>
                <w:lang w:val="en-GB"/>
              </w:rPr>
            </w:pPr>
          </w:p>
          <w:p w14:paraId="34C31697" w14:textId="3B468150" w:rsidR="00B95255" w:rsidRDefault="00B95255" w:rsidP="00512C43">
            <w:pPr>
              <w:shd w:val="clear" w:color="auto" w:fill="FFFFFF"/>
              <w:jc w:val="both"/>
              <w:rPr>
                <w:rFonts w:ascii="Times New Roman" w:hAnsi="Times New Roman" w:cs="Times New Roman"/>
                <w:sz w:val="20"/>
                <w:szCs w:val="20"/>
                <w:lang w:val="en-GB"/>
              </w:rPr>
            </w:pPr>
          </w:p>
          <w:p w14:paraId="1ADBA777" w14:textId="77B44C0E" w:rsidR="00B95255" w:rsidRDefault="00B95255" w:rsidP="00512C43">
            <w:pPr>
              <w:shd w:val="clear" w:color="auto" w:fill="FFFFFF"/>
              <w:jc w:val="both"/>
              <w:rPr>
                <w:rFonts w:ascii="Times New Roman" w:hAnsi="Times New Roman" w:cs="Times New Roman"/>
                <w:sz w:val="20"/>
                <w:szCs w:val="20"/>
                <w:lang w:val="en-GB"/>
              </w:rPr>
            </w:pPr>
          </w:p>
          <w:p w14:paraId="5AD6AE65" w14:textId="78ED3586" w:rsidR="00B95255" w:rsidRDefault="00B95255" w:rsidP="00512C43">
            <w:pPr>
              <w:shd w:val="clear" w:color="auto" w:fill="FFFFFF"/>
              <w:jc w:val="both"/>
              <w:rPr>
                <w:rFonts w:ascii="Times New Roman" w:hAnsi="Times New Roman" w:cs="Times New Roman"/>
                <w:sz w:val="20"/>
                <w:szCs w:val="20"/>
                <w:lang w:val="en-GB"/>
              </w:rPr>
            </w:pPr>
          </w:p>
          <w:p w14:paraId="3F2B57E8" w14:textId="7CD82D6E" w:rsidR="00B95255" w:rsidRDefault="00B95255" w:rsidP="00512C43">
            <w:pPr>
              <w:shd w:val="clear" w:color="auto" w:fill="FFFFFF"/>
              <w:jc w:val="both"/>
              <w:rPr>
                <w:rFonts w:ascii="Times New Roman" w:hAnsi="Times New Roman" w:cs="Times New Roman"/>
                <w:sz w:val="20"/>
                <w:szCs w:val="20"/>
                <w:lang w:val="en-GB"/>
              </w:rPr>
            </w:pPr>
          </w:p>
          <w:p w14:paraId="0C53C01D" w14:textId="03FDC26D" w:rsidR="00B95255" w:rsidRDefault="00B95255" w:rsidP="00512C43">
            <w:pPr>
              <w:shd w:val="clear" w:color="auto" w:fill="FFFFFF"/>
              <w:jc w:val="both"/>
              <w:rPr>
                <w:rFonts w:ascii="Times New Roman" w:hAnsi="Times New Roman" w:cs="Times New Roman"/>
                <w:sz w:val="20"/>
                <w:szCs w:val="20"/>
                <w:lang w:val="en-GB"/>
              </w:rPr>
            </w:pPr>
          </w:p>
          <w:p w14:paraId="39187151" w14:textId="79C00039" w:rsidR="00B95255" w:rsidRDefault="00B95255" w:rsidP="00512C43">
            <w:pPr>
              <w:shd w:val="clear" w:color="auto" w:fill="FFFFFF"/>
              <w:jc w:val="both"/>
              <w:rPr>
                <w:rFonts w:ascii="Times New Roman" w:hAnsi="Times New Roman" w:cs="Times New Roman"/>
                <w:sz w:val="20"/>
                <w:szCs w:val="20"/>
                <w:lang w:val="en-GB"/>
              </w:rPr>
            </w:pPr>
          </w:p>
          <w:p w14:paraId="55D575B4" w14:textId="791162EA" w:rsidR="00B95255" w:rsidRDefault="00B95255" w:rsidP="00512C43">
            <w:pPr>
              <w:shd w:val="clear" w:color="auto" w:fill="FFFFFF"/>
              <w:jc w:val="both"/>
              <w:rPr>
                <w:rFonts w:ascii="Times New Roman" w:hAnsi="Times New Roman" w:cs="Times New Roman"/>
                <w:sz w:val="20"/>
                <w:szCs w:val="20"/>
                <w:lang w:val="en-GB"/>
              </w:rPr>
            </w:pPr>
          </w:p>
          <w:p w14:paraId="2B0C93C2" w14:textId="1C8D50EC" w:rsidR="00B95255" w:rsidRDefault="00B95255" w:rsidP="00512C43">
            <w:pPr>
              <w:shd w:val="clear" w:color="auto" w:fill="FFFFFF"/>
              <w:jc w:val="both"/>
              <w:rPr>
                <w:rFonts w:ascii="Times New Roman" w:hAnsi="Times New Roman" w:cs="Times New Roman"/>
                <w:sz w:val="20"/>
                <w:szCs w:val="20"/>
                <w:lang w:val="en-GB"/>
              </w:rPr>
            </w:pPr>
          </w:p>
          <w:p w14:paraId="7466203C" w14:textId="1D1D63AB" w:rsidR="00B95255" w:rsidRDefault="00B95255" w:rsidP="00512C43">
            <w:pPr>
              <w:shd w:val="clear" w:color="auto" w:fill="FFFFFF"/>
              <w:jc w:val="both"/>
              <w:rPr>
                <w:rFonts w:ascii="Times New Roman" w:hAnsi="Times New Roman" w:cs="Times New Roman"/>
                <w:sz w:val="20"/>
                <w:szCs w:val="20"/>
                <w:lang w:val="en-GB"/>
              </w:rPr>
            </w:pPr>
          </w:p>
          <w:p w14:paraId="0B85480E" w14:textId="1329E5A7" w:rsidR="00DA280B" w:rsidRDefault="00DA280B" w:rsidP="00512C43">
            <w:pPr>
              <w:shd w:val="clear" w:color="auto" w:fill="FFFFFF"/>
              <w:jc w:val="both"/>
              <w:rPr>
                <w:rFonts w:ascii="Times New Roman" w:hAnsi="Times New Roman" w:cs="Times New Roman"/>
                <w:sz w:val="20"/>
                <w:szCs w:val="20"/>
                <w:lang w:val="en-GB"/>
              </w:rPr>
            </w:pPr>
          </w:p>
          <w:p w14:paraId="495C03B8" w14:textId="6A0791B1" w:rsidR="00DA280B" w:rsidRDefault="00DA280B" w:rsidP="00512C43">
            <w:pPr>
              <w:shd w:val="clear" w:color="auto" w:fill="FFFFFF"/>
              <w:jc w:val="both"/>
              <w:rPr>
                <w:rFonts w:ascii="Times New Roman" w:hAnsi="Times New Roman" w:cs="Times New Roman"/>
                <w:sz w:val="20"/>
                <w:szCs w:val="20"/>
                <w:lang w:val="en-GB"/>
              </w:rPr>
            </w:pPr>
          </w:p>
          <w:p w14:paraId="3F6D2A10" w14:textId="59F37DD4" w:rsidR="00DA280B" w:rsidRDefault="00DA280B" w:rsidP="00512C43">
            <w:pPr>
              <w:shd w:val="clear" w:color="auto" w:fill="FFFFFF"/>
              <w:jc w:val="both"/>
              <w:rPr>
                <w:rFonts w:ascii="Times New Roman" w:hAnsi="Times New Roman" w:cs="Times New Roman"/>
                <w:sz w:val="20"/>
                <w:szCs w:val="20"/>
                <w:lang w:val="en-GB"/>
              </w:rPr>
            </w:pPr>
          </w:p>
          <w:p w14:paraId="6D2F1BEF" w14:textId="30250484" w:rsidR="00DA280B" w:rsidRDefault="00DA280B" w:rsidP="00512C43">
            <w:pPr>
              <w:shd w:val="clear" w:color="auto" w:fill="FFFFFF"/>
              <w:jc w:val="both"/>
              <w:rPr>
                <w:rFonts w:ascii="Times New Roman" w:hAnsi="Times New Roman" w:cs="Times New Roman"/>
                <w:sz w:val="20"/>
                <w:szCs w:val="20"/>
                <w:lang w:val="en-GB"/>
              </w:rPr>
            </w:pPr>
          </w:p>
          <w:p w14:paraId="172AFA39" w14:textId="77777777" w:rsidR="00DA280B" w:rsidRDefault="00DA280B" w:rsidP="00512C43">
            <w:pPr>
              <w:shd w:val="clear" w:color="auto" w:fill="FFFFFF"/>
              <w:jc w:val="both"/>
              <w:rPr>
                <w:rFonts w:ascii="Times New Roman" w:hAnsi="Times New Roman" w:cs="Times New Roman"/>
                <w:sz w:val="20"/>
                <w:szCs w:val="20"/>
                <w:lang w:val="en-GB"/>
              </w:rPr>
            </w:pPr>
          </w:p>
          <w:p w14:paraId="5C401DC4" w14:textId="22C2DEE4" w:rsidR="00B95255" w:rsidRDefault="00B95255" w:rsidP="00512C43">
            <w:pPr>
              <w:shd w:val="clear" w:color="auto" w:fill="FFFFFF"/>
              <w:jc w:val="both"/>
              <w:rPr>
                <w:rFonts w:ascii="Times New Roman" w:hAnsi="Times New Roman" w:cs="Times New Roman"/>
                <w:sz w:val="20"/>
                <w:szCs w:val="20"/>
                <w:lang w:val="en-GB"/>
              </w:rPr>
            </w:pPr>
          </w:p>
          <w:p w14:paraId="28ED9FE1" w14:textId="77777777" w:rsidR="00B95255" w:rsidRPr="00BB41B7" w:rsidRDefault="00B95255" w:rsidP="00512C43">
            <w:pPr>
              <w:shd w:val="clear" w:color="auto" w:fill="FFFFFF"/>
              <w:jc w:val="both"/>
              <w:rPr>
                <w:rFonts w:ascii="Times New Roman" w:hAnsi="Times New Roman" w:cs="Times New Roman"/>
                <w:sz w:val="20"/>
                <w:szCs w:val="20"/>
                <w:lang w:val="en-GB"/>
              </w:rPr>
            </w:pPr>
          </w:p>
          <w:p w14:paraId="71F313D0" w14:textId="642BD93A"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For the purposes of the services referred to in point (a) of paragraph 1, as a minimum the following combination of search criteria shall be implemented:</w:t>
            </w:r>
          </w:p>
          <w:p w14:paraId="20FA6C3A" w14:textId="01398155"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keywords;</w:t>
            </w:r>
          </w:p>
          <w:p w14:paraId="7CC5E23D" w14:textId="162345A4"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classification of spatial data and services;</w:t>
            </w:r>
          </w:p>
          <w:p w14:paraId="67EA30A3" w14:textId="62335B0D"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 quality and validity of spatial data sets;</w:t>
            </w:r>
          </w:p>
          <w:p w14:paraId="4FFCDD05" w14:textId="6738E916"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degree of conformity with the implementing rules provided for in Article 7(1);</w:t>
            </w:r>
          </w:p>
          <w:p w14:paraId="545C6EBE" w14:textId="0D52CD9B"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geographical location;</w:t>
            </w:r>
          </w:p>
          <w:p w14:paraId="2B44087F" w14:textId="3CA67A44"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(f) conditions applying to the access to and use of spatial data sets and services;</w:t>
            </w:r>
          </w:p>
          <w:p w14:paraId="59012A34" w14:textId="59AD5D11" w:rsidR="001051BB" w:rsidRPr="00BB41B7" w:rsidRDefault="001051BB" w:rsidP="00512C43">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 the public authorities responsible for the establishment, management, maintenance and distribution of spatial data sets and services.</w:t>
            </w:r>
          </w:p>
          <w:p w14:paraId="6DD723DA" w14:textId="09693833" w:rsidR="001051BB" w:rsidRPr="00BB41B7" w:rsidRDefault="001051BB" w:rsidP="006E7C6B">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The transformation services referred to in point (d) of paragraph 1 shall be combined with the other services referred to in that paragraph in such a way as to enable all those services to be operated in conformity with the implementing rules provided for in Article 7(1).</w:t>
            </w:r>
          </w:p>
        </w:tc>
        <w:tc>
          <w:tcPr>
            <w:tcW w:w="3330" w:type="dxa"/>
          </w:tcPr>
          <w:p w14:paraId="2238F8CD" w14:textId="77777777" w:rsidR="00DC7A0B" w:rsidRDefault="00DC7A0B" w:rsidP="00D660DF">
            <w:pPr>
              <w:jc w:val="center"/>
              <w:rPr>
                <w:rFonts w:ascii="Times New Roman" w:hAnsi="Times New Roman" w:cs="Times New Roman"/>
                <w:b/>
                <w:bCs/>
                <w:sz w:val="20"/>
                <w:szCs w:val="20"/>
                <w:lang w:val="en-GB"/>
              </w:rPr>
            </w:pPr>
            <w:r w:rsidRPr="00DC7A0B">
              <w:rPr>
                <w:rFonts w:ascii="Times New Roman" w:hAnsi="Times New Roman" w:cs="Times New Roman"/>
                <w:b/>
                <w:bCs/>
                <w:sz w:val="20"/>
                <w:szCs w:val="20"/>
                <w:lang w:val="en-GB"/>
              </w:rPr>
              <w:lastRenderedPageBreak/>
              <w:t xml:space="preserve">CAPITOLUL IV SERVICII DE REŢEA </w:t>
            </w:r>
          </w:p>
          <w:p w14:paraId="63B6FB69" w14:textId="77777777" w:rsidR="00DC7A0B" w:rsidRDefault="00DC7A0B" w:rsidP="00D660DF">
            <w:pPr>
              <w:jc w:val="center"/>
              <w:rPr>
                <w:rFonts w:ascii="Times New Roman" w:hAnsi="Times New Roman" w:cs="Times New Roman"/>
                <w:b/>
                <w:bCs/>
                <w:sz w:val="20"/>
                <w:szCs w:val="20"/>
                <w:lang w:val="en-GB"/>
              </w:rPr>
            </w:pPr>
            <w:r w:rsidRPr="00DC7A0B">
              <w:rPr>
                <w:rFonts w:ascii="Times New Roman" w:hAnsi="Times New Roman" w:cs="Times New Roman"/>
                <w:b/>
                <w:bCs/>
                <w:sz w:val="20"/>
                <w:szCs w:val="20"/>
                <w:lang w:val="en-GB"/>
              </w:rPr>
              <w:t xml:space="preserve">Articolul 11 </w:t>
            </w:r>
          </w:p>
          <w:p w14:paraId="5C30AC40" w14:textId="77777777" w:rsidR="00DC7A0B" w:rsidRDefault="00DC7A0B" w:rsidP="00D660DF">
            <w:pPr>
              <w:jc w:val="center"/>
              <w:rPr>
                <w:rFonts w:ascii="Times New Roman" w:hAnsi="Times New Roman" w:cs="Times New Roman"/>
                <w:b/>
                <w:bCs/>
                <w:sz w:val="20"/>
                <w:szCs w:val="20"/>
                <w:lang w:val="en-GB"/>
              </w:rPr>
            </w:pPr>
          </w:p>
          <w:p w14:paraId="32EE391F" w14:textId="77777777" w:rsidR="00330D93" w:rsidRDefault="00DC7A0B" w:rsidP="00DC7A0B">
            <w:pPr>
              <w:jc w:val="both"/>
              <w:rPr>
                <w:rFonts w:ascii="Times New Roman" w:hAnsi="Times New Roman" w:cs="Times New Roman"/>
                <w:sz w:val="20"/>
                <w:szCs w:val="20"/>
                <w:lang w:val="en-GB"/>
              </w:rPr>
            </w:pPr>
            <w:r w:rsidRPr="00DC7A0B">
              <w:rPr>
                <w:rFonts w:ascii="Times New Roman" w:hAnsi="Times New Roman" w:cs="Times New Roman"/>
                <w:sz w:val="20"/>
                <w:szCs w:val="20"/>
                <w:lang w:val="en-GB"/>
              </w:rPr>
              <w:t xml:space="preserve">(1) Statele membre instituie şi exploatează o reţea de servicii, prezentate în continuare, privind seturile şi serviciile de date spaţiale, pentru care au fost create metadate în conformitate cu prezenta directivă: </w:t>
            </w:r>
          </w:p>
          <w:p w14:paraId="1D378691" w14:textId="507C61A0" w:rsidR="00330D93" w:rsidRDefault="00DC7A0B" w:rsidP="00DC7A0B">
            <w:pPr>
              <w:jc w:val="both"/>
              <w:rPr>
                <w:rFonts w:ascii="Times New Roman" w:hAnsi="Times New Roman" w:cs="Times New Roman"/>
                <w:sz w:val="20"/>
                <w:szCs w:val="20"/>
                <w:lang w:val="en-GB"/>
              </w:rPr>
            </w:pPr>
            <w:r w:rsidRPr="00DC7A0B">
              <w:rPr>
                <w:rFonts w:ascii="Times New Roman" w:hAnsi="Times New Roman" w:cs="Times New Roman"/>
                <w:sz w:val="20"/>
                <w:szCs w:val="20"/>
                <w:lang w:val="en-GB"/>
              </w:rPr>
              <w:t xml:space="preserve">(a) servicii de căutare, care permit identificarea seturilor şi serviciilor de date spaţiale pe baza conţinutului metadatelor corespunzătoare şi afişarea conţinutului metadatelor; </w:t>
            </w:r>
          </w:p>
          <w:p w14:paraId="4B376DA7" w14:textId="6C603AA2" w:rsidR="00330D93" w:rsidRDefault="00330D93" w:rsidP="00DC7A0B">
            <w:pPr>
              <w:jc w:val="both"/>
              <w:rPr>
                <w:rFonts w:ascii="Times New Roman" w:hAnsi="Times New Roman" w:cs="Times New Roman"/>
                <w:sz w:val="20"/>
                <w:szCs w:val="20"/>
                <w:lang w:val="en-GB"/>
              </w:rPr>
            </w:pPr>
            <w:r w:rsidRPr="00DC7A0B">
              <w:rPr>
                <w:rFonts w:ascii="Times New Roman" w:hAnsi="Times New Roman" w:cs="Times New Roman"/>
                <w:sz w:val="20"/>
                <w:szCs w:val="20"/>
                <w:lang w:val="en-GB"/>
              </w:rPr>
              <w:t xml:space="preserve">(b) </w:t>
            </w:r>
            <w:r w:rsidR="00DC7A0B" w:rsidRPr="00DC7A0B">
              <w:rPr>
                <w:rFonts w:ascii="Times New Roman" w:hAnsi="Times New Roman" w:cs="Times New Roman"/>
                <w:sz w:val="20"/>
                <w:szCs w:val="20"/>
                <w:lang w:val="en-GB"/>
              </w:rPr>
              <w:t xml:space="preserve">servicii de vizualizare, care permit cel puţin afişarea, navigarea, mărirea/micşorarea, rotirea panoramică, suprapunerea vizuală a seturilor de date spaţiale, precum şi afişarea informaţiilor explicative şi a oricărui conţinut pertinent al metadatelor; </w:t>
            </w:r>
          </w:p>
          <w:p w14:paraId="6BC8E1AE" w14:textId="430C45CA" w:rsidR="001051BB" w:rsidRDefault="00330D93" w:rsidP="00DC7A0B">
            <w:pPr>
              <w:jc w:val="both"/>
              <w:rPr>
                <w:rFonts w:ascii="Times New Roman" w:hAnsi="Times New Roman" w:cs="Times New Roman"/>
                <w:sz w:val="20"/>
                <w:szCs w:val="20"/>
                <w:lang w:val="en-GB"/>
              </w:rPr>
            </w:pPr>
            <w:r w:rsidRPr="00DC7A0B">
              <w:rPr>
                <w:rFonts w:ascii="Times New Roman" w:hAnsi="Times New Roman" w:cs="Times New Roman"/>
                <w:sz w:val="20"/>
                <w:szCs w:val="20"/>
                <w:lang w:val="en-GB"/>
              </w:rPr>
              <w:t xml:space="preserve">(c) </w:t>
            </w:r>
            <w:r w:rsidR="00DC7A0B" w:rsidRPr="00DC7A0B">
              <w:rPr>
                <w:rFonts w:ascii="Times New Roman" w:hAnsi="Times New Roman" w:cs="Times New Roman"/>
                <w:sz w:val="20"/>
                <w:szCs w:val="20"/>
                <w:lang w:val="en-GB"/>
              </w:rPr>
              <w:t>servicii de descărcare, care permit descărcarea de copii ale seturilor de date spaţiale sau ale unor părţi ale acestora, precum şi accesarea directă a acestora, atunci</w:t>
            </w:r>
            <w:r w:rsidR="00DC7A0B" w:rsidRPr="00DC7A0B">
              <w:rPr>
                <w:rFonts w:ascii="Times New Roman" w:hAnsi="Times New Roman" w:cs="Times New Roman"/>
                <w:b/>
                <w:bCs/>
                <w:sz w:val="20"/>
                <w:szCs w:val="20"/>
                <w:lang w:val="en-GB"/>
              </w:rPr>
              <w:t xml:space="preserve"> </w:t>
            </w:r>
            <w:r w:rsidR="00DC7A0B" w:rsidRPr="00DC7A0B">
              <w:rPr>
                <w:rFonts w:ascii="Times New Roman" w:hAnsi="Times New Roman" w:cs="Times New Roman"/>
                <w:sz w:val="20"/>
                <w:szCs w:val="20"/>
                <w:lang w:val="en-GB"/>
              </w:rPr>
              <w:t>când este posibil;</w:t>
            </w:r>
          </w:p>
          <w:p w14:paraId="2BF22ACB" w14:textId="77777777" w:rsidR="00330D93" w:rsidRPr="00330D93" w:rsidRDefault="00330D93" w:rsidP="00DC7A0B">
            <w:pPr>
              <w:jc w:val="both"/>
              <w:rPr>
                <w:rFonts w:ascii="Times New Roman" w:hAnsi="Times New Roman" w:cs="Times New Roman"/>
                <w:sz w:val="20"/>
                <w:szCs w:val="20"/>
                <w:lang w:val="en-GB"/>
              </w:rPr>
            </w:pPr>
            <w:r w:rsidRPr="00DC7A0B">
              <w:rPr>
                <w:rFonts w:ascii="Times New Roman" w:hAnsi="Times New Roman" w:cs="Times New Roman"/>
                <w:sz w:val="20"/>
                <w:szCs w:val="20"/>
                <w:lang w:val="en-GB"/>
              </w:rPr>
              <w:lastRenderedPageBreak/>
              <w:t xml:space="preserve">(d) </w:t>
            </w:r>
            <w:r w:rsidR="00DC7A0B" w:rsidRPr="00330D93">
              <w:rPr>
                <w:rFonts w:ascii="Times New Roman" w:hAnsi="Times New Roman" w:cs="Times New Roman"/>
                <w:sz w:val="20"/>
                <w:szCs w:val="20"/>
                <w:lang w:val="en-GB"/>
              </w:rPr>
              <w:t xml:space="preserve">servicii de prelucrare, care permit prelucrarea seturilor de date spaţiale în vederea realizării interoperabilităţii; </w:t>
            </w:r>
          </w:p>
          <w:p w14:paraId="5D0BB13E" w14:textId="77777777"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(e) </w:t>
            </w:r>
            <w:r w:rsidR="00DC7A0B" w:rsidRPr="00330D93">
              <w:rPr>
                <w:rFonts w:ascii="Times New Roman" w:hAnsi="Times New Roman" w:cs="Times New Roman"/>
                <w:sz w:val="20"/>
                <w:szCs w:val="20"/>
                <w:lang w:val="en-GB"/>
              </w:rPr>
              <w:t xml:space="preserve">servicii care permit apelarea la serviciile de date spaţiale. </w:t>
            </w:r>
          </w:p>
          <w:p w14:paraId="7C035E01" w14:textId="3AC3BE33" w:rsidR="00330D93" w:rsidRDefault="00DC7A0B"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Aceste servicii ţin seama de cerinţele utilizatorilor din domeniu şi sunt uşor de utilizat, disponibile publicului şi pot fi accesate prin intermediul Internetului sau prin orice alt mijloc de telecomunicaţie adecvat. </w:t>
            </w:r>
          </w:p>
          <w:p w14:paraId="02647D7A" w14:textId="2606589D" w:rsidR="00DA1689" w:rsidRDefault="00DA1689" w:rsidP="00DC7A0B">
            <w:pPr>
              <w:jc w:val="both"/>
              <w:rPr>
                <w:rFonts w:ascii="Times New Roman" w:hAnsi="Times New Roman" w:cs="Times New Roman"/>
                <w:sz w:val="20"/>
                <w:szCs w:val="20"/>
                <w:lang w:val="en-GB"/>
              </w:rPr>
            </w:pPr>
          </w:p>
          <w:p w14:paraId="24C775DC" w14:textId="74A43081" w:rsidR="00DA1689" w:rsidRDefault="00DA1689" w:rsidP="00DC7A0B">
            <w:pPr>
              <w:jc w:val="both"/>
              <w:rPr>
                <w:rFonts w:ascii="Times New Roman" w:hAnsi="Times New Roman" w:cs="Times New Roman"/>
                <w:sz w:val="20"/>
                <w:szCs w:val="20"/>
                <w:lang w:val="en-GB"/>
              </w:rPr>
            </w:pPr>
          </w:p>
          <w:p w14:paraId="59E5A8AB" w14:textId="719033B7" w:rsidR="00DA1689" w:rsidRDefault="00DA1689" w:rsidP="00DC7A0B">
            <w:pPr>
              <w:jc w:val="both"/>
              <w:rPr>
                <w:rFonts w:ascii="Times New Roman" w:hAnsi="Times New Roman" w:cs="Times New Roman"/>
                <w:sz w:val="20"/>
                <w:szCs w:val="20"/>
                <w:lang w:val="en-GB"/>
              </w:rPr>
            </w:pPr>
          </w:p>
          <w:p w14:paraId="6B3993E8" w14:textId="1AEC1C47" w:rsidR="00B95255" w:rsidRDefault="00B95255" w:rsidP="00DC7A0B">
            <w:pPr>
              <w:jc w:val="both"/>
              <w:rPr>
                <w:rFonts w:ascii="Times New Roman" w:hAnsi="Times New Roman" w:cs="Times New Roman"/>
                <w:sz w:val="20"/>
                <w:szCs w:val="20"/>
                <w:lang w:val="en-GB"/>
              </w:rPr>
            </w:pPr>
          </w:p>
          <w:p w14:paraId="6F057FF8" w14:textId="410B456E" w:rsidR="00B95255" w:rsidRDefault="00B95255" w:rsidP="00DC7A0B">
            <w:pPr>
              <w:jc w:val="both"/>
              <w:rPr>
                <w:rFonts w:ascii="Times New Roman" w:hAnsi="Times New Roman" w:cs="Times New Roman"/>
                <w:sz w:val="20"/>
                <w:szCs w:val="20"/>
                <w:lang w:val="en-GB"/>
              </w:rPr>
            </w:pPr>
          </w:p>
          <w:p w14:paraId="68735C02" w14:textId="2C9DAAC5" w:rsidR="00B95255" w:rsidRDefault="00B95255" w:rsidP="00DC7A0B">
            <w:pPr>
              <w:jc w:val="both"/>
              <w:rPr>
                <w:rFonts w:ascii="Times New Roman" w:hAnsi="Times New Roman" w:cs="Times New Roman"/>
                <w:sz w:val="20"/>
                <w:szCs w:val="20"/>
                <w:lang w:val="en-GB"/>
              </w:rPr>
            </w:pPr>
          </w:p>
          <w:p w14:paraId="37AD0C94" w14:textId="04C84869" w:rsidR="00B95255" w:rsidRDefault="00B95255" w:rsidP="00DC7A0B">
            <w:pPr>
              <w:jc w:val="both"/>
              <w:rPr>
                <w:rFonts w:ascii="Times New Roman" w:hAnsi="Times New Roman" w:cs="Times New Roman"/>
                <w:sz w:val="20"/>
                <w:szCs w:val="20"/>
                <w:lang w:val="en-GB"/>
              </w:rPr>
            </w:pPr>
          </w:p>
          <w:p w14:paraId="128E91EE" w14:textId="02810A44" w:rsidR="00B95255" w:rsidRDefault="00B95255" w:rsidP="00DC7A0B">
            <w:pPr>
              <w:jc w:val="both"/>
              <w:rPr>
                <w:rFonts w:ascii="Times New Roman" w:hAnsi="Times New Roman" w:cs="Times New Roman"/>
                <w:sz w:val="20"/>
                <w:szCs w:val="20"/>
                <w:lang w:val="en-GB"/>
              </w:rPr>
            </w:pPr>
          </w:p>
          <w:p w14:paraId="2B738C06" w14:textId="0ACF9A4D" w:rsidR="00B95255" w:rsidRDefault="00B95255" w:rsidP="00DC7A0B">
            <w:pPr>
              <w:jc w:val="both"/>
              <w:rPr>
                <w:rFonts w:ascii="Times New Roman" w:hAnsi="Times New Roman" w:cs="Times New Roman"/>
                <w:sz w:val="20"/>
                <w:szCs w:val="20"/>
                <w:lang w:val="en-GB"/>
              </w:rPr>
            </w:pPr>
          </w:p>
          <w:p w14:paraId="595F3777" w14:textId="34DFB29D" w:rsidR="00B95255" w:rsidRDefault="00B95255" w:rsidP="00DC7A0B">
            <w:pPr>
              <w:jc w:val="both"/>
              <w:rPr>
                <w:rFonts w:ascii="Times New Roman" w:hAnsi="Times New Roman" w:cs="Times New Roman"/>
                <w:sz w:val="20"/>
                <w:szCs w:val="20"/>
                <w:lang w:val="en-GB"/>
              </w:rPr>
            </w:pPr>
          </w:p>
          <w:p w14:paraId="04D3F779" w14:textId="52C9868B" w:rsidR="00B95255" w:rsidRDefault="00B95255" w:rsidP="00DC7A0B">
            <w:pPr>
              <w:jc w:val="both"/>
              <w:rPr>
                <w:rFonts w:ascii="Times New Roman" w:hAnsi="Times New Roman" w:cs="Times New Roman"/>
                <w:sz w:val="20"/>
                <w:szCs w:val="20"/>
                <w:lang w:val="en-GB"/>
              </w:rPr>
            </w:pPr>
          </w:p>
          <w:p w14:paraId="183B5512" w14:textId="373B4D76" w:rsidR="00B95255" w:rsidRDefault="00B95255" w:rsidP="00DC7A0B">
            <w:pPr>
              <w:jc w:val="both"/>
              <w:rPr>
                <w:rFonts w:ascii="Times New Roman" w:hAnsi="Times New Roman" w:cs="Times New Roman"/>
                <w:sz w:val="20"/>
                <w:szCs w:val="20"/>
                <w:lang w:val="en-GB"/>
              </w:rPr>
            </w:pPr>
          </w:p>
          <w:p w14:paraId="79176B00" w14:textId="1270D59D" w:rsidR="00B95255" w:rsidRDefault="00B95255" w:rsidP="00DC7A0B">
            <w:pPr>
              <w:jc w:val="both"/>
              <w:rPr>
                <w:rFonts w:ascii="Times New Roman" w:hAnsi="Times New Roman" w:cs="Times New Roman"/>
                <w:sz w:val="20"/>
                <w:szCs w:val="20"/>
                <w:lang w:val="en-GB"/>
              </w:rPr>
            </w:pPr>
          </w:p>
          <w:p w14:paraId="0DBFB032" w14:textId="0DD71E92" w:rsidR="00B95255" w:rsidRDefault="00B95255" w:rsidP="00DC7A0B">
            <w:pPr>
              <w:jc w:val="both"/>
              <w:rPr>
                <w:rFonts w:ascii="Times New Roman" w:hAnsi="Times New Roman" w:cs="Times New Roman"/>
                <w:sz w:val="20"/>
                <w:szCs w:val="20"/>
                <w:lang w:val="en-GB"/>
              </w:rPr>
            </w:pPr>
          </w:p>
          <w:p w14:paraId="10BC878E" w14:textId="2BA91520" w:rsidR="00B95255" w:rsidRDefault="00B95255" w:rsidP="00DC7A0B">
            <w:pPr>
              <w:jc w:val="both"/>
              <w:rPr>
                <w:rFonts w:ascii="Times New Roman" w:hAnsi="Times New Roman" w:cs="Times New Roman"/>
                <w:sz w:val="20"/>
                <w:szCs w:val="20"/>
                <w:lang w:val="en-GB"/>
              </w:rPr>
            </w:pPr>
          </w:p>
          <w:p w14:paraId="109C2B7E" w14:textId="523D4375" w:rsidR="00B95255" w:rsidRDefault="00B95255" w:rsidP="00DC7A0B">
            <w:pPr>
              <w:jc w:val="both"/>
              <w:rPr>
                <w:rFonts w:ascii="Times New Roman" w:hAnsi="Times New Roman" w:cs="Times New Roman"/>
                <w:sz w:val="20"/>
                <w:szCs w:val="20"/>
                <w:lang w:val="en-GB"/>
              </w:rPr>
            </w:pPr>
          </w:p>
          <w:p w14:paraId="1351D2AC" w14:textId="7A998ABD" w:rsidR="00B95255" w:rsidRDefault="00B95255" w:rsidP="00DC7A0B">
            <w:pPr>
              <w:jc w:val="both"/>
              <w:rPr>
                <w:rFonts w:ascii="Times New Roman" w:hAnsi="Times New Roman" w:cs="Times New Roman"/>
                <w:sz w:val="20"/>
                <w:szCs w:val="20"/>
                <w:lang w:val="en-GB"/>
              </w:rPr>
            </w:pPr>
          </w:p>
          <w:p w14:paraId="6F6C7DDA" w14:textId="77777777" w:rsidR="00DA280B" w:rsidRDefault="00DA280B" w:rsidP="00DC7A0B">
            <w:pPr>
              <w:jc w:val="both"/>
              <w:rPr>
                <w:rFonts w:ascii="Times New Roman" w:hAnsi="Times New Roman" w:cs="Times New Roman"/>
                <w:sz w:val="20"/>
                <w:szCs w:val="20"/>
                <w:lang w:val="en-GB"/>
              </w:rPr>
            </w:pPr>
          </w:p>
          <w:p w14:paraId="7074DA02" w14:textId="4DDC7EDA" w:rsidR="00B95255" w:rsidRDefault="00B95255" w:rsidP="00DC7A0B">
            <w:pPr>
              <w:jc w:val="both"/>
              <w:rPr>
                <w:rFonts w:ascii="Times New Roman" w:hAnsi="Times New Roman" w:cs="Times New Roman"/>
                <w:sz w:val="20"/>
                <w:szCs w:val="20"/>
                <w:lang w:val="en-GB"/>
              </w:rPr>
            </w:pPr>
          </w:p>
          <w:p w14:paraId="1EFB626A" w14:textId="77777777" w:rsidR="00B95255" w:rsidRPr="00330D93" w:rsidRDefault="00B95255" w:rsidP="00DC7A0B">
            <w:pPr>
              <w:jc w:val="both"/>
              <w:rPr>
                <w:rFonts w:ascii="Times New Roman" w:hAnsi="Times New Roman" w:cs="Times New Roman"/>
                <w:sz w:val="20"/>
                <w:szCs w:val="20"/>
                <w:lang w:val="en-GB"/>
              </w:rPr>
            </w:pPr>
          </w:p>
          <w:p w14:paraId="1AA58FF7" w14:textId="77777777" w:rsidR="00330D93" w:rsidRPr="00330D93" w:rsidRDefault="00DC7A0B"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(2) În sensul serviciilor menţionate la alineatul (1) litera (a), se aplică cel puţin următoarea combinaţie de criterii de căutare: </w:t>
            </w:r>
          </w:p>
          <w:p w14:paraId="3773A72F" w14:textId="77777777" w:rsidR="00330D93" w:rsidRPr="00330D93" w:rsidRDefault="00DC7A0B"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(a) cuvinte-cheie; </w:t>
            </w:r>
          </w:p>
          <w:p w14:paraId="24827B8D" w14:textId="77777777"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(b) </w:t>
            </w:r>
            <w:r w:rsidR="00DC7A0B" w:rsidRPr="00330D93">
              <w:rPr>
                <w:rFonts w:ascii="Times New Roman" w:hAnsi="Times New Roman" w:cs="Times New Roman"/>
                <w:sz w:val="20"/>
                <w:szCs w:val="20"/>
                <w:lang w:val="en-GB"/>
              </w:rPr>
              <w:t xml:space="preserve">clasificarea seturilor şi a serviciilor de date spaţiale; </w:t>
            </w:r>
          </w:p>
          <w:p w14:paraId="150CCC33" w14:textId="77777777" w:rsidR="00DC7A0B"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(c) </w:t>
            </w:r>
            <w:r w:rsidR="00DC7A0B" w:rsidRPr="00330D93">
              <w:rPr>
                <w:rFonts w:ascii="Times New Roman" w:hAnsi="Times New Roman" w:cs="Times New Roman"/>
                <w:sz w:val="20"/>
                <w:szCs w:val="20"/>
                <w:lang w:val="en-GB"/>
              </w:rPr>
              <w:t>calitatea şi validitatea seturilor de date spaţiale;</w:t>
            </w:r>
          </w:p>
          <w:p w14:paraId="39E0D02D" w14:textId="77777777"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(d) gradul de conformitate cu normele de aplicare prevăzute la articolul 7 alineatul (1); </w:t>
            </w:r>
          </w:p>
          <w:p w14:paraId="18576D9E" w14:textId="77777777"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(e) localizarea geografică; </w:t>
            </w:r>
          </w:p>
          <w:p w14:paraId="163C54DB" w14:textId="14CF49A6"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lastRenderedPageBreak/>
              <w:t xml:space="preserve">(f) condiţiile de accesare şi de utilizare a seturilor şi serviciilor de date spaţiale; </w:t>
            </w:r>
          </w:p>
          <w:p w14:paraId="014A2929" w14:textId="3F23744D" w:rsidR="00330D93" w:rsidRPr="00330D93" w:rsidRDefault="00330D93" w:rsidP="00DC7A0B">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(g) autorităţile publice responsabile cu stabilirea, administrarea, întreţinerea şi distribuirea seturilor şi serviciilor de date spaţiale. </w:t>
            </w:r>
          </w:p>
          <w:p w14:paraId="5634003C" w14:textId="6252105A" w:rsidR="00330D93" w:rsidRPr="00BB41B7" w:rsidRDefault="00330D93" w:rsidP="00DC7A0B">
            <w:pPr>
              <w:jc w:val="both"/>
              <w:rPr>
                <w:rFonts w:ascii="Times New Roman" w:hAnsi="Times New Roman" w:cs="Times New Roman"/>
                <w:b/>
                <w:bCs/>
                <w:sz w:val="20"/>
                <w:szCs w:val="20"/>
                <w:lang w:val="en-GB"/>
              </w:rPr>
            </w:pPr>
            <w:r w:rsidRPr="00330D93">
              <w:rPr>
                <w:rFonts w:ascii="Times New Roman" w:hAnsi="Times New Roman" w:cs="Times New Roman"/>
                <w:sz w:val="20"/>
                <w:szCs w:val="20"/>
                <w:lang w:val="en-GB"/>
              </w:rPr>
              <w:t>(3) Serviciile de transformare menţionate la alineatul (1) litera (d) sunt combinate cu celelalte servicii menţionate la alineatul respectiv în aşa fel încât să se permită exploatarea tuturor acestor servicii în conformitate cu normele de aplicare prevăzute la articolul 7 alineatul (1).</w:t>
            </w:r>
          </w:p>
        </w:tc>
        <w:tc>
          <w:tcPr>
            <w:tcW w:w="3240" w:type="dxa"/>
          </w:tcPr>
          <w:p w14:paraId="61B134C6" w14:textId="6E9B485D" w:rsidR="001051BB" w:rsidRPr="00BB41B7" w:rsidRDefault="001051BB" w:rsidP="00D660D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 xml:space="preserve">Article 9 </w:t>
            </w:r>
          </w:p>
          <w:p w14:paraId="21024CA6" w14:textId="77777777" w:rsidR="001051BB" w:rsidRPr="00BB41B7" w:rsidRDefault="001051BB" w:rsidP="00D660DF">
            <w:pPr>
              <w:jc w:val="center"/>
              <w:rPr>
                <w:rFonts w:ascii="Times New Roman" w:hAnsi="Times New Roman" w:cs="Times New Roman"/>
                <w:b/>
                <w:bCs/>
                <w:sz w:val="20"/>
                <w:szCs w:val="20"/>
                <w:lang w:val="en-GB"/>
              </w:rPr>
            </w:pPr>
          </w:p>
          <w:p w14:paraId="799E5D15" w14:textId="66428557" w:rsidR="001051BB" w:rsidRPr="00BB41B7" w:rsidRDefault="001051BB" w:rsidP="00D660D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Network services</w:t>
            </w:r>
          </w:p>
          <w:p w14:paraId="4B65EF95" w14:textId="77777777" w:rsidR="001051BB" w:rsidRPr="00BB41B7" w:rsidRDefault="001051BB" w:rsidP="00D660DF">
            <w:pPr>
              <w:jc w:val="center"/>
              <w:rPr>
                <w:rFonts w:ascii="Times New Roman" w:hAnsi="Times New Roman" w:cs="Times New Roman"/>
                <w:b/>
                <w:bCs/>
                <w:sz w:val="20"/>
                <w:szCs w:val="20"/>
                <w:lang w:val="en-GB"/>
              </w:rPr>
            </w:pPr>
          </w:p>
          <w:p w14:paraId="72DE55E3" w14:textId="70434150"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Public entities responsible for spatial data sets shall establish the following network services:</w:t>
            </w:r>
          </w:p>
          <w:p w14:paraId="3458B790" w14:textId="5F2D7F10"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 repealed;</w:t>
            </w:r>
          </w:p>
          <w:p w14:paraId="30F99964" w14:textId="6F708351"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viewing services, which allow at least the display, navigation, scaling (zooming in/out), panning, visual overlay of spatial data sets, as well as the display of explanatory information and any relevant metadata content;</w:t>
            </w:r>
          </w:p>
          <w:p w14:paraId="73082EA6" w14:textId="4A6AB9F4"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downloading services, which allow the downloading of copies of complete or partial spatial data sets, as well as their direct access, when possible;</w:t>
            </w:r>
          </w:p>
          <w:p w14:paraId="439355D6" w14:textId="7B6CA578"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transformation services, which allow the processing of spatial data sets in order to achieve interoperability.</w:t>
            </w:r>
          </w:p>
          <w:p w14:paraId="65E1D4FF" w14:textId="1214F903"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(11) The coordinating authority shall establish search services, which allow the identification of spatial data sets and services based on the content of </w:t>
            </w:r>
            <w:r w:rsidRPr="00BB41B7">
              <w:rPr>
                <w:rFonts w:ascii="Times New Roman" w:hAnsi="Times New Roman" w:cs="Times New Roman"/>
                <w:sz w:val="20"/>
                <w:szCs w:val="20"/>
                <w:lang w:val="en-GB"/>
              </w:rPr>
              <w:lastRenderedPageBreak/>
              <w:t>the corresponding metadata and the display of their content.</w:t>
            </w:r>
          </w:p>
          <w:p w14:paraId="76E7A695" w14:textId="49A1AADA"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Network services are created taking into account the requirements of users, ensuring ease of use and access via the Internet or other means of telecommunications.</w:t>
            </w:r>
          </w:p>
          <w:p w14:paraId="6E38A6D5" w14:textId="5A2440F7"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Transformation services are combined with the other services mentioned in paragraph (1) to allow the exploitation of all these services.</w:t>
            </w:r>
          </w:p>
          <w:p w14:paraId="58CFA3F2" w14:textId="3BDD206B"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(4) The coordinating authority, through the geoportal of the national spatial data infrastructure that it owns and which represents the official geoportal of the Republic of Moldova, ensures access to the services provided for in paragraphs (1) and (11).</w:t>
            </w:r>
          </w:p>
          <w:p w14:paraId="7871575A" w14:textId="22BA0881" w:rsidR="001051BB" w:rsidRPr="00BB41B7" w:rsidRDefault="001051BB" w:rsidP="00D660D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(5) The rules for creating network services and the deadline for their implementation are regulated by a regulation approved by the Government.</w:t>
            </w:r>
          </w:p>
          <w:p w14:paraId="55E4F283" w14:textId="434F8B92" w:rsidR="001051BB" w:rsidRDefault="001051BB" w:rsidP="00D660DF">
            <w:pPr>
              <w:jc w:val="both"/>
              <w:rPr>
                <w:rFonts w:ascii="Times New Roman" w:hAnsi="Times New Roman" w:cs="Times New Roman"/>
                <w:sz w:val="20"/>
                <w:szCs w:val="20"/>
                <w:lang w:val="en-GB"/>
              </w:rPr>
            </w:pPr>
          </w:p>
          <w:p w14:paraId="5DAA41AB" w14:textId="67A630F5" w:rsidR="00DA280B" w:rsidRDefault="00DA280B" w:rsidP="00D660DF">
            <w:pPr>
              <w:jc w:val="both"/>
              <w:rPr>
                <w:rFonts w:ascii="Times New Roman" w:hAnsi="Times New Roman" w:cs="Times New Roman"/>
                <w:sz w:val="20"/>
                <w:szCs w:val="20"/>
                <w:lang w:val="en-GB"/>
              </w:rPr>
            </w:pPr>
          </w:p>
          <w:p w14:paraId="6DB12029" w14:textId="77777777" w:rsidR="00DA280B" w:rsidRDefault="00DA280B" w:rsidP="00D660DF">
            <w:pPr>
              <w:jc w:val="both"/>
              <w:rPr>
                <w:rFonts w:ascii="Times New Roman" w:hAnsi="Times New Roman" w:cs="Times New Roman"/>
                <w:sz w:val="20"/>
                <w:szCs w:val="20"/>
                <w:lang w:val="en-GB"/>
              </w:rPr>
            </w:pPr>
          </w:p>
          <w:p w14:paraId="3E1029D4" w14:textId="0D217A0B" w:rsidR="00B95255" w:rsidRDefault="00B95255" w:rsidP="00D660DF">
            <w:pPr>
              <w:jc w:val="both"/>
              <w:rPr>
                <w:rFonts w:ascii="Times New Roman" w:hAnsi="Times New Roman" w:cs="Times New Roman"/>
                <w:sz w:val="20"/>
                <w:szCs w:val="20"/>
                <w:lang w:val="en-GB"/>
              </w:rPr>
            </w:pPr>
          </w:p>
          <w:p w14:paraId="5853AB2C" w14:textId="77777777" w:rsidR="00B95255" w:rsidRPr="00BB41B7" w:rsidRDefault="00B95255" w:rsidP="00D660DF">
            <w:pPr>
              <w:jc w:val="both"/>
              <w:rPr>
                <w:rFonts w:ascii="Times New Roman" w:hAnsi="Times New Roman" w:cs="Times New Roman"/>
                <w:sz w:val="20"/>
                <w:szCs w:val="20"/>
                <w:lang w:val="en-GB"/>
              </w:rPr>
            </w:pPr>
          </w:p>
          <w:p w14:paraId="2DBBD8E9" w14:textId="1C2A6D91" w:rsidR="001051BB" w:rsidRPr="00BB41B7" w:rsidRDefault="001051BB" w:rsidP="000435EC">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 xml:space="preserve">Article 10 </w:t>
            </w:r>
          </w:p>
          <w:p w14:paraId="263500B8" w14:textId="0F46E495" w:rsidR="001051BB" w:rsidRPr="00BB41B7" w:rsidRDefault="001051BB" w:rsidP="000435EC">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Search criteria</w:t>
            </w:r>
          </w:p>
          <w:p w14:paraId="5A695C7F" w14:textId="77777777" w:rsidR="001051BB" w:rsidRPr="00BB41B7" w:rsidRDefault="001051BB" w:rsidP="000435EC">
            <w:pPr>
              <w:jc w:val="center"/>
              <w:rPr>
                <w:rFonts w:ascii="Times New Roman" w:hAnsi="Times New Roman" w:cs="Times New Roman"/>
                <w:b/>
                <w:bCs/>
                <w:sz w:val="20"/>
                <w:szCs w:val="20"/>
                <w:lang w:val="en-GB"/>
              </w:rPr>
            </w:pPr>
          </w:p>
          <w:p w14:paraId="1DFFBCE5" w14:textId="1A7D1FA4"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For the purposes of the services referred to in Article 9(11), at least the following combination of search criteria shall apply:</w:t>
            </w:r>
          </w:p>
          <w:p w14:paraId="18CABADE" w14:textId="4D338482"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keywords;</w:t>
            </w:r>
          </w:p>
          <w:p w14:paraId="39D893D8" w14:textId="4C6F5654"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classification of spatial data sets and services;</w:t>
            </w:r>
          </w:p>
          <w:p w14:paraId="2CCD325B" w14:textId="1984AEDF"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quality and validity of spatial data sets</w:t>
            </w:r>
          </w:p>
          <w:p w14:paraId="5A062531" w14:textId="123564D3"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d) degree of compliance with the implementing rules, determined by the coordinating authority and establishing the technical modalities </w:t>
            </w:r>
            <w:r w:rsidRPr="00BB41B7">
              <w:rPr>
                <w:rFonts w:ascii="Times New Roman" w:hAnsi="Times New Roman" w:cs="Times New Roman"/>
                <w:sz w:val="20"/>
                <w:szCs w:val="20"/>
                <w:lang w:val="en-GB"/>
              </w:rPr>
              <w:lastRenderedPageBreak/>
              <w:t>for interoperability and harmonisation of spatial data sets and services, intended to modify non-essential elements;</w:t>
            </w:r>
          </w:p>
          <w:p w14:paraId="47495832" w14:textId="2569B4E4"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geographical location;</w:t>
            </w:r>
          </w:p>
          <w:p w14:paraId="3A74260A" w14:textId="634D582E"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 conditions for accessing and using spatial data sets and services;</w:t>
            </w:r>
          </w:p>
          <w:p w14:paraId="07FEB4DC" w14:textId="14E42407" w:rsidR="001051BB" w:rsidRPr="00BB41B7" w:rsidRDefault="001051BB" w:rsidP="000435EC">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 public entities responsible for establishing, managing, maintaining and distributing spatial data services.</w:t>
            </w:r>
          </w:p>
          <w:p w14:paraId="541B7ADC" w14:textId="78DE8CB3" w:rsidR="001051BB" w:rsidRDefault="001051BB" w:rsidP="00AC0E5F">
            <w:pPr>
              <w:jc w:val="both"/>
              <w:rPr>
                <w:rFonts w:ascii="Times New Roman" w:hAnsi="Times New Roman" w:cs="Times New Roman"/>
                <w:b/>
                <w:bCs/>
                <w:sz w:val="20"/>
                <w:szCs w:val="20"/>
                <w:lang w:val="en-GB"/>
              </w:rPr>
            </w:pPr>
          </w:p>
          <w:p w14:paraId="0CC8AD96" w14:textId="09B7FF07" w:rsidR="006E7C6B" w:rsidRDefault="006E7C6B" w:rsidP="00AC0E5F">
            <w:pPr>
              <w:jc w:val="both"/>
              <w:rPr>
                <w:rFonts w:ascii="Times New Roman" w:hAnsi="Times New Roman" w:cs="Times New Roman"/>
                <w:b/>
                <w:bCs/>
                <w:sz w:val="20"/>
                <w:szCs w:val="20"/>
                <w:lang w:val="en-GB"/>
              </w:rPr>
            </w:pPr>
          </w:p>
          <w:p w14:paraId="7187629F" w14:textId="2A573E68" w:rsidR="001051BB" w:rsidRPr="00BB41B7" w:rsidRDefault="001051BB" w:rsidP="00AC0E5F">
            <w:pPr>
              <w:jc w:val="both"/>
              <w:rPr>
                <w:rFonts w:ascii="Times New Roman" w:hAnsi="Times New Roman" w:cs="Times New Roman"/>
                <w:b/>
                <w:bCs/>
                <w:sz w:val="20"/>
                <w:szCs w:val="20"/>
                <w:lang w:val="en-GB"/>
              </w:rPr>
            </w:pPr>
          </w:p>
        </w:tc>
        <w:tc>
          <w:tcPr>
            <w:tcW w:w="3150" w:type="dxa"/>
          </w:tcPr>
          <w:p w14:paraId="5A266DB4" w14:textId="2AFFA2FF" w:rsidR="00B95255" w:rsidRDefault="00B95255" w:rsidP="00B95255">
            <w:pPr>
              <w:jc w:val="center"/>
              <w:rPr>
                <w:rFonts w:ascii="Times New Roman" w:hAnsi="Times New Roman" w:cs="Times New Roman"/>
                <w:b/>
                <w:bCs/>
                <w:sz w:val="20"/>
                <w:szCs w:val="20"/>
                <w:lang w:val="en-GB"/>
              </w:rPr>
            </w:pPr>
            <w:r w:rsidRPr="00B95255">
              <w:rPr>
                <w:rFonts w:ascii="Times New Roman" w:hAnsi="Times New Roman" w:cs="Times New Roman"/>
                <w:b/>
                <w:bCs/>
                <w:sz w:val="20"/>
                <w:szCs w:val="20"/>
                <w:lang w:val="en-GB"/>
              </w:rPr>
              <w:lastRenderedPageBreak/>
              <w:t xml:space="preserve">Articolul 9 </w:t>
            </w:r>
          </w:p>
          <w:p w14:paraId="5BA383AE" w14:textId="77777777" w:rsidR="00B95255" w:rsidRDefault="00B95255" w:rsidP="00B95255">
            <w:pPr>
              <w:jc w:val="center"/>
              <w:rPr>
                <w:rFonts w:ascii="Times New Roman" w:hAnsi="Times New Roman" w:cs="Times New Roman"/>
                <w:b/>
                <w:bCs/>
                <w:sz w:val="20"/>
                <w:szCs w:val="20"/>
                <w:lang w:val="en-GB"/>
              </w:rPr>
            </w:pPr>
          </w:p>
          <w:p w14:paraId="2A59C8CA" w14:textId="0F4B6D0F" w:rsidR="00B95255" w:rsidRPr="00B95255" w:rsidRDefault="00B95255" w:rsidP="00B95255">
            <w:pPr>
              <w:jc w:val="center"/>
              <w:rPr>
                <w:rFonts w:ascii="Times New Roman" w:hAnsi="Times New Roman" w:cs="Times New Roman"/>
                <w:b/>
                <w:bCs/>
                <w:sz w:val="20"/>
                <w:szCs w:val="20"/>
                <w:lang w:val="en-GB"/>
              </w:rPr>
            </w:pPr>
            <w:r w:rsidRPr="00B95255">
              <w:rPr>
                <w:rFonts w:ascii="Times New Roman" w:hAnsi="Times New Roman" w:cs="Times New Roman"/>
                <w:b/>
                <w:bCs/>
                <w:sz w:val="20"/>
                <w:szCs w:val="20"/>
                <w:lang w:val="en-GB"/>
              </w:rPr>
              <w:t xml:space="preserve">Servicii de reţea </w:t>
            </w:r>
          </w:p>
          <w:p w14:paraId="5178AC19" w14:textId="77777777" w:rsidR="00B95255" w:rsidRPr="00B95255" w:rsidRDefault="00B95255" w:rsidP="00B95255">
            <w:pPr>
              <w:jc w:val="center"/>
              <w:rPr>
                <w:rFonts w:ascii="Times New Roman" w:hAnsi="Times New Roman" w:cs="Times New Roman"/>
                <w:b/>
                <w:bCs/>
                <w:sz w:val="20"/>
                <w:szCs w:val="20"/>
                <w:lang w:val="en-GB"/>
              </w:rPr>
            </w:pPr>
          </w:p>
          <w:p w14:paraId="49B35135" w14:textId="2C1CE2FC"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b/>
                <w:bCs/>
                <w:sz w:val="20"/>
                <w:szCs w:val="20"/>
                <w:lang w:val="en-GB"/>
              </w:rPr>
              <w:t>(</w:t>
            </w:r>
            <w:r w:rsidRPr="00B95255">
              <w:rPr>
                <w:rFonts w:ascii="Times New Roman" w:hAnsi="Times New Roman" w:cs="Times New Roman"/>
                <w:sz w:val="20"/>
                <w:szCs w:val="20"/>
                <w:lang w:val="en-GB"/>
              </w:rPr>
              <w:t>1) Entitățile publice responsabile pentru seturile de date spaţiale vor institui următoarele servicii de reţea:</w:t>
            </w:r>
          </w:p>
          <w:p w14:paraId="384657A8" w14:textId="6B3CA8EC"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a) - abrogată;</w:t>
            </w:r>
          </w:p>
          <w:p w14:paraId="23C4F4C5" w14:textId="11295B9A"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b) servicii de vizualizare, care permit cel puţin afişarea, navigarea, scalarea (mărirea/micșorarea), rotirea panoramică, suprapunerea vizuală a seturilor de date spaţiale, precum şi afişarea informaţiilor explicative şi a oricărui conţinut pertinent al metadatelor;</w:t>
            </w:r>
          </w:p>
          <w:p w14:paraId="4CD884A9" w14:textId="7AABCBC7"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c) servicii de descărcare, care permit descărcarea copiilor seturilor de date spaţiale complete sau parţiale, precum şi accesarea directă a acestora, atunci cînd este posibil;</w:t>
            </w:r>
          </w:p>
          <w:p w14:paraId="4EEA82E6" w14:textId="209D6A18"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d) servicii de transformare, care permit prelucrarea seturilor de date spaţiale în vederea realizării interoperabilităţii.</w:t>
            </w:r>
          </w:p>
          <w:p w14:paraId="17A5F0C8" w14:textId="51FBD683" w:rsidR="00B95255" w:rsidRPr="00B95255" w:rsidRDefault="00B95255" w:rsidP="00B95255">
            <w:pPr>
              <w:jc w:val="both"/>
              <w:rPr>
                <w:rFonts w:ascii="Times New Roman" w:hAnsi="Times New Roman" w:cs="Times New Roman"/>
                <w:b/>
                <w:bCs/>
                <w:sz w:val="20"/>
                <w:szCs w:val="20"/>
                <w:lang w:val="en-GB"/>
              </w:rPr>
            </w:pPr>
            <w:r w:rsidRPr="00B95255">
              <w:rPr>
                <w:rFonts w:ascii="Times New Roman" w:hAnsi="Times New Roman" w:cs="Times New Roman"/>
                <w:sz w:val="20"/>
                <w:szCs w:val="20"/>
                <w:lang w:val="en-GB"/>
              </w:rPr>
              <w:t xml:space="preserve">(11) Autoritatea coordonatoare instituie servicii de căutare, care permit identificarea seturilor şi serviciilor de date spațiale pe baza </w:t>
            </w:r>
            <w:r w:rsidRPr="00B95255">
              <w:rPr>
                <w:rFonts w:ascii="Times New Roman" w:hAnsi="Times New Roman" w:cs="Times New Roman"/>
                <w:sz w:val="20"/>
                <w:szCs w:val="20"/>
                <w:lang w:val="en-GB"/>
              </w:rPr>
              <w:lastRenderedPageBreak/>
              <w:t>conținutului metadatelor corespunzătoare şi afișarea conținutului acestora</w:t>
            </w:r>
            <w:r w:rsidRPr="00B95255">
              <w:rPr>
                <w:rFonts w:ascii="Times New Roman" w:hAnsi="Times New Roman" w:cs="Times New Roman"/>
                <w:b/>
                <w:bCs/>
                <w:sz w:val="20"/>
                <w:szCs w:val="20"/>
                <w:lang w:val="en-GB"/>
              </w:rPr>
              <w:t>.</w:t>
            </w:r>
          </w:p>
          <w:p w14:paraId="71A820A0" w14:textId="4561377B"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(2) Serviciile de reţea se creează ținîndu-se cont de cerinţele utilizatorilor, asigurîndu-se facilitatea utilizării și accesul prin intermediul internetului sau al altor mijloace de telecomunicaţie.</w:t>
            </w:r>
          </w:p>
          <w:p w14:paraId="301A67B7" w14:textId="3D9A45FF"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(3) Serviciile de transformare sînt combinate cu celelalte servicii menţionate la alin. (1) pentru a permite exploatarea tuturor acestor servicii.</w:t>
            </w:r>
          </w:p>
          <w:p w14:paraId="0B1BB40C" w14:textId="627C1915" w:rsidR="00B95255" w:rsidRPr="00B95255" w:rsidRDefault="00B95255" w:rsidP="00B95255">
            <w:pPr>
              <w:jc w:val="both"/>
              <w:rPr>
                <w:rFonts w:ascii="Times New Roman" w:hAnsi="Times New Roman" w:cs="Times New Roman"/>
                <w:sz w:val="20"/>
                <w:szCs w:val="20"/>
                <w:lang w:val="en-GB"/>
              </w:rPr>
            </w:pPr>
            <w:r w:rsidRPr="00B95255">
              <w:rPr>
                <w:rFonts w:ascii="Times New Roman" w:hAnsi="Times New Roman" w:cs="Times New Roman"/>
                <w:sz w:val="20"/>
                <w:szCs w:val="20"/>
                <w:lang w:val="en-GB"/>
              </w:rPr>
              <w:t>(4) Autoritatea coordonatoare, prin intermediul geoportalului infrastructurii naționale de date spațiale pe care îl deține şi care reprezintă geoportalul oficial al Republicii Moldova, asigură accesul la serviciile prevăzute la alin. (1) și (11).</w:t>
            </w:r>
          </w:p>
          <w:p w14:paraId="4965D250" w14:textId="3F1B466B" w:rsidR="00330D93" w:rsidRDefault="00B95255" w:rsidP="00B95255">
            <w:pPr>
              <w:jc w:val="both"/>
              <w:rPr>
                <w:rFonts w:ascii="Times New Roman" w:hAnsi="Times New Roman" w:cs="Times New Roman"/>
                <w:b/>
                <w:bCs/>
                <w:sz w:val="20"/>
                <w:szCs w:val="20"/>
                <w:lang w:val="en-GB"/>
              </w:rPr>
            </w:pPr>
            <w:r w:rsidRPr="00B95255">
              <w:rPr>
                <w:rFonts w:ascii="Times New Roman" w:hAnsi="Times New Roman" w:cs="Times New Roman"/>
                <w:sz w:val="20"/>
                <w:szCs w:val="20"/>
                <w:lang w:val="en-GB"/>
              </w:rPr>
              <w:t>(5) Normele de creare a serviciilor de reţea şi termenul de implementare a acestora sînt</w:t>
            </w:r>
            <w:r w:rsidRPr="00B95255">
              <w:rPr>
                <w:rFonts w:ascii="Times New Roman" w:hAnsi="Times New Roman" w:cs="Times New Roman"/>
                <w:b/>
                <w:bCs/>
                <w:sz w:val="20"/>
                <w:szCs w:val="20"/>
                <w:lang w:val="en-GB"/>
              </w:rPr>
              <w:t xml:space="preserve"> </w:t>
            </w:r>
            <w:r w:rsidRPr="00B95255">
              <w:rPr>
                <w:rFonts w:ascii="Times New Roman" w:hAnsi="Times New Roman" w:cs="Times New Roman"/>
                <w:sz w:val="20"/>
                <w:szCs w:val="20"/>
                <w:lang w:val="en-GB"/>
              </w:rPr>
              <w:t>reglementate prin regulament aprobat de Guvern.</w:t>
            </w:r>
          </w:p>
          <w:p w14:paraId="0B8E94C5" w14:textId="77777777" w:rsidR="00DA280B" w:rsidRDefault="00DA280B" w:rsidP="00330D93">
            <w:pPr>
              <w:jc w:val="center"/>
              <w:rPr>
                <w:rFonts w:ascii="Times New Roman" w:hAnsi="Times New Roman" w:cs="Times New Roman"/>
                <w:b/>
                <w:bCs/>
                <w:sz w:val="20"/>
                <w:szCs w:val="20"/>
                <w:lang w:val="en-GB"/>
              </w:rPr>
            </w:pPr>
          </w:p>
          <w:p w14:paraId="7ECC8F47" w14:textId="77777777" w:rsidR="00DA280B" w:rsidRDefault="00DA280B" w:rsidP="00330D93">
            <w:pPr>
              <w:jc w:val="center"/>
              <w:rPr>
                <w:rFonts w:ascii="Times New Roman" w:hAnsi="Times New Roman" w:cs="Times New Roman"/>
                <w:b/>
                <w:bCs/>
                <w:sz w:val="20"/>
                <w:szCs w:val="20"/>
                <w:lang w:val="en-GB"/>
              </w:rPr>
            </w:pPr>
          </w:p>
          <w:p w14:paraId="3AE83DD9" w14:textId="77777777" w:rsidR="00DA280B" w:rsidRDefault="00DA280B" w:rsidP="00330D93">
            <w:pPr>
              <w:jc w:val="center"/>
              <w:rPr>
                <w:rFonts w:ascii="Times New Roman" w:hAnsi="Times New Roman" w:cs="Times New Roman"/>
                <w:b/>
                <w:bCs/>
                <w:sz w:val="20"/>
                <w:szCs w:val="20"/>
                <w:lang w:val="en-GB"/>
              </w:rPr>
            </w:pPr>
          </w:p>
          <w:p w14:paraId="07F74B85" w14:textId="08A19BF2" w:rsidR="00330D93" w:rsidRDefault="00330D93" w:rsidP="00330D93">
            <w:pPr>
              <w:jc w:val="center"/>
              <w:rPr>
                <w:rFonts w:ascii="Times New Roman" w:hAnsi="Times New Roman" w:cs="Times New Roman"/>
                <w:b/>
                <w:bCs/>
                <w:sz w:val="20"/>
                <w:szCs w:val="20"/>
                <w:lang w:val="en-GB"/>
              </w:rPr>
            </w:pPr>
            <w:r w:rsidRPr="00330D93">
              <w:rPr>
                <w:rFonts w:ascii="Times New Roman" w:hAnsi="Times New Roman" w:cs="Times New Roman"/>
                <w:b/>
                <w:bCs/>
                <w:sz w:val="20"/>
                <w:szCs w:val="20"/>
                <w:lang w:val="en-GB"/>
              </w:rPr>
              <w:t xml:space="preserve">Articolul 10. </w:t>
            </w:r>
          </w:p>
          <w:p w14:paraId="700C4D74" w14:textId="61189ACB" w:rsidR="00330D93" w:rsidRPr="00330D93" w:rsidRDefault="00330D93" w:rsidP="00330D93">
            <w:pPr>
              <w:jc w:val="center"/>
              <w:rPr>
                <w:rFonts w:ascii="Times New Roman" w:hAnsi="Times New Roman" w:cs="Times New Roman"/>
                <w:b/>
                <w:bCs/>
                <w:sz w:val="20"/>
                <w:szCs w:val="20"/>
                <w:lang w:val="en-GB"/>
              </w:rPr>
            </w:pPr>
            <w:r w:rsidRPr="00330D93">
              <w:rPr>
                <w:rFonts w:ascii="Times New Roman" w:hAnsi="Times New Roman" w:cs="Times New Roman"/>
                <w:b/>
                <w:bCs/>
                <w:sz w:val="20"/>
                <w:szCs w:val="20"/>
                <w:lang w:val="en-GB"/>
              </w:rPr>
              <w:t>Criterii de căutare</w:t>
            </w:r>
          </w:p>
          <w:p w14:paraId="23044DDC" w14:textId="77777777" w:rsidR="00330D93" w:rsidRPr="00330D93" w:rsidRDefault="00330D93" w:rsidP="00330D93">
            <w:pPr>
              <w:jc w:val="center"/>
              <w:rPr>
                <w:rFonts w:ascii="Times New Roman" w:hAnsi="Times New Roman" w:cs="Times New Roman"/>
                <w:b/>
                <w:bCs/>
                <w:sz w:val="20"/>
                <w:szCs w:val="20"/>
                <w:lang w:val="en-GB"/>
              </w:rPr>
            </w:pPr>
          </w:p>
          <w:p w14:paraId="60D8A884" w14:textId="624217FC"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În sensul serviciilor menţionate la art. 9 alin. (11)  se aplică cel puţin următoarea combinaţie de criterii de căutare:</w:t>
            </w:r>
          </w:p>
          <w:p w14:paraId="28DDEB11" w14:textId="1C9EFEFB"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a) cuvinte-cheie;</w:t>
            </w:r>
          </w:p>
          <w:p w14:paraId="7A9CFB16" w14:textId="1AA8B442"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b) clasificarea seturilor şi serviciilor de date spaţiale;</w:t>
            </w:r>
          </w:p>
          <w:p w14:paraId="4B95B660" w14:textId="55180FFB"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c) calitatea şi validitatea seturilor de date spaţiale;</w:t>
            </w:r>
          </w:p>
          <w:p w14:paraId="2957AAB9" w14:textId="74619C6C"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 xml:space="preserve">d) gradul de conformitate cu normele de aplicare, determinate de autoritatea coordonatoare și care stabilesc modalităţile tehnice de </w:t>
            </w:r>
            <w:r w:rsidRPr="00330D93">
              <w:rPr>
                <w:rFonts w:ascii="Times New Roman" w:hAnsi="Times New Roman" w:cs="Times New Roman"/>
                <w:sz w:val="20"/>
                <w:szCs w:val="20"/>
                <w:lang w:val="en-GB"/>
              </w:rPr>
              <w:lastRenderedPageBreak/>
              <w:t>interoperabilitate și de armonizare a seturilor şi serviciilor de date spaţiale, destinate să modifice elemente neesenţiale;</w:t>
            </w:r>
          </w:p>
          <w:p w14:paraId="7FF221B0" w14:textId="5FBAC781"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e) localizarea geografică;</w:t>
            </w:r>
          </w:p>
          <w:p w14:paraId="25D14E92" w14:textId="1B848BD6"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f) condiţiile de accesare şi de utilizare a seturilor şi a serviciilor de date spaţiale;</w:t>
            </w:r>
          </w:p>
          <w:p w14:paraId="04F8E015" w14:textId="46F560C4" w:rsidR="00330D93" w:rsidRPr="00330D93" w:rsidRDefault="00330D93" w:rsidP="00330D93">
            <w:pPr>
              <w:jc w:val="both"/>
              <w:rPr>
                <w:rFonts w:ascii="Times New Roman" w:hAnsi="Times New Roman" w:cs="Times New Roman"/>
                <w:sz w:val="20"/>
                <w:szCs w:val="20"/>
                <w:lang w:val="en-GB"/>
              </w:rPr>
            </w:pPr>
            <w:r w:rsidRPr="00330D93">
              <w:rPr>
                <w:rFonts w:ascii="Times New Roman" w:hAnsi="Times New Roman" w:cs="Times New Roman"/>
                <w:sz w:val="20"/>
                <w:szCs w:val="20"/>
                <w:lang w:val="en-GB"/>
              </w:rPr>
              <w:t>g) entitățile publice responsabile pentru stabilirea, administrarea, întreţinerea şi distribuirea serviciilor de date spaţiale.</w:t>
            </w:r>
          </w:p>
          <w:p w14:paraId="7526754C" w14:textId="152361BC" w:rsidR="001051BB" w:rsidRPr="00BB41B7" w:rsidRDefault="001051BB" w:rsidP="00330D93">
            <w:pPr>
              <w:jc w:val="center"/>
              <w:rPr>
                <w:rFonts w:ascii="Times New Roman" w:hAnsi="Times New Roman" w:cs="Times New Roman"/>
                <w:b/>
                <w:bCs/>
                <w:sz w:val="20"/>
                <w:szCs w:val="20"/>
                <w:lang w:val="en-GB"/>
              </w:rPr>
            </w:pPr>
          </w:p>
        </w:tc>
        <w:tc>
          <w:tcPr>
            <w:tcW w:w="1170" w:type="dxa"/>
          </w:tcPr>
          <w:p w14:paraId="584199BD" w14:textId="0DAE5CB0" w:rsidR="001051BB" w:rsidRPr="00BB41B7" w:rsidRDefault="001051BB" w:rsidP="00A164E6">
            <w:pPr>
              <w:jc w:val="center"/>
              <w:rPr>
                <w:rFonts w:ascii="Times New Roman" w:hAnsi="Times New Roman" w:cs="Times New Roman"/>
                <w:b/>
                <w:bCs/>
                <w:sz w:val="20"/>
                <w:szCs w:val="20"/>
                <w:lang w:val="en-GB"/>
              </w:rPr>
            </w:pPr>
          </w:p>
          <w:p w14:paraId="7A576C06" w14:textId="77777777" w:rsidR="001051BB" w:rsidRPr="00BB41B7" w:rsidRDefault="001051BB" w:rsidP="00A164E6">
            <w:pPr>
              <w:jc w:val="center"/>
              <w:rPr>
                <w:rFonts w:ascii="Times New Roman" w:hAnsi="Times New Roman" w:cs="Times New Roman"/>
                <w:b/>
                <w:bCs/>
                <w:sz w:val="20"/>
                <w:szCs w:val="20"/>
                <w:lang w:val="en-GB"/>
              </w:rPr>
            </w:pPr>
          </w:p>
          <w:p w14:paraId="2DA3103A" w14:textId="77777777" w:rsidR="001051BB" w:rsidRPr="00BB41B7" w:rsidRDefault="001051BB" w:rsidP="00A164E6">
            <w:pPr>
              <w:jc w:val="center"/>
              <w:rPr>
                <w:rFonts w:ascii="Times New Roman" w:hAnsi="Times New Roman" w:cs="Times New Roman"/>
                <w:b/>
                <w:bCs/>
                <w:sz w:val="20"/>
                <w:szCs w:val="20"/>
                <w:lang w:val="en-GB"/>
              </w:rPr>
            </w:pPr>
          </w:p>
          <w:p w14:paraId="4BF1D2D8" w14:textId="77777777" w:rsidR="001051BB" w:rsidRPr="00BB41B7" w:rsidRDefault="001051BB" w:rsidP="00A164E6">
            <w:pPr>
              <w:jc w:val="center"/>
              <w:rPr>
                <w:rFonts w:ascii="Times New Roman" w:hAnsi="Times New Roman" w:cs="Times New Roman"/>
                <w:b/>
                <w:bCs/>
                <w:sz w:val="20"/>
                <w:szCs w:val="20"/>
                <w:lang w:val="en-GB"/>
              </w:rPr>
            </w:pPr>
          </w:p>
          <w:p w14:paraId="71DF547C" w14:textId="3A965BD7"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4EEF81F8" w14:textId="77777777" w:rsidR="001051BB" w:rsidRPr="00BB41B7" w:rsidRDefault="001051BB" w:rsidP="00A164E6">
            <w:pPr>
              <w:jc w:val="center"/>
              <w:rPr>
                <w:rFonts w:ascii="Times New Roman" w:hAnsi="Times New Roman" w:cs="Times New Roman"/>
                <w:b/>
                <w:bCs/>
                <w:sz w:val="20"/>
                <w:szCs w:val="20"/>
                <w:lang w:val="en-GB"/>
              </w:rPr>
            </w:pPr>
          </w:p>
          <w:p w14:paraId="5559F6F6" w14:textId="77777777" w:rsidR="001051BB" w:rsidRPr="00BB41B7" w:rsidRDefault="001051BB" w:rsidP="00A164E6">
            <w:pPr>
              <w:jc w:val="center"/>
              <w:rPr>
                <w:rFonts w:ascii="Times New Roman" w:hAnsi="Times New Roman" w:cs="Times New Roman"/>
                <w:b/>
                <w:bCs/>
                <w:sz w:val="20"/>
                <w:szCs w:val="20"/>
                <w:lang w:val="en-GB"/>
              </w:rPr>
            </w:pPr>
          </w:p>
          <w:p w14:paraId="77641C79" w14:textId="77777777" w:rsidR="001051BB" w:rsidRPr="00BB41B7" w:rsidRDefault="001051BB" w:rsidP="00A164E6">
            <w:pPr>
              <w:jc w:val="center"/>
              <w:rPr>
                <w:rFonts w:ascii="Times New Roman" w:hAnsi="Times New Roman" w:cs="Times New Roman"/>
                <w:b/>
                <w:bCs/>
                <w:sz w:val="20"/>
                <w:szCs w:val="20"/>
                <w:lang w:val="en-GB"/>
              </w:rPr>
            </w:pPr>
          </w:p>
          <w:p w14:paraId="56A53761" w14:textId="77777777" w:rsidR="001051BB" w:rsidRPr="00BB41B7" w:rsidRDefault="001051BB" w:rsidP="00A164E6">
            <w:pPr>
              <w:jc w:val="center"/>
              <w:rPr>
                <w:rFonts w:ascii="Times New Roman" w:hAnsi="Times New Roman" w:cs="Times New Roman"/>
                <w:b/>
                <w:bCs/>
                <w:sz w:val="20"/>
                <w:szCs w:val="20"/>
                <w:lang w:val="en-GB"/>
              </w:rPr>
            </w:pPr>
          </w:p>
          <w:p w14:paraId="1B4A73F5" w14:textId="77777777" w:rsidR="001051BB" w:rsidRPr="00BB41B7" w:rsidRDefault="001051BB" w:rsidP="00A164E6">
            <w:pPr>
              <w:jc w:val="center"/>
              <w:rPr>
                <w:rFonts w:ascii="Times New Roman" w:hAnsi="Times New Roman" w:cs="Times New Roman"/>
                <w:b/>
                <w:bCs/>
                <w:sz w:val="20"/>
                <w:szCs w:val="20"/>
                <w:lang w:val="en-GB"/>
              </w:rPr>
            </w:pPr>
          </w:p>
          <w:p w14:paraId="124F512D" w14:textId="77777777" w:rsidR="001051BB" w:rsidRPr="00BB41B7" w:rsidRDefault="001051BB" w:rsidP="00A164E6">
            <w:pPr>
              <w:jc w:val="center"/>
              <w:rPr>
                <w:rFonts w:ascii="Times New Roman" w:hAnsi="Times New Roman" w:cs="Times New Roman"/>
                <w:b/>
                <w:bCs/>
                <w:sz w:val="20"/>
                <w:szCs w:val="20"/>
                <w:lang w:val="en-GB"/>
              </w:rPr>
            </w:pPr>
          </w:p>
          <w:p w14:paraId="591376F4" w14:textId="77777777" w:rsidR="006E7C6B" w:rsidRDefault="006E7C6B" w:rsidP="00E277E9">
            <w:pPr>
              <w:jc w:val="center"/>
              <w:rPr>
                <w:rFonts w:ascii="Times New Roman" w:hAnsi="Times New Roman" w:cs="Times New Roman"/>
                <w:i/>
                <w:iCs/>
                <w:sz w:val="20"/>
                <w:szCs w:val="20"/>
                <w:lang w:val="en-GB"/>
              </w:rPr>
            </w:pPr>
          </w:p>
          <w:p w14:paraId="2A0C2A2B" w14:textId="77777777" w:rsidR="006E7C6B" w:rsidRDefault="006E7C6B" w:rsidP="00E277E9">
            <w:pPr>
              <w:jc w:val="center"/>
              <w:rPr>
                <w:rFonts w:ascii="Times New Roman" w:hAnsi="Times New Roman" w:cs="Times New Roman"/>
                <w:i/>
                <w:iCs/>
                <w:sz w:val="20"/>
                <w:szCs w:val="20"/>
                <w:lang w:val="en-GB"/>
              </w:rPr>
            </w:pPr>
          </w:p>
          <w:p w14:paraId="60F71E3E" w14:textId="2FBA79FB" w:rsidR="006E7C6B" w:rsidRPr="006E7C6B" w:rsidRDefault="006E7C6B" w:rsidP="00E277E9">
            <w:pPr>
              <w:jc w:val="center"/>
              <w:rPr>
                <w:rFonts w:ascii="Times New Roman" w:hAnsi="Times New Roman" w:cs="Times New Roman"/>
                <w:b/>
                <w:bCs/>
                <w:i/>
                <w:iCs/>
                <w:sz w:val="20"/>
                <w:szCs w:val="20"/>
                <w:lang w:val="en-GB"/>
              </w:rPr>
            </w:pPr>
            <w:r w:rsidRPr="00DA280B">
              <w:rPr>
                <w:rFonts w:ascii="Times New Roman" w:hAnsi="Times New Roman" w:cs="Times New Roman"/>
                <w:i/>
                <w:iCs/>
                <w:sz w:val="20"/>
                <w:szCs w:val="20"/>
                <w:lang w:val="en-GB"/>
              </w:rPr>
              <w:t>Government Decision no. 737/2017</w:t>
            </w:r>
            <w:r w:rsidRPr="006E7C6B">
              <w:rPr>
                <w:rFonts w:ascii="Times New Roman" w:hAnsi="Times New Roman" w:cs="Times New Roman"/>
                <w:b/>
                <w:bCs/>
                <w:i/>
                <w:iCs/>
                <w:sz w:val="20"/>
                <w:szCs w:val="20"/>
                <w:lang w:val="en-GB"/>
              </w:rPr>
              <w:t xml:space="preserve"> </w:t>
            </w:r>
            <w:r w:rsidRPr="006E7C6B">
              <w:rPr>
                <w:rFonts w:ascii="Times New Roman" w:hAnsi="Times New Roman" w:cs="Times New Roman"/>
                <w:i/>
                <w:iCs/>
                <w:sz w:val="20"/>
                <w:szCs w:val="20"/>
                <w:lang w:val="en-GB"/>
              </w:rPr>
              <w:t>for the approval of the Regulation on the rules for the creation of network services and the deadline for their implementation</w:t>
            </w:r>
          </w:p>
        </w:tc>
      </w:tr>
      <w:tr w:rsidR="00BB41B7" w:rsidRPr="00BB41B7" w14:paraId="36710E33" w14:textId="77777777" w:rsidTr="00F64BC7">
        <w:tc>
          <w:tcPr>
            <w:tcW w:w="3145" w:type="dxa"/>
            <w:gridSpan w:val="2"/>
          </w:tcPr>
          <w:p w14:paraId="77B448D9" w14:textId="77777777" w:rsidR="001051BB" w:rsidRPr="00BB41B7" w:rsidRDefault="001051BB" w:rsidP="00172AE3">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12</w:t>
            </w:r>
          </w:p>
          <w:p w14:paraId="5A5BB3ED" w14:textId="77777777" w:rsidR="001051BB" w:rsidRPr="00BB41B7" w:rsidRDefault="001051BB" w:rsidP="00172AE3">
            <w:pPr>
              <w:jc w:val="center"/>
              <w:rPr>
                <w:rFonts w:ascii="Times New Roman" w:hAnsi="Times New Roman" w:cs="Times New Roman"/>
                <w:b/>
                <w:bCs/>
                <w:sz w:val="20"/>
                <w:szCs w:val="20"/>
                <w:lang w:val="en-GB"/>
              </w:rPr>
            </w:pPr>
          </w:p>
          <w:p w14:paraId="13E32FDB" w14:textId="0B12781F" w:rsidR="001051BB" w:rsidRPr="00BB41B7" w:rsidRDefault="001051BB" w:rsidP="00172AE3">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Member States shall ensure that public authorities are given the technical possibility to link their spatial data sets and services to the network referred to in Article 11(1). This service shall also be made available upon request to third parties whose spatial data sets and services comply with implementing rules laying down obligations with regard, in particular, to metadata, network services and interoperability.</w:t>
            </w:r>
          </w:p>
        </w:tc>
        <w:tc>
          <w:tcPr>
            <w:tcW w:w="3330" w:type="dxa"/>
          </w:tcPr>
          <w:p w14:paraId="4ACD6AA8" w14:textId="77777777" w:rsidR="00F0214B" w:rsidRDefault="00F0214B" w:rsidP="00A261EB">
            <w:pPr>
              <w:jc w:val="center"/>
              <w:rPr>
                <w:rFonts w:ascii="Times New Roman" w:hAnsi="Times New Roman" w:cs="Times New Roman"/>
                <w:b/>
                <w:bCs/>
                <w:sz w:val="20"/>
                <w:szCs w:val="20"/>
                <w:lang w:val="en-GB"/>
              </w:rPr>
            </w:pPr>
            <w:r w:rsidRPr="00F0214B">
              <w:rPr>
                <w:rFonts w:ascii="Times New Roman" w:hAnsi="Times New Roman" w:cs="Times New Roman"/>
                <w:b/>
                <w:bCs/>
                <w:sz w:val="20"/>
                <w:szCs w:val="20"/>
                <w:lang w:val="en-GB"/>
              </w:rPr>
              <w:t xml:space="preserve">Articolul 12 </w:t>
            </w:r>
          </w:p>
          <w:p w14:paraId="16ABB655" w14:textId="77777777" w:rsidR="00F0214B" w:rsidRDefault="00F0214B" w:rsidP="00A261EB">
            <w:pPr>
              <w:jc w:val="center"/>
              <w:rPr>
                <w:rFonts w:ascii="Times New Roman" w:hAnsi="Times New Roman" w:cs="Times New Roman"/>
                <w:b/>
                <w:bCs/>
                <w:sz w:val="20"/>
                <w:szCs w:val="20"/>
                <w:lang w:val="en-GB"/>
              </w:rPr>
            </w:pPr>
          </w:p>
          <w:p w14:paraId="4408CBEB" w14:textId="45819130" w:rsidR="001051BB" w:rsidRPr="00F0214B" w:rsidRDefault="00F0214B" w:rsidP="00F0214B">
            <w:pPr>
              <w:jc w:val="both"/>
              <w:rPr>
                <w:rFonts w:ascii="Times New Roman" w:hAnsi="Times New Roman" w:cs="Times New Roman"/>
                <w:sz w:val="20"/>
                <w:szCs w:val="20"/>
                <w:lang w:val="en-GB"/>
              </w:rPr>
            </w:pPr>
            <w:r w:rsidRPr="00F0214B">
              <w:rPr>
                <w:rFonts w:ascii="Times New Roman" w:hAnsi="Times New Roman" w:cs="Times New Roman"/>
                <w:sz w:val="20"/>
                <w:szCs w:val="20"/>
                <w:lang w:val="en-GB"/>
              </w:rPr>
              <w:t>Statele membre se asigură că autorităţilor publice li se oferă posibilitatea tehnică de a conecta seturile şi serviciile lor de date spaţiale la reţeaua menţionată la articolul 11 alineatul (1). Acest serviciu este, de asemenea, pus la dispoziţia terţilor care solicită acest lucru şi ale căror seturi şi servicii de date spaţiale respectă normele de aplicare care stabilesc obligaţiile privind, în special, metadatele, serviciile de reţea şi interoperabilitatea.</w:t>
            </w:r>
          </w:p>
        </w:tc>
        <w:tc>
          <w:tcPr>
            <w:tcW w:w="3240" w:type="dxa"/>
          </w:tcPr>
          <w:p w14:paraId="138A688C" w14:textId="77777777" w:rsidR="00E30A56" w:rsidRPr="00BB41B7" w:rsidRDefault="00E30A56" w:rsidP="00E30A5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11</w:t>
            </w:r>
          </w:p>
          <w:p w14:paraId="3FD97224" w14:textId="77777777" w:rsidR="00E30A56" w:rsidRPr="00BB41B7" w:rsidRDefault="00E30A56" w:rsidP="00E30A56">
            <w:pPr>
              <w:jc w:val="center"/>
              <w:rPr>
                <w:rFonts w:ascii="Times New Roman" w:hAnsi="Times New Roman" w:cs="Times New Roman"/>
                <w:b/>
                <w:bCs/>
                <w:sz w:val="20"/>
                <w:szCs w:val="20"/>
                <w:lang w:val="en-GB"/>
              </w:rPr>
            </w:pPr>
          </w:p>
          <w:p w14:paraId="13FC9A29" w14:textId="77777777" w:rsidR="00E30A56" w:rsidRPr="00BB41B7" w:rsidRDefault="00E30A56" w:rsidP="00E30A56">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Access to spatial data sets and services</w:t>
            </w:r>
          </w:p>
          <w:p w14:paraId="0DAF9E8E" w14:textId="37DD98C4" w:rsidR="001051BB" w:rsidRPr="00BB41B7" w:rsidRDefault="00E30A56" w:rsidP="00E30A56">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right to access and use spatial data sets and related services is ensured to any natural or legal person</w:t>
            </w:r>
            <w:r>
              <w:rPr>
                <w:rFonts w:ascii="Times New Roman" w:hAnsi="Times New Roman" w:cs="Times New Roman"/>
                <w:sz w:val="20"/>
                <w:szCs w:val="20"/>
                <w:lang w:val="en-GB"/>
              </w:rPr>
              <w:t xml:space="preserve"> </w:t>
            </w:r>
            <w:r w:rsidRPr="00BB41B7">
              <w:rPr>
                <w:rFonts w:ascii="Times New Roman" w:hAnsi="Times New Roman" w:cs="Times New Roman"/>
                <w:sz w:val="20"/>
                <w:szCs w:val="20"/>
                <w:lang w:val="en-GB"/>
              </w:rPr>
              <w:t>under the conditions of this law.</w:t>
            </w:r>
          </w:p>
        </w:tc>
        <w:tc>
          <w:tcPr>
            <w:tcW w:w="3150" w:type="dxa"/>
          </w:tcPr>
          <w:p w14:paraId="477A52B7" w14:textId="5B0A52BB" w:rsidR="00E30A56" w:rsidRDefault="00E30A56" w:rsidP="00E30A56">
            <w:pPr>
              <w:jc w:val="center"/>
              <w:rPr>
                <w:rFonts w:ascii="Times New Roman" w:hAnsi="Times New Roman" w:cs="Times New Roman"/>
                <w:b/>
                <w:bCs/>
                <w:sz w:val="20"/>
                <w:szCs w:val="20"/>
                <w:lang w:val="en-GB"/>
              </w:rPr>
            </w:pPr>
            <w:r w:rsidRPr="00AB6A50">
              <w:rPr>
                <w:rFonts w:ascii="Times New Roman" w:hAnsi="Times New Roman" w:cs="Times New Roman"/>
                <w:b/>
                <w:bCs/>
                <w:sz w:val="20"/>
                <w:szCs w:val="20"/>
                <w:lang w:val="en-GB"/>
              </w:rPr>
              <w:t>Articolul 11.</w:t>
            </w:r>
          </w:p>
          <w:p w14:paraId="3AC4241A" w14:textId="77777777" w:rsidR="00E30A56" w:rsidRDefault="00E30A56" w:rsidP="00E30A56">
            <w:pPr>
              <w:jc w:val="center"/>
              <w:rPr>
                <w:rFonts w:ascii="Times New Roman" w:hAnsi="Times New Roman" w:cs="Times New Roman"/>
                <w:b/>
                <w:bCs/>
                <w:sz w:val="20"/>
                <w:szCs w:val="20"/>
                <w:lang w:val="en-GB"/>
              </w:rPr>
            </w:pPr>
          </w:p>
          <w:p w14:paraId="11A9C952" w14:textId="77777777" w:rsidR="00E30A56" w:rsidRPr="00AB6A50" w:rsidRDefault="00E30A56" w:rsidP="00E30A56">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Accesul la seturile şi la serviciile de date spaţiale</w:t>
            </w:r>
          </w:p>
          <w:p w14:paraId="399D1A64" w14:textId="77777777" w:rsidR="00E30A56" w:rsidRPr="00AB6A50" w:rsidRDefault="00E30A56" w:rsidP="00E30A56">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 xml:space="preserve">(1) Dreptul de acces şi de utilizare a seturilor de date spaţiale şi a serviciilor aferente este asigurat oricărei persoane fizice sau juridice în condiţiile prezentei legi. </w:t>
            </w:r>
          </w:p>
          <w:p w14:paraId="381401F0" w14:textId="11B4B0FE" w:rsidR="001051BB" w:rsidRPr="00173DA8" w:rsidRDefault="001051BB" w:rsidP="00173DA8">
            <w:pPr>
              <w:jc w:val="both"/>
              <w:rPr>
                <w:rFonts w:ascii="Times New Roman" w:hAnsi="Times New Roman" w:cs="Times New Roman"/>
                <w:sz w:val="20"/>
                <w:szCs w:val="20"/>
                <w:lang w:val="en-GB"/>
              </w:rPr>
            </w:pPr>
          </w:p>
        </w:tc>
        <w:tc>
          <w:tcPr>
            <w:tcW w:w="1170" w:type="dxa"/>
          </w:tcPr>
          <w:p w14:paraId="222EEA69" w14:textId="5F6EC8A3" w:rsidR="001051BB" w:rsidRPr="00BB41B7" w:rsidRDefault="001051BB" w:rsidP="00A164E6">
            <w:pPr>
              <w:jc w:val="center"/>
              <w:rPr>
                <w:rFonts w:ascii="Times New Roman" w:hAnsi="Times New Roman" w:cs="Times New Roman"/>
                <w:b/>
                <w:bCs/>
                <w:sz w:val="20"/>
                <w:szCs w:val="20"/>
                <w:lang w:val="en-GB"/>
              </w:rPr>
            </w:pPr>
          </w:p>
          <w:p w14:paraId="3D25EB73" w14:textId="77777777" w:rsidR="001051BB" w:rsidRPr="00BB41B7" w:rsidRDefault="001051BB" w:rsidP="00A164E6">
            <w:pPr>
              <w:jc w:val="center"/>
              <w:rPr>
                <w:rFonts w:ascii="Times New Roman" w:hAnsi="Times New Roman" w:cs="Times New Roman"/>
                <w:b/>
                <w:bCs/>
                <w:sz w:val="20"/>
                <w:szCs w:val="20"/>
                <w:lang w:val="en-GB"/>
              </w:rPr>
            </w:pPr>
          </w:p>
          <w:p w14:paraId="256277B1" w14:textId="72C67BCF"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5FB016D1" w14:textId="77777777" w:rsidR="001051BB" w:rsidRPr="00BB41B7" w:rsidRDefault="001051BB" w:rsidP="00A164E6">
            <w:pPr>
              <w:jc w:val="center"/>
              <w:rPr>
                <w:rFonts w:ascii="Times New Roman" w:hAnsi="Times New Roman" w:cs="Times New Roman"/>
                <w:b/>
                <w:bCs/>
                <w:sz w:val="20"/>
                <w:szCs w:val="20"/>
                <w:lang w:val="en-GB"/>
              </w:rPr>
            </w:pPr>
          </w:p>
          <w:p w14:paraId="01683861" w14:textId="77777777" w:rsidR="001051BB" w:rsidRPr="00BB41B7" w:rsidRDefault="001051BB" w:rsidP="00A164E6">
            <w:pPr>
              <w:jc w:val="center"/>
              <w:rPr>
                <w:rFonts w:ascii="Times New Roman" w:hAnsi="Times New Roman" w:cs="Times New Roman"/>
                <w:b/>
                <w:bCs/>
                <w:sz w:val="20"/>
                <w:szCs w:val="20"/>
                <w:lang w:val="en-GB"/>
              </w:rPr>
            </w:pPr>
          </w:p>
          <w:p w14:paraId="16479CA9" w14:textId="77777777" w:rsidR="001051BB" w:rsidRPr="00DA280B" w:rsidRDefault="001051BB" w:rsidP="00515A33">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Government Decision no. 254/2018</w:t>
            </w:r>
          </w:p>
          <w:p w14:paraId="5451B472" w14:textId="77777777" w:rsidR="001051BB" w:rsidRPr="00F0214B" w:rsidRDefault="001051BB" w:rsidP="00A164E6">
            <w:pPr>
              <w:jc w:val="center"/>
              <w:rPr>
                <w:rFonts w:ascii="Times New Roman" w:hAnsi="Times New Roman" w:cs="Times New Roman"/>
                <w:i/>
                <w:iCs/>
                <w:sz w:val="20"/>
                <w:szCs w:val="20"/>
                <w:lang w:val="en-GB"/>
              </w:rPr>
            </w:pPr>
            <w:r w:rsidRPr="00F0214B">
              <w:rPr>
                <w:rFonts w:ascii="Times New Roman" w:hAnsi="Times New Roman" w:cs="Times New Roman"/>
                <w:i/>
                <w:iCs/>
                <w:sz w:val="20"/>
                <w:szCs w:val="20"/>
                <w:lang w:val="en-GB"/>
              </w:rPr>
              <w:t>applicable for</w:t>
            </w:r>
          </w:p>
          <w:p w14:paraId="0925814F" w14:textId="77777777" w:rsidR="00F0214B" w:rsidRPr="00F0214B" w:rsidRDefault="001051BB" w:rsidP="00F0214B">
            <w:pPr>
              <w:jc w:val="both"/>
              <w:rPr>
                <w:rFonts w:ascii="Times New Roman" w:hAnsi="Times New Roman" w:cs="Times New Roman"/>
                <w:b/>
                <w:bCs/>
                <w:i/>
                <w:iCs/>
                <w:sz w:val="20"/>
                <w:szCs w:val="20"/>
                <w:lang w:val="en-GB"/>
              </w:rPr>
            </w:pPr>
            <w:r w:rsidRPr="00F0214B">
              <w:rPr>
                <w:rFonts w:ascii="Times New Roman" w:hAnsi="Times New Roman" w:cs="Times New Roman"/>
                <w:i/>
                <w:iCs/>
                <w:sz w:val="20"/>
                <w:szCs w:val="20"/>
                <w:lang w:val="en-GB"/>
              </w:rPr>
              <w:t>Republic of Moldova.</w:t>
            </w:r>
            <w:r w:rsidR="00F0214B" w:rsidRPr="00F0214B">
              <w:rPr>
                <w:rFonts w:ascii="Times New Roman" w:hAnsi="Times New Roman" w:cs="Times New Roman"/>
                <w:b/>
                <w:bCs/>
                <w:i/>
                <w:iCs/>
                <w:sz w:val="20"/>
                <w:szCs w:val="20"/>
                <w:lang w:val="en-GB"/>
              </w:rPr>
              <w:t xml:space="preserve"> </w:t>
            </w:r>
          </w:p>
          <w:p w14:paraId="37E37B98" w14:textId="77777777" w:rsidR="00F0214B" w:rsidRPr="00F0214B" w:rsidRDefault="00F0214B" w:rsidP="00F0214B">
            <w:pPr>
              <w:jc w:val="both"/>
              <w:rPr>
                <w:rFonts w:ascii="Times New Roman" w:hAnsi="Times New Roman" w:cs="Times New Roman"/>
                <w:b/>
                <w:bCs/>
                <w:i/>
                <w:iCs/>
                <w:sz w:val="20"/>
                <w:szCs w:val="20"/>
                <w:lang w:val="en-GB"/>
              </w:rPr>
            </w:pPr>
          </w:p>
          <w:p w14:paraId="58AA689F" w14:textId="77777777" w:rsidR="00F0214B" w:rsidRPr="00F0214B" w:rsidRDefault="00F0214B" w:rsidP="00F0214B">
            <w:pPr>
              <w:jc w:val="both"/>
              <w:rPr>
                <w:rFonts w:ascii="Times New Roman" w:hAnsi="Times New Roman" w:cs="Times New Roman"/>
                <w:b/>
                <w:bCs/>
                <w:i/>
                <w:iCs/>
                <w:sz w:val="20"/>
                <w:szCs w:val="20"/>
                <w:lang w:val="en-GB"/>
              </w:rPr>
            </w:pPr>
          </w:p>
          <w:p w14:paraId="6EFA5821" w14:textId="77777777" w:rsidR="00F0214B" w:rsidRPr="00F0214B" w:rsidRDefault="00F0214B" w:rsidP="00F0214B">
            <w:pPr>
              <w:jc w:val="both"/>
              <w:rPr>
                <w:rFonts w:ascii="Times New Roman" w:hAnsi="Times New Roman" w:cs="Times New Roman"/>
                <w:b/>
                <w:bCs/>
                <w:i/>
                <w:iCs/>
                <w:sz w:val="20"/>
                <w:szCs w:val="20"/>
                <w:lang w:val="en-GB"/>
              </w:rPr>
            </w:pPr>
          </w:p>
          <w:p w14:paraId="37CCEE65" w14:textId="77777777" w:rsidR="00F0214B" w:rsidRPr="00F0214B" w:rsidRDefault="00F0214B" w:rsidP="00F0214B">
            <w:pPr>
              <w:jc w:val="both"/>
              <w:rPr>
                <w:rFonts w:ascii="Times New Roman" w:hAnsi="Times New Roman" w:cs="Times New Roman"/>
                <w:b/>
                <w:bCs/>
                <w:i/>
                <w:iCs/>
                <w:sz w:val="20"/>
                <w:szCs w:val="20"/>
                <w:lang w:val="en-GB"/>
              </w:rPr>
            </w:pPr>
          </w:p>
          <w:p w14:paraId="46A19BFD" w14:textId="77777777" w:rsidR="00F0214B" w:rsidRPr="00F0214B" w:rsidRDefault="00F0214B" w:rsidP="00F0214B">
            <w:pPr>
              <w:jc w:val="both"/>
              <w:rPr>
                <w:rFonts w:ascii="Times New Roman" w:hAnsi="Times New Roman" w:cs="Times New Roman"/>
                <w:b/>
                <w:bCs/>
                <w:i/>
                <w:iCs/>
                <w:sz w:val="20"/>
                <w:szCs w:val="20"/>
                <w:lang w:val="en-GB"/>
              </w:rPr>
            </w:pPr>
          </w:p>
          <w:p w14:paraId="6CECD7CB" w14:textId="77777777" w:rsidR="00F0214B" w:rsidRPr="00DA280B" w:rsidRDefault="00F0214B" w:rsidP="00DA280B">
            <w:pPr>
              <w:jc w:val="center"/>
              <w:rPr>
                <w:rFonts w:ascii="Times New Roman" w:hAnsi="Times New Roman" w:cs="Times New Roman"/>
                <w:i/>
                <w:iCs/>
                <w:sz w:val="20"/>
                <w:szCs w:val="20"/>
                <w:lang w:val="en-GB"/>
              </w:rPr>
            </w:pPr>
          </w:p>
          <w:p w14:paraId="5AB78089" w14:textId="40EA05C9" w:rsidR="00F0214B" w:rsidRPr="00DA280B" w:rsidRDefault="00F0214B" w:rsidP="00DA280B">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Government Decision no. 254/2018</w:t>
            </w:r>
          </w:p>
          <w:p w14:paraId="11243E27" w14:textId="4CCAFE4E" w:rsidR="001051BB" w:rsidRPr="00BB41B7" w:rsidRDefault="00F0214B" w:rsidP="00F0214B">
            <w:pPr>
              <w:jc w:val="center"/>
              <w:rPr>
                <w:rFonts w:ascii="Times New Roman" w:hAnsi="Times New Roman" w:cs="Times New Roman"/>
                <w:b/>
                <w:bCs/>
                <w:sz w:val="20"/>
                <w:szCs w:val="20"/>
                <w:lang w:val="en-GB"/>
              </w:rPr>
            </w:pPr>
            <w:r w:rsidRPr="00F0214B">
              <w:rPr>
                <w:rFonts w:ascii="Times New Roman" w:hAnsi="Times New Roman" w:cs="Times New Roman"/>
                <w:i/>
                <w:iCs/>
                <w:sz w:val="20"/>
                <w:szCs w:val="20"/>
                <w:lang w:val="en-GB"/>
              </w:rPr>
              <w:t xml:space="preserve">on the approval of the Regulation on the rules for sharing spatial data sets and related services between public entities </w:t>
            </w:r>
            <w:r w:rsidRPr="00F0214B">
              <w:rPr>
                <w:rFonts w:ascii="Times New Roman" w:hAnsi="Times New Roman" w:cs="Times New Roman"/>
                <w:i/>
                <w:iCs/>
                <w:sz w:val="20"/>
                <w:szCs w:val="20"/>
                <w:lang w:val="en-GB"/>
              </w:rPr>
              <w:lastRenderedPageBreak/>
              <w:t>and third parties</w:t>
            </w:r>
          </w:p>
        </w:tc>
      </w:tr>
      <w:tr w:rsidR="00BB41B7" w:rsidRPr="00BB41B7" w14:paraId="2E99D5AB" w14:textId="77777777" w:rsidTr="00F64BC7">
        <w:tc>
          <w:tcPr>
            <w:tcW w:w="3145" w:type="dxa"/>
            <w:gridSpan w:val="2"/>
          </w:tcPr>
          <w:p w14:paraId="1D9F1DF9" w14:textId="77777777" w:rsidR="001051BB" w:rsidRPr="00BB41B7" w:rsidRDefault="001051BB" w:rsidP="00B9611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13</w:t>
            </w:r>
          </w:p>
          <w:p w14:paraId="7C4D8EE1" w14:textId="77777777" w:rsidR="001051BB" w:rsidRPr="00BB41B7" w:rsidRDefault="001051BB" w:rsidP="00B9611F">
            <w:pPr>
              <w:jc w:val="center"/>
              <w:rPr>
                <w:rFonts w:ascii="Times New Roman" w:hAnsi="Times New Roman" w:cs="Times New Roman"/>
                <w:sz w:val="20"/>
                <w:szCs w:val="20"/>
                <w:lang w:val="en-GB"/>
              </w:rPr>
            </w:pPr>
          </w:p>
          <w:p w14:paraId="466F3B22" w14:textId="77777777"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By way of derogation from Article 11(1), Member States may limit public access to spatial data sets and services through the services referred to in point (a) of Article 11(1) where such access would adversely affect international relations, public security or national defence.</w:t>
            </w:r>
          </w:p>
          <w:p w14:paraId="0C88D98B" w14:textId="68A835F3"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By way of derogation from Article 11(1), Member States may limit public access to spatial data sets and services through the services referred to in points (b) to (e) of Article 11(1), or to the e-commerce services referred to in Article 14(3), where such access would adversely affect any of the following:</w:t>
            </w:r>
          </w:p>
          <w:p w14:paraId="7E2E7F99" w14:textId="37970424"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the confidentiality of the proceedings of public authorities, where such confidentiality is provided for by law;</w:t>
            </w:r>
          </w:p>
          <w:p w14:paraId="734065A0" w14:textId="3786B17F"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international relations, public security or national defence;</w:t>
            </w:r>
          </w:p>
          <w:p w14:paraId="0F9DF212" w14:textId="45C9AA77"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 course of justice, the ability of any person to receive a fair trial or the ability of a public authority to conduct an enquiry of a criminal or disciplinary nature;</w:t>
            </w:r>
          </w:p>
          <w:p w14:paraId="60C093F9" w14:textId="0438F18C"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the confidentiality of commercial or industrial information, where such confidentiality is provided for by national or Community law to protect a legitimate economic interest, including the public interest in maintaining statistical confidentiality and tax secrecy;</w:t>
            </w:r>
          </w:p>
          <w:p w14:paraId="53361845" w14:textId="1EE62E43"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intellectual property rights;</w:t>
            </w:r>
          </w:p>
          <w:p w14:paraId="65E09394" w14:textId="5A85840F"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(f) the confidentiality of personal data and/or files relating to a natural person where that person has not </w:t>
            </w:r>
            <w:r w:rsidRPr="00BB41B7">
              <w:rPr>
                <w:rFonts w:ascii="Times New Roman" w:hAnsi="Times New Roman" w:cs="Times New Roman"/>
                <w:sz w:val="20"/>
                <w:szCs w:val="20"/>
                <w:lang w:val="en-GB"/>
              </w:rPr>
              <w:lastRenderedPageBreak/>
              <w:t>consented to the disclosure of the information to the public, where such confidentiality is provided for by national or Community law;</w:t>
            </w:r>
          </w:p>
          <w:p w14:paraId="7459196D" w14:textId="4E70231B"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 the interests or protection of any person who supplied the information requested on a voluntary basis without being under, or capable of being put under, a legal obligation to do so, unless that person has consented to the release of the information concerned;</w:t>
            </w:r>
          </w:p>
          <w:p w14:paraId="2476C79D" w14:textId="70C18B9C"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(h) the protection of the environment to which such information relates, such as the location of rare species.</w:t>
            </w:r>
          </w:p>
          <w:p w14:paraId="7BD48EF3" w14:textId="77777777"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The grounds for limiting access, as provided for in paragraph 1, shall be interpreted in a restrictive way, taking into account for the particular case the public interest served by providing this access. In every particular case, the public interest served by disclosure shall be weighed against the interest served by limiting or conditioning the access. Member States may not, by virtue of points (a), (d), (f), (g) and (h) of paragraph 1, limit access to information on emissions into the environment.</w:t>
            </w:r>
          </w:p>
          <w:p w14:paraId="7C4C1EFC" w14:textId="247CF3F8" w:rsidR="001051BB" w:rsidRPr="00BB41B7" w:rsidRDefault="001051BB" w:rsidP="00B9611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Within this framework, and for the purposes of the application of point (f) of paragraph 1, Member States shall ensure that the requirements of Directive 95/46/EC are complied with.</w:t>
            </w:r>
          </w:p>
        </w:tc>
        <w:tc>
          <w:tcPr>
            <w:tcW w:w="3330" w:type="dxa"/>
          </w:tcPr>
          <w:p w14:paraId="7F1F90C8" w14:textId="77777777" w:rsidR="00173DA8" w:rsidRDefault="00173DA8" w:rsidP="00A261EB">
            <w:pPr>
              <w:jc w:val="center"/>
              <w:rPr>
                <w:rFonts w:ascii="Times New Roman" w:hAnsi="Times New Roman" w:cs="Times New Roman"/>
                <w:b/>
                <w:bCs/>
                <w:sz w:val="20"/>
                <w:szCs w:val="20"/>
                <w:lang w:val="en-GB"/>
              </w:rPr>
            </w:pPr>
            <w:r w:rsidRPr="00173DA8">
              <w:rPr>
                <w:rFonts w:ascii="Times New Roman" w:hAnsi="Times New Roman" w:cs="Times New Roman"/>
                <w:b/>
                <w:bCs/>
                <w:sz w:val="20"/>
                <w:szCs w:val="20"/>
                <w:lang w:val="en-GB"/>
              </w:rPr>
              <w:lastRenderedPageBreak/>
              <w:t xml:space="preserve">Articolul 13 </w:t>
            </w:r>
          </w:p>
          <w:p w14:paraId="69332056" w14:textId="77777777" w:rsidR="00173DA8" w:rsidRDefault="00173DA8" w:rsidP="00A261EB">
            <w:pPr>
              <w:jc w:val="center"/>
              <w:rPr>
                <w:rFonts w:ascii="Times New Roman" w:hAnsi="Times New Roman" w:cs="Times New Roman"/>
                <w:b/>
                <w:bCs/>
                <w:sz w:val="20"/>
                <w:szCs w:val="20"/>
                <w:lang w:val="en-GB"/>
              </w:rPr>
            </w:pPr>
          </w:p>
          <w:p w14:paraId="3A7E4C07"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 xml:space="preserve">(1) Prin derogare de la articolul 11 alineatul (1), statele membre pot limita accesul public la seturile şi serviciile de date spaţiale prin intermediul serviciilor menţionate la articolul 11 alineatul (1) litera (a), în cazul în care accesul respectiv ar afecta în mod negativ relaţiile internaţionale, siguranţa publică sau apărarea naţională. Prin derogare de la articolul 11 alineatul (1), statele membre pot limita accesul public la seturile şi serviciile de date spaţiale prin intermediul serviciilor menţionate la articolul 11 alineatul (1) literele (b)-(e) sau la serviciile de comerţ electronic menţionate la articolul 14 alineatul (3), în cazul în care accesul respectiv ar afecta în mod negativ: </w:t>
            </w:r>
          </w:p>
          <w:p w14:paraId="427B5744"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(a) confidenţialitatea lucrărilor</w:t>
            </w:r>
            <w:r w:rsidRPr="00173DA8">
              <w:rPr>
                <w:rFonts w:ascii="Times New Roman" w:hAnsi="Times New Roman" w:cs="Times New Roman"/>
                <w:b/>
                <w:bCs/>
                <w:sz w:val="20"/>
                <w:szCs w:val="20"/>
                <w:lang w:val="en-GB"/>
              </w:rPr>
              <w:t xml:space="preserve"> </w:t>
            </w:r>
            <w:r w:rsidRPr="00173DA8">
              <w:rPr>
                <w:rFonts w:ascii="Times New Roman" w:hAnsi="Times New Roman" w:cs="Times New Roman"/>
                <w:sz w:val="20"/>
                <w:szCs w:val="20"/>
                <w:lang w:val="en-GB"/>
              </w:rPr>
              <w:t xml:space="preserve">autorităţilor publice, în cazul în care legislaţia prevede o astfel de confidenţialitate; </w:t>
            </w:r>
          </w:p>
          <w:p w14:paraId="666B7A4C" w14:textId="290F13E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 xml:space="preserve">(b) relaţiile internaţionale, siguranţa publică sau apărarea naţională; </w:t>
            </w:r>
          </w:p>
          <w:p w14:paraId="258EB99E"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 xml:space="preserve"> (c) desfăşurarea procedurilor judiciare, posibilitatea oricărei persoane de a avea parte de un proces echitabil sau capacitatea unei autorităţi publice de a efectua o anchetă de natură penală sau disciplinară; </w:t>
            </w:r>
          </w:p>
          <w:p w14:paraId="440998DA"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(d) confidenţialitatea informaţiilor comerciale sau industriale, în cazul în care legislaţia internă sau comunitară prevede o astfel de confidenţialitate în vederea protejării intereselor economice legitime, inclusiv a interesului public privind</w:t>
            </w:r>
            <w:r>
              <w:rPr>
                <w:rFonts w:ascii="Times New Roman" w:hAnsi="Times New Roman" w:cs="Times New Roman"/>
                <w:sz w:val="20"/>
                <w:szCs w:val="20"/>
                <w:lang w:val="en-GB"/>
              </w:rPr>
              <w:t xml:space="preserve"> </w:t>
            </w:r>
            <w:r w:rsidRPr="00173DA8">
              <w:rPr>
                <w:rFonts w:ascii="Times New Roman" w:hAnsi="Times New Roman" w:cs="Times New Roman"/>
                <w:sz w:val="20"/>
                <w:szCs w:val="20"/>
                <w:lang w:val="en-GB"/>
              </w:rPr>
              <w:t>păstrarea confidenţialităţii informaţiilor statistice şi a secretului fiscal;</w:t>
            </w:r>
          </w:p>
          <w:p w14:paraId="681F3518"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lastRenderedPageBreak/>
              <w:t xml:space="preserve">(e) drepturile de proprietate intelectuală; </w:t>
            </w:r>
          </w:p>
          <w:p w14:paraId="26C40A6C"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 xml:space="preserve">(f) confidenţialitatea datelor cu caracter personal şi/sau a fişierelor privind o persoană fizică, în cazul în care persoana respectivă nu a consimţit la dezvăluirea publică a informaţiilor, în cazul în care legislaţia internă sau comunitară prevede o astfel de confidenţialitate; </w:t>
            </w:r>
          </w:p>
          <w:p w14:paraId="7917C864" w14:textId="77777777" w:rsidR="00173DA8" w:rsidRDefault="00173DA8" w:rsidP="00173DA8">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 xml:space="preserve">(g) interesele sau protecţia oricărei persoane care a furnizat informaţiile solicitate în mod voluntar, fără a avea sau fără a i se putea impune o obligaţie legală în acest sens, cu excepţia cazului în care persoana respectivă a consimţit la dezvăluirea informaţiilor în cauză; (h) protecţia mediului la care se referă aceste informaţii, cum ar fi localizarea unor specii rare. </w:t>
            </w:r>
          </w:p>
          <w:p w14:paraId="7E109FAE" w14:textId="79BA3F35" w:rsidR="001051BB" w:rsidRPr="00BB41B7" w:rsidRDefault="00173DA8" w:rsidP="00173DA8">
            <w:pPr>
              <w:jc w:val="both"/>
              <w:rPr>
                <w:rFonts w:ascii="Times New Roman" w:hAnsi="Times New Roman" w:cs="Times New Roman"/>
                <w:b/>
                <w:bCs/>
                <w:sz w:val="20"/>
                <w:szCs w:val="20"/>
                <w:lang w:val="en-GB"/>
              </w:rPr>
            </w:pPr>
            <w:r w:rsidRPr="00173DA8">
              <w:rPr>
                <w:rFonts w:ascii="Times New Roman" w:hAnsi="Times New Roman" w:cs="Times New Roman"/>
                <w:sz w:val="20"/>
                <w:szCs w:val="20"/>
                <w:lang w:val="en-GB"/>
              </w:rPr>
              <w:t>(2) Motivele care justifică limitarea accesului, astfel cum sunt prevăzute la alineatul (1), se interpretează în mod restrictiv, ţinându-se seama, în fiecare caz, de interesul pe care accesul la aceste informaţii l-ar putea prezenta pentru public. În fiecare caz, trebuie comparat interesul pe care l-ar putea prezenta pentru public dezvăluirea cu cel pe care l-ar prezenta accesul limitat sau condiţionat. Statele membre nu pot limita, în temeiul alineatului (1) literele (a), (d), (f), (g) şi (h), accesul la informaţiile privind emisiile în mediu. (3) În acest cadru şi în sensul aplicării alineatului (1) litera (f), statele membre asigură respectarea cerinţelor Directivei 95/46/ CE.</w:t>
            </w:r>
          </w:p>
        </w:tc>
        <w:tc>
          <w:tcPr>
            <w:tcW w:w="3240" w:type="dxa"/>
          </w:tcPr>
          <w:p w14:paraId="16B1E95A" w14:textId="2083DF0C" w:rsidR="001051BB" w:rsidRPr="00BB41B7" w:rsidRDefault="001051BB" w:rsidP="00A261E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11</w:t>
            </w:r>
          </w:p>
          <w:p w14:paraId="5B292B19" w14:textId="77777777" w:rsidR="001051BB" w:rsidRPr="00BB41B7" w:rsidRDefault="001051BB" w:rsidP="00A261EB">
            <w:pPr>
              <w:jc w:val="center"/>
              <w:rPr>
                <w:rFonts w:ascii="Times New Roman" w:hAnsi="Times New Roman" w:cs="Times New Roman"/>
                <w:b/>
                <w:bCs/>
                <w:sz w:val="20"/>
                <w:szCs w:val="20"/>
                <w:lang w:val="en-GB"/>
              </w:rPr>
            </w:pPr>
          </w:p>
          <w:p w14:paraId="10E42A6D" w14:textId="42AA9F1A"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In accordance with paragraph (1), access to spatial data sets and services may be limited only by organic law and if this would negatively affect:</w:t>
            </w:r>
          </w:p>
          <w:p w14:paraId="50FEDF3A" w14:textId="26A6794B"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national security and public order;</w:t>
            </w:r>
          </w:p>
          <w:p w14:paraId="4A839B31" w14:textId="5B880BB6"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international relations;</w:t>
            </w:r>
          </w:p>
          <w:p w14:paraId="422E521C" w14:textId="0D361A50"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the rights of an individual;</w:t>
            </w:r>
          </w:p>
          <w:p w14:paraId="4F733CD0" w14:textId="6F9C36B1"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the conduct of judicial proceedings, the right to a fair trial;</w:t>
            </w:r>
          </w:p>
          <w:p w14:paraId="3BE32AFD" w14:textId="56EB1704"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the confidentiality of commercial, industrial, fiscal, statistical information or state secrets;</w:t>
            </w:r>
          </w:p>
          <w:p w14:paraId="13864F7B" w14:textId="13DED1E4"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 the protection of personal data and intellectual property rights;</w:t>
            </w:r>
          </w:p>
          <w:p w14:paraId="04ADBB1E" w14:textId="6626DEB5" w:rsidR="001051BB" w:rsidRPr="00BB41B7" w:rsidRDefault="001051BB" w:rsidP="00A261E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 the protection of the environment to which this information relates, such as the location of rare species.</w:t>
            </w:r>
          </w:p>
          <w:p w14:paraId="0F4DADB9" w14:textId="17F02F04" w:rsidR="001051BB" w:rsidRPr="00BB41B7" w:rsidRDefault="001051BB" w:rsidP="00A261EB">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(3) The provision of spatial data sets and services by public entities shall be carried out in compliance with national legislation on access to information, state secrets, commercial secrets and the protection of personal data.</w:t>
            </w:r>
          </w:p>
        </w:tc>
        <w:tc>
          <w:tcPr>
            <w:tcW w:w="3150" w:type="dxa"/>
          </w:tcPr>
          <w:p w14:paraId="1F0AD4E4" w14:textId="77777777" w:rsidR="00AB6A50" w:rsidRDefault="00AB6A50" w:rsidP="00AB6A50">
            <w:pPr>
              <w:jc w:val="center"/>
              <w:rPr>
                <w:rFonts w:ascii="Times New Roman" w:hAnsi="Times New Roman" w:cs="Times New Roman"/>
                <w:b/>
                <w:bCs/>
                <w:sz w:val="20"/>
                <w:szCs w:val="20"/>
                <w:lang w:val="en-GB"/>
              </w:rPr>
            </w:pPr>
            <w:r w:rsidRPr="00AB6A50">
              <w:rPr>
                <w:rFonts w:ascii="Times New Roman" w:hAnsi="Times New Roman" w:cs="Times New Roman"/>
                <w:b/>
                <w:bCs/>
                <w:sz w:val="20"/>
                <w:szCs w:val="20"/>
                <w:lang w:val="en-GB"/>
              </w:rPr>
              <w:t xml:space="preserve">Articolul 11. </w:t>
            </w:r>
          </w:p>
          <w:p w14:paraId="7ECC05D1" w14:textId="77777777" w:rsidR="00AB6A50" w:rsidRDefault="00AB6A50" w:rsidP="00AB6A50">
            <w:pPr>
              <w:jc w:val="center"/>
              <w:rPr>
                <w:rFonts w:ascii="Times New Roman" w:hAnsi="Times New Roman" w:cs="Times New Roman"/>
                <w:b/>
                <w:bCs/>
                <w:sz w:val="20"/>
                <w:szCs w:val="20"/>
                <w:lang w:val="en-GB"/>
              </w:rPr>
            </w:pPr>
          </w:p>
          <w:p w14:paraId="5C04BEB5" w14:textId="771BBC06"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(2) În conformitate cu alin. (1), accesul la seturile şi la serviciile de date spaţiale poate fi limitat doar prin lege organică şi dacă acesta ar afecta în mod negativ:</w:t>
            </w:r>
          </w:p>
          <w:p w14:paraId="6A2555CF" w14:textId="7E093BD2"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a) securitatea naţională şi ordinea publică;</w:t>
            </w:r>
          </w:p>
          <w:p w14:paraId="548FB319" w14:textId="4348DB0E"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b) relaţiile internaţionale;</w:t>
            </w:r>
          </w:p>
          <w:p w14:paraId="71967D53" w14:textId="5D0873FD"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c) drepturile unei persoane;</w:t>
            </w:r>
          </w:p>
          <w:p w14:paraId="4369CC43" w14:textId="3614B90F"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d) desfăşurarea procedurilor judiciare, dreptul la un proces echitabil;</w:t>
            </w:r>
          </w:p>
          <w:p w14:paraId="1403EC3E" w14:textId="1B18994C"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e) confidenţialitatea informaţiilor comerciale, industriale, fiscale, statistice sau secretul de stat;</w:t>
            </w:r>
          </w:p>
          <w:p w14:paraId="66E03A3B" w14:textId="19BDA784"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f) protecţia datelor cu caracter personal şi a drepturilor de proprietate intelectuală;</w:t>
            </w:r>
          </w:p>
          <w:p w14:paraId="41F89C46" w14:textId="1BD0418E" w:rsidR="00AB6A50" w:rsidRPr="00AB6A50" w:rsidRDefault="00AB6A50" w:rsidP="00AB6A50">
            <w:pPr>
              <w:jc w:val="both"/>
              <w:rPr>
                <w:rFonts w:ascii="Times New Roman" w:hAnsi="Times New Roman" w:cs="Times New Roman"/>
                <w:sz w:val="20"/>
                <w:szCs w:val="20"/>
                <w:lang w:val="en-GB"/>
              </w:rPr>
            </w:pPr>
            <w:r w:rsidRPr="00AB6A50">
              <w:rPr>
                <w:rFonts w:ascii="Times New Roman" w:hAnsi="Times New Roman" w:cs="Times New Roman"/>
                <w:sz w:val="20"/>
                <w:szCs w:val="20"/>
                <w:lang w:val="en-GB"/>
              </w:rPr>
              <w:t>g) protecţia mediului la care se referă aceste informaţii, cum ar fi localizarea unor specii rare.</w:t>
            </w:r>
          </w:p>
          <w:p w14:paraId="43BAD150" w14:textId="798FFC86" w:rsidR="001051BB" w:rsidRPr="00BB41B7" w:rsidRDefault="00AB6A50" w:rsidP="00AB6A50">
            <w:pPr>
              <w:jc w:val="both"/>
              <w:rPr>
                <w:rFonts w:ascii="Times New Roman" w:hAnsi="Times New Roman" w:cs="Times New Roman"/>
                <w:b/>
                <w:bCs/>
                <w:sz w:val="20"/>
                <w:szCs w:val="20"/>
                <w:lang w:val="en-GB"/>
              </w:rPr>
            </w:pPr>
            <w:r w:rsidRPr="00AB6A50">
              <w:rPr>
                <w:rFonts w:ascii="Times New Roman" w:hAnsi="Times New Roman" w:cs="Times New Roman"/>
                <w:sz w:val="20"/>
                <w:szCs w:val="20"/>
                <w:lang w:val="en-GB"/>
              </w:rPr>
              <w:t>(3) Furnizarea seturilor şi a serviciilor de date spaţiale de către entitățile publice se realizează cu respectarea legislaţiei naţionale cu privire la accesul la informaţie, la secretul de stat, la secretul comercial şi la protecţia datelor cu caracter personal.</w:t>
            </w:r>
          </w:p>
        </w:tc>
        <w:tc>
          <w:tcPr>
            <w:tcW w:w="1170" w:type="dxa"/>
          </w:tcPr>
          <w:p w14:paraId="74D1E4CB" w14:textId="729B1D2A" w:rsidR="001051BB" w:rsidRPr="00BB41B7" w:rsidRDefault="001051BB" w:rsidP="00A164E6">
            <w:pPr>
              <w:jc w:val="center"/>
              <w:rPr>
                <w:rFonts w:ascii="Times New Roman" w:hAnsi="Times New Roman" w:cs="Times New Roman"/>
                <w:b/>
                <w:bCs/>
                <w:sz w:val="20"/>
                <w:szCs w:val="20"/>
                <w:lang w:val="en-GB"/>
              </w:rPr>
            </w:pPr>
          </w:p>
          <w:p w14:paraId="37469006" w14:textId="77777777" w:rsidR="001051BB" w:rsidRPr="00BB41B7" w:rsidRDefault="001051BB" w:rsidP="00A164E6">
            <w:pPr>
              <w:jc w:val="center"/>
              <w:rPr>
                <w:rFonts w:ascii="Times New Roman" w:hAnsi="Times New Roman" w:cs="Times New Roman"/>
                <w:b/>
                <w:bCs/>
                <w:sz w:val="20"/>
                <w:szCs w:val="20"/>
                <w:lang w:val="en-GB"/>
              </w:rPr>
            </w:pPr>
          </w:p>
          <w:p w14:paraId="320E5592" w14:textId="3131C141" w:rsidR="001051BB" w:rsidRPr="00BB41B7" w:rsidRDefault="00DA280B" w:rsidP="00A164E6">
            <w:pPr>
              <w:jc w:val="center"/>
              <w:rPr>
                <w:rFonts w:ascii="Times New Roman" w:hAnsi="Times New Roman" w:cs="Times New Roman"/>
                <w:sz w:val="20"/>
                <w:szCs w:val="20"/>
                <w:lang w:val="en-GB"/>
              </w:rPr>
            </w:pPr>
            <w:r>
              <w:rPr>
                <w:rFonts w:ascii="Times New Roman" w:hAnsi="Times New Roman" w:cs="Times New Roman"/>
                <w:sz w:val="20"/>
                <w:szCs w:val="20"/>
                <w:lang w:val="en-GB"/>
              </w:rPr>
              <w:t>T</w:t>
            </w:r>
            <w:r w:rsidR="001051BB" w:rsidRPr="00BB41B7">
              <w:rPr>
                <w:rFonts w:ascii="Times New Roman" w:hAnsi="Times New Roman" w:cs="Times New Roman"/>
                <w:sz w:val="20"/>
                <w:szCs w:val="20"/>
                <w:lang w:val="en-GB"/>
              </w:rPr>
              <w:t>ransposed</w:t>
            </w:r>
          </w:p>
        </w:tc>
        <w:tc>
          <w:tcPr>
            <w:tcW w:w="1353" w:type="dxa"/>
          </w:tcPr>
          <w:p w14:paraId="523FD2C0" w14:textId="1C4BF47E" w:rsidR="001051BB" w:rsidRPr="00DA280B" w:rsidRDefault="00173DA8" w:rsidP="00E277E9">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To be transposed</w:t>
            </w:r>
          </w:p>
          <w:p w14:paraId="28EF4517" w14:textId="7E3A497C" w:rsidR="00173DA8" w:rsidRPr="00173DA8" w:rsidRDefault="00173DA8" w:rsidP="00E277E9">
            <w:pPr>
              <w:jc w:val="center"/>
              <w:rPr>
                <w:rFonts w:ascii="Times New Roman" w:hAnsi="Times New Roman" w:cs="Times New Roman"/>
                <w:b/>
                <w:bCs/>
                <w:i/>
                <w:iCs/>
                <w:sz w:val="20"/>
                <w:szCs w:val="20"/>
                <w:lang w:val="en-GB"/>
              </w:rPr>
            </w:pPr>
          </w:p>
          <w:p w14:paraId="1D221ADA" w14:textId="406CD9F6" w:rsidR="00173DA8" w:rsidRPr="00173DA8" w:rsidRDefault="00173DA8" w:rsidP="00E277E9">
            <w:pPr>
              <w:jc w:val="center"/>
              <w:rPr>
                <w:rFonts w:ascii="Times New Roman" w:hAnsi="Times New Roman" w:cs="Times New Roman"/>
                <w:b/>
                <w:bCs/>
                <w:i/>
                <w:iCs/>
                <w:sz w:val="20"/>
                <w:szCs w:val="20"/>
                <w:lang w:val="en-GB"/>
              </w:rPr>
            </w:pPr>
          </w:p>
          <w:p w14:paraId="2AF2981F" w14:textId="504AAD72" w:rsidR="00173DA8" w:rsidRPr="00173DA8" w:rsidRDefault="00173DA8" w:rsidP="00173DA8">
            <w:pPr>
              <w:jc w:val="both"/>
              <w:rPr>
                <w:rFonts w:ascii="Times New Roman" w:hAnsi="Times New Roman" w:cs="Times New Roman"/>
                <w:i/>
                <w:iCs/>
                <w:sz w:val="20"/>
                <w:szCs w:val="20"/>
                <w:lang w:val="en-GB"/>
              </w:rPr>
            </w:pPr>
            <w:r w:rsidRPr="00173DA8">
              <w:rPr>
                <w:rFonts w:ascii="Times New Roman" w:hAnsi="Times New Roman" w:cs="Times New Roman"/>
                <w:i/>
                <w:iCs/>
                <w:sz w:val="20"/>
                <w:szCs w:val="20"/>
                <w:lang w:val="en-GB"/>
              </w:rPr>
              <w:t>Within this framework, and for the purposes of the application of point (f) of paragraph 1, Member States shall ensure that the requirements of Directive 95/46/EC are complied with.</w:t>
            </w:r>
          </w:p>
          <w:p w14:paraId="088EC5AF" w14:textId="77777777" w:rsidR="00173DA8" w:rsidRDefault="00173DA8" w:rsidP="00E277E9">
            <w:pPr>
              <w:jc w:val="center"/>
              <w:rPr>
                <w:rFonts w:ascii="Times New Roman" w:hAnsi="Times New Roman" w:cs="Times New Roman"/>
                <w:b/>
                <w:bCs/>
                <w:sz w:val="20"/>
                <w:szCs w:val="20"/>
                <w:lang w:val="en-GB"/>
              </w:rPr>
            </w:pPr>
          </w:p>
          <w:p w14:paraId="5ADBFF88" w14:textId="77777777" w:rsidR="00173DA8" w:rsidRDefault="00173DA8" w:rsidP="00E277E9">
            <w:pPr>
              <w:jc w:val="center"/>
              <w:rPr>
                <w:rFonts w:ascii="Times New Roman" w:hAnsi="Times New Roman" w:cs="Times New Roman"/>
                <w:b/>
                <w:bCs/>
                <w:sz w:val="20"/>
                <w:szCs w:val="20"/>
                <w:lang w:val="en-GB"/>
              </w:rPr>
            </w:pPr>
          </w:p>
          <w:p w14:paraId="5554BB14" w14:textId="68428458" w:rsidR="00173DA8" w:rsidRPr="00BB41B7" w:rsidRDefault="00173DA8" w:rsidP="00E277E9">
            <w:pPr>
              <w:jc w:val="center"/>
              <w:rPr>
                <w:rFonts w:ascii="Times New Roman" w:hAnsi="Times New Roman" w:cs="Times New Roman"/>
                <w:b/>
                <w:bCs/>
                <w:sz w:val="20"/>
                <w:szCs w:val="20"/>
                <w:lang w:val="en-GB"/>
              </w:rPr>
            </w:pPr>
          </w:p>
        </w:tc>
      </w:tr>
      <w:tr w:rsidR="001D35B7" w:rsidRPr="00BB41B7" w14:paraId="042D7E7A" w14:textId="77777777" w:rsidTr="00F64BC7">
        <w:tc>
          <w:tcPr>
            <w:tcW w:w="3145" w:type="dxa"/>
            <w:gridSpan w:val="2"/>
          </w:tcPr>
          <w:p w14:paraId="2959715B" w14:textId="77777777" w:rsidR="001D35B7" w:rsidRPr="00BB41B7" w:rsidRDefault="001D35B7" w:rsidP="001D35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14</w:t>
            </w:r>
          </w:p>
          <w:p w14:paraId="675E889F" w14:textId="77777777" w:rsidR="001D35B7" w:rsidRPr="00BB41B7" w:rsidRDefault="001D35B7" w:rsidP="001D35B7">
            <w:pPr>
              <w:jc w:val="center"/>
              <w:rPr>
                <w:rFonts w:ascii="Times New Roman" w:hAnsi="Times New Roman" w:cs="Times New Roman"/>
                <w:b/>
                <w:bCs/>
                <w:sz w:val="20"/>
                <w:szCs w:val="20"/>
                <w:lang w:val="en-GB"/>
              </w:rPr>
            </w:pPr>
          </w:p>
          <w:p w14:paraId="30AC306D" w14:textId="77777777" w:rsidR="001D35B7" w:rsidRPr="00BB41B7" w:rsidRDefault="001D35B7" w:rsidP="001D35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ensure that the services referred to in points (a) and (b) of Article 11(1) are available to the public free of charge.</w:t>
            </w:r>
          </w:p>
          <w:p w14:paraId="58CA9851" w14:textId="77777777" w:rsidR="001D35B7" w:rsidRPr="00BB41B7" w:rsidRDefault="001D35B7" w:rsidP="001D35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2.   By way of derogation from paragraph 1, Member States may allow a public authority supplying a service referred to in point (b) of Article 11(1) to apply charges where such charges secure the maintenance of spatial data sets and corresponding data services, especially in cases involving very large volumes of frequently updated data.</w:t>
            </w:r>
          </w:p>
          <w:p w14:paraId="6F4249A5" w14:textId="77777777" w:rsidR="001D35B7" w:rsidRPr="00BB41B7" w:rsidRDefault="001D35B7" w:rsidP="001D35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Data made available through the view services referred to in point (b) of Article 11(1) may be in a form preventing their re-use for commercial purposes.</w:t>
            </w:r>
          </w:p>
          <w:p w14:paraId="2E4B9F5E" w14:textId="5D102032" w:rsidR="001D35B7" w:rsidRPr="00BB41B7" w:rsidRDefault="001D35B7" w:rsidP="001D35B7">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4.   Where public authorities levy charges for the services referred to in points (b), (c) or (e) of Article 11(1), Member States shall ensure that e-commerce services are available. Such services may be covered by disclaimers, click-licences or, where necessary, licences.</w:t>
            </w:r>
          </w:p>
        </w:tc>
        <w:tc>
          <w:tcPr>
            <w:tcW w:w="3330" w:type="dxa"/>
          </w:tcPr>
          <w:p w14:paraId="4DB8F949" w14:textId="3C0E8E27" w:rsidR="004F3F65" w:rsidRPr="004F3F65" w:rsidRDefault="001D35B7" w:rsidP="004F3F65">
            <w:pPr>
              <w:jc w:val="center"/>
              <w:rPr>
                <w:rFonts w:ascii="Times New Roman" w:hAnsi="Times New Roman" w:cs="Times New Roman"/>
                <w:b/>
                <w:bCs/>
                <w:sz w:val="20"/>
                <w:szCs w:val="20"/>
                <w:lang w:val="en-GB"/>
              </w:rPr>
            </w:pPr>
            <w:r w:rsidRPr="004F3F65">
              <w:rPr>
                <w:rFonts w:ascii="Times New Roman" w:hAnsi="Times New Roman" w:cs="Times New Roman"/>
                <w:b/>
                <w:bCs/>
                <w:sz w:val="20"/>
                <w:szCs w:val="20"/>
                <w:lang w:val="en-GB"/>
              </w:rPr>
              <w:lastRenderedPageBreak/>
              <w:t>Articolul 14</w:t>
            </w:r>
          </w:p>
          <w:p w14:paraId="5ADF1AA8" w14:textId="77777777" w:rsidR="004F3F65" w:rsidRPr="004F3F65" w:rsidRDefault="004F3F65" w:rsidP="004F3F65">
            <w:pPr>
              <w:jc w:val="both"/>
              <w:rPr>
                <w:rFonts w:ascii="Times New Roman" w:hAnsi="Times New Roman" w:cs="Times New Roman"/>
                <w:sz w:val="20"/>
                <w:szCs w:val="20"/>
                <w:lang w:val="en-GB"/>
              </w:rPr>
            </w:pPr>
          </w:p>
          <w:p w14:paraId="0BEC8FEA" w14:textId="77777777" w:rsidR="004F3F65" w:rsidRDefault="001D35B7" w:rsidP="004F3F65">
            <w:pPr>
              <w:jc w:val="both"/>
              <w:rPr>
                <w:rFonts w:ascii="Times New Roman" w:hAnsi="Times New Roman" w:cs="Times New Roman"/>
                <w:sz w:val="20"/>
                <w:szCs w:val="20"/>
                <w:lang w:val="en-GB"/>
              </w:rPr>
            </w:pPr>
            <w:r w:rsidRPr="004F3F65">
              <w:rPr>
                <w:rFonts w:ascii="Times New Roman" w:hAnsi="Times New Roman" w:cs="Times New Roman"/>
                <w:sz w:val="20"/>
                <w:szCs w:val="20"/>
                <w:lang w:val="en-GB"/>
              </w:rPr>
              <w:t xml:space="preserve">(1) Statele membre se asigură că serviciile menţionate la articolul 11 alineatul (1) literele (a) şi (b) sunt disponibile publicului cu titlu gratuit. (2) Prin derogare de la alineatul (1), </w:t>
            </w:r>
            <w:r w:rsidRPr="004F3F65">
              <w:rPr>
                <w:rFonts w:ascii="Times New Roman" w:hAnsi="Times New Roman" w:cs="Times New Roman"/>
                <w:sz w:val="20"/>
                <w:szCs w:val="20"/>
                <w:lang w:val="en-GB"/>
              </w:rPr>
              <w:lastRenderedPageBreak/>
              <w:t xml:space="preserve">statele membre pot permite unei autorităţi publice ce asigură unul din serviciile menţionate la articolul 11 alineatul (1) litera (b) să perceapă taxe, în cazul în care acestea asigură întreţinerea seturilor de date spaţiale şi a serviciilor de date corespunzătoare, în special în situaţii în care sunt implicate volume mari de date actualizate frecvent. </w:t>
            </w:r>
          </w:p>
          <w:p w14:paraId="4895A28D" w14:textId="77777777" w:rsidR="004F3F65" w:rsidRDefault="001D35B7" w:rsidP="004F3F65">
            <w:pPr>
              <w:jc w:val="both"/>
              <w:rPr>
                <w:rFonts w:ascii="Times New Roman" w:hAnsi="Times New Roman" w:cs="Times New Roman"/>
                <w:sz w:val="20"/>
                <w:szCs w:val="20"/>
                <w:lang w:val="en-GB"/>
              </w:rPr>
            </w:pPr>
            <w:r w:rsidRPr="004F3F65">
              <w:rPr>
                <w:rFonts w:ascii="Times New Roman" w:hAnsi="Times New Roman" w:cs="Times New Roman"/>
                <w:sz w:val="20"/>
                <w:szCs w:val="20"/>
                <w:lang w:val="en-GB"/>
              </w:rPr>
              <w:t xml:space="preserve">(3) Datele pot fi puse la dispoziţie prin intermediul serviciilor de vizualizare menţionate la articolul 11 alineatul (1) litera (b), sub o formă care să împiedice reutilizarea acestora în scopuri comerciale. </w:t>
            </w:r>
          </w:p>
          <w:p w14:paraId="565231E3" w14:textId="77777777" w:rsidR="004F3F65" w:rsidRDefault="001D35B7" w:rsidP="004F3F65">
            <w:pPr>
              <w:jc w:val="both"/>
              <w:rPr>
                <w:rFonts w:ascii="Times New Roman" w:hAnsi="Times New Roman" w:cs="Times New Roman"/>
                <w:sz w:val="20"/>
                <w:szCs w:val="20"/>
                <w:lang w:val="en-GB"/>
              </w:rPr>
            </w:pPr>
            <w:r w:rsidRPr="004F3F65">
              <w:rPr>
                <w:rFonts w:ascii="Times New Roman" w:hAnsi="Times New Roman" w:cs="Times New Roman"/>
                <w:sz w:val="20"/>
                <w:szCs w:val="20"/>
                <w:lang w:val="en-GB"/>
              </w:rPr>
              <w:t>(4) În cazul în care autorităţile percep taxe pentru serviciile menţionate la articolul 11 alineatul (1) litera (b), (c) sau (e), statul membru asigură disponibilitatea serviciilor de comerţ electronic. Aceste servicii pot fi supuse unor clauze de exonerare de răspundere, licenţe de Internet sau, după caz, licenţe obişnuite.</w:t>
            </w:r>
          </w:p>
          <w:p w14:paraId="24F284E1" w14:textId="609A2CDC" w:rsidR="001D35B7" w:rsidRPr="004F3F65" w:rsidRDefault="001D35B7" w:rsidP="004F3F65">
            <w:pPr>
              <w:jc w:val="both"/>
              <w:rPr>
                <w:rFonts w:ascii="Times New Roman" w:hAnsi="Times New Roman" w:cs="Times New Roman"/>
                <w:sz w:val="20"/>
                <w:szCs w:val="20"/>
                <w:lang w:val="en-GB"/>
              </w:rPr>
            </w:pPr>
          </w:p>
        </w:tc>
        <w:tc>
          <w:tcPr>
            <w:tcW w:w="3240" w:type="dxa"/>
          </w:tcPr>
          <w:p w14:paraId="2149AF5F" w14:textId="77777777" w:rsidR="001D35B7" w:rsidRPr="00BB41B7" w:rsidRDefault="001D35B7" w:rsidP="001D35B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12</w:t>
            </w:r>
          </w:p>
          <w:p w14:paraId="22D98CBB" w14:textId="77777777" w:rsidR="001D35B7" w:rsidRPr="00BB41B7" w:rsidRDefault="001D35B7" w:rsidP="001D35B7">
            <w:pPr>
              <w:jc w:val="center"/>
              <w:rPr>
                <w:rFonts w:ascii="Times New Roman" w:hAnsi="Times New Roman" w:cs="Times New Roman"/>
                <w:b/>
                <w:bCs/>
                <w:sz w:val="20"/>
                <w:szCs w:val="20"/>
                <w:lang w:val="en-GB"/>
              </w:rPr>
            </w:pPr>
          </w:p>
          <w:p w14:paraId="0EF8A4C6" w14:textId="77777777" w:rsidR="001D35B7" w:rsidRDefault="001D35B7" w:rsidP="001D35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Use of spatial data sets and services</w:t>
            </w:r>
          </w:p>
          <w:p w14:paraId="73D5F44D" w14:textId="77777777" w:rsidR="001D35B7" w:rsidRPr="00BB41B7" w:rsidRDefault="001D35B7" w:rsidP="001D35B7">
            <w:pPr>
              <w:jc w:val="both"/>
              <w:rPr>
                <w:rFonts w:ascii="Times New Roman" w:hAnsi="Times New Roman" w:cs="Times New Roman"/>
                <w:sz w:val="20"/>
                <w:szCs w:val="20"/>
                <w:lang w:val="en-GB"/>
              </w:rPr>
            </w:pPr>
          </w:p>
          <w:p w14:paraId="720A2CE6" w14:textId="77777777" w:rsidR="001D35B7" w:rsidRPr="00BB41B7" w:rsidRDefault="001D35B7" w:rsidP="001D35B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services referred to in art. 9 para. (1) letter b) and para. (11) are available to the public free of charge.</w:t>
            </w:r>
          </w:p>
          <w:p w14:paraId="0B69685F" w14:textId="77777777" w:rsidR="001D35B7" w:rsidRPr="00BB41B7" w:rsidRDefault="001D35B7" w:rsidP="001D35B7">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lastRenderedPageBreak/>
              <w:t>(2) Public entities providing the services referred to in art. 9 para. (1) letters c) and d) may charge fees not exceeding the marginal costs of creating, maintaining and developing the respective services if their reuse is carried out for commercial purposes. In the case of reuse of spatial data for non-commercial purposes, no fees may</w:t>
            </w:r>
            <w:r w:rsidRPr="00BB41B7">
              <w:rPr>
                <w:rFonts w:ascii="Times New Roman" w:hAnsi="Times New Roman" w:cs="Times New Roman"/>
                <w:b/>
                <w:bCs/>
                <w:sz w:val="20"/>
                <w:szCs w:val="20"/>
                <w:lang w:val="en-GB"/>
              </w:rPr>
              <w:t xml:space="preserve"> </w:t>
            </w:r>
            <w:r w:rsidRPr="00BB41B7">
              <w:rPr>
                <w:rFonts w:ascii="Times New Roman" w:hAnsi="Times New Roman" w:cs="Times New Roman"/>
                <w:sz w:val="20"/>
                <w:szCs w:val="20"/>
                <w:lang w:val="en-GB"/>
              </w:rPr>
              <w:t>be charged for the respective services.</w:t>
            </w:r>
          </w:p>
          <w:p w14:paraId="65D5BEE1" w14:textId="77777777" w:rsidR="001D35B7" w:rsidRPr="00BB41B7" w:rsidRDefault="001D35B7" w:rsidP="001D35B7">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(4) For the use of the services referred to in art. 9 para. (1) letter c) and d), public entities shall draw up terms of use that comply with the provisions of this law. Before using spatial data through network services, the user is obliged to accept the terms of use provided. Acceptance of the terms of use shall be made in electronic form provided by public entities.</w:t>
            </w:r>
          </w:p>
          <w:p w14:paraId="5408AAAF" w14:textId="77777777" w:rsidR="001D35B7" w:rsidRPr="00BB41B7" w:rsidRDefault="001D35B7" w:rsidP="001D35B7">
            <w:pPr>
              <w:jc w:val="both"/>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r w:rsidRPr="00BB41B7">
              <w:rPr>
                <w:rFonts w:ascii="Times New Roman" w:hAnsi="Times New Roman" w:cs="Times New Roman"/>
                <w:sz w:val="20"/>
                <w:szCs w:val="20"/>
                <w:lang w:val="en-GB"/>
              </w:rPr>
              <w:t>5) In the event of the impossibility of immediately providing the services specified in art. 9, payments may be collected for the reuse of spatial data sets that will not exceed the marginal costs for the collection, production, reproduction and dissemination of spatial data sets.</w:t>
            </w:r>
          </w:p>
          <w:p w14:paraId="6B88D975" w14:textId="77777777" w:rsidR="001D35B7" w:rsidRPr="00BB41B7" w:rsidRDefault="001D35B7" w:rsidP="001D35B7">
            <w:pPr>
              <w:jc w:val="center"/>
              <w:rPr>
                <w:rFonts w:ascii="Times New Roman" w:hAnsi="Times New Roman" w:cs="Times New Roman"/>
                <w:b/>
                <w:bCs/>
                <w:sz w:val="20"/>
                <w:szCs w:val="20"/>
                <w:lang w:val="en-GB"/>
              </w:rPr>
            </w:pPr>
          </w:p>
          <w:p w14:paraId="262DA461" w14:textId="415CD44F" w:rsidR="001D35B7" w:rsidRPr="00BB41B7" w:rsidRDefault="001D35B7" w:rsidP="001D35B7">
            <w:pPr>
              <w:jc w:val="center"/>
              <w:rPr>
                <w:rFonts w:ascii="Times New Roman" w:hAnsi="Times New Roman" w:cs="Times New Roman"/>
                <w:b/>
                <w:bCs/>
                <w:sz w:val="20"/>
                <w:szCs w:val="20"/>
                <w:lang w:val="en-GB"/>
              </w:rPr>
            </w:pPr>
          </w:p>
        </w:tc>
        <w:tc>
          <w:tcPr>
            <w:tcW w:w="3150" w:type="dxa"/>
          </w:tcPr>
          <w:p w14:paraId="7C0B4E31" w14:textId="77777777" w:rsidR="001D35B7" w:rsidRDefault="001D35B7" w:rsidP="001D35B7">
            <w:pPr>
              <w:jc w:val="center"/>
              <w:rPr>
                <w:rFonts w:ascii="Times New Roman" w:hAnsi="Times New Roman" w:cs="Times New Roman"/>
                <w:b/>
                <w:bCs/>
                <w:sz w:val="20"/>
                <w:szCs w:val="20"/>
                <w:lang w:val="en-GB"/>
              </w:rPr>
            </w:pPr>
            <w:r w:rsidRPr="00F0214B">
              <w:rPr>
                <w:rFonts w:ascii="Times New Roman" w:hAnsi="Times New Roman" w:cs="Times New Roman"/>
                <w:b/>
                <w:bCs/>
                <w:sz w:val="20"/>
                <w:szCs w:val="20"/>
                <w:lang w:val="en-GB"/>
              </w:rPr>
              <w:lastRenderedPageBreak/>
              <w:t xml:space="preserve">Articolul 12. </w:t>
            </w:r>
          </w:p>
          <w:p w14:paraId="58C3B532" w14:textId="77777777" w:rsidR="001D35B7" w:rsidRPr="00F0214B" w:rsidRDefault="001D35B7" w:rsidP="001D35B7">
            <w:pPr>
              <w:jc w:val="center"/>
              <w:rPr>
                <w:rFonts w:ascii="Times New Roman" w:hAnsi="Times New Roman" w:cs="Times New Roman"/>
                <w:b/>
                <w:bCs/>
                <w:sz w:val="20"/>
                <w:szCs w:val="20"/>
                <w:lang w:val="en-GB"/>
              </w:rPr>
            </w:pPr>
            <w:r w:rsidRPr="00F0214B">
              <w:rPr>
                <w:rFonts w:ascii="Times New Roman" w:hAnsi="Times New Roman" w:cs="Times New Roman"/>
                <w:b/>
                <w:bCs/>
                <w:sz w:val="20"/>
                <w:szCs w:val="20"/>
                <w:lang w:val="en-GB"/>
              </w:rPr>
              <w:t>Utilizarea seturilor şi serviciilor de date spaţiale</w:t>
            </w:r>
          </w:p>
          <w:p w14:paraId="670B21B1" w14:textId="77777777" w:rsidR="001D35B7" w:rsidRPr="00F0214B" w:rsidRDefault="001D35B7" w:rsidP="001D35B7">
            <w:pPr>
              <w:jc w:val="center"/>
              <w:rPr>
                <w:rFonts w:ascii="Times New Roman" w:hAnsi="Times New Roman" w:cs="Times New Roman"/>
                <w:b/>
                <w:bCs/>
                <w:sz w:val="20"/>
                <w:szCs w:val="20"/>
                <w:lang w:val="en-GB"/>
              </w:rPr>
            </w:pPr>
          </w:p>
          <w:p w14:paraId="31187E09" w14:textId="77777777" w:rsidR="001D35B7" w:rsidRPr="00173DA8" w:rsidRDefault="001D35B7" w:rsidP="001D35B7">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(1) Serviciile menționate la art. 9 alin. (1) lit. b) și alin. (11) sînt disponibile publicului cu titlu gratuit.</w:t>
            </w:r>
          </w:p>
          <w:p w14:paraId="13A7E6FB" w14:textId="77777777" w:rsidR="001D35B7" w:rsidRPr="00173DA8" w:rsidRDefault="001D35B7" w:rsidP="001D35B7">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lastRenderedPageBreak/>
              <w:t xml:space="preserve">(2) Entitățile publice care asigură serviciile menționate la art. 9 alin. (1) lit. c) și d) pot încasa plăți ce nu depășesc costurile marginale pentru crearea, menținerea și dezvoltarea serviciilor respective dacă reutilizarea acestora se efectuează în scop comercial. În cazul reutilizării datelor spațiale în scop necomercial nu pot fi percepute taxe pentru serviciile respective. </w:t>
            </w:r>
          </w:p>
          <w:p w14:paraId="2B54D824" w14:textId="77777777" w:rsidR="001D35B7" w:rsidRPr="00173DA8" w:rsidRDefault="001D35B7" w:rsidP="001D35B7">
            <w:pPr>
              <w:jc w:val="both"/>
              <w:rPr>
                <w:rFonts w:ascii="Times New Roman" w:hAnsi="Times New Roman" w:cs="Times New Roman"/>
                <w:sz w:val="20"/>
                <w:szCs w:val="20"/>
                <w:lang w:val="en-GB"/>
              </w:rPr>
            </w:pPr>
            <w:r w:rsidRPr="00173DA8">
              <w:rPr>
                <w:rFonts w:ascii="Times New Roman" w:hAnsi="Times New Roman" w:cs="Times New Roman"/>
                <w:sz w:val="20"/>
                <w:szCs w:val="20"/>
                <w:lang w:val="en-GB"/>
              </w:rPr>
              <w:t>(4) Pentru utilizarea serviciilor menționate la art. 9 alin. (1) lit. c) și d), entitățile publice elaborează condiții de utilizare care sunt conforme cu prevederile prezentei legi. Înainte de a utiliza datele spațiale prin serviciile de rețea, utilizatorul este obligat să accepte condițiile de utilizare furnizate. Acceptarea condițiilor de utilizare se va face în formă electronică asigurată de entitățile publice.</w:t>
            </w:r>
          </w:p>
          <w:p w14:paraId="2CDFFBFD" w14:textId="70F4B651" w:rsidR="001D35B7" w:rsidRPr="00BB41B7" w:rsidRDefault="001D35B7" w:rsidP="004F3F65">
            <w:pPr>
              <w:jc w:val="both"/>
              <w:rPr>
                <w:rFonts w:ascii="Times New Roman" w:hAnsi="Times New Roman" w:cs="Times New Roman"/>
                <w:b/>
                <w:bCs/>
                <w:sz w:val="20"/>
                <w:szCs w:val="20"/>
                <w:lang w:val="en-GB"/>
              </w:rPr>
            </w:pPr>
            <w:r w:rsidRPr="00173DA8">
              <w:rPr>
                <w:rFonts w:ascii="Times New Roman" w:hAnsi="Times New Roman" w:cs="Times New Roman"/>
                <w:sz w:val="20"/>
                <w:szCs w:val="20"/>
                <w:lang w:val="en-GB"/>
              </w:rPr>
              <w:t>(5) În cazul imposibilității asigurării imediate a serviciilor specificate la art. 9, pentru reutilizarea seturilor de date spațiale pot fi încasate plăți care nu vor depăși costurile marginale pentru colectarea, producerea, reproducerea și difuzarea seturilor de date spațiale.</w:t>
            </w:r>
          </w:p>
        </w:tc>
        <w:tc>
          <w:tcPr>
            <w:tcW w:w="1170" w:type="dxa"/>
          </w:tcPr>
          <w:p w14:paraId="5D214D82" w14:textId="70FCCA0B" w:rsidR="001D35B7" w:rsidRPr="00BB41B7" w:rsidRDefault="001D35B7" w:rsidP="001D35B7">
            <w:pPr>
              <w:jc w:val="center"/>
              <w:rPr>
                <w:rFonts w:ascii="Times New Roman" w:hAnsi="Times New Roman" w:cs="Times New Roman"/>
                <w:b/>
                <w:bCs/>
                <w:sz w:val="20"/>
                <w:szCs w:val="20"/>
                <w:lang w:val="en-GB"/>
              </w:rPr>
            </w:pPr>
          </w:p>
          <w:p w14:paraId="6B030CFE" w14:textId="77777777" w:rsidR="001D35B7" w:rsidRPr="00BB41B7" w:rsidRDefault="001D35B7" w:rsidP="001D35B7">
            <w:pPr>
              <w:jc w:val="center"/>
              <w:rPr>
                <w:rFonts w:ascii="Times New Roman" w:hAnsi="Times New Roman" w:cs="Times New Roman"/>
                <w:b/>
                <w:bCs/>
                <w:sz w:val="20"/>
                <w:szCs w:val="20"/>
                <w:lang w:val="en-GB"/>
              </w:rPr>
            </w:pPr>
          </w:p>
          <w:p w14:paraId="4007DECD" w14:textId="0C56D2E7" w:rsidR="001D35B7" w:rsidRPr="00BB41B7" w:rsidRDefault="001D35B7" w:rsidP="001D35B7">
            <w:pPr>
              <w:jc w:val="center"/>
              <w:rPr>
                <w:rFonts w:ascii="Times New Roman" w:hAnsi="Times New Roman" w:cs="Times New Roman"/>
                <w:sz w:val="20"/>
                <w:szCs w:val="20"/>
                <w:lang w:val="en-GB"/>
              </w:rPr>
            </w:pPr>
            <w:r>
              <w:rPr>
                <w:rFonts w:ascii="Times New Roman" w:hAnsi="Times New Roman" w:cs="Times New Roman"/>
                <w:sz w:val="20"/>
                <w:szCs w:val="20"/>
                <w:lang w:val="en-GB"/>
              </w:rPr>
              <w:t>T</w:t>
            </w:r>
            <w:r w:rsidRPr="00BB41B7">
              <w:rPr>
                <w:rFonts w:ascii="Times New Roman" w:hAnsi="Times New Roman" w:cs="Times New Roman"/>
                <w:sz w:val="20"/>
                <w:szCs w:val="20"/>
                <w:lang w:val="en-GB"/>
              </w:rPr>
              <w:t>ransposed</w:t>
            </w:r>
          </w:p>
        </w:tc>
        <w:tc>
          <w:tcPr>
            <w:tcW w:w="1353" w:type="dxa"/>
          </w:tcPr>
          <w:p w14:paraId="38432D4C" w14:textId="6C9AB346" w:rsidR="001D35B7" w:rsidRPr="00BB41B7" w:rsidRDefault="001D35B7" w:rsidP="001D35B7">
            <w:pPr>
              <w:jc w:val="both"/>
              <w:rPr>
                <w:rFonts w:ascii="Times New Roman" w:hAnsi="Times New Roman" w:cs="Times New Roman"/>
                <w:b/>
                <w:bCs/>
                <w:sz w:val="20"/>
                <w:szCs w:val="20"/>
                <w:lang w:val="en-GB"/>
              </w:rPr>
            </w:pPr>
          </w:p>
        </w:tc>
      </w:tr>
      <w:tr w:rsidR="00BB41B7" w:rsidRPr="00BB41B7" w14:paraId="1402DA73" w14:textId="77777777" w:rsidTr="00F64BC7">
        <w:tc>
          <w:tcPr>
            <w:tcW w:w="3145" w:type="dxa"/>
            <w:gridSpan w:val="2"/>
          </w:tcPr>
          <w:p w14:paraId="5FDF212E" w14:textId="77777777" w:rsidR="001051BB" w:rsidRPr="00052784" w:rsidRDefault="001051BB" w:rsidP="00141BC6">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lastRenderedPageBreak/>
              <w:t>Article 15</w:t>
            </w:r>
          </w:p>
          <w:p w14:paraId="0E08DA46" w14:textId="77777777" w:rsidR="001051BB" w:rsidRPr="00052784" w:rsidRDefault="001051BB" w:rsidP="00141BC6">
            <w:pPr>
              <w:jc w:val="center"/>
              <w:rPr>
                <w:rFonts w:ascii="Times New Roman" w:hAnsi="Times New Roman" w:cs="Times New Roman"/>
                <w:b/>
                <w:bCs/>
                <w:sz w:val="20"/>
                <w:szCs w:val="20"/>
                <w:lang w:val="en-GB"/>
              </w:rPr>
            </w:pPr>
          </w:p>
          <w:p w14:paraId="04AA6CE0" w14:textId="77777777" w:rsidR="001051BB" w:rsidRPr="00052784" w:rsidRDefault="001051BB" w:rsidP="00141BC6">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1.   The Commission shall establish and operate an Inspire geo-portal at Community level.</w:t>
            </w:r>
          </w:p>
          <w:p w14:paraId="7FCCBD1F" w14:textId="77777777" w:rsidR="001051BB" w:rsidRPr="00052784" w:rsidRDefault="001051BB" w:rsidP="00141BC6">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2.   Member States shall provide access to the services referred to in Article 11(1) through the Inspire geo-portal referred to in paragraph 1. Member States may also provide access to those services through their own access points.</w:t>
            </w:r>
          </w:p>
          <w:p w14:paraId="10BF4372" w14:textId="77777777" w:rsidR="005A31BA" w:rsidRPr="005A31BA" w:rsidRDefault="005A31BA" w:rsidP="00141BC6">
            <w:pPr>
              <w:jc w:val="both"/>
              <w:rPr>
                <w:rFonts w:ascii="Times New Roman" w:hAnsi="Times New Roman" w:cs="Times New Roman"/>
                <w:sz w:val="20"/>
                <w:szCs w:val="20"/>
                <w:highlight w:val="yellow"/>
                <w:lang w:val="en-GB"/>
              </w:rPr>
            </w:pPr>
          </w:p>
          <w:p w14:paraId="3B725B8C" w14:textId="77777777" w:rsidR="005A31BA" w:rsidRPr="005A31BA" w:rsidRDefault="005A31BA" w:rsidP="00141BC6">
            <w:pPr>
              <w:jc w:val="both"/>
              <w:rPr>
                <w:rFonts w:ascii="Times New Roman" w:hAnsi="Times New Roman" w:cs="Times New Roman"/>
                <w:sz w:val="20"/>
                <w:szCs w:val="20"/>
                <w:highlight w:val="yellow"/>
                <w:lang w:val="en-GB"/>
              </w:rPr>
            </w:pPr>
          </w:p>
          <w:p w14:paraId="6059B4D5" w14:textId="148B34B9" w:rsidR="005A31BA" w:rsidRPr="005A31BA" w:rsidRDefault="005A31BA" w:rsidP="00141BC6">
            <w:pPr>
              <w:jc w:val="both"/>
              <w:rPr>
                <w:rFonts w:ascii="Times New Roman" w:hAnsi="Times New Roman" w:cs="Times New Roman"/>
                <w:b/>
                <w:bCs/>
                <w:sz w:val="20"/>
                <w:szCs w:val="20"/>
                <w:highlight w:val="yellow"/>
                <w:lang w:val="en-GB"/>
              </w:rPr>
            </w:pPr>
          </w:p>
        </w:tc>
        <w:tc>
          <w:tcPr>
            <w:tcW w:w="3330" w:type="dxa"/>
          </w:tcPr>
          <w:p w14:paraId="2592FF68" w14:textId="77777777" w:rsidR="00052784" w:rsidRDefault="00052784" w:rsidP="00A164E6">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lastRenderedPageBreak/>
              <w:t xml:space="preserve">Articolul 15 </w:t>
            </w:r>
          </w:p>
          <w:p w14:paraId="718C92DE" w14:textId="77777777" w:rsidR="00052784" w:rsidRDefault="00052784" w:rsidP="00A164E6">
            <w:pPr>
              <w:jc w:val="center"/>
              <w:rPr>
                <w:rFonts w:ascii="Times New Roman" w:hAnsi="Times New Roman" w:cs="Times New Roman"/>
                <w:b/>
                <w:bCs/>
                <w:sz w:val="20"/>
                <w:szCs w:val="20"/>
                <w:lang w:val="en-GB"/>
              </w:rPr>
            </w:pPr>
          </w:p>
          <w:p w14:paraId="6C5D885C" w14:textId="135CFE18" w:rsidR="001051BB" w:rsidRPr="00052784" w:rsidRDefault="00052784" w:rsidP="00052784">
            <w:pPr>
              <w:jc w:val="both"/>
              <w:rPr>
                <w:rFonts w:ascii="Times New Roman" w:hAnsi="Times New Roman" w:cs="Times New Roman"/>
                <w:sz w:val="20"/>
                <w:szCs w:val="20"/>
                <w:highlight w:val="yellow"/>
                <w:lang w:val="en-GB"/>
              </w:rPr>
            </w:pPr>
            <w:r w:rsidRPr="00052784">
              <w:rPr>
                <w:rFonts w:ascii="Times New Roman" w:hAnsi="Times New Roman" w:cs="Times New Roman"/>
                <w:sz w:val="20"/>
                <w:szCs w:val="20"/>
                <w:lang w:val="en-GB"/>
              </w:rPr>
              <w:t>(1) Comisia instituie şi exploatează un geo-portal Inspire la nivel comunitar. (2) Statele membre asigură accesul la serviciile menţionate la articolul 11 alineatul (1) prin intermediul geo-portalului Inspire, menţionat la alineatul (1). De asemenea, statele membre pot asigura accesul la aceste servicii prin intermediul propriilor puncte de acces.</w:t>
            </w:r>
          </w:p>
        </w:tc>
        <w:tc>
          <w:tcPr>
            <w:tcW w:w="3240" w:type="dxa"/>
          </w:tcPr>
          <w:p w14:paraId="26A4151A" w14:textId="06E077B8" w:rsidR="001051BB" w:rsidRPr="005A31BA" w:rsidRDefault="001051BB" w:rsidP="00A164E6">
            <w:pPr>
              <w:jc w:val="center"/>
              <w:rPr>
                <w:rFonts w:ascii="Times New Roman" w:hAnsi="Times New Roman" w:cs="Times New Roman"/>
                <w:b/>
                <w:bCs/>
                <w:sz w:val="20"/>
                <w:szCs w:val="20"/>
                <w:highlight w:val="yellow"/>
                <w:lang w:val="en-GB"/>
              </w:rPr>
            </w:pPr>
          </w:p>
          <w:p w14:paraId="44E059C6" w14:textId="6DE0DA51" w:rsidR="001051BB" w:rsidRPr="005A31BA" w:rsidRDefault="001051BB" w:rsidP="00A164E6">
            <w:pPr>
              <w:jc w:val="center"/>
              <w:rPr>
                <w:rFonts w:ascii="Times New Roman" w:hAnsi="Times New Roman" w:cs="Times New Roman"/>
                <w:b/>
                <w:bCs/>
                <w:sz w:val="20"/>
                <w:szCs w:val="20"/>
                <w:highlight w:val="yellow"/>
                <w:lang w:val="en-GB"/>
              </w:rPr>
            </w:pPr>
          </w:p>
          <w:p w14:paraId="66244A03" w14:textId="19384735" w:rsidR="001051BB" w:rsidRPr="00052784" w:rsidRDefault="001051BB" w:rsidP="00A164E6">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w:t>
            </w:r>
          </w:p>
          <w:p w14:paraId="0E8CA859" w14:textId="77777777" w:rsidR="001051BB" w:rsidRPr="005A31BA" w:rsidRDefault="001051BB" w:rsidP="00A164E6">
            <w:pPr>
              <w:jc w:val="center"/>
              <w:rPr>
                <w:rFonts w:ascii="Times New Roman" w:hAnsi="Times New Roman" w:cs="Times New Roman"/>
                <w:b/>
                <w:bCs/>
                <w:sz w:val="20"/>
                <w:szCs w:val="20"/>
                <w:highlight w:val="yellow"/>
                <w:lang w:val="en-GB"/>
              </w:rPr>
            </w:pPr>
          </w:p>
          <w:p w14:paraId="6C7B3727" w14:textId="7FCA4A2D" w:rsidR="001051BB" w:rsidRPr="005A31BA" w:rsidRDefault="001051BB" w:rsidP="00A164E6">
            <w:pPr>
              <w:jc w:val="center"/>
              <w:rPr>
                <w:rFonts w:ascii="Times New Roman" w:hAnsi="Times New Roman" w:cs="Times New Roman"/>
                <w:b/>
                <w:bCs/>
                <w:sz w:val="20"/>
                <w:szCs w:val="20"/>
                <w:highlight w:val="yellow"/>
                <w:lang w:val="en-GB"/>
              </w:rPr>
            </w:pPr>
          </w:p>
        </w:tc>
        <w:tc>
          <w:tcPr>
            <w:tcW w:w="3150" w:type="dxa"/>
          </w:tcPr>
          <w:p w14:paraId="5E0037BD" w14:textId="77777777" w:rsidR="001051BB" w:rsidRPr="005A31BA" w:rsidRDefault="001051BB" w:rsidP="00A164E6">
            <w:pPr>
              <w:jc w:val="center"/>
              <w:rPr>
                <w:rFonts w:ascii="Times New Roman" w:hAnsi="Times New Roman" w:cs="Times New Roman"/>
                <w:b/>
                <w:bCs/>
                <w:sz w:val="20"/>
                <w:szCs w:val="20"/>
                <w:highlight w:val="yellow"/>
                <w:lang w:val="en-GB"/>
              </w:rPr>
            </w:pPr>
          </w:p>
        </w:tc>
        <w:tc>
          <w:tcPr>
            <w:tcW w:w="1170" w:type="dxa"/>
          </w:tcPr>
          <w:p w14:paraId="4DFFC2F6" w14:textId="27D2D348" w:rsidR="001051BB" w:rsidRPr="005A31BA" w:rsidRDefault="001051BB" w:rsidP="00A164E6">
            <w:pPr>
              <w:jc w:val="center"/>
              <w:rPr>
                <w:rFonts w:ascii="Times New Roman" w:hAnsi="Times New Roman" w:cs="Times New Roman"/>
                <w:b/>
                <w:bCs/>
                <w:sz w:val="20"/>
                <w:szCs w:val="20"/>
                <w:highlight w:val="yellow"/>
                <w:lang w:val="en-GB"/>
              </w:rPr>
            </w:pPr>
          </w:p>
        </w:tc>
        <w:tc>
          <w:tcPr>
            <w:tcW w:w="1353" w:type="dxa"/>
          </w:tcPr>
          <w:p w14:paraId="1252F80E" w14:textId="77777777" w:rsidR="001051BB" w:rsidRPr="005A31BA" w:rsidRDefault="001051BB" w:rsidP="00A164E6">
            <w:pPr>
              <w:jc w:val="center"/>
              <w:rPr>
                <w:rFonts w:ascii="Times New Roman" w:hAnsi="Times New Roman" w:cs="Times New Roman"/>
                <w:b/>
                <w:bCs/>
                <w:sz w:val="20"/>
                <w:szCs w:val="20"/>
                <w:highlight w:val="yellow"/>
                <w:lang w:val="en-GB"/>
              </w:rPr>
            </w:pPr>
          </w:p>
        </w:tc>
      </w:tr>
      <w:tr w:rsidR="00BB41B7" w:rsidRPr="00BB41B7" w14:paraId="4BAED7D3" w14:textId="77777777" w:rsidTr="00F64BC7">
        <w:tc>
          <w:tcPr>
            <w:tcW w:w="3145" w:type="dxa"/>
            <w:gridSpan w:val="2"/>
          </w:tcPr>
          <w:p w14:paraId="6105E68E" w14:textId="77777777" w:rsidR="001051BB" w:rsidRPr="00BB41B7" w:rsidRDefault="001051BB" w:rsidP="00141BC6">
            <w:pPr>
              <w:shd w:val="clear" w:color="auto" w:fill="FFFFFF"/>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16</w:t>
            </w:r>
          </w:p>
          <w:p w14:paraId="3A6AAE30" w14:textId="77777777" w:rsidR="001051BB" w:rsidRPr="00BB41B7" w:rsidRDefault="001051BB" w:rsidP="00141BC6">
            <w:pPr>
              <w:shd w:val="clear" w:color="auto" w:fill="FFFFFF"/>
              <w:spacing w:before="120"/>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Rules for implementation designed to amend non-essential elements of this Chapter by supplementing it, shall be adopted in accordance with the regulatory procedure with scrutiny referred to in Article 22(3), and shall in particular lay down the following:</w:t>
            </w:r>
          </w:p>
          <w:p w14:paraId="5EE65F32" w14:textId="711B44A6" w:rsidR="001051BB" w:rsidRPr="00BB41B7" w:rsidRDefault="001051BB" w:rsidP="00141BC6">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technical specifications for the services referred to in Articles 11 and 12 and minimum performance criteria for those services, taking account of existing reporting requirements and recommendations adopted within the framework of Community environmental legislation, existing e-commerce services and technological progress;</w:t>
            </w:r>
          </w:p>
          <w:p w14:paraId="6E6AA832" w14:textId="3E2599FA" w:rsidR="001051BB" w:rsidRPr="00BB41B7" w:rsidRDefault="001051BB" w:rsidP="00141BC6">
            <w:pPr>
              <w:shd w:val="clear" w:color="auto" w:fill="FFFFFF"/>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the obligations referred to in Article 12.</w:t>
            </w:r>
          </w:p>
          <w:p w14:paraId="1120C5DD" w14:textId="77777777" w:rsidR="001051BB" w:rsidRPr="00BB41B7" w:rsidRDefault="001051BB" w:rsidP="00A164E6">
            <w:pPr>
              <w:jc w:val="center"/>
              <w:rPr>
                <w:rFonts w:ascii="Times New Roman" w:hAnsi="Times New Roman" w:cs="Times New Roman"/>
                <w:b/>
                <w:bCs/>
                <w:sz w:val="20"/>
                <w:szCs w:val="20"/>
                <w:lang w:val="en-GB"/>
              </w:rPr>
            </w:pPr>
          </w:p>
        </w:tc>
        <w:tc>
          <w:tcPr>
            <w:tcW w:w="3330" w:type="dxa"/>
          </w:tcPr>
          <w:p w14:paraId="07C181FC" w14:textId="77777777" w:rsidR="001051BB" w:rsidRPr="00BB41B7" w:rsidRDefault="001051BB" w:rsidP="00A164E6">
            <w:pPr>
              <w:jc w:val="center"/>
              <w:rPr>
                <w:rFonts w:ascii="Times New Roman" w:hAnsi="Times New Roman" w:cs="Times New Roman"/>
                <w:b/>
                <w:bCs/>
                <w:sz w:val="20"/>
                <w:szCs w:val="20"/>
                <w:lang w:val="en-GB"/>
              </w:rPr>
            </w:pPr>
          </w:p>
        </w:tc>
        <w:tc>
          <w:tcPr>
            <w:tcW w:w="3240" w:type="dxa"/>
          </w:tcPr>
          <w:p w14:paraId="58472051" w14:textId="5B452C4E" w:rsidR="001051BB" w:rsidRPr="00BB41B7" w:rsidRDefault="001051BB" w:rsidP="00A164E6">
            <w:pPr>
              <w:jc w:val="center"/>
              <w:rPr>
                <w:rFonts w:ascii="Times New Roman" w:hAnsi="Times New Roman" w:cs="Times New Roman"/>
                <w:b/>
                <w:bCs/>
                <w:sz w:val="20"/>
                <w:szCs w:val="20"/>
                <w:lang w:val="en-GB"/>
              </w:rPr>
            </w:pPr>
          </w:p>
          <w:p w14:paraId="5A64F48E" w14:textId="77777777" w:rsidR="001051BB" w:rsidRPr="00BB41B7" w:rsidRDefault="001051BB" w:rsidP="00A164E6">
            <w:pPr>
              <w:jc w:val="center"/>
              <w:rPr>
                <w:rFonts w:ascii="Times New Roman" w:hAnsi="Times New Roman" w:cs="Times New Roman"/>
                <w:b/>
                <w:bCs/>
                <w:sz w:val="20"/>
                <w:szCs w:val="20"/>
                <w:lang w:val="en-GB"/>
              </w:rPr>
            </w:pPr>
          </w:p>
          <w:p w14:paraId="31535A85" w14:textId="6E06DD0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15FE6431"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65C472BC" w14:textId="49672B8C" w:rsidR="001051BB" w:rsidRPr="00BB41B7" w:rsidRDefault="001051BB" w:rsidP="00A164E6">
            <w:pPr>
              <w:jc w:val="center"/>
              <w:rPr>
                <w:rFonts w:ascii="Times New Roman" w:hAnsi="Times New Roman" w:cs="Times New Roman"/>
                <w:b/>
                <w:bCs/>
                <w:sz w:val="20"/>
                <w:szCs w:val="20"/>
                <w:lang w:val="en-GB"/>
              </w:rPr>
            </w:pPr>
          </w:p>
        </w:tc>
        <w:tc>
          <w:tcPr>
            <w:tcW w:w="1353" w:type="dxa"/>
          </w:tcPr>
          <w:p w14:paraId="1AE7DA4F"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4871EF45" w14:textId="77777777" w:rsidTr="00F64BC7">
        <w:tc>
          <w:tcPr>
            <w:tcW w:w="3145" w:type="dxa"/>
            <w:gridSpan w:val="2"/>
          </w:tcPr>
          <w:p w14:paraId="6C249BBE" w14:textId="567CF533" w:rsidR="001051BB" w:rsidRPr="00BB41B7" w:rsidRDefault="001051BB" w:rsidP="009D5AA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CHAPTER V</w:t>
            </w:r>
          </w:p>
          <w:p w14:paraId="5377AF93" w14:textId="77777777" w:rsidR="001051BB" w:rsidRPr="00BB41B7" w:rsidRDefault="001051BB" w:rsidP="009D5AA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DATA-SHARING</w:t>
            </w:r>
          </w:p>
          <w:p w14:paraId="31977571" w14:textId="77777777" w:rsidR="001051BB" w:rsidRPr="00BB41B7" w:rsidRDefault="001051BB" w:rsidP="009D5AA9">
            <w:pPr>
              <w:jc w:val="center"/>
              <w:rPr>
                <w:rFonts w:ascii="Times New Roman" w:hAnsi="Times New Roman" w:cs="Times New Roman"/>
                <w:b/>
                <w:bCs/>
                <w:sz w:val="20"/>
                <w:szCs w:val="20"/>
                <w:lang w:val="en-GB"/>
              </w:rPr>
            </w:pPr>
          </w:p>
          <w:p w14:paraId="1A813E21" w14:textId="77777777" w:rsidR="001051BB" w:rsidRPr="00BB41B7" w:rsidRDefault="001051BB" w:rsidP="009D5AA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17</w:t>
            </w:r>
          </w:p>
          <w:p w14:paraId="6B3935CD" w14:textId="77777777" w:rsidR="001051BB" w:rsidRPr="00BB41B7" w:rsidRDefault="001051BB" w:rsidP="009D5AA9">
            <w:pPr>
              <w:jc w:val="both"/>
              <w:rPr>
                <w:rFonts w:ascii="Times New Roman" w:hAnsi="Times New Roman" w:cs="Times New Roman"/>
                <w:sz w:val="20"/>
                <w:szCs w:val="20"/>
                <w:lang w:val="en-GB"/>
              </w:rPr>
            </w:pPr>
          </w:p>
          <w:p w14:paraId="0CD1F40F"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Each Member State shall adopt measures for the sharing of spatial data sets and services between its public authorities referred to in point (9)(a) and (b) of Article 3. Those measures shall enable those public authorities to gain access to spatial data sets and services, and to exchange and use those sets and services, for the purposes of public tasks that may have an impact on the environment.</w:t>
            </w:r>
          </w:p>
          <w:p w14:paraId="6D8C9D37"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2.   The measures provided for in paragraph 1 shall preclude any restrictions likely to create practical obstacles, occurring at the point of </w:t>
            </w:r>
            <w:r w:rsidRPr="00BB41B7">
              <w:rPr>
                <w:rFonts w:ascii="Times New Roman" w:hAnsi="Times New Roman" w:cs="Times New Roman"/>
                <w:sz w:val="20"/>
                <w:szCs w:val="20"/>
                <w:lang w:val="en-GB"/>
              </w:rPr>
              <w:lastRenderedPageBreak/>
              <w:t>use, to the sharing of spatial data sets and services.</w:t>
            </w:r>
          </w:p>
          <w:p w14:paraId="467848E8"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3.   Member States may allow public authorities that supply spatial data sets and services to license them to, and/or require payment from, the public authorities or institutions and bodies of the Community that use these spatial data sets and services. Any such charges and licenses must be fully compatible with the general aim of facilitating the sharing of spatial data sets and services between public authorities. Where charges are made, these shall be kept to the minimum required to ensure the necessary quality and supply of spatial data sets and services together with a reasonable return on investment, while respecting the self-financing requirements of public authorities supplying spatial data sets and services, where applicable. Spatial data sets and services provided by Member States to Community institutions and bodies in order to fulfil their reporting obligations under Community legislation relating to the environment shall not be subject to any charging.</w:t>
            </w:r>
          </w:p>
          <w:p w14:paraId="0F91C4ED"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4.   The arrangements for the sharing of spatial data sets and services provided for in paragraphs 1, 2 and 3 shall be open to public authorities referred to in point (9)(a) and (b) of Article 3 of other Member States and to the institutions and bodies of the Community, for the purposes of public tasks that may have an impact on the environment.</w:t>
            </w:r>
          </w:p>
          <w:p w14:paraId="663C6700"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5.   The arrangements for the sharing of spatial data sets and services provided for in paragraphs 1, 2 and 3 shall be open, on a reciprocal and </w:t>
            </w:r>
            <w:r w:rsidRPr="00BB41B7">
              <w:rPr>
                <w:rFonts w:ascii="Times New Roman" w:hAnsi="Times New Roman" w:cs="Times New Roman"/>
                <w:sz w:val="20"/>
                <w:szCs w:val="20"/>
                <w:lang w:val="en-GB"/>
              </w:rPr>
              <w:lastRenderedPageBreak/>
              <w:t>equivalent basis, to bodies established by international agreements to which the Community and Member States are parties, for the purposes of tasks that may have an impact on the environment.</w:t>
            </w:r>
          </w:p>
          <w:p w14:paraId="36485FF7"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6.   Where the arrangements for the sharing of spatial data sets and services provided for in paragraphs 1, 2 and 3 are made available in accordance with paragraphs 4 and 5, these arrangements may be accompanied by requirements under national law conditioning their use.</w:t>
            </w:r>
          </w:p>
          <w:p w14:paraId="11964EF7" w14:textId="77777777"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7.   By way of derogation from this Article, Member States may limit sharing when this would compromise the course of justice, public security, national defence or international relations.</w:t>
            </w:r>
          </w:p>
          <w:p w14:paraId="78EBD402" w14:textId="4E60111A" w:rsidR="001051BB" w:rsidRPr="00BB41B7" w:rsidRDefault="001051BB" w:rsidP="009D5AA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8.   Member States shall provide the institutions and bodies of the Community with access to spatial data sets and services in accordance with harmonised conditions. Implementing rules governing those conditions, designed to amend non-essential elements of this Directive by supplementing it, shall be adopted in accordance with the regulatory procedure with scrutiny referred to in Article 22(3). These implementing rules shall fully respect the principles set out in paragraphs 1 to 3.</w:t>
            </w:r>
          </w:p>
        </w:tc>
        <w:tc>
          <w:tcPr>
            <w:tcW w:w="3330" w:type="dxa"/>
          </w:tcPr>
          <w:p w14:paraId="5317DC24" w14:textId="77777777" w:rsidR="00A0708A" w:rsidRDefault="00A0708A" w:rsidP="001444C2">
            <w:pPr>
              <w:jc w:val="center"/>
              <w:rPr>
                <w:rFonts w:ascii="Times New Roman" w:hAnsi="Times New Roman" w:cs="Times New Roman"/>
                <w:b/>
                <w:bCs/>
                <w:sz w:val="20"/>
                <w:szCs w:val="20"/>
                <w:lang w:val="en-GB"/>
              </w:rPr>
            </w:pPr>
            <w:r w:rsidRPr="00A0708A">
              <w:rPr>
                <w:rFonts w:ascii="Times New Roman" w:hAnsi="Times New Roman" w:cs="Times New Roman"/>
                <w:b/>
                <w:bCs/>
                <w:sz w:val="20"/>
                <w:szCs w:val="20"/>
                <w:lang w:val="en-GB"/>
              </w:rPr>
              <w:lastRenderedPageBreak/>
              <w:t xml:space="preserve">CAPITOLUL V </w:t>
            </w:r>
          </w:p>
          <w:p w14:paraId="28318842" w14:textId="77777777" w:rsidR="00A0708A" w:rsidRDefault="00A0708A" w:rsidP="001444C2">
            <w:pPr>
              <w:jc w:val="center"/>
              <w:rPr>
                <w:rFonts w:ascii="Times New Roman" w:hAnsi="Times New Roman" w:cs="Times New Roman"/>
                <w:b/>
                <w:bCs/>
                <w:sz w:val="20"/>
                <w:szCs w:val="20"/>
                <w:lang w:val="en-GB"/>
              </w:rPr>
            </w:pPr>
            <w:r w:rsidRPr="00A0708A">
              <w:rPr>
                <w:rFonts w:ascii="Times New Roman" w:hAnsi="Times New Roman" w:cs="Times New Roman"/>
                <w:b/>
                <w:bCs/>
                <w:sz w:val="20"/>
                <w:szCs w:val="20"/>
                <w:lang w:val="en-GB"/>
              </w:rPr>
              <w:t xml:space="preserve">PARTAJAREA DATELOR </w:t>
            </w:r>
          </w:p>
          <w:p w14:paraId="658FF0BB" w14:textId="77777777" w:rsidR="00A0708A" w:rsidRDefault="00A0708A" w:rsidP="001444C2">
            <w:pPr>
              <w:jc w:val="center"/>
              <w:rPr>
                <w:rFonts w:ascii="Times New Roman" w:hAnsi="Times New Roman" w:cs="Times New Roman"/>
                <w:b/>
                <w:bCs/>
                <w:sz w:val="20"/>
                <w:szCs w:val="20"/>
                <w:lang w:val="en-GB"/>
              </w:rPr>
            </w:pPr>
            <w:r w:rsidRPr="00A0708A">
              <w:rPr>
                <w:rFonts w:ascii="Times New Roman" w:hAnsi="Times New Roman" w:cs="Times New Roman"/>
                <w:b/>
                <w:bCs/>
                <w:sz w:val="20"/>
                <w:szCs w:val="20"/>
                <w:lang w:val="en-GB"/>
              </w:rPr>
              <w:t xml:space="preserve">Articolul 17 </w:t>
            </w:r>
          </w:p>
          <w:p w14:paraId="21B79266" w14:textId="77777777" w:rsidR="00A0708A" w:rsidRDefault="00A0708A" w:rsidP="001444C2">
            <w:pPr>
              <w:jc w:val="center"/>
              <w:rPr>
                <w:rFonts w:ascii="Times New Roman" w:hAnsi="Times New Roman" w:cs="Times New Roman"/>
                <w:b/>
                <w:bCs/>
                <w:sz w:val="20"/>
                <w:szCs w:val="20"/>
                <w:lang w:val="en-GB"/>
              </w:rPr>
            </w:pPr>
          </w:p>
          <w:p w14:paraId="67A04CF1" w14:textId="77777777" w:rsidR="001051BB" w:rsidRDefault="00A0708A" w:rsidP="00A0708A">
            <w:pPr>
              <w:jc w:val="both"/>
              <w:rPr>
                <w:rFonts w:ascii="Times New Roman" w:hAnsi="Times New Roman" w:cs="Times New Roman"/>
                <w:sz w:val="20"/>
                <w:szCs w:val="20"/>
                <w:lang w:val="en-GB"/>
              </w:rPr>
            </w:pPr>
            <w:r w:rsidRPr="00A0708A">
              <w:rPr>
                <w:rFonts w:ascii="Times New Roman" w:hAnsi="Times New Roman" w:cs="Times New Roman"/>
                <w:sz w:val="20"/>
                <w:szCs w:val="20"/>
                <w:lang w:val="en-GB"/>
              </w:rPr>
              <w:t xml:space="preserve">(1) Fiecare stat membru adoptă măsurile necesare partajării seturilor şi serviciilor de date spaţiale între autorităţile publice menţionate la articolul 3 alineatul (9) literele (a) şi (b). Măsurile respective permit autorităţilor publice în cauză să obţină accesul la seturile şi serviciile de date spaţiale, să facă schimb şi să utilizeze seturile şi serviciile respective, în scopul îndeplinirii sarcinilor publice care pot avea un impact asupra mediului. (2) Măsurile prevăzute la alineatul (1) exclud orice restricţie susceptibilă de a crea, în momentul utilizării, obstacole practice în partajarea seturilor şi serviciilor de date </w:t>
            </w:r>
            <w:r w:rsidRPr="00A0708A">
              <w:rPr>
                <w:rFonts w:ascii="Times New Roman" w:hAnsi="Times New Roman" w:cs="Times New Roman"/>
                <w:sz w:val="20"/>
                <w:szCs w:val="20"/>
                <w:lang w:val="en-GB"/>
              </w:rPr>
              <w:lastRenderedPageBreak/>
              <w:t>spaţiale. (3) Statele membre</w:t>
            </w:r>
            <w:r w:rsidRPr="00A0708A">
              <w:rPr>
                <w:rFonts w:ascii="Times New Roman" w:hAnsi="Times New Roman" w:cs="Times New Roman"/>
                <w:b/>
                <w:bCs/>
                <w:sz w:val="20"/>
                <w:szCs w:val="20"/>
                <w:lang w:val="en-GB"/>
              </w:rPr>
              <w:t xml:space="preserve"> </w:t>
            </w:r>
            <w:r w:rsidRPr="00A0708A">
              <w:rPr>
                <w:rFonts w:ascii="Times New Roman" w:hAnsi="Times New Roman" w:cs="Times New Roman"/>
                <w:sz w:val="20"/>
                <w:szCs w:val="20"/>
                <w:lang w:val="en-GB"/>
              </w:rPr>
              <w:t>pot permite autorităţilor publice care furnizează seturi şi servicii de date spaţiale să acorde licenţe şi/sau să solicite plăţi de la autorităţile publice sau instituţiile şi organismele comunitare care folosesc seturi şi servicii de date spaţiale. Orice taxe şi licenţe de acest fel trebuie să fie pe deplin compatibile cu obiectivul general, care vizează facilitarea partajării seturilor de date şi servicii spaţiale între autorităţile publice. În cazurile în care se percep taxe, acestea se menţin la un nivel minim necesar pentru asigurarea calităţii şi furnizării adecvate de seturi de date şi servicii spaţiale, precum şi a unui profit rezonabil, respectând, în acelaşi timp, după caz, cerinţele de autofinanţare ale autorităţilor publice care furnizează seturi de date şi servicii spaţiale. Seturile de date şi serviciile spaţiale,</w:t>
            </w:r>
            <w:r>
              <w:rPr>
                <w:rFonts w:ascii="Times New Roman" w:hAnsi="Times New Roman" w:cs="Times New Roman"/>
                <w:sz w:val="20"/>
                <w:szCs w:val="20"/>
                <w:lang w:val="en-GB"/>
              </w:rPr>
              <w:t xml:space="preserve"> </w:t>
            </w:r>
            <w:r w:rsidRPr="00A0708A">
              <w:rPr>
                <w:rFonts w:ascii="Times New Roman" w:hAnsi="Times New Roman" w:cs="Times New Roman"/>
                <w:sz w:val="20"/>
                <w:szCs w:val="20"/>
                <w:lang w:val="en-GB"/>
              </w:rPr>
              <w:t xml:space="preserve">furnizate de statele membre instituţiilor şi organismelor comunitare, în vederea îndeplinirii obligaţiilor de raportare pe care acestea le au în conformitate cu legislaţia comunitară privind mediul, nu sunt supuse nici unei taxări. (4) Acordurile privind partajarea seturilor şi serviciilor de date spaţiale prevăzute la alineatele (1), (2) şi (3) sunt deschise autorităţilor publice la care se face referire la articolul 3 alineatul (9) literele (a) şi (b) din alte state membre, precum şi instituţiilor şi organismelor comunitare, în sensul îndeplinirii sarcinilor publice care pot avea un impact asupra mediului. (5) Acordurile privind partajarea seturilor şi serviciilor de date spaţiale prevăzute la alineatele (1), (2) şi (3) sunt deschise, conform principiului reciprocităţii şi al egalităţii de tratament, organismelor instituite prin acorduri internaţionale la </w:t>
            </w:r>
            <w:r w:rsidRPr="00A0708A">
              <w:rPr>
                <w:rFonts w:ascii="Times New Roman" w:hAnsi="Times New Roman" w:cs="Times New Roman"/>
                <w:sz w:val="20"/>
                <w:szCs w:val="20"/>
                <w:lang w:val="en-GB"/>
              </w:rPr>
              <w:lastRenderedPageBreak/>
              <w:t>care Comunitatea şi statele membre sunt parte, în sensul îndeplinirii sarcinilor care pot avea un impact asupra mediului. (6) În cazul în care acordurile privind partajarea seturilor şi serviciilor de date spaţiale, prevăzute la alineatele (1), (2) şi (3), sunt puse la dispoziţie în conformitate cu alineatele (4) şi (5), acestea pot fi însoţite de cerinţele prevăzute de dreptul intern, care condiţionează utilizarea lor. (7) Prin derogare de la acest articol, statele membre pot limita partajarea, în cazul în care acest lucru ar compromite desfăşurarea procedurilor judiciare, siguranţa publică, apărarea naţională sau relaţiile internaţionale.</w:t>
            </w:r>
          </w:p>
          <w:p w14:paraId="2A01F555" w14:textId="76E6D400" w:rsidR="00A0708A" w:rsidRPr="00A0708A" w:rsidRDefault="00A0708A" w:rsidP="00A0708A">
            <w:pPr>
              <w:jc w:val="both"/>
              <w:rPr>
                <w:rFonts w:ascii="Times New Roman" w:hAnsi="Times New Roman" w:cs="Times New Roman"/>
                <w:sz w:val="20"/>
                <w:szCs w:val="20"/>
                <w:lang w:val="en-GB"/>
              </w:rPr>
            </w:pPr>
            <w:r w:rsidRPr="00A0708A">
              <w:rPr>
                <w:rFonts w:ascii="Times New Roman" w:hAnsi="Times New Roman" w:cs="Times New Roman"/>
                <w:sz w:val="20"/>
                <w:szCs w:val="20"/>
                <w:lang w:val="en-GB"/>
              </w:rPr>
              <w:t>(8) Statele membre asigură accesul instituţiilor şi organismelor comunitare la seturile şi serviciile de date spaţiale în condiţii armonizate. Normele de aplicare pentru aceste condiţii, destinate să modifice elemente neesenţiale din prezenta directivă şi să o completeze, sunt adoptate în conformitate cu procedura de reglementare cu control, menţionată la articolul 22 alineatul (3). Aceste norme de aplicare respectă pe deplin principiile menţionate la alineatele (1)-(3).</w:t>
            </w:r>
          </w:p>
        </w:tc>
        <w:tc>
          <w:tcPr>
            <w:tcW w:w="3240" w:type="dxa"/>
          </w:tcPr>
          <w:p w14:paraId="588D2F22" w14:textId="25A44544" w:rsidR="001051BB" w:rsidRPr="00BB41B7" w:rsidRDefault="001051BB" w:rsidP="001444C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 xml:space="preserve">Article 13 </w:t>
            </w:r>
          </w:p>
          <w:p w14:paraId="700BE3B5" w14:textId="77777777" w:rsidR="001051BB" w:rsidRPr="00BB41B7" w:rsidRDefault="001051BB" w:rsidP="001444C2">
            <w:pPr>
              <w:jc w:val="center"/>
              <w:rPr>
                <w:rFonts w:ascii="Times New Roman" w:hAnsi="Times New Roman" w:cs="Times New Roman"/>
                <w:b/>
                <w:bCs/>
                <w:sz w:val="20"/>
                <w:szCs w:val="20"/>
                <w:lang w:val="en-GB"/>
              </w:rPr>
            </w:pPr>
          </w:p>
          <w:p w14:paraId="0C2ACCE0" w14:textId="3B561261" w:rsidR="001051BB" w:rsidRPr="00BB41B7" w:rsidRDefault="001051BB" w:rsidP="001444C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Data sharing</w:t>
            </w:r>
          </w:p>
          <w:p w14:paraId="61025F0D" w14:textId="77777777" w:rsidR="001051BB" w:rsidRPr="00BB41B7" w:rsidRDefault="001051BB" w:rsidP="001444C2">
            <w:pPr>
              <w:jc w:val="center"/>
              <w:rPr>
                <w:rFonts w:ascii="Times New Roman" w:hAnsi="Times New Roman" w:cs="Times New Roman"/>
                <w:b/>
                <w:bCs/>
                <w:sz w:val="20"/>
                <w:szCs w:val="20"/>
                <w:lang w:val="en-GB"/>
              </w:rPr>
            </w:pPr>
          </w:p>
          <w:p w14:paraId="0AC3C153" w14:textId="12DC3385" w:rsidR="001051BB" w:rsidRPr="00BB41B7" w:rsidRDefault="001051BB" w:rsidP="001444C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sharing of spatial data sets and services must allow public entities to obtain access to them, to exchange and to use the respective sets and services for the purpose of meeting public needs, as well as for the creation of the national spatial data infrastructure.</w:t>
            </w:r>
          </w:p>
          <w:p w14:paraId="2168E5D2" w14:textId="24B128CB" w:rsidR="001051BB" w:rsidRPr="00BB41B7" w:rsidRDefault="001051BB" w:rsidP="001444C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In order to achieve the sharing of spatial data sets, public entities shall conclude collaboration agreements among themselves.</w:t>
            </w:r>
          </w:p>
          <w:p w14:paraId="0A31507C" w14:textId="50457112" w:rsidR="001051BB" w:rsidRPr="00BB41B7" w:rsidRDefault="001051BB" w:rsidP="001444C2">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(3) The rules for sharing spatial data sets and related services between public entities and third parties are regulated by a regulation approved by the Government.</w:t>
            </w:r>
          </w:p>
        </w:tc>
        <w:tc>
          <w:tcPr>
            <w:tcW w:w="3150" w:type="dxa"/>
          </w:tcPr>
          <w:p w14:paraId="62224930" w14:textId="0D48A947" w:rsidR="000357E9" w:rsidRDefault="000357E9" w:rsidP="000357E9">
            <w:pPr>
              <w:jc w:val="center"/>
              <w:rPr>
                <w:rFonts w:ascii="Times New Roman" w:hAnsi="Times New Roman" w:cs="Times New Roman"/>
                <w:b/>
                <w:bCs/>
                <w:sz w:val="20"/>
                <w:szCs w:val="20"/>
                <w:lang w:val="en-GB"/>
              </w:rPr>
            </w:pPr>
            <w:r w:rsidRPr="000357E9">
              <w:rPr>
                <w:rFonts w:ascii="Times New Roman" w:hAnsi="Times New Roman" w:cs="Times New Roman"/>
                <w:b/>
                <w:bCs/>
                <w:sz w:val="20"/>
                <w:szCs w:val="20"/>
                <w:lang w:val="en-GB"/>
              </w:rPr>
              <w:t xml:space="preserve">Articolul 13. </w:t>
            </w:r>
          </w:p>
          <w:p w14:paraId="3792B992" w14:textId="77777777" w:rsidR="004F1E88" w:rsidRDefault="004F1E88" w:rsidP="000357E9">
            <w:pPr>
              <w:jc w:val="center"/>
              <w:rPr>
                <w:rFonts w:ascii="Times New Roman" w:hAnsi="Times New Roman" w:cs="Times New Roman"/>
                <w:b/>
                <w:bCs/>
                <w:sz w:val="20"/>
                <w:szCs w:val="20"/>
                <w:lang w:val="en-GB"/>
              </w:rPr>
            </w:pPr>
          </w:p>
          <w:p w14:paraId="084930E5" w14:textId="395A8EBA" w:rsidR="000357E9" w:rsidRPr="000357E9" w:rsidRDefault="000357E9" w:rsidP="000357E9">
            <w:pPr>
              <w:jc w:val="center"/>
              <w:rPr>
                <w:rFonts w:ascii="Times New Roman" w:hAnsi="Times New Roman" w:cs="Times New Roman"/>
                <w:b/>
                <w:bCs/>
                <w:sz w:val="20"/>
                <w:szCs w:val="20"/>
                <w:lang w:val="en-GB"/>
              </w:rPr>
            </w:pPr>
            <w:r w:rsidRPr="000357E9">
              <w:rPr>
                <w:rFonts w:ascii="Times New Roman" w:hAnsi="Times New Roman" w:cs="Times New Roman"/>
                <w:b/>
                <w:bCs/>
                <w:sz w:val="20"/>
                <w:szCs w:val="20"/>
                <w:lang w:val="en-GB"/>
              </w:rPr>
              <w:t xml:space="preserve">Partajarea datelor </w:t>
            </w:r>
          </w:p>
          <w:p w14:paraId="7AE5817A" w14:textId="77777777" w:rsidR="000357E9" w:rsidRPr="000357E9" w:rsidRDefault="000357E9" w:rsidP="000357E9">
            <w:pPr>
              <w:jc w:val="center"/>
              <w:rPr>
                <w:rFonts w:ascii="Times New Roman" w:hAnsi="Times New Roman" w:cs="Times New Roman"/>
                <w:b/>
                <w:bCs/>
                <w:sz w:val="20"/>
                <w:szCs w:val="20"/>
                <w:lang w:val="en-GB"/>
              </w:rPr>
            </w:pPr>
          </w:p>
          <w:p w14:paraId="46BD2184" w14:textId="585EAB8D" w:rsidR="000357E9" w:rsidRPr="000357E9" w:rsidRDefault="000357E9" w:rsidP="000357E9">
            <w:pPr>
              <w:jc w:val="both"/>
              <w:rPr>
                <w:rFonts w:ascii="Times New Roman" w:hAnsi="Times New Roman" w:cs="Times New Roman"/>
                <w:sz w:val="20"/>
                <w:szCs w:val="20"/>
                <w:lang w:val="en-GB"/>
              </w:rPr>
            </w:pPr>
            <w:r w:rsidRPr="000357E9">
              <w:rPr>
                <w:rFonts w:ascii="Times New Roman" w:hAnsi="Times New Roman" w:cs="Times New Roman"/>
                <w:sz w:val="20"/>
                <w:szCs w:val="20"/>
                <w:lang w:val="en-GB"/>
              </w:rPr>
              <w:t>(1) Partajarea seturilor şi a serviciilor de date spaţiale trebuie să permită entităților publice să obţină accesul la acestea, să facă schimb şi să utilizeze seturile şi serviciile respective în scopul satisfacerii necesităţilor publice, precum şi al realizării infrastructurii naţionale de date spaţiale.</w:t>
            </w:r>
          </w:p>
          <w:p w14:paraId="162FA14C" w14:textId="42E81664" w:rsidR="000357E9" w:rsidRPr="000357E9" w:rsidRDefault="000357E9" w:rsidP="000357E9">
            <w:pPr>
              <w:jc w:val="both"/>
              <w:rPr>
                <w:rFonts w:ascii="Times New Roman" w:hAnsi="Times New Roman" w:cs="Times New Roman"/>
                <w:sz w:val="20"/>
                <w:szCs w:val="20"/>
                <w:lang w:val="en-GB"/>
              </w:rPr>
            </w:pPr>
            <w:r w:rsidRPr="000357E9">
              <w:rPr>
                <w:rFonts w:ascii="Times New Roman" w:hAnsi="Times New Roman" w:cs="Times New Roman"/>
                <w:sz w:val="20"/>
                <w:szCs w:val="20"/>
                <w:lang w:val="en-GB"/>
              </w:rPr>
              <w:t>(2) În scopul realizării partajării seturilor de date spaţiale, entitățile publice încheie între ele acorduri de colaborare.</w:t>
            </w:r>
          </w:p>
          <w:p w14:paraId="1CA5EC0D" w14:textId="3C4B8C85" w:rsidR="001051BB" w:rsidRPr="00BB41B7" w:rsidRDefault="000357E9" w:rsidP="000357E9">
            <w:pPr>
              <w:jc w:val="both"/>
              <w:rPr>
                <w:rFonts w:ascii="Times New Roman" w:hAnsi="Times New Roman" w:cs="Times New Roman"/>
                <w:b/>
                <w:bCs/>
                <w:sz w:val="20"/>
                <w:szCs w:val="20"/>
                <w:lang w:val="en-GB"/>
              </w:rPr>
            </w:pPr>
            <w:r w:rsidRPr="000357E9">
              <w:rPr>
                <w:rFonts w:ascii="Times New Roman" w:hAnsi="Times New Roman" w:cs="Times New Roman"/>
                <w:sz w:val="20"/>
                <w:szCs w:val="20"/>
                <w:lang w:val="en-GB"/>
              </w:rPr>
              <w:t xml:space="preserve">(3) Normele de partajare a seturilor de date spaţiale şi a serviciilor aferente între entitățile publice şi </w:t>
            </w:r>
            <w:r w:rsidRPr="000357E9">
              <w:rPr>
                <w:rFonts w:ascii="Times New Roman" w:hAnsi="Times New Roman" w:cs="Times New Roman"/>
                <w:sz w:val="20"/>
                <w:szCs w:val="20"/>
                <w:lang w:val="en-GB"/>
              </w:rPr>
              <w:lastRenderedPageBreak/>
              <w:t>terţi sînt reglementate prin regulament aprobat de Guvern.</w:t>
            </w:r>
          </w:p>
        </w:tc>
        <w:tc>
          <w:tcPr>
            <w:tcW w:w="1170" w:type="dxa"/>
          </w:tcPr>
          <w:p w14:paraId="56807342" w14:textId="5B566678" w:rsidR="001051BB" w:rsidRPr="00BB41B7" w:rsidRDefault="001051BB" w:rsidP="00A164E6">
            <w:pPr>
              <w:jc w:val="center"/>
              <w:rPr>
                <w:rFonts w:ascii="Times New Roman" w:hAnsi="Times New Roman" w:cs="Times New Roman"/>
                <w:b/>
                <w:bCs/>
                <w:sz w:val="20"/>
                <w:szCs w:val="20"/>
                <w:lang w:val="en-GB"/>
              </w:rPr>
            </w:pPr>
          </w:p>
          <w:p w14:paraId="6340496D" w14:textId="77777777" w:rsidR="001051BB" w:rsidRPr="00BB41B7" w:rsidRDefault="001051BB" w:rsidP="00A164E6">
            <w:pPr>
              <w:jc w:val="center"/>
              <w:rPr>
                <w:rFonts w:ascii="Times New Roman" w:hAnsi="Times New Roman" w:cs="Times New Roman"/>
                <w:b/>
                <w:bCs/>
                <w:sz w:val="20"/>
                <w:szCs w:val="20"/>
                <w:lang w:val="en-GB"/>
              </w:rPr>
            </w:pPr>
          </w:p>
          <w:p w14:paraId="27BBF412" w14:textId="77777777" w:rsidR="001051BB" w:rsidRPr="00BB41B7" w:rsidRDefault="001051BB" w:rsidP="00A164E6">
            <w:pPr>
              <w:jc w:val="center"/>
              <w:rPr>
                <w:rFonts w:ascii="Times New Roman" w:hAnsi="Times New Roman" w:cs="Times New Roman"/>
                <w:b/>
                <w:bCs/>
                <w:sz w:val="20"/>
                <w:szCs w:val="20"/>
                <w:lang w:val="en-GB"/>
              </w:rPr>
            </w:pPr>
          </w:p>
          <w:p w14:paraId="3F73B418" w14:textId="77777777" w:rsidR="001051BB" w:rsidRPr="00BB41B7" w:rsidRDefault="001051BB" w:rsidP="00A164E6">
            <w:pPr>
              <w:jc w:val="center"/>
              <w:rPr>
                <w:rFonts w:ascii="Times New Roman" w:hAnsi="Times New Roman" w:cs="Times New Roman"/>
                <w:b/>
                <w:bCs/>
                <w:sz w:val="20"/>
                <w:szCs w:val="20"/>
                <w:lang w:val="en-GB"/>
              </w:rPr>
            </w:pPr>
          </w:p>
          <w:p w14:paraId="689096F7" w14:textId="77777777" w:rsidR="001051BB" w:rsidRPr="00BB41B7" w:rsidRDefault="001051BB" w:rsidP="00A164E6">
            <w:pPr>
              <w:jc w:val="center"/>
              <w:rPr>
                <w:rFonts w:ascii="Times New Roman" w:hAnsi="Times New Roman" w:cs="Times New Roman"/>
                <w:b/>
                <w:bCs/>
                <w:sz w:val="20"/>
                <w:szCs w:val="20"/>
                <w:lang w:val="en-GB"/>
              </w:rPr>
            </w:pPr>
          </w:p>
          <w:p w14:paraId="20E94CFC" w14:textId="4BB1F519" w:rsidR="001051BB" w:rsidRPr="00BB41B7" w:rsidRDefault="00DA280B" w:rsidP="00A164E6">
            <w:pPr>
              <w:jc w:val="center"/>
              <w:rPr>
                <w:rFonts w:ascii="Times New Roman" w:hAnsi="Times New Roman" w:cs="Times New Roman"/>
                <w:sz w:val="20"/>
                <w:szCs w:val="20"/>
                <w:lang w:val="en-GB"/>
              </w:rPr>
            </w:pPr>
            <w:r>
              <w:rPr>
                <w:rFonts w:ascii="Times New Roman" w:hAnsi="Times New Roman" w:cs="Times New Roman"/>
                <w:sz w:val="20"/>
                <w:szCs w:val="20"/>
                <w:lang w:val="en-GB"/>
              </w:rPr>
              <w:t>T</w:t>
            </w:r>
            <w:r w:rsidR="001051BB" w:rsidRPr="00BB41B7">
              <w:rPr>
                <w:rFonts w:ascii="Times New Roman" w:hAnsi="Times New Roman" w:cs="Times New Roman"/>
                <w:sz w:val="20"/>
                <w:szCs w:val="20"/>
                <w:lang w:val="en-GB"/>
              </w:rPr>
              <w:t>ransposed</w:t>
            </w:r>
          </w:p>
        </w:tc>
        <w:tc>
          <w:tcPr>
            <w:tcW w:w="1353" w:type="dxa"/>
          </w:tcPr>
          <w:p w14:paraId="783E6BAC" w14:textId="3C4AC638" w:rsidR="000357E9" w:rsidRDefault="00DA280B" w:rsidP="00DA280B">
            <w:pPr>
              <w:jc w:val="center"/>
              <w:rPr>
                <w:rFonts w:ascii="Times New Roman" w:hAnsi="Times New Roman" w:cs="Times New Roman"/>
                <w:i/>
                <w:iCs/>
                <w:sz w:val="20"/>
                <w:szCs w:val="20"/>
                <w:lang w:val="en-GB"/>
              </w:rPr>
            </w:pPr>
            <w:r w:rsidRPr="00DA280B">
              <w:rPr>
                <w:rFonts w:ascii="Times New Roman" w:hAnsi="Times New Roman" w:cs="Times New Roman"/>
                <w:i/>
                <w:iCs/>
                <w:sz w:val="20"/>
                <w:szCs w:val="20"/>
                <w:lang w:val="en-GB"/>
              </w:rPr>
              <w:t>Difference</w:t>
            </w:r>
          </w:p>
          <w:p w14:paraId="1BA317A8" w14:textId="77777777" w:rsidR="00DA280B" w:rsidRPr="00DA280B" w:rsidRDefault="00DA280B" w:rsidP="00DA280B">
            <w:pPr>
              <w:jc w:val="center"/>
              <w:rPr>
                <w:rFonts w:ascii="Times New Roman" w:hAnsi="Times New Roman" w:cs="Times New Roman"/>
                <w:i/>
                <w:iCs/>
                <w:sz w:val="20"/>
                <w:szCs w:val="20"/>
                <w:lang w:val="en-GB"/>
              </w:rPr>
            </w:pPr>
          </w:p>
          <w:p w14:paraId="0A6E66FF" w14:textId="7192D222" w:rsidR="000357E9" w:rsidRPr="00BB41B7" w:rsidRDefault="000357E9" w:rsidP="000357E9">
            <w:pPr>
              <w:jc w:val="both"/>
              <w:rPr>
                <w:rFonts w:ascii="Times New Roman" w:hAnsi="Times New Roman" w:cs="Times New Roman"/>
                <w:b/>
                <w:bCs/>
                <w:sz w:val="20"/>
                <w:szCs w:val="20"/>
                <w:lang w:val="en-GB"/>
              </w:rPr>
            </w:pPr>
            <w:r w:rsidRPr="000357E9">
              <w:rPr>
                <w:rFonts w:ascii="Times New Roman" w:hAnsi="Times New Roman" w:cs="Times New Roman"/>
                <w:b/>
                <w:bCs/>
                <w:i/>
                <w:iCs/>
                <w:sz w:val="20"/>
                <w:szCs w:val="20"/>
                <w:lang w:val="en-GB"/>
              </w:rPr>
              <w:t>…</w:t>
            </w:r>
            <w:r w:rsidRPr="000357E9">
              <w:rPr>
                <w:rFonts w:ascii="Times New Roman" w:hAnsi="Times New Roman" w:cs="Times New Roman"/>
                <w:i/>
                <w:iCs/>
                <w:sz w:val="20"/>
                <w:szCs w:val="20"/>
                <w:lang w:val="en-GB"/>
              </w:rPr>
              <w:t xml:space="preserve"> allow public authorities that supply spatial data sets and services to license them to, and/or require payment from, the public authorities or institutions and bodies of the Community that use these </w:t>
            </w:r>
            <w:r w:rsidRPr="000357E9">
              <w:rPr>
                <w:rFonts w:ascii="Times New Roman" w:hAnsi="Times New Roman" w:cs="Times New Roman"/>
                <w:i/>
                <w:iCs/>
                <w:sz w:val="20"/>
                <w:szCs w:val="20"/>
                <w:lang w:val="en-GB"/>
              </w:rPr>
              <w:lastRenderedPageBreak/>
              <w:t>spatial data</w:t>
            </w:r>
            <w:r w:rsidRPr="00BB41B7">
              <w:rPr>
                <w:rFonts w:ascii="Times New Roman" w:hAnsi="Times New Roman" w:cs="Times New Roman"/>
                <w:sz w:val="20"/>
                <w:szCs w:val="20"/>
                <w:lang w:val="en-GB"/>
              </w:rPr>
              <w:t xml:space="preserve"> </w:t>
            </w:r>
            <w:r w:rsidRPr="000357E9">
              <w:rPr>
                <w:rFonts w:ascii="Times New Roman" w:hAnsi="Times New Roman" w:cs="Times New Roman"/>
                <w:i/>
                <w:iCs/>
                <w:sz w:val="20"/>
                <w:szCs w:val="20"/>
                <w:lang w:val="en-GB"/>
              </w:rPr>
              <w:t>sets and services. Any such charges and licenses must be fully compatible with the general aim of facilitating the sharing of spatial data sets and services between public authorities. Where charges are made, these shall be kept to the minimum required to ensure the necessary quality and supply of spatial data sets and services together with a reasonable return on investment, while respecting the self-financing requirements of public authorities supplying spatial data sets and services,</w:t>
            </w:r>
            <w:r w:rsidRPr="00BB41B7">
              <w:rPr>
                <w:rFonts w:ascii="Times New Roman" w:hAnsi="Times New Roman" w:cs="Times New Roman"/>
                <w:sz w:val="20"/>
                <w:szCs w:val="20"/>
                <w:lang w:val="en-GB"/>
              </w:rPr>
              <w:t xml:space="preserve"> </w:t>
            </w:r>
            <w:r w:rsidRPr="000357E9">
              <w:rPr>
                <w:rFonts w:ascii="Times New Roman" w:hAnsi="Times New Roman" w:cs="Times New Roman"/>
                <w:i/>
                <w:iCs/>
                <w:sz w:val="20"/>
                <w:szCs w:val="20"/>
                <w:lang w:val="en-GB"/>
              </w:rPr>
              <w:lastRenderedPageBreak/>
              <w:t>where applicable.</w:t>
            </w:r>
          </w:p>
        </w:tc>
      </w:tr>
      <w:tr w:rsidR="00BB41B7" w:rsidRPr="00BB41B7" w14:paraId="0AA5D0F6" w14:textId="77777777" w:rsidTr="00F64BC7">
        <w:tc>
          <w:tcPr>
            <w:tcW w:w="3145" w:type="dxa"/>
            <w:gridSpan w:val="2"/>
          </w:tcPr>
          <w:p w14:paraId="1F39C080" w14:textId="77777777" w:rsidR="001051BB" w:rsidRPr="00BB41B7" w:rsidRDefault="001051BB" w:rsidP="00241BC0">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CHAPTER VI</w:t>
            </w:r>
          </w:p>
          <w:p w14:paraId="059AB250" w14:textId="77777777" w:rsidR="001051BB" w:rsidRPr="00BB41B7" w:rsidRDefault="001051BB" w:rsidP="00241BC0">
            <w:pPr>
              <w:jc w:val="center"/>
              <w:rPr>
                <w:rFonts w:ascii="Times New Roman" w:hAnsi="Times New Roman" w:cs="Times New Roman"/>
                <w:b/>
                <w:bCs/>
                <w:sz w:val="20"/>
                <w:szCs w:val="20"/>
                <w:lang w:val="en-GB"/>
              </w:rPr>
            </w:pPr>
          </w:p>
          <w:p w14:paraId="1AB7694D" w14:textId="77777777" w:rsidR="001051BB" w:rsidRPr="00BB41B7" w:rsidRDefault="001051BB" w:rsidP="00241BC0">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COORDINATION AND COMPLEMENTARY MEASURES</w:t>
            </w:r>
          </w:p>
          <w:p w14:paraId="094F7855" w14:textId="77777777" w:rsidR="001051BB" w:rsidRPr="00BB41B7" w:rsidRDefault="001051BB" w:rsidP="00241BC0">
            <w:pPr>
              <w:jc w:val="center"/>
              <w:rPr>
                <w:rFonts w:ascii="Times New Roman" w:hAnsi="Times New Roman" w:cs="Times New Roman"/>
                <w:b/>
                <w:bCs/>
                <w:sz w:val="20"/>
                <w:szCs w:val="20"/>
                <w:lang w:val="en-GB"/>
              </w:rPr>
            </w:pPr>
          </w:p>
          <w:p w14:paraId="48C801B0" w14:textId="77777777" w:rsidR="001051BB" w:rsidRPr="00BB41B7" w:rsidRDefault="001051BB" w:rsidP="00241BC0">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18</w:t>
            </w:r>
          </w:p>
          <w:p w14:paraId="3BF5883E" w14:textId="77777777" w:rsidR="001051BB" w:rsidRPr="00BB41B7" w:rsidRDefault="001051BB" w:rsidP="00241BC0">
            <w:pPr>
              <w:jc w:val="center"/>
              <w:rPr>
                <w:rFonts w:ascii="Times New Roman" w:hAnsi="Times New Roman" w:cs="Times New Roman"/>
                <w:b/>
                <w:bCs/>
                <w:sz w:val="20"/>
                <w:szCs w:val="20"/>
                <w:lang w:val="en-GB"/>
              </w:rPr>
            </w:pPr>
          </w:p>
          <w:p w14:paraId="0A159B56" w14:textId="49337A8C" w:rsidR="001051BB"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Member States shall ensure that appropriate structures and </w:t>
            </w:r>
            <w:r w:rsidRPr="00BB41B7">
              <w:rPr>
                <w:rFonts w:ascii="Times New Roman" w:hAnsi="Times New Roman" w:cs="Times New Roman"/>
                <w:sz w:val="20"/>
                <w:szCs w:val="20"/>
                <w:lang w:val="en-GB"/>
              </w:rPr>
              <w:lastRenderedPageBreak/>
              <w:t>mechanisms are designated for coordinating, across the different levels of government, the contributions of all those with an interest in their infrastructures for spatial information.</w:t>
            </w:r>
          </w:p>
          <w:p w14:paraId="56F134C9" w14:textId="7E82DA62" w:rsidR="00D33D71" w:rsidRDefault="00D33D71" w:rsidP="00FC5D81">
            <w:pPr>
              <w:jc w:val="both"/>
              <w:rPr>
                <w:rFonts w:ascii="Times New Roman" w:hAnsi="Times New Roman" w:cs="Times New Roman"/>
                <w:sz w:val="20"/>
                <w:szCs w:val="20"/>
                <w:lang w:val="en-GB"/>
              </w:rPr>
            </w:pPr>
          </w:p>
          <w:p w14:paraId="7D00D9DC" w14:textId="563738E3" w:rsidR="00D33D71" w:rsidRDefault="00D33D71" w:rsidP="00FC5D81">
            <w:pPr>
              <w:jc w:val="both"/>
              <w:rPr>
                <w:rFonts w:ascii="Times New Roman" w:hAnsi="Times New Roman" w:cs="Times New Roman"/>
                <w:sz w:val="20"/>
                <w:szCs w:val="20"/>
                <w:lang w:val="en-GB"/>
              </w:rPr>
            </w:pPr>
          </w:p>
          <w:p w14:paraId="1F8E49A3" w14:textId="30ABBEA5" w:rsidR="00D33D71" w:rsidRDefault="00D33D71" w:rsidP="00FC5D81">
            <w:pPr>
              <w:jc w:val="both"/>
              <w:rPr>
                <w:rFonts w:ascii="Times New Roman" w:hAnsi="Times New Roman" w:cs="Times New Roman"/>
                <w:sz w:val="20"/>
                <w:szCs w:val="20"/>
                <w:lang w:val="en-GB"/>
              </w:rPr>
            </w:pPr>
          </w:p>
          <w:p w14:paraId="47BD7DE8" w14:textId="4B940F70" w:rsidR="00D33D71" w:rsidRDefault="00D33D71" w:rsidP="00FC5D81">
            <w:pPr>
              <w:jc w:val="both"/>
              <w:rPr>
                <w:rFonts w:ascii="Times New Roman" w:hAnsi="Times New Roman" w:cs="Times New Roman"/>
                <w:sz w:val="20"/>
                <w:szCs w:val="20"/>
                <w:lang w:val="en-GB"/>
              </w:rPr>
            </w:pPr>
          </w:p>
          <w:p w14:paraId="0A211395" w14:textId="31F8F114" w:rsidR="00D33D71" w:rsidRDefault="00D33D71" w:rsidP="00FC5D81">
            <w:pPr>
              <w:jc w:val="both"/>
              <w:rPr>
                <w:rFonts w:ascii="Times New Roman" w:hAnsi="Times New Roman" w:cs="Times New Roman"/>
                <w:sz w:val="20"/>
                <w:szCs w:val="20"/>
                <w:lang w:val="en-GB"/>
              </w:rPr>
            </w:pPr>
          </w:p>
          <w:p w14:paraId="36455DB7" w14:textId="1E28F9F8" w:rsidR="00D33D71" w:rsidRDefault="00D33D71" w:rsidP="00FC5D81">
            <w:pPr>
              <w:jc w:val="both"/>
              <w:rPr>
                <w:rFonts w:ascii="Times New Roman" w:hAnsi="Times New Roman" w:cs="Times New Roman"/>
                <w:sz w:val="20"/>
                <w:szCs w:val="20"/>
                <w:lang w:val="en-GB"/>
              </w:rPr>
            </w:pPr>
          </w:p>
          <w:p w14:paraId="250A5352" w14:textId="182B3B6C" w:rsidR="00D33D71" w:rsidRDefault="00D33D71" w:rsidP="00FC5D81">
            <w:pPr>
              <w:jc w:val="both"/>
              <w:rPr>
                <w:rFonts w:ascii="Times New Roman" w:hAnsi="Times New Roman" w:cs="Times New Roman"/>
                <w:sz w:val="20"/>
                <w:szCs w:val="20"/>
                <w:lang w:val="en-GB"/>
              </w:rPr>
            </w:pPr>
          </w:p>
          <w:p w14:paraId="4D934E6A" w14:textId="27340A7B" w:rsidR="00D33D71" w:rsidRDefault="00D33D71" w:rsidP="00FC5D81">
            <w:pPr>
              <w:jc w:val="both"/>
              <w:rPr>
                <w:rFonts w:ascii="Times New Roman" w:hAnsi="Times New Roman" w:cs="Times New Roman"/>
                <w:sz w:val="20"/>
                <w:szCs w:val="20"/>
                <w:lang w:val="en-GB"/>
              </w:rPr>
            </w:pPr>
          </w:p>
          <w:p w14:paraId="1282DF96" w14:textId="77777777" w:rsidR="00D33D71" w:rsidRDefault="00D33D71" w:rsidP="00FC5D81">
            <w:pPr>
              <w:jc w:val="both"/>
              <w:rPr>
                <w:rFonts w:ascii="Times New Roman" w:hAnsi="Times New Roman" w:cs="Times New Roman"/>
                <w:sz w:val="20"/>
                <w:szCs w:val="20"/>
                <w:lang w:val="en-GB"/>
              </w:rPr>
            </w:pPr>
          </w:p>
          <w:p w14:paraId="4D9F29E5" w14:textId="6E1723BC" w:rsidR="00D33D71" w:rsidRDefault="00D33D71" w:rsidP="00FC5D81">
            <w:pPr>
              <w:jc w:val="both"/>
              <w:rPr>
                <w:rFonts w:ascii="Times New Roman" w:hAnsi="Times New Roman" w:cs="Times New Roman"/>
                <w:sz w:val="20"/>
                <w:szCs w:val="20"/>
                <w:lang w:val="en-GB"/>
              </w:rPr>
            </w:pPr>
          </w:p>
          <w:p w14:paraId="08C2D292" w14:textId="7BEB6C44" w:rsidR="00D33D71" w:rsidRDefault="00D33D71" w:rsidP="00FC5D81">
            <w:pPr>
              <w:jc w:val="both"/>
              <w:rPr>
                <w:rFonts w:ascii="Times New Roman" w:hAnsi="Times New Roman" w:cs="Times New Roman"/>
                <w:sz w:val="20"/>
                <w:szCs w:val="20"/>
                <w:lang w:val="en-GB"/>
              </w:rPr>
            </w:pPr>
          </w:p>
          <w:p w14:paraId="11A562DE" w14:textId="10CEA35C" w:rsidR="00D33D71" w:rsidRDefault="00D33D71" w:rsidP="00FC5D81">
            <w:pPr>
              <w:jc w:val="both"/>
              <w:rPr>
                <w:rFonts w:ascii="Times New Roman" w:hAnsi="Times New Roman" w:cs="Times New Roman"/>
                <w:sz w:val="20"/>
                <w:szCs w:val="20"/>
                <w:lang w:val="en-GB"/>
              </w:rPr>
            </w:pPr>
          </w:p>
          <w:p w14:paraId="625DC98D" w14:textId="77777777" w:rsidR="00D33D71" w:rsidRPr="00BB41B7" w:rsidRDefault="00D33D71" w:rsidP="00FC5D81">
            <w:pPr>
              <w:jc w:val="both"/>
              <w:rPr>
                <w:rFonts w:ascii="Times New Roman" w:hAnsi="Times New Roman" w:cs="Times New Roman"/>
                <w:sz w:val="20"/>
                <w:szCs w:val="20"/>
                <w:lang w:val="en-GB"/>
              </w:rPr>
            </w:pPr>
          </w:p>
          <w:p w14:paraId="7539404C" w14:textId="79F4DE26"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These structures shall coordinate the contributions of, inter alia, users, producers, added-value service providers and coordinating bodies, concerning the identification of relevant data sets, user needs, the provision of information on existing practices and the provision of feedback on the implementation of this Directive.</w:t>
            </w:r>
          </w:p>
        </w:tc>
        <w:tc>
          <w:tcPr>
            <w:tcW w:w="3330" w:type="dxa"/>
          </w:tcPr>
          <w:p w14:paraId="5AD79414" w14:textId="77777777" w:rsidR="000357E9" w:rsidRDefault="000357E9" w:rsidP="004C5F99">
            <w:pPr>
              <w:jc w:val="center"/>
              <w:rPr>
                <w:rFonts w:ascii="Times New Roman" w:hAnsi="Times New Roman" w:cs="Times New Roman"/>
                <w:b/>
                <w:bCs/>
                <w:sz w:val="20"/>
                <w:szCs w:val="20"/>
                <w:lang w:val="en-GB"/>
              </w:rPr>
            </w:pPr>
            <w:r w:rsidRPr="000357E9">
              <w:rPr>
                <w:rFonts w:ascii="Times New Roman" w:hAnsi="Times New Roman" w:cs="Times New Roman"/>
                <w:b/>
                <w:bCs/>
                <w:sz w:val="20"/>
                <w:szCs w:val="20"/>
                <w:lang w:val="en-GB"/>
              </w:rPr>
              <w:lastRenderedPageBreak/>
              <w:t xml:space="preserve">CAPITOLUL VI </w:t>
            </w:r>
          </w:p>
          <w:p w14:paraId="3378907F" w14:textId="35EEEA24" w:rsidR="000357E9" w:rsidRDefault="000357E9" w:rsidP="004C5F99">
            <w:pPr>
              <w:jc w:val="center"/>
              <w:rPr>
                <w:rFonts w:ascii="Times New Roman" w:hAnsi="Times New Roman" w:cs="Times New Roman"/>
                <w:b/>
                <w:bCs/>
                <w:sz w:val="20"/>
                <w:szCs w:val="20"/>
                <w:lang w:val="en-GB"/>
              </w:rPr>
            </w:pPr>
            <w:r w:rsidRPr="000357E9">
              <w:rPr>
                <w:rFonts w:ascii="Times New Roman" w:hAnsi="Times New Roman" w:cs="Times New Roman"/>
                <w:b/>
                <w:bCs/>
                <w:sz w:val="20"/>
                <w:szCs w:val="20"/>
                <w:lang w:val="en-GB"/>
              </w:rPr>
              <w:t xml:space="preserve">COORDONARE ŞI MĂSURI COMPLEMENTARE </w:t>
            </w:r>
          </w:p>
          <w:p w14:paraId="29993AA0" w14:textId="766AD3E7" w:rsidR="000357E9" w:rsidRDefault="000357E9" w:rsidP="004C5F99">
            <w:pPr>
              <w:jc w:val="center"/>
              <w:rPr>
                <w:rFonts w:ascii="Times New Roman" w:hAnsi="Times New Roman" w:cs="Times New Roman"/>
                <w:b/>
                <w:bCs/>
                <w:sz w:val="20"/>
                <w:szCs w:val="20"/>
                <w:lang w:val="en-GB"/>
              </w:rPr>
            </w:pPr>
          </w:p>
          <w:p w14:paraId="7B504591" w14:textId="5189C73B" w:rsidR="000357E9" w:rsidRDefault="000357E9" w:rsidP="004C5F99">
            <w:pPr>
              <w:jc w:val="center"/>
              <w:rPr>
                <w:rFonts w:ascii="Times New Roman" w:hAnsi="Times New Roman" w:cs="Times New Roman"/>
                <w:b/>
                <w:bCs/>
                <w:sz w:val="20"/>
                <w:szCs w:val="20"/>
                <w:lang w:val="en-GB"/>
              </w:rPr>
            </w:pPr>
          </w:p>
          <w:p w14:paraId="2DAD1081" w14:textId="77777777" w:rsidR="000357E9" w:rsidRDefault="000357E9" w:rsidP="004C5F99">
            <w:pPr>
              <w:jc w:val="center"/>
              <w:rPr>
                <w:rFonts w:ascii="Times New Roman" w:hAnsi="Times New Roman" w:cs="Times New Roman"/>
                <w:b/>
                <w:bCs/>
                <w:sz w:val="20"/>
                <w:szCs w:val="20"/>
                <w:lang w:val="en-GB"/>
              </w:rPr>
            </w:pPr>
          </w:p>
          <w:p w14:paraId="0B93A79A" w14:textId="77777777" w:rsidR="000357E9" w:rsidRDefault="000357E9" w:rsidP="004C5F99">
            <w:pPr>
              <w:jc w:val="center"/>
              <w:rPr>
                <w:rFonts w:ascii="Times New Roman" w:hAnsi="Times New Roman" w:cs="Times New Roman"/>
                <w:b/>
                <w:bCs/>
                <w:sz w:val="20"/>
                <w:szCs w:val="20"/>
                <w:lang w:val="en-GB"/>
              </w:rPr>
            </w:pPr>
            <w:r w:rsidRPr="000357E9">
              <w:rPr>
                <w:rFonts w:ascii="Times New Roman" w:hAnsi="Times New Roman" w:cs="Times New Roman"/>
                <w:b/>
                <w:bCs/>
                <w:sz w:val="20"/>
                <w:szCs w:val="20"/>
                <w:lang w:val="en-GB"/>
              </w:rPr>
              <w:t xml:space="preserve">Articolul 18 </w:t>
            </w:r>
          </w:p>
          <w:p w14:paraId="7907A918" w14:textId="77777777" w:rsidR="000357E9" w:rsidRDefault="000357E9" w:rsidP="004C5F99">
            <w:pPr>
              <w:jc w:val="center"/>
              <w:rPr>
                <w:rFonts w:ascii="Times New Roman" w:hAnsi="Times New Roman" w:cs="Times New Roman"/>
                <w:b/>
                <w:bCs/>
                <w:sz w:val="20"/>
                <w:szCs w:val="20"/>
                <w:lang w:val="en-GB"/>
              </w:rPr>
            </w:pPr>
          </w:p>
          <w:p w14:paraId="77C7F526" w14:textId="77777777" w:rsidR="00D33D71" w:rsidRDefault="000357E9" w:rsidP="000357E9">
            <w:pPr>
              <w:jc w:val="both"/>
              <w:rPr>
                <w:rFonts w:ascii="Times New Roman" w:hAnsi="Times New Roman" w:cs="Times New Roman"/>
                <w:sz w:val="20"/>
                <w:szCs w:val="20"/>
                <w:lang w:val="en-GB"/>
              </w:rPr>
            </w:pPr>
            <w:r w:rsidRPr="000357E9">
              <w:rPr>
                <w:rFonts w:ascii="Times New Roman" w:hAnsi="Times New Roman" w:cs="Times New Roman"/>
                <w:sz w:val="20"/>
                <w:szCs w:val="20"/>
                <w:lang w:val="en-GB"/>
              </w:rPr>
              <w:t xml:space="preserve">Statele membre se asigură că structurile şi mecanismele adecvate </w:t>
            </w:r>
            <w:r w:rsidRPr="000357E9">
              <w:rPr>
                <w:rFonts w:ascii="Times New Roman" w:hAnsi="Times New Roman" w:cs="Times New Roman"/>
                <w:sz w:val="20"/>
                <w:szCs w:val="20"/>
                <w:lang w:val="en-GB"/>
              </w:rPr>
              <w:lastRenderedPageBreak/>
              <w:t xml:space="preserve">sunt desemnate pentru coordonarea, la diferitele nivele ale administraţiei, a contribuţiilor tuturor celor pentru care infrastructurile lor pentru informaţii spaţiale prezintă un interes. </w:t>
            </w:r>
          </w:p>
          <w:p w14:paraId="2CA016DC" w14:textId="77777777" w:rsidR="00D33D71" w:rsidRDefault="00D33D71" w:rsidP="000357E9">
            <w:pPr>
              <w:jc w:val="both"/>
              <w:rPr>
                <w:rFonts w:ascii="Times New Roman" w:hAnsi="Times New Roman" w:cs="Times New Roman"/>
                <w:sz w:val="20"/>
                <w:szCs w:val="20"/>
                <w:lang w:val="en-GB"/>
              </w:rPr>
            </w:pPr>
          </w:p>
          <w:p w14:paraId="68D5FF43" w14:textId="77777777" w:rsidR="00D33D71" w:rsidRDefault="00D33D71" w:rsidP="000357E9">
            <w:pPr>
              <w:jc w:val="both"/>
              <w:rPr>
                <w:rFonts w:ascii="Times New Roman" w:hAnsi="Times New Roman" w:cs="Times New Roman"/>
                <w:sz w:val="20"/>
                <w:szCs w:val="20"/>
                <w:lang w:val="en-GB"/>
              </w:rPr>
            </w:pPr>
          </w:p>
          <w:p w14:paraId="6C69DD7C" w14:textId="3514D47A" w:rsidR="00D33D71" w:rsidRDefault="00D33D71" w:rsidP="000357E9">
            <w:pPr>
              <w:jc w:val="both"/>
              <w:rPr>
                <w:rFonts w:ascii="Times New Roman" w:hAnsi="Times New Roman" w:cs="Times New Roman"/>
                <w:sz w:val="20"/>
                <w:szCs w:val="20"/>
                <w:lang w:val="en-GB"/>
              </w:rPr>
            </w:pPr>
          </w:p>
          <w:p w14:paraId="7B2810F4" w14:textId="4B1F492A" w:rsidR="00D33D71" w:rsidRDefault="00D33D71" w:rsidP="000357E9">
            <w:pPr>
              <w:jc w:val="both"/>
              <w:rPr>
                <w:rFonts w:ascii="Times New Roman" w:hAnsi="Times New Roman" w:cs="Times New Roman"/>
                <w:sz w:val="20"/>
                <w:szCs w:val="20"/>
                <w:lang w:val="en-GB"/>
              </w:rPr>
            </w:pPr>
          </w:p>
          <w:p w14:paraId="0A46B916" w14:textId="41C83B3C" w:rsidR="00D33D71" w:rsidRDefault="00D33D71" w:rsidP="000357E9">
            <w:pPr>
              <w:jc w:val="both"/>
              <w:rPr>
                <w:rFonts w:ascii="Times New Roman" w:hAnsi="Times New Roman" w:cs="Times New Roman"/>
                <w:sz w:val="20"/>
                <w:szCs w:val="20"/>
                <w:lang w:val="en-GB"/>
              </w:rPr>
            </w:pPr>
          </w:p>
          <w:p w14:paraId="39953A0C" w14:textId="2CE0C29D" w:rsidR="00D33D71" w:rsidRDefault="00D33D71" w:rsidP="000357E9">
            <w:pPr>
              <w:jc w:val="both"/>
              <w:rPr>
                <w:rFonts w:ascii="Times New Roman" w:hAnsi="Times New Roman" w:cs="Times New Roman"/>
                <w:sz w:val="20"/>
                <w:szCs w:val="20"/>
                <w:lang w:val="en-GB"/>
              </w:rPr>
            </w:pPr>
          </w:p>
          <w:p w14:paraId="4596DC39" w14:textId="478B52B8" w:rsidR="00D33D71" w:rsidRDefault="00D33D71" w:rsidP="000357E9">
            <w:pPr>
              <w:jc w:val="both"/>
              <w:rPr>
                <w:rFonts w:ascii="Times New Roman" w:hAnsi="Times New Roman" w:cs="Times New Roman"/>
                <w:sz w:val="20"/>
                <w:szCs w:val="20"/>
                <w:lang w:val="en-GB"/>
              </w:rPr>
            </w:pPr>
          </w:p>
          <w:p w14:paraId="46F138C8" w14:textId="2F1C25A0" w:rsidR="00D33D71" w:rsidRDefault="00D33D71" w:rsidP="000357E9">
            <w:pPr>
              <w:jc w:val="both"/>
              <w:rPr>
                <w:rFonts w:ascii="Times New Roman" w:hAnsi="Times New Roman" w:cs="Times New Roman"/>
                <w:sz w:val="20"/>
                <w:szCs w:val="20"/>
                <w:lang w:val="en-GB"/>
              </w:rPr>
            </w:pPr>
          </w:p>
          <w:p w14:paraId="65DC4436" w14:textId="4E31CAB2" w:rsidR="00D33D71" w:rsidRDefault="00D33D71" w:rsidP="000357E9">
            <w:pPr>
              <w:jc w:val="both"/>
              <w:rPr>
                <w:rFonts w:ascii="Times New Roman" w:hAnsi="Times New Roman" w:cs="Times New Roman"/>
                <w:sz w:val="20"/>
                <w:szCs w:val="20"/>
                <w:lang w:val="en-GB"/>
              </w:rPr>
            </w:pPr>
          </w:p>
          <w:p w14:paraId="6739EAE6" w14:textId="33F56A66" w:rsidR="00D33D71" w:rsidRDefault="00D33D71" w:rsidP="000357E9">
            <w:pPr>
              <w:jc w:val="both"/>
              <w:rPr>
                <w:rFonts w:ascii="Times New Roman" w:hAnsi="Times New Roman" w:cs="Times New Roman"/>
                <w:sz w:val="20"/>
                <w:szCs w:val="20"/>
                <w:lang w:val="en-GB"/>
              </w:rPr>
            </w:pPr>
          </w:p>
          <w:p w14:paraId="68FF93A8" w14:textId="430A0ADA" w:rsidR="00D33D71" w:rsidRDefault="00D33D71" w:rsidP="000357E9">
            <w:pPr>
              <w:jc w:val="both"/>
              <w:rPr>
                <w:rFonts w:ascii="Times New Roman" w:hAnsi="Times New Roman" w:cs="Times New Roman"/>
                <w:sz w:val="20"/>
                <w:szCs w:val="20"/>
                <w:lang w:val="en-GB"/>
              </w:rPr>
            </w:pPr>
          </w:p>
          <w:p w14:paraId="734F24DC" w14:textId="3E45F9B1" w:rsidR="00D33D71" w:rsidRDefault="00D33D71" w:rsidP="000357E9">
            <w:pPr>
              <w:jc w:val="both"/>
              <w:rPr>
                <w:rFonts w:ascii="Times New Roman" w:hAnsi="Times New Roman" w:cs="Times New Roman"/>
                <w:sz w:val="20"/>
                <w:szCs w:val="20"/>
                <w:lang w:val="en-GB"/>
              </w:rPr>
            </w:pPr>
          </w:p>
          <w:p w14:paraId="1D88D930" w14:textId="77777777" w:rsidR="00D33D71" w:rsidRDefault="00D33D71" w:rsidP="000357E9">
            <w:pPr>
              <w:jc w:val="both"/>
              <w:rPr>
                <w:rFonts w:ascii="Times New Roman" w:hAnsi="Times New Roman" w:cs="Times New Roman"/>
                <w:sz w:val="20"/>
                <w:szCs w:val="20"/>
                <w:lang w:val="en-GB"/>
              </w:rPr>
            </w:pPr>
          </w:p>
          <w:p w14:paraId="6FE1F2D2" w14:textId="77777777" w:rsidR="00D33D71" w:rsidRDefault="00D33D71" w:rsidP="000357E9">
            <w:pPr>
              <w:jc w:val="both"/>
              <w:rPr>
                <w:rFonts w:ascii="Times New Roman" w:hAnsi="Times New Roman" w:cs="Times New Roman"/>
                <w:sz w:val="20"/>
                <w:szCs w:val="20"/>
                <w:lang w:val="en-GB"/>
              </w:rPr>
            </w:pPr>
          </w:p>
          <w:p w14:paraId="733FD7C5" w14:textId="74AEAE83" w:rsidR="001051BB" w:rsidRPr="000357E9" w:rsidRDefault="000357E9" w:rsidP="000357E9">
            <w:pPr>
              <w:jc w:val="both"/>
              <w:rPr>
                <w:rFonts w:ascii="Times New Roman" w:hAnsi="Times New Roman" w:cs="Times New Roman"/>
                <w:sz w:val="20"/>
                <w:szCs w:val="20"/>
                <w:lang w:val="en-GB"/>
              </w:rPr>
            </w:pPr>
            <w:r w:rsidRPr="000357E9">
              <w:rPr>
                <w:rFonts w:ascii="Times New Roman" w:hAnsi="Times New Roman" w:cs="Times New Roman"/>
                <w:sz w:val="20"/>
                <w:szCs w:val="20"/>
                <w:lang w:val="en-GB"/>
              </w:rPr>
              <w:t>Aceste structuri coordonează contribuţiile, inter alia, ale utilizatorilor, producătorilor, furnizorilor de servicii cu valoare adăugată şi ale organismelor de coordonare, în ceea ce priveşte identificarea seturilor de date corespunzătoare, nevoile utilizatorilor, furnizarea de informaţii privind practicile existente şi întoarcerea informaţiei privind punerea în aplicare a prezentei directive.</w:t>
            </w:r>
          </w:p>
        </w:tc>
        <w:tc>
          <w:tcPr>
            <w:tcW w:w="3240" w:type="dxa"/>
          </w:tcPr>
          <w:p w14:paraId="77B14030" w14:textId="282D7720" w:rsidR="001051BB" w:rsidRPr="00BB41B7" w:rsidRDefault="001051BB" w:rsidP="004C5F99">
            <w:pPr>
              <w:jc w:val="center"/>
              <w:rPr>
                <w:rFonts w:ascii="Times New Roman" w:hAnsi="Times New Roman" w:cs="Times New Roman"/>
                <w:b/>
                <w:bCs/>
                <w:sz w:val="20"/>
                <w:szCs w:val="20"/>
                <w:vertAlign w:val="superscript"/>
                <w:lang w:val="en-GB"/>
              </w:rPr>
            </w:pPr>
            <w:r w:rsidRPr="00BB41B7">
              <w:rPr>
                <w:rFonts w:ascii="Times New Roman" w:hAnsi="Times New Roman" w:cs="Times New Roman"/>
                <w:b/>
                <w:bCs/>
                <w:sz w:val="20"/>
                <w:szCs w:val="20"/>
                <w:lang w:val="en-GB"/>
              </w:rPr>
              <w:lastRenderedPageBreak/>
              <w:t>Article 14</w:t>
            </w:r>
            <w:r w:rsidRPr="00BB41B7">
              <w:rPr>
                <w:rFonts w:ascii="Times New Roman" w:hAnsi="Times New Roman" w:cs="Times New Roman"/>
                <w:b/>
                <w:bCs/>
                <w:sz w:val="20"/>
                <w:szCs w:val="20"/>
                <w:vertAlign w:val="superscript"/>
                <w:lang w:val="en-GB"/>
              </w:rPr>
              <w:t>1</w:t>
            </w:r>
          </w:p>
          <w:p w14:paraId="2123B394" w14:textId="77777777" w:rsidR="001051BB" w:rsidRPr="00BB41B7" w:rsidRDefault="001051BB" w:rsidP="004C5F99">
            <w:pPr>
              <w:jc w:val="center"/>
              <w:rPr>
                <w:rFonts w:ascii="Times New Roman" w:hAnsi="Times New Roman" w:cs="Times New Roman"/>
                <w:b/>
                <w:bCs/>
                <w:sz w:val="20"/>
                <w:szCs w:val="20"/>
                <w:lang w:val="en-GB"/>
              </w:rPr>
            </w:pPr>
          </w:p>
          <w:p w14:paraId="065A4E5B" w14:textId="03B71A29" w:rsidR="001051BB" w:rsidRPr="00BB41B7" w:rsidRDefault="001051BB" w:rsidP="004C5F9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Duties of the central specialized body in the field of national spatial data infrastructure</w:t>
            </w:r>
          </w:p>
          <w:p w14:paraId="517CB407" w14:textId="77777777" w:rsidR="001051BB" w:rsidRPr="00BB41B7" w:rsidRDefault="001051BB" w:rsidP="004C5F99">
            <w:pPr>
              <w:jc w:val="center"/>
              <w:rPr>
                <w:rFonts w:ascii="Times New Roman" w:hAnsi="Times New Roman" w:cs="Times New Roman"/>
                <w:b/>
                <w:bCs/>
                <w:sz w:val="20"/>
                <w:szCs w:val="20"/>
                <w:lang w:val="en-GB"/>
              </w:rPr>
            </w:pPr>
          </w:p>
          <w:p w14:paraId="56D18681" w14:textId="77777777" w:rsidR="001051BB" w:rsidRPr="00BB41B7" w:rsidRDefault="001051BB" w:rsidP="004C5F99">
            <w:pPr>
              <w:jc w:val="center"/>
              <w:rPr>
                <w:rFonts w:ascii="Times New Roman" w:hAnsi="Times New Roman" w:cs="Times New Roman"/>
                <w:b/>
                <w:bCs/>
                <w:sz w:val="20"/>
                <w:szCs w:val="20"/>
                <w:lang w:val="en-GB"/>
              </w:rPr>
            </w:pPr>
          </w:p>
          <w:p w14:paraId="14FC6A73" w14:textId="22735430" w:rsidR="001051BB" w:rsidRPr="00BB41B7" w:rsidRDefault="001051BB" w:rsidP="004C5F9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The central specialized body in the field of national spatial data </w:t>
            </w:r>
            <w:r w:rsidRPr="00BB41B7">
              <w:rPr>
                <w:rFonts w:ascii="Times New Roman" w:hAnsi="Times New Roman" w:cs="Times New Roman"/>
                <w:sz w:val="20"/>
                <w:szCs w:val="20"/>
                <w:lang w:val="en-GB"/>
              </w:rPr>
              <w:lastRenderedPageBreak/>
              <w:t>infrastructure has the following duties:</w:t>
            </w:r>
          </w:p>
          <w:p w14:paraId="50774112" w14:textId="3D717F3E" w:rsidR="001051BB" w:rsidRPr="00BB41B7" w:rsidRDefault="001051BB" w:rsidP="004C5F9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develops draft normative acts regarding the national spatial data infrastructure;</w:t>
            </w:r>
          </w:p>
          <w:p w14:paraId="75F1A25D" w14:textId="462B4424" w:rsidR="001051BB" w:rsidRPr="00BB41B7" w:rsidRDefault="001051BB" w:rsidP="004C5F9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develops and proposes to the Government for approval the Program for the Development of the National Spatial Data Infrastructure;</w:t>
            </w:r>
          </w:p>
          <w:p w14:paraId="50F2DECB" w14:textId="04E1F206" w:rsidR="001051BB" w:rsidRPr="00BB41B7" w:rsidRDefault="001051BB" w:rsidP="004C5F9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monitors the state policy regarding the national spatial data infrastructure;</w:t>
            </w:r>
          </w:p>
          <w:p w14:paraId="470091F0" w14:textId="77777777" w:rsidR="001051BB" w:rsidRDefault="001051BB" w:rsidP="004C5F9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develops and submits to the Government the annual report on the establishment and development of the national spatial data infrastructure.</w:t>
            </w:r>
          </w:p>
          <w:p w14:paraId="0855D03D" w14:textId="77777777" w:rsidR="00D33D71" w:rsidRDefault="00D33D71" w:rsidP="004C5F99">
            <w:pPr>
              <w:jc w:val="both"/>
              <w:rPr>
                <w:rFonts w:ascii="Times New Roman" w:hAnsi="Times New Roman" w:cs="Times New Roman"/>
                <w:sz w:val="20"/>
                <w:szCs w:val="20"/>
                <w:lang w:val="en-GB"/>
              </w:rPr>
            </w:pPr>
          </w:p>
          <w:p w14:paraId="47393B04" w14:textId="77777777" w:rsidR="00D33D71" w:rsidRDefault="00D33D71" w:rsidP="004C5F99">
            <w:pPr>
              <w:jc w:val="both"/>
              <w:rPr>
                <w:rFonts w:ascii="Times New Roman" w:hAnsi="Times New Roman" w:cs="Times New Roman"/>
                <w:sz w:val="20"/>
                <w:szCs w:val="20"/>
                <w:lang w:val="en-GB"/>
              </w:rPr>
            </w:pPr>
          </w:p>
          <w:p w14:paraId="1D71A11B" w14:textId="77777777" w:rsidR="00D33D71" w:rsidRDefault="00D33D71" w:rsidP="004C5F99">
            <w:pPr>
              <w:jc w:val="both"/>
              <w:rPr>
                <w:rFonts w:ascii="Times New Roman" w:hAnsi="Times New Roman" w:cs="Times New Roman"/>
                <w:sz w:val="20"/>
                <w:szCs w:val="20"/>
                <w:lang w:val="en-GB"/>
              </w:rPr>
            </w:pPr>
          </w:p>
          <w:p w14:paraId="30649F64" w14:textId="7999D447" w:rsidR="00D33D71" w:rsidRPr="00BB41B7" w:rsidRDefault="00D33D71" w:rsidP="004C5F99">
            <w:pPr>
              <w:jc w:val="both"/>
              <w:rPr>
                <w:rFonts w:ascii="Times New Roman" w:hAnsi="Times New Roman" w:cs="Times New Roman"/>
                <w:sz w:val="20"/>
                <w:szCs w:val="20"/>
                <w:lang w:val="en-GB"/>
              </w:rPr>
            </w:pPr>
          </w:p>
        </w:tc>
        <w:tc>
          <w:tcPr>
            <w:tcW w:w="3150" w:type="dxa"/>
          </w:tcPr>
          <w:p w14:paraId="221ADB92" w14:textId="3FED415B" w:rsidR="00E0454F" w:rsidRDefault="00E0454F" w:rsidP="00E0454F">
            <w:pPr>
              <w:jc w:val="center"/>
              <w:rPr>
                <w:rFonts w:ascii="Times New Roman" w:hAnsi="Times New Roman" w:cs="Times New Roman"/>
                <w:b/>
                <w:bCs/>
                <w:sz w:val="20"/>
                <w:szCs w:val="20"/>
                <w:lang w:val="en-GB"/>
              </w:rPr>
            </w:pPr>
            <w:r w:rsidRPr="00E0454F">
              <w:rPr>
                <w:rFonts w:ascii="Times New Roman" w:hAnsi="Times New Roman" w:cs="Times New Roman"/>
                <w:b/>
                <w:bCs/>
                <w:sz w:val="20"/>
                <w:szCs w:val="20"/>
                <w:lang w:val="en-GB"/>
              </w:rPr>
              <w:lastRenderedPageBreak/>
              <w:t>Articolul 14</w:t>
            </w:r>
            <w:r w:rsidRPr="00144035">
              <w:rPr>
                <w:rFonts w:ascii="Times New Roman" w:hAnsi="Times New Roman" w:cs="Times New Roman"/>
                <w:b/>
                <w:bCs/>
                <w:sz w:val="20"/>
                <w:szCs w:val="20"/>
                <w:vertAlign w:val="superscript"/>
                <w:lang w:val="en-GB"/>
              </w:rPr>
              <w:t>1</w:t>
            </w:r>
          </w:p>
          <w:p w14:paraId="1D3E7926" w14:textId="77777777" w:rsidR="00E0454F" w:rsidRDefault="00E0454F" w:rsidP="00E0454F">
            <w:pPr>
              <w:jc w:val="center"/>
              <w:rPr>
                <w:rFonts w:ascii="Times New Roman" w:hAnsi="Times New Roman" w:cs="Times New Roman"/>
                <w:b/>
                <w:bCs/>
                <w:sz w:val="20"/>
                <w:szCs w:val="20"/>
                <w:lang w:val="en-GB"/>
              </w:rPr>
            </w:pPr>
          </w:p>
          <w:p w14:paraId="5D9CD24D" w14:textId="591E6686" w:rsidR="00E0454F" w:rsidRPr="00E0454F" w:rsidRDefault="00E0454F" w:rsidP="00E0454F">
            <w:pPr>
              <w:jc w:val="center"/>
              <w:rPr>
                <w:rFonts w:ascii="Times New Roman" w:hAnsi="Times New Roman" w:cs="Times New Roman"/>
                <w:b/>
                <w:bCs/>
                <w:sz w:val="20"/>
                <w:szCs w:val="20"/>
                <w:lang w:val="en-GB"/>
              </w:rPr>
            </w:pPr>
            <w:r w:rsidRPr="00E0454F">
              <w:rPr>
                <w:rFonts w:ascii="Times New Roman" w:hAnsi="Times New Roman" w:cs="Times New Roman"/>
                <w:b/>
                <w:bCs/>
                <w:sz w:val="20"/>
                <w:szCs w:val="20"/>
                <w:lang w:val="en-GB"/>
              </w:rPr>
              <w:t>Atribuțiile organului central de specialitat</w:t>
            </w:r>
            <w:r>
              <w:rPr>
                <w:rFonts w:ascii="Times New Roman" w:hAnsi="Times New Roman" w:cs="Times New Roman"/>
                <w:b/>
                <w:bCs/>
                <w:sz w:val="20"/>
                <w:szCs w:val="20"/>
                <w:lang w:val="en-GB"/>
              </w:rPr>
              <w:t>e</w:t>
            </w:r>
            <w:r w:rsidRPr="00E0454F">
              <w:rPr>
                <w:rFonts w:ascii="Times New Roman" w:hAnsi="Times New Roman" w:cs="Times New Roman"/>
                <w:b/>
                <w:bCs/>
                <w:sz w:val="20"/>
                <w:szCs w:val="20"/>
                <w:lang w:val="en-GB"/>
              </w:rPr>
              <w:t xml:space="preserve"> în domeniul infrastructurii naționale de da</w:t>
            </w:r>
            <w:r>
              <w:rPr>
                <w:rFonts w:ascii="Times New Roman" w:hAnsi="Times New Roman" w:cs="Times New Roman"/>
                <w:b/>
                <w:bCs/>
                <w:sz w:val="20"/>
                <w:szCs w:val="20"/>
                <w:lang w:val="en-GB"/>
              </w:rPr>
              <w:t>te</w:t>
            </w:r>
            <w:r w:rsidRPr="00E0454F">
              <w:rPr>
                <w:rFonts w:ascii="Times New Roman" w:hAnsi="Times New Roman" w:cs="Times New Roman"/>
                <w:b/>
                <w:bCs/>
                <w:sz w:val="20"/>
                <w:szCs w:val="20"/>
                <w:lang w:val="en-GB"/>
              </w:rPr>
              <w:t xml:space="preserve"> spațiale</w:t>
            </w:r>
          </w:p>
          <w:p w14:paraId="643CBB12" w14:textId="77777777" w:rsidR="00E0454F" w:rsidRPr="00E0454F" w:rsidRDefault="00E0454F" w:rsidP="00E0454F">
            <w:pPr>
              <w:jc w:val="center"/>
              <w:rPr>
                <w:rFonts w:ascii="Times New Roman" w:hAnsi="Times New Roman" w:cs="Times New Roman"/>
                <w:b/>
                <w:bCs/>
                <w:sz w:val="20"/>
                <w:szCs w:val="20"/>
                <w:lang w:val="en-GB"/>
              </w:rPr>
            </w:pPr>
          </w:p>
          <w:p w14:paraId="52AACBD5" w14:textId="7E500D4D"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 xml:space="preserve">Organul central de specialitate în domeniul infrastructurii naționale de </w:t>
            </w:r>
            <w:r w:rsidRPr="00E0454F">
              <w:rPr>
                <w:rFonts w:ascii="Times New Roman" w:hAnsi="Times New Roman" w:cs="Times New Roman"/>
                <w:sz w:val="20"/>
                <w:szCs w:val="20"/>
                <w:lang w:val="en-GB"/>
              </w:rPr>
              <w:lastRenderedPageBreak/>
              <w:t>date spațiale are următoarele atribuții:</w:t>
            </w:r>
          </w:p>
          <w:p w14:paraId="1701CDD3" w14:textId="601B2F05"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a) elaborează proiecte de acte normative privind infrastructura națională de date spațiale;</w:t>
            </w:r>
          </w:p>
          <w:p w14:paraId="6961DCE5" w14:textId="0DE7A9F6"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b) elaborează și propune Guvernului spre aprobare Programul de dezvoltare a infrastructurii naționale de date spațiale;</w:t>
            </w:r>
          </w:p>
          <w:p w14:paraId="20667674" w14:textId="52539395"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c) monitorizează politica de stat privind infrastructura națională de dat</w:t>
            </w:r>
            <w:r>
              <w:rPr>
                <w:rFonts w:ascii="Times New Roman" w:hAnsi="Times New Roman" w:cs="Times New Roman"/>
                <w:sz w:val="20"/>
                <w:szCs w:val="20"/>
                <w:lang w:val="en-GB"/>
              </w:rPr>
              <w:t>e</w:t>
            </w:r>
            <w:r w:rsidRPr="00E0454F">
              <w:rPr>
                <w:rFonts w:ascii="Times New Roman" w:hAnsi="Times New Roman" w:cs="Times New Roman"/>
                <w:sz w:val="20"/>
                <w:szCs w:val="20"/>
                <w:lang w:val="en-GB"/>
              </w:rPr>
              <w:t xml:space="preserve"> spațiale;</w:t>
            </w:r>
          </w:p>
          <w:p w14:paraId="316FA374" w14:textId="15DB1364" w:rsidR="001051BB" w:rsidRPr="00BB41B7" w:rsidRDefault="00E0454F" w:rsidP="00E0454F">
            <w:pPr>
              <w:jc w:val="both"/>
              <w:rPr>
                <w:rFonts w:ascii="Times New Roman" w:hAnsi="Times New Roman" w:cs="Times New Roman"/>
                <w:b/>
                <w:bCs/>
                <w:sz w:val="20"/>
                <w:szCs w:val="20"/>
                <w:lang w:val="en-GB"/>
              </w:rPr>
            </w:pPr>
            <w:r w:rsidRPr="00E0454F">
              <w:rPr>
                <w:rFonts w:ascii="Times New Roman" w:hAnsi="Times New Roman" w:cs="Times New Roman"/>
                <w:sz w:val="20"/>
                <w:szCs w:val="20"/>
                <w:lang w:val="en-GB"/>
              </w:rPr>
              <w:t>d) elaborează și prezintă Guvernului raportul anual privind instituirea și dezvoltarea infrastructurii naționale de date spațiale.</w:t>
            </w:r>
          </w:p>
        </w:tc>
        <w:tc>
          <w:tcPr>
            <w:tcW w:w="1170" w:type="dxa"/>
          </w:tcPr>
          <w:p w14:paraId="5692D391" w14:textId="245D7C20" w:rsidR="001051BB" w:rsidRPr="00BB41B7" w:rsidRDefault="001051BB" w:rsidP="00A164E6">
            <w:pPr>
              <w:jc w:val="center"/>
              <w:rPr>
                <w:rFonts w:ascii="Times New Roman" w:hAnsi="Times New Roman" w:cs="Times New Roman"/>
                <w:b/>
                <w:bCs/>
                <w:sz w:val="20"/>
                <w:szCs w:val="20"/>
                <w:lang w:val="en-GB"/>
              </w:rPr>
            </w:pPr>
          </w:p>
          <w:p w14:paraId="64BFA83C" w14:textId="77777777" w:rsidR="001051BB" w:rsidRPr="00BB41B7" w:rsidRDefault="001051BB" w:rsidP="00A164E6">
            <w:pPr>
              <w:jc w:val="center"/>
              <w:rPr>
                <w:rFonts w:ascii="Times New Roman" w:hAnsi="Times New Roman" w:cs="Times New Roman"/>
                <w:b/>
                <w:bCs/>
                <w:sz w:val="20"/>
                <w:szCs w:val="20"/>
                <w:lang w:val="en-GB"/>
              </w:rPr>
            </w:pPr>
          </w:p>
          <w:p w14:paraId="255575CA" w14:textId="77777777" w:rsidR="001051BB" w:rsidRPr="00BB41B7" w:rsidRDefault="001051BB" w:rsidP="00A164E6">
            <w:pPr>
              <w:jc w:val="center"/>
              <w:rPr>
                <w:rFonts w:ascii="Times New Roman" w:hAnsi="Times New Roman" w:cs="Times New Roman"/>
                <w:b/>
                <w:bCs/>
                <w:sz w:val="20"/>
                <w:szCs w:val="20"/>
                <w:lang w:val="en-GB"/>
              </w:rPr>
            </w:pPr>
          </w:p>
          <w:p w14:paraId="0F21C6EE" w14:textId="77777777" w:rsidR="001051BB" w:rsidRPr="00BB41B7" w:rsidRDefault="001051BB" w:rsidP="00A164E6">
            <w:pPr>
              <w:jc w:val="center"/>
              <w:rPr>
                <w:rFonts w:ascii="Times New Roman" w:hAnsi="Times New Roman" w:cs="Times New Roman"/>
                <w:b/>
                <w:bCs/>
                <w:sz w:val="20"/>
                <w:szCs w:val="20"/>
                <w:lang w:val="en-GB"/>
              </w:rPr>
            </w:pPr>
          </w:p>
          <w:p w14:paraId="3628D201" w14:textId="77777777" w:rsidR="001051BB" w:rsidRPr="00BB41B7" w:rsidRDefault="001051BB" w:rsidP="00A164E6">
            <w:pPr>
              <w:jc w:val="center"/>
              <w:rPr>
                <w:rFonts w:ascii="Times New Roman" w:hAnsi="Times New Roman" w:cs="Times New Roman"/>
                <w:b/>
                <w:bCs/>
                <w:sz w:val="20"/>
                <w:szCs w:val="20"/>
                <w:lang w:val="en-GB"/>
              </w:rPr>
            </w:pPr>
          </w:p>
          <w:p w14:paraId="32F0298E" w14:textId="77777777" w:rsidR="001051BB" w:rsidRPr="00BB41B7" w:rsidRDefault="001051BB" w:rsidP="00A164E6">
            <w:pPr>
              <w:jc w:val="center"/>
              <w:rPr>
                <w:rFonts w:ascii="Times New Roman" w:hAnsi="Times New Roman" w:cs="Times New Roman"/>
                <w:b/>
                <w:bCs/>
                <w:sz w:val="20"/>
                <w:szCs w:val="20"/>
                <w:lang w:val="en-GB"/>
              </w:rPr>
            </w:pPr>
          </w:p>
          <w:p w14:paraId="6BEDAD61" w14:textId="77777777" w:rsidR="001051BB" w:rsidRPr="00BB41B7" w:rsidRDefault="001051BB" w:rsidP="00A164E6">
            <w:pPr>
              <w:jc w:val="center"/>
              <w:rPr>
                <w:rFonts w:ascii="Times New Roman" w:hAnsi="Times New Roman" w:cs="Times New Roman"/>
                <w:b/>
                <w:bCs/>
                <w:sz w:val="20"/>
                <w:szCs w:val="20"/>
                <w:lang w:val="en-GB"/>
              </w:rPr>
            </w:pPr>
          </w:p>
          <w:p w14:paraId="1F439BDE" w14:textId="1458C697"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7B5518D0" w14:textId="77777777" w:rsidR="001051BB" w:rsidRPr="00BB41B7" w:rsidRDefault="001051BB" w:rsidP="00E277E9">
            <w:pPr>
              <w:jc w:val="center"/>
              <w:rPr>
                <w:rFonts w:ascii="Times New Roman" w:hAnsi="Times New Roman" w:cs="Times New Roman"/>
                <w:b/>
                <w:bCs/>
                <w:sz w:val="20"/>
                <w:szCs w:val="20"/>
                <w:lang w:val="en-GB"/>
              </w:rPr>
            </w:pPr>
          </w:p>
        </w:tc>
      </w:tr>
      <w:tr w:rsidR="00BB41B7" w:rsidRPr="00BB41B7" w14:paraId="76BDB13C" w14:textId="77777777" w:rsidTr="00F64BC7">
        <w:tc>
          <w:tcPr>
            <w:tcW w:w="3145" w:type="dxa"/>
            <w:gridSpan w:val="2"/>
          </w:tcPr>
          <w:p w14:paraId="5519528E"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19</w:t>
            </w:r>
          </w:p>
          <w:p w14:paraId="4780F22B" w14:textId="77777777" w:rsidR="001051BB" w:rsidRPr="00BB41B7" w:rsidRDefault="001051BB" w:rsidP="00FC5D81">
            <w:pPr>
              <w:jc w:val="center"/>
              <w:rPr>
                <w:rFonts w:ascii="Times New Roman" w:hAnsi="Times New Roman" w:cs="Times New Roman"/>
                <w:b/>
                <w:bCs/>
                <w:sz w:val="20"/>
                <w:szCs w:val="20"/>
                <w:lang w:val="en-GB"/>
              </w:rPr>
            </w:pPr>
          </w:p>
          <w:p w14:paraId="38D73AA2"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Commission shall be responsible for coordinating Inspire at Community level and shall be assisted for that purpose by relevant organisations and, in particular, by the European Environment Agency.</w:t>
            </w:r>
          </w:p>
          <w:p w14:paraId="1876CCCA" w14:textId="33F1189E"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 xml:space="preserve">2.   Each Member State shall designate a contact point, usually a public authority, to be responsible for contacts with the Commission in relation to this Directive. This contact point will be supported by a </w:t>
            </w:r>
            <w:r w:rsidRPr="00BB41B7">
              <w:rPr>
                <w:rFonts w:ascii="Times New Roman" w:hAnsi="Times New Roman" w:cs="Times New Roman"/>
                <w:sz w:val="20"/>
                <w:szCs w:val="20"/>
                <w:lang w:val="en-GB"/>
              </w:rPr>
              <w:lastRenderedPageBreak/>
              <w:t>coordination structure, taking account of the distribution of powers and responsibilities within the Member State.</w:t>
            </w:r>
          </w:p>
        </w:tc>
        <w:tc>
          <w:tcPr>
            <w:tcW w:w="3330" w:type="dxa"/>
          </w:tcPr>
          <w:p w14:paraId="05E5887D" w14:textId="77777777" w:rsidR="00D33D71" w:rsidRDefault="00D33D71" w:rsidP="00A164E6">
            <w:pPr>
              <w:jc w:val="center"/>
              <w:rPr>
                <w:rFonts w:ascii="Times New Roman" w:hAnsi="Times New Roman" w:cs="Times New Roman"/>
                <w:b/>
                <w:bCs/>
                <w:sz w:val="20"/>
                <w:szCs w:val="20"/>
                <w:lang w:val="en-GB"/>
              </w:rPr>
            </w:pPr>
            <w:r w:rsidRPr="00D33D71">
              <w:rPr>
                <w:rFonts w:ascii="Times New Roman" w:hAnsi="Times New Roman" w:cs="Times New Roman"/>
                <w:b/>
                <w:bCs/>
                <w:sz w:val="20"/>
                <w:szCs w:val="20"/>
                <w:lang w:val="en-GB"/>
              </w:rPr>
              <w:lastRenderedPageBreak/>
              <w:t xml:space="preserve">Articolul 19 </w:t>
            </w:r>
          </w:p>
          <w:p w14:paraId="2EF22F9D" w14:textId="77777777" w:rsidR="00D33D71" w:rsidRDefault="00D33D71" w:rsidP="00A164E6">
            <w:pPr>
              <w:jc w:val="center"/>
              <w:rPr>
                <w:rFonts w:ascii="Times New Roman" w:hAnsi="Times New Roman" w:cs="Times New Roman"/>
                <w:b/>
                <w:bCs/>
                <w:sz w:val="20"/>
                <w:szCs w:val="20"/>
                <w:lang w:val="en-GB"/>
              </w:rPr>
            </w:pPr>
          </w:p>
          <w:p w14:paraId="4F94AA24" w14:textId="51B1D982" w:rsidR="001051BB" w:rsidRPr="00D33D71" w:rsidRDefault="00D33D71" w:rsidP="00D33D71">
            <w:pPr>
              <w:jc w:val="both"/>
              <w:rPr>
                <w:rFonts w:ascii="Times New Roman" w:hAnsi="Times New Roman" w:cs="Times New Roman"/>
                <w:sz w:val="20"/>
                <w:szCs w:val="20"/>
                <w:lang w:val="en-GB"/>
              </w:rPr>
            </w:pPr>
            <w:r w:rsidRPr="00D33D71">
              <w:rPr>
                <w:rFonts w:ascii="Times New Roman" w:hAnsi="Times New Roman" w:cs="Times New Roman"/>
                <w:sz w:val="20"/>
                <w:szCs w:val="20"/>
                <w:lang w:val="en-GB"/>
              </w:rPr>
              <w:t xml:space="preserve">(1) Comisia asigură coordonarea infrastructurii Inspire la nivel comunitar şi este asistată, în acest sens, de organizaţii specializate şi, în special, de Agenţia Europeană de Mediu. (2) Fiecare stat membru desemnează un punct de contact, de obicei o autoritate publică, care să răspundă de contactele cu Comisia în ceea ce priveşte prezenta directivă. Acest punct de contact va fi susţinut de o structură de coordonare, ţinându-se seama de repartizarea </w:t>
            </w:r>
            <w:r w:rsidRPr="00D33D71">
              <w:rPr>
                <w:rFonts w:ascii="Times New Roman" w:hAnsi="Times New Roman" w:cs="Times New Roman"/>
                <w:sz w:val="20"/>
                <w:szCs w:val="20"/>
                <w:lang w:val="en-GB"/>
              </w:rPr>
              <w:lastRenderedPageBreak/>
              <w:t>competenţelor şi a responsabilităţilor în statul membru respectiv.</w:t>
            </w:r>
          </w:p>
        </w:tc>
        <w:tc>
          <w:tcPr>
            <w:tcW w:w="3240" w:type="dxa"/>
          </w:tcPr>
          <w:p w14:paraId="479B0C08" w14:textId="734595E7" w:rsidR="001051BB" w:rsidRPr="00BB41B7" w:rsidRDefault="001051BB" w:rsidP="00A164E6">
            <w:pPr>
              <w:jc w:val="center"/>
              <w:rPr>
                <w:rFonts w:ascii="Times New Roman" w:hAnsi="Times New Roman" w:cs="Times New Roman"/>
                <w:b/>
                <w:bCs/>
                <w:sz w:val="20"/>
                <w:szCs w:val="20"/>
                <w:lang w:val="en-GB"/>
              </w:rPr>
            </w:pPr>
          </w:p>
          <w:p w14:paraId="2998B994" w14:textId="77777777" w:rsidR="001051BB" w:rsidRPr="00BB41B7" w:rsidRDefault="001051BB" w:rsidP="00A164E6">
            <w:pPr>
              <w:jc w:val="center"/>
              <w:rPr>
                <w:rFonts w:ascii="Times New Roman" w:hAnsi="Times New Roman" w:cs="Times New Roman"/>
                <w:b/>
                <w:bCs/>
                <w:sz w:val="20"/>
                <w:szCs w:val="20"/>
                <w:lang w:val="en-GB"/>
              </w:rPr>
            </w:pPr>
          </w:p>
          <w:p w14:paraId="209B1370" w14:textId="6314264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49E564C1"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7845700C" w14:textId="22DE6C17" w:rsidR="001051BB" w:rsidRPr="00BB41B7" w:rsidRDefault="001051BB" w:rsidP="00A164E6">
            <w:pPr>
              <w:jc w:val="center"/>
              <w:rPr>
                <w:rFonts w:ascii="Times New Roman" w:hAnsi="Times New Roman" w:cs="Times New Roman"/>
                <w:b/>
                <w:bCs/>
                <w:sz w:val="20"/>
                <w:szCs w:val="20"/>
                <w:lang w:val="en-GB"/>
              </w:rPr>
            </w:pPr>
          </w:p>
        </w:tc>
        <w:tc>
          <w:tcPr>
            <w:tcW w:w="1353" w:type="dxa"/>
          </w:tcPr>
          <w:p w14:paraId="4FEA9E09"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7BBB574B" w14:textId="77777777" w:rsidTr="00F64BC7">
        <w:tc>
          <w:tcPr>
            <w:tcW w:w="3145" w:type="dxa"/>
            <w:gridSpan w:val="2"/>
          </w:tcPr>
          <w:p w14:paraId="5B9CBE05"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20</w:t>
            </w:r>
          </w:p>
          <w:p w14:paraId="27329ACA" w14:textId="77777777" w:rsidR="001051BB" w:rsidRPr="00BB41B7" w:rsidRDefault="001051BB" w:rsidP="00FC5D81">
            <w:pPr>
              <w:jc w:val="center"/>
              <w:rPr>
                <w:rFonts w:ascii="Times New Roman" w:hAnsi="Times New Roman" w:cs="Times New Roman"/>
                <w:b/>
                <w:bCs/>
                <w:sz w:val="20"/>
                <w:szCs w:val="20"/>
                <w:lang w:val="en-GB"/>
              </w:rPr>
            </w:pPr>
          </w:p>
          <w:p w14:paraId="66452F33" w14:textId="5B69011C"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implementing rules referred to in this Directive shall take due account of standards adopted by European standardisation bodies in accordance with the procedure laid down in Directive 98/34/EC, as well as international standards.</w:t>
            </w:r>
          </w:p>
        </w:tc>
        <w:tc>
          <w:tcPr>
            <w:tcW w:w="3330" w:type="dxa"/>
          </w:tcPr>
          <w:p w14:paraId="78BF66F9" w14:textId="77777777" w:rsidR="00D33D71" w:rsidRDefault="00D33D71" w:rsidP="00A164E6">
            <w:pPr>
              <w:jc w:val="center"/>
              <w:rPr>
                <w:rFonts w:ascii="Times New Roman" w:hAnsi="Times New Roman" w:cs="Times New Roman"/>
                <w:b/>
                <w:bCs/>
                <w:sz w:val="20"/>
                <w:szCs w:val="20"/>
                <w:lang w:val="en-GB"/>
              </w:rPr>
            </w:pPr>
            <w:r w:rsidRPr="00D33D71">
              <w:rPr>
                <w:rFonts w:ascii="Times New Roman" w:hAnsi="Times New Roman" w:cs="Times New Roman"/>
                <w:b/>
                <w:bCs/>
                <w:sz w:val="20"/>
                <w:szCs w:val="20"/>
                <w:lang w:val="en-GB"/>
              </w:rPr>
              <w:t xml:space="preserve">Articolul 20 </w:t>
            </w:r>
          </w:p>
          <w:p w14:paraId="2980BAFA" w14:textId="77777777" w:rsidR="00D33D71" w:rsidRDefault="00D33D71" w:rsidP="00A164E6">
            <w:pPr>
              <w:jc w:val="center"/>
              <w:rPr>
                <w:rFonts w:ascii="Times New Roman" w:hAnsi="Times New Roman" w:cs="Times New Roman"/>
                <w:b/>
                <w:bCs/>
                <w:sz w:val="20"/>
                <w:szCs w:val="20"/>
                <w:lang w:val="en-GB"/>
              </w:rPr>
            </w:pPr>
          </w:p>
          <w:p w14:paraId="38D88DB3" w14:textId="61DE5571" w:rsidR="001051BB" w:rsidRPr="00D33D71" w:rsidRDefault="00D33D71" w:rsidP="00D33D71">
            <w:pPr>
              <w:jc w:val="both"/>
              <w:rPr>
                <w:rFonts w:ascii="Times New Roman" w:hAnsi="Times New Roman" w:cs="Times New Roman"/>
                <w:sz w:val="20"/>
                <w:szCs w:val="20"/>
                <w:lang w:val="en-GB"/>
              </w:rPr>
            </w:pPr>
            <w:r w:rsidRPr="00D33D71">
              <w:rPr>
                <w:rFonts w:ascii="Times New Roman" w:hAnsi="Times New Roman" w:cs="Times New Roman"/>
                <w:sz w:val="20"/>
                <w:szCs w:val="20"/>
                <w:lang w:val="en-GB"/>
              </w:rPr>
              <w:t>Normele de aplicare menţionate de prezenta directivă ţin seama, în mod corespunzător, de standardele adoptate de organismele europene de standardizare în conformitate cu procedura prevăzută de Directiva 98/34/CE, precum şi de standardele internaţionale.</w:t>
            </w:r>
          </w:p>
        </w:tc>
        <w:tc>
          <w:tcPr>
            <w:tcW w:w="3240" w:type="dxa"/>
          </w:tcPr>
          <w:p w14:paraId="61A75468" w14:textId="154FFE39" w:rsidR="001051BB" w:rsidRPr="00BB41B7" w:rsidRDefault="001051BB" w:rsidP="00A164E6">
            <w:pPr>
              <w:jc w:val="center"/>
              <w:rPr>
                <w:rFonts w:ascii="Times New Roman" w:hAnsi="Times New Roman" w:cs="Times New Roman"/>
                <w:b/>
                <w:bCs/>
                <w:sz w:val="20"/>
                <w:szCs w:val="20"/>
                <w:lang w:val="en-GB"/>
              </w:rPr>
            </w:pPr>
          </w:p>
          <w:p w14:paraId="0EB1086E" w14:textId="77777777" w:rsidR="001051BB" w:rsidRPr="00BB41B7" w:rsidRDefault="001051BB" w:rsidP="00A164E6">
            <w:pPr>
              <w:jc w:val="center"/>
              <w:rPr>
                <w:rFonts w:ascii="Times New Roman" w:hAnsi="Times New Roman" w:cs="Times New Roman"/>
                <w:b/>
                <w:bCs/>
                <w:sz w:val="20"/>
                <w:szCs w:val="20"/>
                <w:lang w:val="en-GB"/>
              </w:rPr>
            </w:pPr>
          </w:p>
          <w:p w14:paraId="0730A0A8" w14:textId="389D0A6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27CDBFDA"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6F8FFA6F" w14:textId="00571503" w:rsidR="001051BB" w:rsidRPr="00BB41B7" w:rsidRDefault="001051BB" w:rsidP="00A164E6">
            <w:pPr>
              <w:jc w:val="center"/>
              <w:rPr>
                <w:rFonts w:ascii="Times New Roman" w:hAnsi="Times New Roman" w:cs="Times New Roman"/>
                <w:b/>
                <w:bCs/>
                <w:sz w:val="20"/>
                <w:szCs w:val="20"/>
                <w:lang w:val="en-GB"/>
              </w:rPr>
            </w:pPr>
          </w:p>
        </w:tc>
        <w:tc>
          <w:tcPr>
            <w:tcW w:w="1353" w:type="dxa"/>
          </w:tcPr>
          <w:p w14:paraId="7C664D95" w14:textId="59D34B12" w:rsidR="00D33D71" w:rsidRPr="00BB41B7" w:rsidRDefault="00D33D71" w:rsidP="00A164E6">
            <w:pPr>
              <w:jc w:val="center"/>
              <w:rPr>
                <w:rFonts w:ascii="Times New Roman" w:hAnsi="Times New Roman" w:cs="Times New Roman"/>
                <w:b/>
                <w:bCs/>
                <w:sz w:val="20"/>
                <w:szCs w:val="20"/>
                <w:lang w:val="en-GB"/>
              </w:rPr>
            </w:pPr>
          </w:p>
        </w:tc>
      </w:tr>
      <w:tr w:rsidR="00BB41B7" w:rsidRPr="00BB41B7" w14:paraId="1D809F0F" w14:textId="77777777" w:rsidTr="00F64BC7">
        <w:tc>
          <w:tcPr>
            <w:tcW w:w="3145" w:type="dxa"/>
            <w:gridSpan w:val="2"/>
          </w:tcPr>
          <w:p w14:paraId="1A4CA607"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CHAPTER VII</w:t>
            </w:r>
          </w:p>
          <w:p w14:paraId="098A0BA0" w14:textId="77777777" w:rsidR="001051BB" w:rsidRPr="00BB41B7" w:rsidRDefault="001051BB" w:rsidP="00FC5D81">
            <w:pPr>
              <w:jc w:val="center"/>
              <w:rPr>
                <w:rFonts w:ascii="Times New Roman" w:hAnsi="Times New Roman" w:cs="Times New Roman"/>
                <w:b/>
                <w:bCs/>
                <w:sz w:val="20"/>
                <w:szCs w:val="20"/>
                <w:lang w:val="en-GB"/>
              </w:rPr>
            </w:pPr>
          </w:p>
          <w:p w14:paraId="0FECABA1"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FINAL PROVISIONS</w:t>
            </w:r>
          </w:p>
          <w:p w14:paraId="0581034D" w14:textId="77777777" w:rsidR="001051BB" w:rsidRPr="00BB41B7" w:rsidRDefault="001051BB" w:rsidP="00FC5D81">
            <w:pPr>
              <w:jc w:val="center"/>
              <w:rPr>
                <w:rFonts w:ascii="Times New Roman" w:hAnsi="Times New Roman" w:cs="Times New Roman"/>
                <w:b/>
                <w:bCs/>
                <w:sz w:val="20"/>
                <w:szCs w:val="20"/>
                <w:lang w:val="en-GB"/>
              </w:rPr>
            </w:pPr>
          </w:p>
          <w:p w14:paraId="41686336"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21</w:t>
            </w:r>
          </w:p>
          <w:p w14:paraId="5CB2D7F8" w14:textId="77777777" w:rsidR="001051BB" w:rsidRPr="00BB41B7" w:rsidRDefault="001051BB" w:rsidP="00FC5D81">
            <w:pPr>
              <w:jc w:val="center"/>
              <w:rPr>
                <w:rFonts w:ascii="Times New Roman" w:hAnsi="Times New Roman" w:cs="Times New Roman"/>
                <w:b/>
                <w:bCs/>
                <w:sz w:val="20"/>
                <w:szCs w:val="20"/>
                <w:lang w:val="en-GB"/>
              </w:rPr>
            </w:pPr>
          </w:p>
          <w:p w14:paraId="54143EA0"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monitor the implementation and use of their infrastructures for spatial information. They shall make the results of this monitoring accessible to the Commission and to the public on a permanent basis.</w:t>
            </w:r>
          </w:p>
          <w:p w14:paraId="2A214147" w14:textId="1C343DDF"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▼M1</w:t>
            </w:r>
          </w:p>
          <w:p w14:paraId="58D2140A"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No later than 31 March every year Member States shall update, if necessary, and publish a summary report. Those reports, which shall be made public by the Commission services assisted by the European Environment Agency, shall include summary descriptions of:</w:t>
            </w:r>
          </w:p>
          <w:p w14:paraId="511EA9B1" w14:textId="1B365BB8"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w:t>
            </w:r>
          </w:p>
          <w:p w14:paraId="3C629537" w14:textId="5BC0A57F"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how public sector providers and users of spatial data sets and services and intermediary bodies are coordinated, and of the relationship with the third parties and of the organisation of quality assurance;</w:t>
            </w:r>
          </w:p>
          <w:p w14:paraId="1109361A" w14:textId="122B1C61"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(b) the contribution made by public authorities or third parties to the </w:t>
            </w:r>
            <w:r w:rsidRPr="00BB41B7">
              <w:rPr>
                <w:rFonts w:ascii="Times New Roman" w:hAnsi="Times New Roman" w:cs="Times New Roman"/>
                <w:sz w:val="20"/>
                <w:szCs w:val="20"/>
                <w:lang w:val="en-GB"/>
              </w:rPr>
              <w:lastRenderedPageBreak/>
              <w:t>functioning and coordination of the infrastructure for spatial information;</w:t>
            </w:r>
          </w:p>
          <w:p w14:paraId="5EE908BC" w14:textId="7E093D2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information on the use of the infrastructure for spatial information;</w:t>
            </w:r>
          </w:p>
          <w:p w14:paraId="675EE320" w14:textId="06EE8F9B"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 data-sharing agreements between public authorities;</w:t>
            </w:r>
          </w:p>
          <w:p w14:paraId="46CA7919" w14:textId="0DAEF78D"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 the costs and benefits of implementing this Directive.</w:t>
            </w:r>
          </w:p>
          <w:p w14:paraId="3F547A0D" w14:textId="0C5B837D"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▼M1 —————</w:t>
            </w:r>
          </w:p>
          <w:p w14:paraId="3F8F27B8" w14:textId="2DD00CC8"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w:t>
            </w:r>
          </w:p>
          <w:p w14:paraId="338EE3B0" w14:textId="71F38253"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4.   Detailed rules for the implementation of this Article shall be adopted in accordance with the regulatory procedure referred to in Article 22(2).</w:t>
            </w:r>
          </w:p>
        </w:tc>
        <w:tc>
          <w:tcPr>
            <w:tcW w:w="3330" w:type="dxa"/>
          </w:tcPr>
          <w:p w14:paraId="106A90E5" w14:textId="77777777" w:rsidR="001051BB" w:rsidRPr="00BB41B7" w:rsidRDefault="001051BB" w:rsidP="00A164E6">
            <w:pPr>
              <w:jc w:val="center"/>
              <w:rPr>
                <w:rFonts w:ascii="Times New Roman" w:hAnsi="Times New Roman" w:cs="Times New Roman"/>
                <w:b/>
                <w:bCs/>
                <w:sz w:val="20"/>
                <w:szCs w:val="20"/>
                <w:lang w:val="en-GB"/>
              </w:rPr>
            </w:pPr>
          </w:p>
        </w:tc>
        <w:tc>
          <w:tcPr>
            <w:tcW w:w="3240" w:type="dxa"/>
          </w:tcPr>
          <w:p w14:paraId="572CD10B" w14:textId="66C0E052" w:rsidR="001051BB" w:rsidRPr="00BB41B7" w:rsidRDefault="001051BB" w:rsidP="00A164E6">
            <w:pPr>
              <w:jc w:val="center"/>
              <w:rPr>
                <w:rFonts w:ascii="Times New Roman" w:hAnsi="Times New Roman" w:cs="Times New Roman"/>
                <w:b/>
                <w:bCs/>
                <w:sz w:val="20"/>
                <w:szCs w:val="20"/>
                <w:lang w:val="en-GB"/>
              </w:rPr>
            </w:pPr>
          </w:p>
          <w:p w14:paraId="1134D7F9" w14:textId="77777777" w:rsidR="001051BB" w:rsidRPr="00BB41B7" w:rsidRDefault="001051BB" w:rsidP="00A164E6">
            <w:pPr>
              <w:jc w:val="center"/>
              <w:rPr>
                <w:rFonts w:ascii="Times New Roman" w:hAnsi="Times New Roman" w:cs="Times New Roman"/>
                <w:b/>
                <w:bCs/>
                <w:sz w:val="20"/>
                <w:szCs w:val="20"/>
                <w:lang w:val="en-GB"/>
              </w:rPr>
            </w:pPr>
          </w:p>
          <w:p w14:paraId="5852F97E" w14:textId="77777777" w:rsidR="001051BB" w:rsidRPr="00BB41B7" w:rsidRDefault="001051BB" w:rsidP="00A164E6">
            <w:pPr>
              <w:jc w:val="center"/>
              <w:rPr>
                <w:rFonts w:ascii="Times New Roman" w:hAnsi="Times New Roman" w:cs="Times New Roman"/>
                <w:b/>
                <w:bCs/>
                <w:sz w:val="20"/>
                <w:szCs w:val="20"/>
                <w:lang w:val="en-GB"/>
              </w:rPr>
            </w:pPr>
          </w:p>
          <w:p w14:paraId="106FE5CB" w14:textId="77777777" w:rsidR="001051BB" w:rsidRPr="00BB41B7" w:rsidRDefault="001051BB" w:rsidP="00A164E6">
            <w:pPr>
              <w:jc w:val="center"/>
              <w:rPr>
                <w:rFonts w:ascii="Times New Roman" w:hAnsi="Times New Roman" w:cs="Times New Roman"/>
                <w:b/>
                <w:bCs/>
                <w:sz w:val="20"/>
                <w:szCs w:val="20"/>
                <w:lang w:val="en-GB"/>
              </w:rPr>
            </w:pPr>
          </w:p>
          <w:p w14:paraId="0BC19C1A" w14:textId="769AC7CC"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5E96BE5E"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4CF92F9B" w14:textId="1B45C4AC" w:rsidR="001051BB" w:rsidRPr="00BB41B7" w:rsidRDefault="001051BB" w:rsidP="00A164E6">
            <w:pPr>
              <w:jc w:val="center"/>
              <w:rPr>
                <w:rFonts w:ascii="Times New Roman" w:hAnsi="Times New Roman" w:cs="Times New Roman"/>
                <w:b/>
                <w:bCs/>
                <w:sz w:val="20"/>
                <w:szCs w:val="20"/>
                <w:lang w:val="en-GB"/>
              </w:rPr>
            </w:pPr>
          </w:p>
          <w:p w14:paraId="4A1FD2BE" w14:textId="77777777" w:rsidR="001051BB" w:rsidRPr="00BB41B7" w:rsidRDefault="001051BB" w:rsidP="00A164E6">
            <w:pPr>
              <w:jc w:val="center"/>
              <w:rPr>
                <w:rFonts w:ascii="Times New Roman" w:hAnsi="Times New Roman" w:cs="Times New Roman"/>
                <w:b/>
                <w:bCs/>
                <w:sz w:val="20"/>
                <w:szCs w:val="20"/>
                <w:lang w:val="en-GB"/>
              </w:rPr>
            </w:pPr>
          </w:p>
          <w:p w14:paraId="7D7358A6" w14:textId="77777777" w:rsidR="001051BB" w:rsidRPr="00BB41B7" w:rsidRDefault="001051BB" w:rsidP="00A164E6">
            <w:pPr>
              <w:jc w:val="center"/>
              <w:rPr>
                <w:rFonts w:ascii="Times New Roman" w:hAnsi="Times New Roman" w:cs="Times New Roman"/>
                <w:b/>
                <w:bCs/>
                <w:sz w:val="20"/>
                <w:szCs w:val="20"/>
                <w:lang w:val="en-GB"/>
              </w:rPr>
            </w:pPr>
          </w:p>
          <w:p w14:paraId="64B97B6B" w14:textId="77777777" w:rsidR="001051BB" w:rsidRPr="00BB41B7" w:rsidRDefault="001051BB" w:rsidP="00A164E6">
            <w:pPr>
              <w:jc w:val="center"/>
              <w:rPr>
                <w:rFonts w:ascii="Times New Roman" w:hAnsi="Times New Roman" w:cs="Times New Roman"/>
                <w:b/>
                <w:bCs/>
                <w:sz w:val="20"/>
                <w:szCs w:val="20"/>
                <w:lang w:val="en-GB"/>
              </w:rPr>
            </w:pPr>
          </w:p>
          <w:p w14:paraId="1D8E37A9" w14:textId="6D687EF0"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Not transposed</w:t>
            </w:r>
          </w:p>
        </w:tc>
        <w:tc>
          <w:tcPr>
            <w:tcW w:w="1353" w:type="dxa"/>
          </w:tcPr>
          <w:p w14:paraId="268D8052"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18F6BF25" w14:textId="77777777" w:rsidTr="00F64BC7">
        <w:tc>
          <w:tcPr>
            <w:tcW w:w="3145" w:type="dxa"/>
            <w:gridSpan w:val="2"/>
          </w:tcPr>
          <w:p w14:paraId="10B349C7"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22</w:t>
            </w:r>
          </w:p>
          <w:p w14:paraId="49221B8D" w14:textId="77777777" w:rsidR="001051BB" w:rsidRPr="00BB41B7" w:rsidRDefault="001051BB" w:rsidP="00FC5D81">
            <w:pPr>
              <w:jc w:val="center"/>
              <w:rPr>
                <w:rFonts w:ascii="Times New Roman" w:hAnsi="Times New Roman" w:cs="Times New Roman"/>
                <w:b/>
                <w:bCs/>
                <w:sz w:val="20"/>
                <w:szCs w:val="20"/>
                <w:lang w:val="en-GB"/>
              </w:rPr>
            </w:pPr>
          </w:p>
          <w:p w14:paraId="3C87DC45"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The Commission shall be assisted by a Committee.</w:t>
            </w:r>
          </w:p>
          <w:p w14:paraId="431A1A0F"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Where reference is made to this paragraph, Articles 5 and 7 of Decision 1999/468/EC shall apply, having regard to the provisions of Article 8 thereof.</w:t>
            </w:r>
          </w:p>
          <w:p w14:paraId="0750CF30" w14:textId="3F674815"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period laid down in Article 5(6) of Decision 1999/468/EC shall be set at three months.</w:t>
            </w:r>
          </w:p>
          <w:p w14:paraId="320C6495" w14:textId="4229246D"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3.   Where reference is made to this paragraph, Article 5a(1) to (4) and Article 7 of Decision 1999/468/EC shall apply, having regard to the provisions of Article 8 thereof.</w:t>
            </w:r>
          </w:p>
        </w:tc>
        <w:tc>
          <w:tcPr>
            <w:tcW w:w="3330" w:type="dxa"/>
          </w:tcPr>
          <w:p w14:paraId="7571F9EE" w14:textId="77777777" w:rsidR="001051BB" w:rsidRPr="00BB41B7" w:rsidRDefault="001051BB" w:rsidP="00A164E6">
            <w:pPr>
              <w:jc w:val="center"/>
              <w:rPr>
                <w:rFonts w:ascii="Times New Roman" w:hAnsi="Times New Roman" w:cs="Times New Roman"/>
                <w:b/>
                <w:bCs/>
                <w:sz w:val="20"/>
                <w:szCs w:val="20"/>
                <w:lang w:val="en-GB"/>
              </w:rPr>
            </w:pPr>
          </w:p>
        </w:tc>
        <w:tc>
          <w:tcPr>
            <w:tcW w:w="3240" w:type="dxa"/>
          </w:tcPr>
          <w:p w14:paraId="207B7A54" w14:textId="63455245" w:rsidR="001051BB" w:rsidRPr="00BB41B7" w:rsidRDefault="001051BB" w:rsidP="00A164E6">
            <w:pPr>
              <w:jc w:val="center"/>
              <w:rPr>
                <w:rFonts w:ascii="Times New Roman" w:hAnsi="Times New Roman" w:cs="Times New Roman"/>
                <w:b/>
                <w:bCs/>
                <w:sz w:val="20"/>
                <w:szCs w:val="20"/>
                <w:lang w:val="en-GB"/>
              </w:rPr>
            </w:pPr>
          </w:p>
        </w:tc>
        <w:tc>
          <w:tcPr>
            <w:tcW w:w="3150" w:type="dxa"/>
          </w:tcPr>
          <w:p w14:paraId="47585714"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1C70477F" w14:textId="58120BB7" w:rsidR="001051BB" w:rsidRPr="00BB41B7" w:rsidRDefault="001051BB" w:rsidP="00A164E6">
            <w:pPr>
              <w:jc w:val="center"/>
              <w:rPr>
                <w:rFonts w:ascii="Times New Roman" w:hAnsi="Times New Roman" w:cs="Times New Roman"/>
                <w:b/>
                <w:bCs/>
                <w:sz w:val="20"/>
                <w:szCs w:val="20"/>
                <w:lang w:val="en-GB"/>
              </w:rPr>
            </w:pPr>
          </w:p>
          <w:p w14:paraId="5F7E29FF" w14:textId="77777777" w:rsidR="001051BB" w:rsidRPr="00BB41B7" w:rsidRDefault="001051BB" w:rsidP="00A164E6">
            <w:pPr>
              <w:jc w:val="center"/>
              <w:rPr>
                <w:rFonts w:ascii="Times New Roman" w:hAnsi="Times New Roman" w:cs="Times New Roman"/>
                <w:b/>
                <w:bCs/>
                <w:sz w:val="20"/>
                <w:szCs w:val="20"/>
                <w:lang w:val="en-GB"/>
              </w:rPr>
            </w:pPr>
          </w:p>
          <w:p w14:paraId="3C10A5F5" w14:textId="061DFAE0"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transposed</w:t>
            </w:r>
          </w:p>
        </w:tc>
        <w:tc>
          <w:tcPr>
            <w:tcW w:w="1353" w:type="dxa"/>
          </w:tcPr>
          <w:p w14:paraId="2D5E6288"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2E3AD849" w14:textId="77777777" w:rsidTr="00F64BC7">
        <w:tc>
          <w:tcPr>
            <w:tcW w:w="3145" w:type="dxa"/>
            <w:gridSpan w:val="2"/>
          </w:tcPr>
          <w:p w14:paraId="6014A20D"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23</w:t>
            </w:r>
          </w:p>
          <w:p w14:paraId="1299BCD2" w14:textId="77777777" w:rsidR="001051BB" w:rsidRPr="00BB41B7" w:rsidRDefault="001051BB" w:rsidP="00FC5D81">
            <w:pPr>
              <w:jc w:val="center"/>
              <w:rPr>
                <w:rFonts w:ascii="Times New Roman" w:hAnsi="Times New Roman" w:cs="Times New Roman"/>
                <w:b/>
                <w:bCs/>
                <w:sz w:val="20"/>
                <w:szCs w:val="20"/>
                <w:lang w:val="en-GB"/>
              </w:rPr>
            </w:pPr>
          </w:p>
          <w:p w14:paraId="65917D76" w14:textId="6EAD2690"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The European Environment Agency shall publish and update annually the Union-wide overview on the basis of metadata and data made available by Member States through their network services in accordance with Article 21. The Union-wide overview shall include, as appropriate, indicators for outputs, </w:t>
            </w:r>
            <w:r w:rsidRPr="00BB41B7">
              <w:rPr>
                <w:rFonts w:ascii="Times New Roman" w:hAnsi="Times New Roman" w:cs="Times New Roman"/>
                <w:sz w:val="20"/>
                <w:szCs w:val="20"/>
                <w:lang w:val="en-GB"/>
              </w:rPr>
              <w:lastRenderedPageBreak/>
              <w:t>results and impacts of this Directive, Union-wide overview maps and Member State overview reports.</w:t>
            </w:r>
          </w:p>
          <w:p w14:paraId="6C6316DA" w14:textId="03AD4E9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Commission shall, no later than 1 January 2022 and at least every five years thereafter, carry out an evaluation of this Directive, and of its implementation, and make it publicly available. That evaluation shall be based, inter alia, on the following elements:</w:t>
            </w:r>
          </w:p>
          <w:p w14:paraId="3823C540" w14:textId="3A073378"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the experience gathered from the implementation of this Directive;</w:t>
            </w:r>
          </w:p>
          <w:p w14:paraId="2D766618" w14:textId="76316083"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the information collected by Member States in accordance with Article 21 and the Union-wide overviews compiled by the European Environment Agency;</w:t>
            </w:r>
          </w:p>
          <w:p w14:paraId="79534DE0" w14:textId="2B378109"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(c) relevant scientific, analytical data;</w:t>
            </w:r>
          </w:p>
          <w:p w14:paraId="47A4FE32" w14:textId="0B5DF0B8"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(d) other information including relevant scientific, analytical data required on the basis of the Better regulation guidelines, in particular by relying on efficient and effective information management processes.</w:t>
            </w:r>
          </w:p>
        </w:tc>
        <w:tc>
          <w:tcPr>
            <w:tcW w:w="3330" w:type="dxa"/>
          </w:tcPr>
          <w:p w14:paraId="54147487" w14:textId="77777777" w:rsidR="001051BB" w:rsidRPr="00BB41B7" w:rsidRDefault="001051BB" w:rsidP="00A164E6">
            <w:pPr>
              <w:jc w:val="center"/>
              <w:rPr>
                <w:rFonts w:ascii="Times New Roman" w:hAnsi="Times New Roman" w:cs="Times New Roman"/>
                <w:b/>
                <w:bCs/>
                <w:sz w:val="20"/>
                <w:szCs w:val="20"/>
                <w:lang w:val="en-GB"/>
              </w:rPr>
            </w:pPr>
          </w:p>
        </w:tc>
        <w:tc>
          <w:tcPr>
            <w:tcW w:w="3240" w:type="dxa"/>
          </w:tcPr>
          <w:p w14:paraId="48388EAC" w14:textId="308E09A3" w:rsidR="001051BB" w:rsidRPr="00BB41B7" w:rsidRDefault="001051BB" w:rsidP="00A164E6">
            <w:pPr>
              <w:jc w:val="center"/>
              <w:rPr>
                <w:rFonts w:ascii="Times New Roman" w:hAnsi="Times New Roman" w:cs="Times New Roman"/>
                <w:b/>
                <w:bCs/>
                <w:sz w:val="20"/>
                <w:szCs w:val="20"/>
                <w:lang w:val="en-GB"/>
              </w:rPr>
            </w:pPr>
          </w:p>
          <w:p w14:paraId="18DA39F3" w14:textId="77777777" w:rsidR="001051BB" w:rsidRPr="00BB41B7" w:rsidRDefault="001051BB" w:rsidP="00A164E6">
            <w:pPr>
              <w:jc w:val="center"/>
              <w:rPr>
                <w:rFonts w:ascii="Times New Roman" w:hAnsi="Times New Roman" w:cs="Times New Roman"/>
                <w:b/>
                <w:bCs/>
                <w:sz w:val="20"/>
                <w:szCs w:val="20"/>
                <w:lang w:val="en-GB"/>
              </w:rPr>
            </w:pPr>
          </w:p>
          <w:p w14:paraId="1FB8983C" w14:textId="06EDED2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6EAE8C57"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7EF81CEB" w14:textId="23116DD0" w:rsidR="001051BB" w:rsidRPr="00BB41B7" w:rsidRDefault="001051BB" w:rsidP="00A164E6">
            <w:pPr>
              <w:jc w:val="center"/>
              <w:rPr>
                <w:rFonts w:ascii="Times New Roman" w:hAnsi="Times New Roman" w:cs="Times New Roman"/>
                <w:b/>
                <w:bCs/>
                <w:sz w:val="20"/>
                <w:szCs w:val="20"/>
                <w:lang w:val="en-GB"/>
              </w:rPr>
            </w:pPr>
          </w:p>
          <w:p w14:paraId="66140718" w14:textId="77777777" w:rsidR="001051BB" w:rsidRPr="00BB41B7" w:rsidRDefault="001051BB" w:rsidP="00A164E6">
            <w:pPr>
              <w:jc w:val="center"/>
              <w:rPr>
                <w:rFonts w:ascii="Times New Roman" w:hAnsi="Times New Roman" w:cs="Times New Roman"/>
                <w:b/>
                <w:bCs/>
                <w:sz w:val="20"/>
                <w:szCs w:val="20"/>
                <w:lang w:val="en-GB"/>
              </w:rPr>
            </w:pPr>
          </w:p>
          <w:p w14:paraId="07B507FF" w14:textId="4B7331D0"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Not applicable</w:t>
            </w:r>
          </w:p>
        </w:tc>
        <w:tc>
          <w:tcPr>
            <w:tcW w:w="1353" w:type="dxa"/>
          </w:tcPr>
          <w:p w14:paraId="27DEED1A"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76BBDE4D" w14:textId="77777777" w:rsidTr="00F64BC7">
        <w:tc>
          <w:tcPr>
            <w:tcW w:w="3145" w:type="dxa"/>
            <w:gridSpan w:val="2"/>
          </w:tcPr>
          <w:p w14:paraId="679A2969"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24</w:t>
            </w:r>
          </w:p>
          <w:p w14:paraId="20338660" w14:textId="77777777" w:rsidR="001051BB" w:rsidRPr="00BB41B7" w:rsidRDefault="001051BB" w:rsidP="00FC5D81">
            <w:pPr>
              <w:jc w:val="center"/>
              <w:rPr>
                <w:rFonts w:ascii="Times New Roman" w:hAnsi="Times New Roman" w:cs="Times New Roman"/>
                <w:b/>
                <w:bCs/>
                <w:sz w:val="20"/>
                <w:szCs w:val="20"/>
                <w:lang w:val="en-GB"/>
              </w:rPr>
            </w:pPr>
          </w:p>
          <w:p w14:paraId="73B6D38F" w14:textId="77777777"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Member States shall bring into force the laws, regulations and administrative provisions necessary to comply with this Directive by 15 May 2009.</w:t>
            </w:r>
          </w:p>
          <w:p w14:paraId="5247216B" w14:textId="799C03F8"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When Member States adopt these measures, they shall contain a reference to this Directive or shall be accompanied by such reference on the occasion of their official publication. The methods of making such reference shall be laid down by Member States.</w:t>
            </w:r>
          </w:p>
          <w:p w14:paraId="23027279" w14:textId="0DD9DA65" w:rsidR="001051BB" w:rsidRPr="00BB41B7" w:rsidRDefault="001051BB" w:rsidP="00FC5D81">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 xml:space="preserve">2.   Member States shall communicate to the Commission the text of the main provisions of </w:t>
            </w:r>
            <w:r w:rsidRPr="00BB41B7">
              <w:rPr>
                <w:rFonts w:ascii="Times New Roman" w:hAnsi="Times New Roman" w:cs="Times New Roman"/>
                <w:sz w:val="20"/>
                <w:szCs w:val="20"/>
                <w:lang w:val="en-GB"/>
              </w:rPr>
              <w:lastRenderedPageBreak/>
              <w:t>national law which they adopt in the field covered by this Directive.</w:t>
            </w:r>
          </w:p>
        </w:tc>
        <w:tc>
          <w:tcPr>
            <w:tcW w:w="3330" w:type="dxa"/>
          </w:tcPr>
          <w:p w14:paraId="3F7DC714" w14:textId="77777777" w:rsidR="00E0454F" w:rsidRDefault="00E0454F" w:rsidP="00D878CF">
            <w:pPr>
              <w:jc w:val="center"/>
              <w:rPr>
                <w:rFonts w:ascii="Times New Roman" w:hAnsi="Times New Roman" w:cs="Times New Roman"/>
                <w:b/>
                <w:bCs/>
                <w:sz w:val="20"/>
                <w:szCs w:val="20"/>
                <w:lang w:val="en-GB"/>
              </w:rPr>
            </w:pPr>
            <w:r w:rsidRPr="00E0454F">
              <w:rPr>
                <w:rFonts w:ascii="Times New Roman" w:hAnsi="Times New Roman" w:cs="Times New Roman"/>
                <w:b/>
                <w:bCs/>
                <w:sz w:val="20"/>
                <w:szCs w:val="20"/>
                <w:lang w:val="en-GB"/>
              </w:rPr>
              <w:lastRenderedPageBreak/>
              <w:t>Articolul 24</w:t>
            </w:r>
          </w:p>
          <w:p w14:paraId="7AA63B1B" w14:textId="77777777" w:rsidR="00E0454F" w:rsidRDefault="00E0454F" w:rsidP="00D878CF">
            <w:pPr>
              <w:jc w:val="center"/>
              <w:rPr>
                <w:rFonts w:ascii="Times New Roman" w:hAnsi="Times New Roman" w:cs="Times New Roman"/>
                <w:b/>
                <w:bCs/>
                <w:sz w:val="20"/>
                <w:szCs w:val="20"/>
                <w:lang w:val="en-GB"/>
              </w:rPr>
            </w:pPr>
          </w:p>
          <w:p w14:paraId="0770F834" w14:textId="574B3111" w:rsidR="001051BB"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 xml:space="preserve"> (1) Statele membre asigură intrarea în vigoare a actelor cu putere de lege şi a actelor administrative necesare pentru a se conforma prezentei directive până la 15 mai 2009. Atunci când statele membre adoptă aceste măsuri, ele cuprind o trimitere la prezenta directivă sau sunt însoţite de o asemenea trimitere la data publicării lor oficiale. Statele membre stabilesc modalitatea de efectuare a acestei trimiteri. (2) Comisiei îi sunt comunicate de către statele membre textele principalelor dispoziţii de drept intern pe care le adoptă în domeniul reglementat de prezenta directivă.</w:t>
            </w:r>
          </w:p>
        </w:tc>
        <w:tc>
          <w:tcPr>
            <w:tcW w:w="3240" w:type="dxa"/>
          </w:tcPr>
          <w:p w14:paraId="5E4FC7A7" w14:textId="2FC72F5E"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Chapter VI</w:t>
            </w:r>
          </w:p>
          <w:p w14:paraId="35AB3759" w14:textId="77777777"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FINAL PROVISIONS</w:t>
            </w:r>
          </w:p>
          <w:p w14:paraId="19C2252E" w14:textId="77777777" w:rsidR="001051BB" w:rsidRPr="00BB41B7" w:rsidRDefault="001051BB" w:rsidP="00D878CF">
            <w:pPr>
              <w:jc w:val="both"/>
              <w:rPr>
                <w:rFonts w:ascii="Times New Roman" w:hAnsi="Times New Roman" w:cs="Times New Roman"/>
                <w:sz w:val="20"/>
                <w:szCs w:val="20"/>
                <w:lang w:val="en-GB"/>
              </w:rPr>
            </w:pPr>
          </w:p>
          <w:p w14:paraId="043FFF94" w14:textId="3C98DC4B"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22</w:t>
            </w:r>
          </w:p>
          <w:p w14:paraId="7A1496EB" w14:textId="4F480316"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(1) This law shall enter into force within 3 months from the date of its publication.</w:t>
            </w:r>
          </w:p>
          <w:p w14:paraId="1845F658" w14:textId="18AB34AB"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(2) The Government, within 6 months from the date of entry into force of this law:</w:t>
            </w:r>
          </w:p>
          <w:p w14:paraId="0E24D42A" w14:textId="7E8EE66A"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will submit to Parliament proposals for bringing the legislation in force into line with this law;</w:t>
            </w:r>
          </w:p>
          <w:p w14:paraId="2FEE4235" w14:textId="23A18C3A"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b) will develop and approve the normative acts necessary for the implementation of this law.</w:t>
            </w:r>
          </w:p>
        </w:tc>
        <w:tc>
          <w:tcPr>
            <w:tcW w:w="3150" w:type="dxa"/>
          </w:tcPr>
          <w:p w14:paraId="33363FF5" w14:textId="77777777" w:rsidR="00E0454F" w:rsidRPr="00E0454F" w:rsidRDefault="00E0454F" w:rsidP="00E0454F">
            <w:pPr>
              <w:jc w:val="center"/>
              <w:rPr>
                <w:rFonts w:ascii="Times New Roman" w:hAnsi="Times New Roman" w:cs="Times New Roman"/>
                <w:b/>
                <w:bCs/>
                <w:sz w:val="20"/>
                <w:szCs w:val="20"/>
                <w:lang w:val="en-GB"/>
              </w:rPr>
            </w:pPr>
            <w:r w:rsidRPr="00E0454F">
              <w:rPr>
                <w:rFonts w:ascii="Times New Roman" w:hAnsi="Times New Roman" w:cs="Times New Roman"/>
                <w:b/>
                <w:bCs/>
                <w:sz w:val="20"/>
                <w:szCs w:val="20"/>
                <w:lang w:val="en-GB"/>
              </w:rPr>
              <w:t xml:space="preserve">Articolul 22 </w:t>
            </w:r>
          </w:p>
          <w:p w14:paraId="434059B1" w14:textId="77777777" w:rsidR="00E0454F" w:rsidRPr="00E0454F" w:rsidRDefault="00E0454F" w:rsidP="00E0454F">
            <w:pPr>
              <w:jc w:val="center"/>
              <w:rPr>
                <w:rFonts w:ascii="Times New Roman" w:hAnsi="Times New Roman" w:cs="Times New Roman"/>
                <w:b/>
                <w:bCs/>
                <w:sz w:val="20"/>
                <w:szCs w:val="20"/>
                <w:lang w:val="en-GB"/>
              </w:rPr>
            </w:pPr>
          </w:p>
          <w:p w14:paraId="5B016360" w14:textId="57D4D19F"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(1) Prezenta lege va intra în vigoare în termen de 3 luni de la data publicării.</w:t>
            </w:r>
          </w:p>
          <w:p w14:paraId="14492E44" w14:textId="70F384CA"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(2) Guvernul, în termen de 6 luni de la data intrării în vigoare a prezentei legi:</w:t>
            </w:r>
          </w:p>
          <w:p w14:paraId="1F2BE270" w14:textId="1A7AB80D" w:rsidR="00E0454F" w:rsidRPr="00E0454F" w:rsidRDefault="00E0454F" w:rsidP="00E0454F">
            <w:pPr>
              <w:jc w:val="both"/>
              <w:rPr>
                <w:rFonts w:ascii="Times New Roman" w:hAnsi="Times New Roman" w:cs="Times New Roman"/>
                <w:sz w:val="20"/>
                <w:szCs w:val="20"/>
                <w:lang w:val="en-GB"/>
              </w:rPr>
            </w:pPr>
            <w:r w:rsidRPr="00E0454F">
              <w:rPr>
                <w:rFonts w:ascii="Times New Roman" w:hAnsi="Times New Roman" w:cs="Times New Roman"/>
                <w:sz w:val="20"/>
                <w:szCs w:val="20"/>
                <w:lang w:val="en-GB"/>
              </w:rPr>
              <w:t xml:space="preserve">a) va prezenta Parlamentului propuneri pentru aducerea legislaţiei în vigoare în concordanță cu prezenta lege; </w:t>
            </w:r>
          </w:p>
          <w:p w14:paraId="0970472C" w14:textId="719A97F5" w:rsidR="001051BB" w:rsidRPr="00BB41B7" w:rsidRDefault="00E0454F" w:rsidP="00E0454F">
            <w:pPr>
              <w:jc w:val="both"/>
              <w:rPr>
                <w:rFonts w:ascii="Times New Roman" w:hAnsi="Times New Roman" w:cs="Times New Roman"/>
                <w:b/>
                <w:bCs/>
                <w:sz w:val="20"/>
                <w:szCs w:val="20"/>
                <w:lang w:val="en-GB"/>
              </w:rPr>
            </w:pPr>
            <w:r w:rsidRPr="00E0454F">
              <w:rPr>
                <w:rFonts w:ascii="Times New Roman" w:hAnsi="Times New Roman" w:cs="Times New Roman"/>
                <w:sz w:val="20"/>
                <w:szCs w:val="20"/>
                <w:lang w:val="en-GB"/>
              </w:rPr>
              <w:t>b) va elabora şi va aproba actele normative necesare implementării prezentei legi.</w:t>
            </w:r>
          </w:p>
        </w:tc>
        <w:tc>
          <w:tcPr>
            <w:tcW w:w="1170" w:type="dxa"/>
          </w:tcPr>
          <w:p w14:paraId="1EC1A76C" w14:textId="394AE642" w:rsidR="001051BB" w:rsidRPr="00BB41B7" w:rsidRDefault="001051BB" w:rsidP="00A164E6">
            <w:pPr>
              <w:jc w:val="center"/>
              <w:rPr>
                <w:rFonts w:ascii="Times New Roman" w:hAnsi="Times New Roman" w:cs="Times New Roman"/>
                <w:b/>
                <w:bCs/>
                <w:sz w:val="20"/>
                <w:szCs w:val="20"/>
                <w:lang w:val="en-GB"/>
              </w:rPr>
            </w:pPr>
          </w:p>
          <w:p w14:paraId="7A6318EB" w14:textId="77777777" w:rsidR="001051BB" w:rsidRPr="00BB41B7" w:rsidRDefault="001051BB" w:rsidP="00A164E6">
            <w:pPr>
              <w:jc w:val="center"/>
              <w:rPr>
                <w:rFonts w:ascii="Times New Roman" w:hAnsi="Times New Roman" w:cs="Times New Roman"/>
                <w:b/>
                <w:bCs/>
                <w:sz w:val="20"/>
                <w:szCs w:val="20"/>
                <w:lang w:val="en-GB"/>
              </w:rPr>
            </w:pPr>
          </w:p>
          <w:p w14:paraId="626EB236" w14:textId="04E5704D"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Not applicable</w:t>
            </w:r>
          </w:p>
        </w:tc>
        <w:tc>
          <w:tcPr>
            <w:tcW w:w="1353" w:type="dxa"/>
          </w:tcPr>
          <w:p w14:paraId="1FFAE1F9" w14:textId="77777777" w:rsidR="001051BB" w:rsidRPr="00BB41B7" w:rsidRDefault="001051BB" w:rsidP="00E277E9">
            <w:pPr>
              <w:jc w:val="center"/>
              <w:rPr>
                <w:rFonts w:ascii="Times New Roman" w:hAnsi="Times New Roman" w:cs="Times New Roman"/>
                <w:b/>
                <w:bCs/>
                <w:sz w:val="20"/>
                <w:szCs w:val="20"/>
                <w:lang w:val="en-GB"/>
              </w:rPr>
            </w:pPr>
          </w:p>
        </w:tc>
      </w:tr>
      <w:tr w:rsidR="00BB41B7" w:rsidRPr="00BB41B7" w14:paraId="021A015A" w14:textId="77777777" w:rsidTr="00F64BC7">
        <w:tc>
          <w:tcPr>
            <w:tcW w:w="3145" w:type="dxa"/>
            <w:gridSpan w:val="2"/>
          </w:tcPr>
          <w:p w14:paraId="6574BE22"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Article 25</w:t>
            </w:r>
          </w:p>
          <w:p w14:paraId="4AAF1E54" w14:textId="77777777" w:rsidR="001051BB" w:rsidRPr="00BB41B7" w:rsidRDefault="001051BB" w:rsidP="00FC5D81">
            <w:pPr>
              <w:jc w:val="center"/>
              <w:rPr>
                <w:rFonts w:ascii="Times New Roman" w:hAnsi="Times New Roman" w:cs="Times New Roman"/>
                <w:b/>
                <w:bCs/>
                <w:sz w:val="20"/>
                <w:szCs w:val="20"/>
                <w:lang w:val="en-GB"/>
              </w:rPr>
            </w:pPr>
          </w:p>
          <w:p w14:paraId="373D5C66" w14:textId="3B2B5FA5"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This Directive shall enter into force on the 20th day following its publication in the Official Journal of the European Union.</w:t>
            </w:r>
          </w:p>
        </w:tc>
        <w:tc>
          <w:tcPr>
            <w:tcW w:w="3330" w:type="dxa"/>
          </w:tcPr>
          <w:p w14:paraId="40EC1E43" w14:textId="77777777" w:rsidR="001051BB" w:rsidRPr="00BB41B7" w:rsidRDefault="001051BB" w:rsidP="00A164E6">
            <w:pPr>
              <w:jc w:val="center"/>
              <w:rPr>
                <w:rFonts w:ascii="Times New Roman" w:hAnsi="Times New Roman" w:cs="Times New Roman"/>
                <w:b/>
                <w:bCs/>
                <w:sz w:val="20"/>
                <w:szCs w:val="20"/>
                <w:lang w:val="en-GB"/>
              </w:rPr>
            </w:pPr>
          </w:p>
        </w:tc>
        <w:tc>
          <w:tcPr>
            <w:tcW w:w="3240" w:type="dxa"/>
          </w:tcPr>
          <w:p w14:paraId="689CD3C3" w14:textId="13EE8835" w:rsidR="001051BB" w:rsidRPr="00BB41B7" w:rsidRDefault="001051BB" w:rsidP="00A164E6">
            <w:pPr>
              <w:jc w:val="center"/>
              <w:rPr>
                <w:rFonts w:ascii="Times New Roman" w:hAnsi="Times New Roman" w:cs="Times New Roman"/>
                <w:b/>
                <w:bCs/>
                <w:sz w:val="20"/>
                <w:szCs w:val="20"/>
                <w:lang w:val="en-GB"/>
              </w:rPr>
            </w:pPr>
          </w:p>
          <w:p w14:paraId="480E98DC" w14:textId="6374DC85"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17DABBC1"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288C7A49" w14:textId="33672A9E" w:rsidR="001051BB" w:rsidRPr="00BB41B7" w:rsidRDefault="001051BB" w:rsidP="00A164E6">
            <w:pPr>
              <w:jc w:val="center"/>
              <w:rPr>
                <w:rFonts w:ascii="Times New Roman" w:hAnsi="Times New Roman" w:cs="Times New Roman"/>
                <w:b/>
                <w:bCs/>
                <w:sz w:val="20"/>
                <w:szCs w:val="20"/>
                <w:lang w:val="en-GB"/>
              </w:rPr>
            </w:pPr>
          </w:p>
          <w:p w14:paraId="730B07A9" w14:textId="303C1A5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applicable</w:t>
            </w:r>
          </w:p>
        </w:tc>
        <w:tc>
          <w:tcPr>
            <w:tcW w:w="1353" w:type="dxa"/>
          </w:tcPr>
          <w:p w14:paraId="086ABE7A"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0C5C35C4" w14:textId="77777777" w:rsidTr="00F64BC7">
        <w:tc>
          <w:tcPr>
            <w:tcW w:w="3145" w:type="dxa"/>
            <w:gridSpan w:val="2"/>
          </w:tcPr>
          <w:p w14:paraId="1111D15A" w14:textId="77777777"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Article 26</w:t>
            </w:r>
          </w:p>
          <w:p w14:paraId="7399318C" w14:textId="77777777" w:rsidR="001051BB" w:rsidRPr="00BB41B7" w:rsidRDefault="001051BB" w:rsidP="00FC5D81">
            <w:pPr>
              <w:jc w:val="center"/>
              <w:rPr>
                <w:rFonts w:ascii="Times New Roman" w:hAnsi="Times New Roman" w:cs="Times New Roman"/>
                <w:b/>
                <w:bCs/>
                <w:sz w:val="20"/>
                <w:szCs w:val="20"/>
                <w:lang w:val="en-GB"/>
              </w:rPr>
            </w:pPr>
          </w:p>
          <w:p w14:paraId="5270D029" w14:textId="6E3A72D4" w:rsidR="001051BB" w:rsidRPr="00BB41B7" w:rsidRDefault="001051BB" w:rsidP="00FC5D81">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This Directive is addressed to the Member States.</w:t>
            </w:r>
          </w:p>
        </w:tc>
        <w:tc>
          <w:tcPr>
            <w:tcW w:w="3330" w:type="dxa"/>
          </w:tcPr>
          <w:p w14:paraId="0772651E" w14:textId="77777777" w:rsidR="001051BB" w:rsidRPr="00BB41B7" w:rsidRDefault="001051BB" w:rsidP="00FC5D81">
            <w:pPr>
              <w:jc w:val="center"/>
              <w:rPr>
                <w:rFonts w:ascii="Times New Roman" w:hAnsi="Times New Roman" w:cs="Times New Roman"/>
                <w:b/>
                <w:bCs/>
                <w:sz w:val="20"/>
                <w:szCs w:val="20"/>
                <w:lang w:val="en-GB"/>
              </w:rPr>
            </w:pPr>
          </w:p>
        </w:tc>
        <w:tc>
          <w:tcPr>
            <w:tcW w:w="3240" w:type="dxa"/>
          </w:tcPr>
          <w:p w14:paraId="17DEFFDE" w14:textId="3D51D558" w:rsidR="001051BB" w:rsidRPr="00BB41B7" w:rsidRDefault="001051BB" w:rsidP="00FC5D81">
            <w:pPr>
              <w:jc w:val="center"/>
              <w:rPr>
                <w:rFonts w:ascii="Times New Roman" w:hAnsi="Times New Roman" w:cs="Times New Roman"/>
                <w:b/>
                <w:bCs/>
                <w:sz w:val="20"/>
                <w:szCs w:val="20"/>
                <w:lang w:val="en-GB"/>
              </w:rPr>
            </w:pPr>
          </w:p>
          <w:p w14:paraId="4CEE9674" w14:textId="610AB173"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632F2272" w14:textId="77777777" w:rsidR="001051BB" w:rsidRPr="00BB41B7" w:rsidRDefault="001051BB" w:rsidP="00FC5D81">
            <w:pPr>
              <w:jc w:val="center"/>
              <w:rPr>
                <w:rFonts w:ascii="Times New Roman" w:hAnsi="Times New Roman" w:cs="Times New Roman"/>
                <w:b/>
                <w:bCs/>
                <w:sz w:val="20"/>
                <w:szCs w:val="20"/>
                <w:lang w:val="en-GB"/>
              </w:rPr>
            </w:pPr>
          </w:p>
        </w:tc>
        <w:tc>
          <w:tcPr>
            <w:tcW w:w="1170" w:type="dxa"/>
          </w:tcPr>
          <w:p w14:paraId="724685C1" w14:textId="3D61921C" w:rsidR="001051BB" w:rsidRPr="00BB41B7" w:rsidRDefault="001051BB" w:rsidP="00FC5D81">
            <w:pPr>
              <w:jc w:val="center"/>
              <w:rPr>
                <w:rFonts w:ascii="Times New Roman" w:hAnsi="Times New Roman" w:cs="Times New Roman"/>
                <w:b/>
                <w:bCs/>
                <w:sz w:val="20"/>
                <w:szCs w:val="20"/>
                <w:lang w:val="en-GB"/>
              </w:rPr>
            </w:pPr>
          </w:p>
          <w:p w14:paraId="780EB21C" w14:textId="16863C6B" w:rsidR="001051BB" w:rsidRPr="00BB41B7" w:rsidRDefault="001051BB" w:rsidP="00FC5D81">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applicable</w:t>
            </w:r>
          </w:p>
        </w:tc>
        <w:tc>
          <w:tcPr>
            <w:tcW w:w="1353" w:type="dxa"/>
          </w:tcPr>
          <w:p w14:paraId="6359F015" w14:textId="77777777" w:rsidR="001051BB" w:rsidRPr="00BB41B7" w:rsidRDefault="001051BB" w:rsidP="00FC5D81">
            <w:pPr>
              <w:jc w:val="center"/>
              <w:rPr>
                <w:rFonts w:ascii="Times New Roman" w:hAnsi="Times New Roman" w:cs="Times New Roman"/>
                <w:b/>
                <w:bCs/>
                <w:sz w:val="20"/>
                <w:szCs w:val="20"/>
                <w:lang w:val="en-GB"/>
              </w:rPr>
            </w:pPr>
          </w:p>
        </w:tc>
      </w:tr>
      <w:tr w:rsidR="00BB41B7" w:rsidRPr="00BB41B7" w14:paraId="539141D4" w14:textId="77777777" w:rsidTr="00F64BC7">
        <w:tc>
          <w:tcPr>
            <w:tcW w:w="3145" w:type="dxa"/>
            <w:gridSpan w:val="2"/>
          </w:tcPr>
          <w:p w14:paraId="497248BB" w14:textId="1B3055C8"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ANNEX I</w:t>
            </w:r>
          </w:p>
          <w:p w14:paraId="48875567" w14:textId="405D0D3E"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SPATIAL DATA THEMES REFERRED TO IN ARTICLES 6(A), 8(1) AND 9(A)</w:t>
            </w:r>
          </w:p>
        </w:tc>
        <w:tc>
          <w:tcPr>
            <w:tcW w:w="3330" w:type="dxa"/>
          </w:tcPr>
          <w:p w14:paraId="29A92FB4"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ANEXA I </w:t>
            </w:r>
          </w:p>
          <w:p w14:paraId="260ECCB6" w14:textId="47086F78" w:rsidR="001051BB" w:rsidRPr="00BB41B7"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CATEGORIILE DE DATE SPAŢIALE MENŢIONATE LA ARTICOLUL 6 LITERA (a), LA ARTICOLUL 8 ALINEATUL (1) ŞI LA ARTICOLUL 9 LITERA (a)</w:t>
            </w:r>
          </w:p>
        </w:tc>
        <w:tc>
          <w:tcPr>
            <w:tcW w:w="3240" w:type="dxa"/>
          </w:tcPr>
          <w:p w14:paraId="00F2A635" w14:textId="4A9DE2B3"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Annex No. 1</w:t>
            </w:r>
          </w:p>
          <w:p w14:paraId="77DEF952" w14:textId="77777777" w:rsidR="001051BB" w:rsidRPr="00BB41B7" w:rsidRDefault="001051BB" w:rsidP="000C1992">
            <w:pPr>
              <w:jc w:val="center"/>
              <w:rPr>
                <w:rFonts w:ascii="Times New Roman" w:hAnsi="Times New Roman" w:cs="Times New Roman"/>
                <w:b/>
                <w:bCs/>
                <w:sz w:val="20"/>
                <w:szCs w:val="20"/>
                <w:lang w:val="en-GB"/>
              </w:rPr>
            </w:pPr>
          </w:p>
          <w:p w14:paraId="0AE428E9" w14:textId="400FB63A"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Spatial Data Sets</w:t>
            </w:r>
          </w:p>
        </w:tc>
        <w:tc>
          <w:tcPr>
            <w:tcW w:w="3150" w:type="dxa"/>
          </w:tcPr>
          <w:p w14:paraId="75F2B614" w14:textId="77777777" w:rsidR="001051BB" w:rsidRPr="00BB41B7" w:rsidRDefault="001051BB" w:rsidP="00A164E6">
            <w:pPr>
              <w:jc w:val="center"/>
              <w:rPr>
                <w:rFonts w:ascii="Times New Roman" w:hAnsi="Times New Roman" w:cs="Times New Roman"/>
                <w:b/>
                <w:bCs/>
                <w:sz w:val="20"/>
                <w:szCs w:val="20"/>
                <w:lang w:val="en-GB"/>
              </w:rPr>
            </w:pPr>
          </w:p>
        </w:tc>
        <w:tc>
          <w:tcPr>
            <w:tcW w:w="1170" w:type="dxa"/>
          </w:tcPr>
          <w:p w14:paraId="6E0239F9" w14:textId="22496D4C" w:rsidR="001051BB" w:rsidRPr="00BB41B7" w:rsidRDefault="001051BB" w:rsidP="00A164E6">
            <w:pPr>
              <w:jc w:val="center"/>
              <w:rPr>
                <w:rFonts w:ascii="Times New Roman" w:hAnsi="Times New Roman" w:cs="Times New Roman"/>
                <w:b/>
                <w:bCs/>
                <w:sz w:val="20"/>
                <w:szCs w:val="20"/>
                <w:lang w:val="en-GB"/>
              </w:rPr>
            </w:pPr>
          </w:p>
        </w:tc>
        <w:tc>
          <w:tcPr>
            <w:tcW w:w="1353" w:type="dxa"/>
          </w:tcPr>
          <w:p w14:paraId="738F17CE" w14:textId="77777777" w:rsidR="001051BB" w:rsidRPr="00BB41B7" w:rsidRDefault="001051BB" w:rsidP="00E277E9">
            <w:pPr>
              <w:jc w:val="center"/>
              <w:rPr>
                <w:rFonts w:ascii="Times New Roman" w:hAnsi="Times New Roman" w:cs="Times New Roman"/>
                <w:b/>
                <w:bCs/>
                <w:sz w:val="20"/>
                <w:szCs w:val="20"/>
                <w:lang w:val="en-GB"/>
              </w:rPr>
            </w:pPr>
          </w:p>
        </w:tc>
      </w:tr>
      <w:tr w:rsidR="00BB41B7" w:rsidRPr="00BB41B7" w14:paraId="743C754D" w14:textId="77777777" w:rsidTr="00F64BC7">
        <w:tc>
          <w:tcPr>
            <w:tcW w:w="3145" w:type="dxa"/>
            <w:gridSpan w:val="2"/>
          </w:tcPr>
          <w:p w14:paraId="3B6CB412" w14:textId="72289D88"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 Coordinate reference systems</w:t>
            </w:r>
          </w:p>
          <w:p w14:paraId="08BC2C69" w14:textId="5444E596" w:rsidR="001051BB" w:rsidRPr="00BB41B7" w:rsidRDefault="001051BB" w:rsidP="00D878CF">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Systems for uniquely referencing spatial information in space as a set of coordinates (x, y, z) and/or latitude and longitude and height, based on a geodetic horizontal and vertical datum.</w:t>
            </w:r>
          </w:p>
        </w:tc>
        <w:tc>
          <w:tcPr>
            <w:tcW w:w="3330" w:type="dxa"/>
          </w:tcPr>
          <w:p w14:paraId="6F56DAA6" w14:textId="7EBA5699" w:rsidR="001051BB" w:rsidRPr="00BB41B7" w:rsidRDefault="0097500F" w:rsidP="0097500F">
            <w:pPr>
              <w:jc w:val="both"/>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Sisteme de coordonate de referinţă </w:t>
            </w:r>
            <w:r w:rsidRPr="0097500F">
              <w:rPr>
                <w:rFonts w:ascii="Times New Roman" w:hAnsi="Times New Roman" w:cs="Times New Roman"/>
                <w:sz w:val="20"/>
                <w:szCs w:val="20"/>
                <w:lang w:val="en-GB"/>
              </w:rPr>
              <w:t>Sisteme de referinţă unică în spaţiu a informaţiilor spaţiale, alcătuite dintr-un set de coordonate (x, y, z) şi/sau latitudine şi longitudine şi altitudine, bazate pe un datum orizontal şi pe unul vertical.</w:t>
            </w:r>
          </w:p>
        </w:tc>
        <w:tc>
          <w:tcPr>
            <w:tcW w:w="3240" w:type="dxa"/>
          </w:tcPr>
          <w:p w14:paraId="3B78009F" w14:textId="20D03A3C"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 Coordinate reference systems</w:t>
            </w:r>
          </w:p>
          <w:p w14:paraId="36006DF2" w14:textId="05BCB985"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 unique spatial reference system for spatial information, consisting of a set of rectangular coordinates (x, y, z) and/or latitude, longitude and altitude, based on a horizontal geodetic datum and a vertical geodetic datum.</w:t>
            </w:r>
          </w:p>
        </w:tc>
        <w:tc>
          <w:tcPr>
            <w:tcW w:w="3150" w:type="dxa"/>
          </w:tcPr>
          <w:p w14:paraId="3D62F51F" w14:textId="15B0F8EE" w:rsidR="008A4C7B" w:rsidRPr="008A4C7B" w:rsidRDefault="008A4C7B" w:rsidP="008A4C7B">
            <w:pPr>
              <w:jc w:val="center"/>
              <w:rPr>
                <w:rFonts w:ascii="Times New Roman" w:hAnsi="Times New Roman" w:cs="Times New Roman"/>
                <w:b/>
                <w:bCs/>
                <w:sz w:val="20"/>
                <w:szCs w:val="20"/>
                <w:lang w:val="en-GB"/>
              </w:rPr>
            </w:pPr>
            <w:r w:rsidRPr="008A4C7B">
              <w:rPr>
                <w:rFonts w:ascii="Times New Roman" w:hAnsi="Times New Roman" w:cs="Times New Roman"/>
                <w:b/>
                <w:bCs/>
                <w:sz w:val="20"/>
                <w:szCs w:val="20"/>
                <w:lang w:val="en-GB"/>
              </w:rPr>
              <w:t xml:space="preserve">1. Sisteme de coordonate de referinţă </w:t>
            </w:r>
          </w:p>
          <w:p w14:paraId="61CC238C" w14:textId="18627F0E" w:rsidR="001051BB" w:rsidRPr="00BB41B7" w:rsidRDefault="008A4C7B" w:rsidP="008A4C7B">
            <w:pPr>
              <w:jc w:val="both"/>
              <w:rPr>
                <w:rFonts w:ascii="Times New Roman" w:hAnsi="Times New Roman" w:cs="Times New Roman"/>
                <w:sz w:val="20"/>
                <w:szCs w:val="20"/>
                <w:lang w:val="en-GB"/>
              </w:rPr>
            </w:pPr>
            <w:r w:rsidRPr="008A4C7B">
              <w:rPr>
                <w:rFonts w:ascii="Times New Roman" w:hAnsi="Times New Roman" w:cs="Times New Roman"/>
                <w:sz w:val="20"/>
                <w:szCs w:val="20"/>
                <w:lang w:val="en-GB"/>
              </w:rPr>
              <w:t>Sistem de referinţă unic în spaţiu a informaţiilor spaţiale, alcătuite dintr-un set de coordonate rectangulare (x, y, z) şi/sau latitudine, longitudine şi altitudine, bazate pe o dată geodezică orizontală şi o dată geodezică verticală.</w:t>
            </w:r>
          </w:p>
        </w:tc>
        <w:tc>
          <w:tcPr>
            <w:tcW w:w="1170" w:type="dxa"/>
          </w:tcPr>
          <w:p w14:paraId="4986A06D" w14:textId="7B400351"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Transposed</w:t>
            </w:r>
          </w:p>
        </w:tc>
        <w:tc>
          <w:tcPr>
            <w:tcW w:w="1353" w:type="dxa"/>
          </w:tcPr>
          <w:p w14:paraId="39D646E2"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5AD338F2" w14:textId="6C6A13E1"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Enterprise "INGEOCAD"</w:t>
            </w:r>
          </w:p>
        </w:tc>
      </w:tr>
      <w:tr w:rsidR="00BB41B7" w:rsidRPr="00BB41B7" w14:paraId="5B7DD5CC" w14:textId="77777777" w:rsidTr="00F64BC7">
        <w:tc>
          <w:tcPr>
            <w:tcW w:w="3145" w:type="dxa"/>
            <w:gridSpan w:val="2"/>
          </w:tcPr>
          <w:p w14:paraId="1915EAE9" w14:textId="17AF09C7"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Geographical grid systems</w:t>
            </w:r>
          </w:p>
          <w:p w14:paraId="3643245B" w14:textId="78E19C39"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Harmonised multi-resolution grid with a common point of origin and standardised location and size of grid cells.</w:t>
            </w:r>
          </w:p>
        </w:tc>
        <w:tc>
          <w:tcPr>
            <w:tcW w:w="3330" w:type="dxa"/>
          </w:tcPr>
          <w:p w14:paraId="39C2F6F6"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Sisteme de caroiaj geografic </w:t>
            </w:r>
          </w:p>
          <w:p w14:paraId="44299ADF" w14:textId="530674FD"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Caroiaj multirezoluţie armonizat, având un punct de origine comun, precum şi localizare şi mărime standardizate ale celulelor.</w:t>
            </w:r>
          </w:p>
        </w:tc>
        <w:tc>
          <w:tcPr>
            <w:tcW w:w="3240" w:type="dxa"/>
          </w:tcPr>
          <w:p w14:paraId="3C8DAEEB" w14:textId="720EFDC0"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Geographic grid systems</w:t>
            </w:r>
          </w:p>
          <w:p w14:paraId="48D6976B" w14:textId="126ECF31"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Harmonized multi-resolution grid, having a common origin point, with standard cell location and size.</w:t>
            </w:r>
          </w:p>
        </w:tc>
        <w:tc>
          <w:tcPr>
            <w:tcW w:w="3150" w:type="dxa"/>
          </w:tcPr>
          <w:p w14:paraId="47925ABA" w14:textId="6B1411A8" w:rsidR="008A4C7B" w:rsidRPr="008A4C7B" w:rsidRDefault="008A4C7B" w:rsidP="008A4C7B">
            <w:pPr>
              <w:jc w:val="center"/>
              <w:rPr>
                <w:rFonts w:ascii="Times New Roman" w:hAnsi="Times New Roman" w:cs="Times New Roman"/>
                <w:b/>
                <w:bCs/>
                <w:sz w:val="20"/>
                <w:szCs w:val="20"/>
                <w:lang w:val="en-GB"/>
              </w:rPr>
            </w:pPr>
            <w:r w:rsidRPr="008A4C7B">
              <w:rPr>
                <w:rFonts w:ascii="Times New Roman" w:hAnsi="Times New Roman" w:cs="Times New Roman"/>
                <w:b/>
                <w:bCs/>
                <w:sz w:val="20"/>
                <w:szCs w:val="20"/>
                <w:lang w:val="en-GB"/>
              </w:rPr>
              <w:t>2. Sisteme de caroiaj geographic</w:t>
            </w:r>
          </w:p>
          <w:p w14:paraId="1CE1EBD5" w14:textId="54AF7B25" w:rsidR="001051BB" w:rsidRPr="00BB41B7" w:rsidRDefault="008A4C7B" w:rsidP="008A4C7B">
            <w:pPr>
              <w:jc w:val="both"/>
              <w:rPr>
                <w:rFonts w:ascii="Times New Roman" w:hAnsi="Times New Roman" w:cs="Times New Roman"/>
                <w:sz w:val="20"/>
                <w:szCs w:val="20"/>
                <w:lang w:val="en-GB"/>
              </w:rPr>
            </w:pPr>
            <w:r w:rsidRPr="008A4C7B">
              <w:rPr>
                <w:rFonts w:ascii="Times New Roman" w:hAnsi="Times New Roman" w:cs="Times New Roman"/>
                <w:sz w:val="20"/>
                <w:szCs w:val="20"/>
                <w:lang w:val="en-GB"/>
              </w:rPr>
              <w:t>Caroiaj multirezoluţie armonizat, avînd punct de origine comun, cu localizarea şi mărimea standard ale celulelor.</w:t>
            </w:r>
          </w:p>
        </w:tc>
        <w:tc>
          <w:tcPr>
            <w:tcW w:w="1170" w:type="dxa"/>
          </w:tcPr>
          <w:p w14:paraId="6B7BADF9" w14:textId="6F7CAC11"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55364DF"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4C365593" w14:textId="6B517EEC" w:rsidR="001051BB" w:rsidRPr="00BB41B7" w:rsidRDefault="001051BB" w:rsidP="00C437C9">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Enterprise "INGEOCAD"</w:t>
            </w:r>
          </w:p>
        </w:tc>
      </w:tr>
      <w:tr w:rsidR="00BB41B7" w:rsidRPr="00BB41B7" w14:paraId="3E2D8B92" w14:textId="77777777" w:rsidTr="00F64BC7">
        <w:tc>
          <w:tcPr>
            <w:tcW w:w="3145" w:type="dxa"/>
            <w:gridSpan w:val="2"/>
          </w:tcPr>
          <w:p w14:paraId="7EB3649F" w14:textId="73C640C0"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Geographical names</w:t>
            </w:r>
          </w:p>
          <w:p w14:paraId="057FD472" w14:textId="4328154F"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Names of areas, regions, localities, cities, suburbs, towns or settlements, or any geographical or topographical feature of public or historical interest.</w:t>
            </w:r>
          </w:p>
        </w:tc>
        <w:tc>
          <w:tcPr>
            <w:tcW w:w="3330" w:type="dxa"/>
          </w:tcPr>
          <w:p w14:paraId="7F472CD4"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Denumiri geografice </w:t>
            </w:r>
          </w:p>
          <w:p w14:paraId="7B11139F" w14:textId="106EA1F0"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Nume de zone, regiuni, localităţi, oraşe mari, suburbii, oraşe mici sau aşezări, sau orice alt element geografic ori topografic de interes public sau istoric.</w:t>
            </w:r>
          </w:p>
        </w:tc>
        <w:tc>
          <w:tcPr>
            <w:tcW w:w="3240" w:type="dxa"/>
          </w:tcPr>
          <w:p w14:paraId="149933FB" w14:textId="0B273B0D"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Geographical names</w:t>
            </w:r>
          </w:p>
          <w:p w14:paraId="1405CB05" w14:textId="48098265"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Names of areas, regions, localities, cities, suburbs, towns or settlements, or any other geographical or topographical feature of public or historical interest.</w:t>
            </w:r>
          </w:p>
        </w:tc>
        <w:tc>
          <w:tcPr>
            <w:tcW w:w="3150" w:type="dxa"/>
          </w:tcPr>
          <w:p w14:paraId="099C6DEE" w14:textId="04D846FE" w:rsidR="008A4C7B" w:rsidRPr="008A4C7B" w:rsidRDefault="008A4C7B" w:rsidP="008A4C7B">
            <w:pPr>
              <w:jc w:val="center"/>
              <w:rPr>
                <w:rFonts w:ascii="Times New Roman" w:hAnsi="Times New Roman" w:cs="Times New Roman"/>
                <w:b/>
                <w:bCs/>
                <w:sz w:val="20"/>
                <w:szCs w:val="20"/>
                <w:lang w:val="en-GB"/>
              </w:rPr>
            </w:pPr>
            <w:r w:rsidRPr="008A4C7B">
              <w:rPr>
                <w:rFonts w:ascii="Times New Roman" w:hAnsi="Times New Roman" w:cs="Times New Roman"/>
                <w:b/>
                <w:bCs/>
                <w:sz w:val="20"/>
                <w:szCs w:val="20"/>
                <w:lang w:val="en-GB"/>
              </w:rPr>
              <w:t>3. Denumiri geografice</w:t>
            </w:r>
          </w:p>
          <w:p w14:paraId="6A15E56E" w14:textId="5131F6DC" w:rsidR="001051BB" w:rsidRPr="00BB41B7" w:rsidRDefault="008A4C7B" w:rsidP="008A4C7B">
            <w:pPr>
              <w:jc w:val="both"/>
              <w:rPr>
                <w:rFonts w:ascii="Times New Roman" w:hAnsi="Times New Roman" w:cs="Times New Roman"/>
                <w:sz w:val="20"/>
                <w:szCs w:val="20"/>
                <w:lang w:val="en-GB"/>
              </w:rPr>
            </w:pPr>
            <w:r w:rsidRPr="008A4C7B">
              <w:rPr>
                <w:rFonts w:ascii="Times New Roman" w:hAnsi="Times New Roman" w:cs="Times New Roman"/>
                <w:sz w:val="20"/>
                <w:szCs w:val="20"/>
                <w:lang w:val="en-GB"/>
              </w:rPr>
              <w:t>Nume de zone, regiuni, localităţi, oraşe mari, suburbii, oraşe mici sau aşezări, sau orice alt element geografic sau topografic de interes public sau istoric.</w:t>
            </w:r>
          </w:p>
        </w:tc>
        <w:tc>
          <w:tcPr>
            <w:tcW w:w="1170" w:type="dxa"/>
          </w:tcPr>
          <w:p w14:paraId="3D4A3BBC" w14:textId="2221145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81C2146"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3A353FF7"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State Enterprise "INGEOCAD",</w:t>
            </w:r>
          </w:p>
          <w:p w14:paraId="174B489E" w14:textId="0A28A491" w:rsidR="001051BB" w:rsidRPr="00BB41B7" w:rsidRDefault="009C5E89" w:rsidP="00C437C9">
            <w:pPr>
              <w:jc w:val="center"/>
              <w:rPr>
                <w:rFonts w:ascii="Times New Roman" w:hAnsi="Times New Roman" w:cs="Times New Roman"/>
                <w:sz w:val="20"/>
                <w:szCs w:val="20"/>
                <w:lang w:val="en-GB"/>
              </w:rPr>
            </w:pPr>
            <w:r w:rsidRPr="009C5E89">
              <w:rPr>
                <w:rFonts w:ascii="Times New Roman" w:hAnsi="Times New Roman" w:cs="Times New Roman"/>
                <w:sz w:val="20"/>
                <w:szCs w:val="20"/>
              </w:rPr>
              <w:t>Ministry of Environment</w:t>
            </w:r>
          </w:p>
        </w:tc>
      </w:tr>
      <w:tr w:rsidR="00BB41B7" w:rsidRPr="00BB41B7" w14:paraId="61F3318A" w14:textId="77777777" w:rsidTr="00F64BC7">
        <w:tc>
          <w:tcPr>
            <w:tcW w:w="3145" w:type="dxa"/>
            <w:gridSpan w:val="2"/>
          </w:tcPr>
          <w:p w14:paraId="230B30D0" w14:textId="1450D8CC"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Administrative units</w:t>
            </w:r>
          </w:p>
          <w:p w14:paraId="65BEB061" w14:textId="7F5C55B4"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Units of administration, dividing areas where Member States have and/or exercise jurisdictional rights, for local, regional and national </w:t>
            </w:r>
            <w:r w:rsidRPr="00BB41B7">
              <w:rPr>
                <w:rFonts w:ascii="Times New Roman" w:hAnsi="Times New Roman" w:cs="Times New Roman"/>
                <w:sz w:val="20"/>
                <w:szCs w:val="20"/>
                <w:lang w:val="en-GB"/>
              </w:rPr>
              <w:lastRenderedPageBreak/>
              <w:t>governance, separated by administrative boundaries.</w:t>
            </w:r>
          </w:p>
        </w:tc>
        <w:tc>
          <w:tcPr>
            <w:tcW w:w="3330" w:type="dxa"/>
          </w:tcPr>
          <w:p w14:paraId="162C9401"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lastRenderedPageBreak/>
              <w:t xml:space="preserve">Unităţi administrative </w:t>
            </w:r>
          </w:p>
          <w:p w14:paraId="572B2949" w14:textId="6DF2C997"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Unităţi de administrare, de delimitare a zonelor în care statele membre deţin şi/sau îşi exercită competenţa, la nivel local, regional şi naţional, separate prin limite administrative.</w:t>
            </w:r>
          </w:p>
        </w:tc>
        <w:tc>
          <w:tcPr>
            <w:tcW w:w="3240" w:type="dxa"/>
          </w:tcPr>
          <w:p w14:paraId="3885C211" w14:textId="592AB9EA"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Territorial-administrative units</w:t>
            </w:r>
          </w:p>
          <w:p w14:paraId="5F816CED" w14:textId="16E9580F"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Districts, cities (municipalities), villages (communes).</w:t>
            </w:r>
          </w:p>
        </w:tc>
        <w:tc>
          <w:tcPr>
            <w:tcW w:w="3150" w:type="dxa"/>
          </w:tcPr>
          <w:p w14:paraId="2E870686" w14:textId="77777777" w:rsidR="001051BB" w:rsidRDefault="001051BB" w:rsidP="00D738B1">
            <w:pPr>
              <w:jc w:val="center"/>
              <w:rPr>
                <w:rFonts w:ascii="Times New Roman" w:hAnsi="Times New Roman" w:cs="Times New Roman"/>
                <w:b/>
                <w:bCs/>
                <w:sz w:val="20"/>
                <w:szCs w:val="20"/>
                <w:lang w:val="en-GB"/>
              </w:rPr>
            </w:pPr>
          </w:p>
          <w:p w14:paraId="241445B6" w14:textId="7F099ADD" w:rsidR="005303C0" w:rsidRPr="00BB41B7" w:rsidRDefault="005303C0" w:rsidP="00D738B1">
            <w:pPr>
              <w:jc w:val="center"/>
              <w:rPr>
                <w:rFonts w:ascii="Times New Roman" w:hAnsi="Times New Roman" w:cs="Times New Roman"/>
                <w:sz w:val="20"/>
                <w:szCs w:val="20"/>
                <w:lang w:val="en-GB"/>
              </w:rPr>
            </w:pPr>
          </w:p>
        </w:tc>
        <w:tc>
          <w:tcPr>
            <w:tcW w:w="1170" w:type="dxa"/>
          </w:tcPr>
          <w:p w14:paraId="033CAB53" w14:textId="650FA405"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2861E921"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4F3953E8" w14:textId="5853E149" w:rsidR="001051BB" w:rsidRPr="00BB41B7" w:rsidRDefault="009C5E89" w:rsidP="00E277E9">
            <w:pPr>
              <w:jc w:val="center"/>
              <w:rPr>
                <w:rFonts w:ascii="Times New Roman" w:hAnsi="Times New Roman" w:cs="Times New Roman"/>
                <w:sz w:val="20"/>
                <w:szCs w:val="20"/>
                <w:lang w:val="en-GB"/>
              </w:rPr>
            </w:pPr>
            <w:r w:rsidRPr="009C5E89">
              <w:rPr>
                <w:rFonts w:ascii="Times New Roman" w:hAnsi="Times New Roman" w:cs="Times New Roman"/>
                <w:sz w:val="20"/>
                <w:szCs w:val="20"/>
              </w:rPr>
              <w:t>Public Institution</w:t>
            </w:r>
            <w:r w:rsidR="001051BB" w:rsidRPr="00BB41B7">
              <w:rPr>
                <w:rFonts w:ascii="Times New Roman" w:hAnsi="Times New Roman" w:cs="Times New Roman"/>
                <w:sz w:val="20"/>
                <w:szCs w:val="20"/>
                <w:lang w:val="en-GB"/>
              </w:rPr>
              <w:t xml:space="preserve"> Real Estate Cadastre</w:t>
            </w:r>
          </w:p>
          <w:p w14:paraId="5C988355" w14:textId="688CBE3E" w:rsidR="001051BB" w:rsidRPr="00BB41B7" w:rsidRDefault="001051BB" w:rsidP="00E277E9">
            <w:pPr>
              <w:jc w:val="center"/>
              <w:rPr>
                <w:rFonts w:ascii="Times New Roman" w:hAnsi="Times New Roman" w:cs="Times New Roman"/>
                <w:b/>
                <w:bCs/>
                <w:sz w:val="20"/>
                <w:szCs w:val="20"/>
                <w:lang w:val="en-GB"/>
              </w:rPr>
            </w:pPr>
          </w:p>
        </w:tc>
      </w:tr>
      <w:tr w:rsidR="00BB41B7" w:rsidRPr="00BB41B7" w14:paraId="396A78C8" w14:textId="77777777" w:rsidTr="00F64BC7">
        <w:tc>
          <w:tcPr>
            <w:tcW w:w="3145" w:type="dxa"/>
            <w:gridSpan w:val="2"/>
          </w:tcPr>
          <w:p w14:paraId="08B26FC4" w14:textId="1B387E17"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5. Addresses</w:t>
            </w:r>
          </w:p>
          <w:p w14:paraId="49C056EB" w14:textId="40767377"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Location of properties based on address identifiers, usually by road name, house number, postal code.</w:t>
            </w:r>
          </w:p>
        </w:tc>
        <w:tc>
          <w:tcPr>
            <w:tcW w:w="3330" w:type="dxa"/>
          </w:tcPr>
          <w:p w14:paraId="0A924949"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Adrese </w:t>
            </w:r>
          </w:p>
          <w:p w14:paraId="63C2E179" w14:textId="4A43153B"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Localizare a proprietăţilor, bazată pe identificatori de adresă, de obicei numele străzii, numărul casei şi codul poştal.</w:t>
            </w:r>
          </w:p>
        </w:tc>
        <w:tc>
          <w:tcPr>
            <w:tcW w:w="3240" w:type="dxa"/>
          </w:tcPr>
          <w:p w14:paraId="7AA81526" w14:textId="2DDBC936"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5. Addresses</w:t>
            </w:r>
          </w:p>
          <w:p w14:paraId="72D362C3" w14:textId="4863FDF9"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Location of properties, based on address identifiers: street name, building number and postal code or, as appropriate, other indicators.</w:t>
            </w:r>
          </w:p>
        </w:tc>
        <w:tc>
          <w:tcPr>
            <w:tcW w:w="3150" w:type="dxa"/>
          </w:tcPr>
          <w:p w14:paraId="16EFCD3A" w14:textId="1F5D0A27"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5. Adrese</w:t>
            </w:r>
          </w:p>
          <w:p w14:paraId="2E0434AF" w14:textId="08A0E425" w:rsidR="001051BB" w:rsidRPr="00BB41B7" w:rsidRDefault="005303C0" w:rsidP="005303C0">
            <w:pPr>
              <w:jc w:val="both"/>
              <w:rPr>
                <w:rFonts w:ascii="Times New Roman" w:hAnsi="Times New Roman" w:cs="Times New Roman"/>
                <w:sz w:val="20"/>
                <w:szCs w:val="20"/>
                <w:lang w:val="en-GB"/>
              </w:rPr>
            </w:pPr>
            <w:r w:rsidRPr="005303C0">
              <w:rPr>
                <w:rFonts w:ascii="Times New Roman" w:hAnsi="Times New Roman" w:cs="Times New Roman"/>
                <w:sz w:val="20"/>
                <w:szCs w:val="20"/>
                <w:lang w:val="en-GB"/>
              </w:rPr>
              <w:t>Localizarea proprietăţilor, bazată pe identificatori de adresă: denumirea străzii, numărul imobilului şi codul poştal sau, după caz, alți indicatori.</w:t>
            </w:r>
          </w:p>
        </w:tc>
        <w:tc>
          <w:tcPr>
            <w:tcW w:w="1170" w:type="dxa"/>
          </w:tcPr>
          <w:p w14:paraId="3280DA89" w14:textId="38C30E31"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3E51F720"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6982651B" w14:textId="71E236D2"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P</w:t>
            </w:r>
            <w:r w:rsidR="009C5E89">
              <w:rPr>
                <w:rFonts w:ascii="Times New Roman" w:hAnsi="Times New Roman" w:cs="Times New Roman"/>
                <w:sz w:val="20"/>
                <w:szCs w:val="20"/>
                <w:lang w:val="en-GB"/>
              </w:rPr>
              <w:t>I</w:t>
            </w:r>
            <w:r w:rsidRPr="00BB41B7">
              <w:rPr>
                <w:rFonts w:ascii="Times New Roman" w:hAnsi="Times New Roman" w:cs="Times New Roman"/>
                <w:sz w:val="20"/>
                <w:szCs w:val="20"/>
                <w:lang w:val="en-GB"/>
              </w:rPr>
              <w:t xml:space="preserve"> Real Estate Cadastre</w:t>
            </w:r>
          </w:p>
          <w:p w14:paraId="25B8B0FC" w14:textId="77777777" w:rsidR="001051BB" w:rsidRPr="00BB41B7" w:rsidRDefault="001051BB" w:rsidP="00E277E9">
            <w:pPr>
              <w:jc w:val="center"/>
              <w:rPr>
                <w:rFonts w:ascii="Times New Roman" w:hAnsi="Times New Roman" w:cs="Times New Roman"/>
                <w:b/>
                <w:bCs/>
                <w:sz w:val="20"/>
                <w:szCs w:val="20"/>
                <w:lang w:val="en-GB"/>
              </w:rPr>
            </w:pPr>
          </w:p>
        </w:tc>
      </w:tr>
      <w:tr w:rsidR="00BB41B7" w:rsidRPr="00BB41B7" w14:paraId="5BF891AC" w14:textId="77777777" w:rsidTr="00F64BC7">
        <w:tc>
          <w:tcPr>
            <w:tcW w:w="3145" w:type="dxa"/>
            <w:gridSpan w:val="2"/>
          </w:tcPr>
          <w:p w14:paraId="7475F440" w14:textId="5D3E912B"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6. Cadastral parcels</w:t>
            </w:r>
          </w:p>
          <w:p w14:paraId="44A86434" w14:textId="6C283322"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Areas defined by cadastral registers or equivalent.</w:t>
            </w:r>
          </w:p>
        </w:tc>
        <w:tc>
          <w:tcPr>
            <w:tcW w:w="3330" w:type="dxa"/>
          </w:tcPr>
          <w:p w14:paraId="01201BBB" w14:textId="77777777" w:rsidR="0097500F" w:rsidRDefault="0097500F" w:rsidP="000C1992">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Parcele cadastrale </w:t>
            </w:r>
          </w:p>
          <w:p w14:paraId="27239E5A" w14:textId="24FC60F3"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Zone stabilite de registrele cadastrale sau echivalente.</w:t>
            </w:r>
          </w:p>
        </w:tc>
        <w:tc>
          <w:tcPr>
            <w:tcW w:w="3240" w:type="dxa"/>
          </w:tcPr>
          <w:p w14:paraId="2AB68B87" w14:textId="4650DC63"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6. Land</w:t>
            </w:r>
          </w:p>
          <w:p w14:paraId="0B18E6AD" w14:textId="381390E3" w:rsidR="001051BB" w:rsidRPr="00BB41B7" w:rsidRDefault="001051BB" w:rsidP="00ED3DB6">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Areas established by cadastral registers or equivalent.</w:t>
            </w:r>
          </w:p>
        </w:tc>
        <w:tc>
          <w:tcPr>
            <w:tcW w:w="3150" w:type="dxa"/>
          </w:tcPr>
          <w:p w14:paraId="61345518" w14:textId="42CAF082"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6. Terenuri</w:t>
            </w:r>
          </w:p>
          <w:p w14:paraId="4BDA3A4D" w14:textId="2FB1605F" w:rsidR="001051BB" w:rsidRPr="00BB41B7" w:rsidRDefault="005303C0" w:rsidP="005303C0">
            <w:pPr>
              <w:jc w:val="both"/>
              <w:rPr>
                <w:rFonts w:ascii="Times New Roman" w:hAnsi="Times New Roman" w:cs="Times New Roman"/>
                <w:sz w:val="20"/>
                <w:szCs w:val="20"/>
                <w:lang w:val="en-GB"/>
              </w:rPr>
            </w:pPr>
            <w:r w:rsidRPr="005303C0">
              <w:rPr>
                <w:rFonts w:ascii="Times New Roman" w:hAnsi="Times New Roman" w:cs="Times New Roman"/>
                <w:sz w:val="20"/>
                <w:szCs w:val="20"/>
                <w:lang w:val="en-GB"/>
              </w:rPr>
              <w:t>Zone stabilite de registrele cadastrale sau echivalente.</w:t>
            </w:r>
          </w:p>
        </w:tc>
        <w:tc>
          <w:tcPr>
            <w:tcW w:w="1170" w:type="dxa"/>
          </w:tcPr>
          <w:p w14:paraId="55562EC6" w14:textId="7265F0F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1A929B1E"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7B3FDC6F" w14:textId="0555813A"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PI Real Estate Cadastre</w:t>
            </w:r>
          </w:p>
        </w:tc>
      </w:tr>
      <w:tr w:rsidR="00BB41B7" w:rsidRPr="00BB41B7" w14:paraId="4776A668" w14:textId="77777777" w:rsidTr="00F64BC7">
        <w:tc>
          <w:tcPr>
            <w:tcW w:w="3145" w:type="dxa"/>
            <w:gridSpan w:val="2"/>
          </w:tcPr>
          <w:p w14:paraId="2B7E2472" w14:textId="096AA226"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7. Transport networks</w:t>
            </w:r>
          </w:p>
          <w:p w14:paraId="7A66F433" w14:textId="77777777" w:rsidR="0097500F"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Road, rail, air and water transport networks and related infrastructure. Includes links between different networks. </w:t>
            </w:r>
          </w:p>
          <w:p w14:paraId="2AA0E39E" w14:textId="77777777" w:rsidR="0097500F" w:rsidRDefault="0097500F" w:rsidP="00D878CF">
            <w:pPr>
              <w:jc w:val="both"/>
              <w:rPr>
                <w:rFonts w:ascii="Times New Roman" w:hAnsi="Times New Roman" w:cs="Times New Roman"/>
                <w:sz w:val="20"/>
                <w:szCs w:val="20"/>
                <w:lang w:val="en-GB"/>
              </w:rPr>
            </w:pPr>
          </w:p>
          <w:p w14:paraId="7C6308F7" w14:textId="77777777" w:rsidR="0097500F" w:rsidRDefault="0097500F" w:rsidP="00D878CF">
            <w:pPr>
              <w:jc w:val="both"/>
              <w:rPr>
                <w:rFonts w:ascii="Times New Roman" w:hAnsi="Times New Roman" w:cs="Times New Roman"/>
                <w:sz w:val="20"/>
                <w:szCs w:val="20"/>
                <w:lang w:val="en-GB"/>
              </w:rPr>
            </w:pPr>
          </w:p>
          <w:p w14:paraId="247A63F9" w14:textId="53BD558A" w:rsidR="0097500F" w:rsidRDefault="0097500F" w:rsidP="00D878CF">
            <w:pPr>
              <w:jc w:val="both"/>
              <w:rPr>
                <w:rFonts w:ascii="Times New Roman" w:hAnsi="Times New Roman" w:cs="Times New Roman"/>
                <w:sz w:val="20"/>
                <w:szCs w:val="20"/>
                <w:lang w:val="en-GB"/>
              </w:rPr>
            </w:pPr>
          </w:p>
          <w:p w14:paraId="21876D18" w14:textId="77777777" w:rsidR="0097500F" w:rsidRDefault="0097500F" w:rsidP="00D878CF">
            <w:pPr>
              <w:jc w:val="both"/>
              <w:rPr>
                <w:rFonts w:ascii="Times New Roman" w:hAnsi="Times New Roman" w:cs="Times New Roman"/>
                <w:sz w:val="20"/>
                <w:szCs w:val="20"/>
                <w:lang w:val="en-GB"/>
              </w:rPr>
            </w:pPr>
          </w:p>
          <w:p w14:paraId="49468318" w14:textId="3642E436" w:rsidR="0097500F" w:rsidRDefault="0097500F" w:rsidP="00D878CF">
            <w:pPr>
              <w:jc w:val="both"/>
              <w:rPr>
                <w:rFonts w:ascii="Times New Roman" w:hAnsi="Times New Roman" w:cs="Times New Roman"/>
                <w:sz w:val="20"/>
                <w:szCs w:val="20"/>
                <w:lang w:val="en-GB"/>
              </w:rPr>
            </w:pPr>
          </w:p>
          <w:p w14:paraId="3F39BC17" w14:textId="77777777" w:rsidR="0097500F" w:rsidRDefault="0097500F" w:rsidP="00D878CF">
            <w:pPr>
              <w:jc w:val="both"/>
              <w:rPr>
                <w:rFonts w:ascii="Times New Roman" w:hAnsi="Times New Roman" w:cs="Times New Roman"/>
                <w:sz w:val="20"/>
                <w:szCs w:val="20"/>
                <w:lang w:val="en-GB"/>
              </w:rPr>
            </w:pPr>
          </w:p>
          <w:p w14:paraId="69F95D5B" w14:textId="63A58CA3"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Also includes the trans-European transport network as defined in Decision No 1692/96/EC of the European Parliament and of the Council of 23 July 1996 on Community Guidelines for the development of the trans-European transport network (1) and future revisions of that Decision.</w:t>
            </w:r>
          </w:p>
        </w:tc>
        <w:tc>
          <w:tcPr>
            <w:tcW w:w="3330" w:type="dxa"/>
          </w:tcPr>
          <w:p w14:paraId="51646C20" w14:textId="77777777" w:rsidR="0097500F" w:rsidRDefault="0097500F" w:rsidP="00ED3DB6">
            <w:pPr>
              <w:jc w:val="center"/>
              <w:rPr>
                <w:rFonts w:ascii="Times New Roman" w:hAnsi="Times New Roman" w:cs="Times New Roman"/>
                <w:b/>
                <w:bCs/>
                <w:sz w:val="20"/>
                <w:szCs w:val="20"/>
                <w:lang w:val="en-GB"/>
              </w:rPr>
            </w:pPr>
            <w:r w:rsidRPr="0097500F">
              <w:rPr>
                <w:rFonts w:ascii="Times New Roman" w:hAnsi="Times New Roman" w:cs="Times New Roman"/>
                <w:b/>
                <w:bCs/>
                <w:sz w:val="20"/>
                <w:szCs w:val="20"/>
                <w:lang w:val="en-GB"/>
              </w:rPr>
              <w:t xml:space="preserve">Reţele de transport </w:t>
            </w:r>
          </w:p>
          <w:p w14:paraId="3140C562" w14:textId="77777777" w:rsid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 xml:space="preserve">Reţele de transport rutier, feroviar, aerian şi pe apă şi infrastructura asociată. Cuprinde, de asemenea, legături între diferite reţele. </w:t>
            </w:r>
          </w:p>
          <w:p w14:paraId="00A98AC8" w14:textId="77777777" w:rsidR="0097500F" w:rsidRDefault="0097500F" w:rsidP="0097500F">
            <w:pPr>
              <w:jc w:val="both"/>
              <w:rPr>
                <w:rFonts w:ascii="Times New Roman" w:hAnsi="Times New Roman" w:cs="Times New Roman"/>
                <w:sz w:val="20"/>
                <w:szCs w:val="20"/>
                <w:lang w:val="en-GB"/>
              </w:rPr>
            </w:pPr>
          </w:p>
          <w:p w14:paraId="74EBC217" w14:textId="77777777" w:rsidR="0097500F" w:rsidRDefault="0097500F" w:rsidP="0097500F">
            <w:pPr>
              <w:jc w:val="both"/>
              <w:rPr>
                <w:rFonts w:ascii="Times New Roman" w:hAnsi="Times New Roman" w:cs="Times New Roman"/>
                <w:sz w:val="20"/>
                <w:szCs w:val="20"/>
                <w:lang w:val="en-GB"/>
              </w:rPr>
            </w:pPr>
          </w:p>
          <w:p w14:paraId="34D687BA" w14:textId="61112380" w:rsidR="0097500F" w:rsidRDefault="0097500F" w:rsidP="0097500F">
            <w:pPr>
              <w:jc w:val="both"/>
              <w:rPr>
                <w:rFonts w:ascii="Times New Roman" w:hAnsi="Times New Roman" w:cs="Times New Roman"/>
                <w:sz w:val="20"/>
                <w:szCs w:val="20"/>
                <w:lang w:val="en-GB"/>
              </w:rPr>
            </w:pPr>
          </w:p>
          <w:p w14:paraId="698BE0FB" w14:textId="77777777" w:rsidR="0097500F" w:rsidRDefault="0097500F" w:rsidP="0097500F">
            <w:pPr>
              <w:jc w:val="both"/>
              <w:rPr>
                <w:rFonts w:ascii="Times New Roman" w:hAnsi="Times New Roman" w:cs="Times New Roman"/>
                <w:sz w:val="20"/>
                <w:szCs w:val="20"/>
                <w:lang w:val="en-GB"/>
              </w:rPr>
            </w:pPr>
          </w:p>
          <w:p w14:paraId="18FA9E88" w14:textId="24F19B58" w:rsidR="0097500F" w:rsidRDefault="0097500F" w:rsidP="0097500F">
            <w:pPr>
              <w:jc w:val="both"/>
              <w:rPr>
                <w:rFonts w:ascii="Times New Roman" w:hAnsi="Times New Roman" w:cs="Times New Roman"/>
                <w:sz w:val="20"/>
                <w:szCs w:val="20"/>
                <w:lang w:val="en-GB"/>
              </w:rPr>
            </w:pPr>
          </w:p>
          <w:p w14:paraId="63E14267" w14:textId="77777777" w:rsidR="0097500F" w:rsidRDefault="0097500F" w:rsidP="0097500F">
            <w:pPr>
              <w:jc w:val="both"/>
              <w:rPr>
                <w:rFonts w:ascii="Times New Roman" w:hAnsi="Times New Roman" w:cs="Times New Roman"/>
                <w:sz w:val="20"/>
                <w:szCs w:val="20"/>
                <w:lang w:val="en-GB"/>
              </w:rPr>
            </w:pPr>
          </w:p>
          <w:p w14:paraId="44DD07E6" w14:textId="2521B3C7" w:rsidR="001051BB" w:rsidRPr="0097500F" w:rsidRDefault="0097500F" w:rsidP="0097500F">
            <w:pPr>
              <w:jc w:val="both"/>
              <w:rPr>
                <w:rFonts w:ascii="Times New Roman" w:hAnsi="Times New Roman" w:cs="Times New Roman"/>
                <w:sz w:val="20"/>
                <w:szCs w:val="20"/>
                <w:lang w:val="en-GB"/>
              </w:rPr>
            </w:pPr>
            <w:r w:rsidRPr="0097500F">
              <w:rPr>
                <w:rFonts w:ascii="Times New Roman" w:hAnsi="Times New Roman" w:cs="Times New Roman"/>
                <w:sz w:val="20"/>
                <w:szCs w:val="20"/>
                <w:lang w:val="en-GB"/>
              </w:rPr>
              <w:t>Mai cuprinde şi reţeaua transeuropeană de transport, astfel cum este definită în Decizia nr. 1692/96/CE a Parlamentului European şi a Consiliului din 23 iulie 1996 privind orientările comunitare pentru dezvoltarea reţelei transeuropene de transport (1) şi modificările ulterioare.</w:t>
            </w:r>
          </w:p>
        </w:tc>
        <w:tc>
          <w:tcPr>
            <w:tcW w:w="3240" w:type="dxa"/>
          </w:tcPr>
          <w:p w14:paraId="7A3B2707" w14:textId="1C7EBB1D" w:rsidR="001051BB" w:rsidRPr="00BB41B7" w:rsidRDefault="001051BB" w:rsidP="00ED3DB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7. Transport networks</w:t>
            </w:r>
          </w:p>
          <w:p w14:paraId="1E7F5F27" w14:textId="4A552C35" w:rsidR="001051BB" w:rsidRPr="00BB41B7" w:rsidRDefault="001051BB" w:rsidP="00ED3DB6">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Road, rail, air, water transport networks and associated infrastructure, as well as the connections between different networks.</w:t>
            </w:r>
          </w:p>
        </w:tc>
        <w:tc>
          <w:tcPr>
            <w:tcW w:w="3150" w:type="dxa"/>
          </w:tcPr>
          <w:p w14:paraId="714B9BB7" w14:textId="630341D2"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7. Reţele de transport</w:t>
            </w:r>
          </w:p>
          <w:p w14:paraId="0430EF3D" w14:textId="7CA1B755" w:rsidR="001051BB" w:rsidRPr="00BB41B7" w:rsidRDefault="005303C0" w:rsidP="005303C0">
            <w:pPr>
              <w:jc w:val="both"/>
              <w:rPr>
                <w:rFonts w:ascii="Times New Roman" w:hAnsi="Times New Roman" w:cs="Times New Roman"/>
                <w:sz w:val="20"/>
                <w:szCs w:val="20"/>
                <w:lang w:val="en-GB"/>
              </w:rPr>
            </w:pPr>
            <w:r w:rsidRPr="005303C0">
              <w:rPr>
                <w:rFonts w:ascii="Times New Roman" w:hAnsi="Times New Roman" w:cs="Times New Roman"/>
                <w:sz w:val="20"/>
                <w:szCs w:val="20"/>
                <w:lang w:val="en-GB"/>
              </w:rPr>
              <w:t>Reţele de transport rutier, feroviar, aerian, pe apă şi infrastructura asociată, precum și legăturile între diferite reţele.</w:t>
            </w:r>
          </w:p>
        </w:tc>
        <w:tc>
          <w:tcPr>
            <w:tcW w:w="1170" w:type="dxa"/>
          </w:tcPr>
          <w:p w14:paraId="17720EA6" w14:textId="0DFB7E8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56FAB511" w14:textId="4A920EA6" w:rsidR="001051BB" w:rsidRPr="00BB41B7" w:rsidRDefault="009C5E89" w:rsidP="00E277E9">
            <w:pPr>
              <w:jc w:val="center"/>
              <w:rPr>
                <w:rFonts w:ascii="Times New Roman" w:hAnsi="Times New Roman" w:cs="Times New Roman"/>
                <w:sz w:val="20"/>
                <w:szCs w:val="20"/>
                <w:lang w:val="en-GB"/>
              </w:rPr>
            </w:pPr>
            <w:r w:rsidRPr="009C5E89">
              <w:rPr>
                <w:rFonts w:ascii="Times New Roman" w:hAnsi="Times New Roman" w:cs="Times New Roman"/>
                <w:sz w:val="20"/>
                <w:szCs w:val="20"/>
              </w:rPr>
              <w:t>S.E. "State Road Administration "</w:t>
            </w:r>
            <w:r w:rsidR="001051BB" w:rsidRPr="00BB41B7">
              <w:rPr>
                <w:rFonts w:ascii="Times New Roman" w:hAnsi="Times New Roman" w:cs="Times New Roman"/>
                <w:sz w:val="20"/>
                <w:szCs w:val="20"/>
                <w:lang w:val="en-GB"/>
              </w:rPr>
              <w:t>,</w:t>
            </w:r>
          </w:p>
          <w:p w14:paraId="6B012A4F"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State Enterprise "Moldova Railway",</w:t>
            </w:r>
          </w:p>
          <w:p w14:paraId="26C11070"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State Enterprise "MoldATSA", Ministry of Infrastructure and Regional Development,</w:t>
            </w:r>
          </w:p>
          <w:p w14:paraId="34D76CD3" w14:textId="57A0565A" w:rsidR="001051BB" w:rsidRPr="00BB41B7" w:rsidRDefault="001051BB" w:rsidP="00142D7B">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Enterprise "Moldelectrica"</w:t>
            </w:r>
          </w:p>
        </w:tc>
      </w:tr>
      <w:tr w:rsidR="00BB41B7" w:rsidRPr="00BB41B7" w14:paraId="331D3A2E" w14:textId="77777777" w:rsidTr="00F64BC7">
        <w:tc>
          <w:tcPr>
            <w:tcW w:w="3145" w:type="dxa"/>
            <w:gridSpan w:val="2"/>
          </w:tcPr>
          <w:p w14:paraId="2F0AE44E" w14:textId="28BA6B4E"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8. Hydrography</w:t>
            </w:r>
          </w:p>
          <w:p w14:paraId="1DBF135C" w14:textId="77777777" w:rsidR="00745B4A"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Hydrographic elements, including marine areas and all other water bodies and items related to them, including river basins and sub-basins. </w:t>
            </w:r>
          </w:p>
          <w:p w14:paraId="00312775" w14:textId="77777777" w:rsidR="00745B4A" w:rsidRDefault="00745B4A" w:rsidP="00D878CF">
            <w:pPr>
              <w:jc w:val="both"/>
              <w:rPr>
                <w:rFonts w:ascii="Times New Roman" w:hAnsi="Times New Roman" w:cs="Times New Roman"/>
                <w:sz w:val="20"/>
                <w:szCs w:val="20"/>
                <w:lang w:val="en-GB"/>
              </w:rPr>
            </w:pPr>
          </w:p>
          <w:p w14:paraId="4FDB01DB" w14:textId="7A58681B" w:rsidR="001051BB" w:rsidRPr="00BB41B7" w:rsidRDefault="001051BB" w:rsidP="00D878C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Where appropriate, according to the definitions set out in Directive 2000/60/EC of the European Parliament and of the Council of 23 October 2000 establishing a framework for Community action in the field of water policy (2) and in the form of networks.</w:t>
            </w:r>
          </w:p>
        </w:tc>
        <w:tc>
          <w:tcPr>
            <w:tcW w:w="3330" w:type="dxa"/>
          </w:tcPr>
          <w:p w14:paraId="7239F361" w14:textId="77777777" w:rsidR="00745B4A" w:rsidRDefault="00745B4A" w:rsidP="00142D7B">
            <w:pPr>
              <w:jc w:val="center"/>
              <w:rPr>
                <w:rFonts w:ascii="Times New Roman" w:hAnsi="Times New Roman" w:cs="Times New Roman"/>
                <w:b/>
                <w:bCs/>
                <w:sz w:val="20"/>
                <w:szCs w:val="20"/>
                <w:lang w:val="en-GB"/>
              </w:rPr>
            </w:pPr>
            <w:r w:rsidRPr="00745B4A">
              <w:rPr>
                <w:rFonts w:ascii="Times New Roman" w:hAnsi="Times New Roman" w:cs="Times New Roman"/>
                <w:b/>
                <w:bCs/>
                <w:sz w:val="20"/>
                <w:szCs w:val="20"/>
                <w:lang w:val="en-GB"/>
              </w:rPr>
              <w:t xml:space="preserve">Hidrografie </w:t>
            </w:r>
          </w:p>
          <w:p w14:paraId="4B563F19" w14:textId="77777777" w:rsidR="00745B4A" w:rsidRDefault="00745B4A" w:rsidP="00745B4A">
            <w:pPr>
              <w:jc w:val="both"/>
              <w:rPr>
                <w:rFonts w:ascii="Times New Roman" w:hAnsi="Times New Roman" w:cs="Times New Roman"/>
                <w:sz w:val="20"/>
                <w:szCs w:val="20"/>
                <w:lang w:val="en-GB"/>
              </w:rPr>
            </w:pPr>
            <w:r w:rsidRPr="00745B4A">
              <w:rPr>
                <w:rFonts w:ascii="Times New Roman" w:hAnsi="Times New Roman" w:cs="Times New Roman"/>
                <w:sz w:val="20"/>
                <w:szCs w:val="20"/>
                <w:lang w:val="en-GB"/>
              </w:rPr>
              <w:t xml:space="preserve">Elementele hidrografice, inclusiv zonele marine, precum şi toate celelalte corpuri de apă şi elementele legate de acestea, inclusiv bazinele şi sub-bazinele hidrografice. </w:t>
            </w:r>
          </w:p>
          <w:p w14:paraId="38DCD71C" w14:textId="77777777" w:rsidR="00745B4A" w:rsidRDefault="00745B4A" w:rsidP="00745B4A">
            <w:pPr>
              <w:jc w:val="both"/>
              <w:rPr>
                <w:rFonts w:ascii="Times New Roman" w:hAnsi="Times New Roman" w:cs="Times New Roman"/>
                <w:sz w:val="20"/>
                <w:szCs w:val="20"/>
                <w:lang w:val="en-GB"/>
              </w:rPr>
            </w:pPr>
          </w:p>
          <w:p w14:paraId="0E4F307C" w14:textId="77777777" w:rsidR="00745B4A" w:rsidRDefault="00745B4A" w:rsidP="00745B4A">
            <w:pPr>
              <w:jc w:val="both"/>
              <w:rPr>
                <w:rFonts w:ascii="Times New Roman" w:hAnsi="Times New Roman" w:cs="Times New Roman"/>
                <w:sz w:val="20"/>
                <w:szCs w:val="20"/>
                <w:lang w:val="en-GB"/>
              </w:rPr>
            </w:pPr>
          </w:p>
          <w:p w14:paraId="7A32FE6C" w14:textId="0B35140F" w:rsidR="001051BB" w:rsidRPr="00745B4A" w:rsidRDefault="00745B4A" w:rsidP="00745B4A">
            <w:pPr>
              <w:jc w:val="both"/>
              <w:rPr>
                <w:rFonts w:ascii="Times New Roman" w:hAnsi="Times New Roman" w:cs="Times New Roman"/>
                <w:sz w:val="20"/>
                <w:szCs w:val="20"/>
                <w:lang w:val="en-GB"/>
              </w:rPr>
            </w:pPr>
            <w:r w:rsidRPr="00745B4A">
              <w:rPr>
                <w:rFonts w:ascii="Times New Roman" w:hAnsi="Times New Roman" w:cs="Times New Roman"/>
                <w:sz w:val="20"/>
                <w:szCs w:val="20"/>
                <w:lang w:val="en-GB"/>
              </w:rPr>
              <w:t>După caz, în conformitate cu definiţiile din Directiva 2000/60/CE a Parlamentului European şi a Consiliului din 23 octombrie 2000 de stabilire a unui cadru de politică comunitară în domeniul apei (2) şi sub formă de reţele.</w:t>
            </w:r>
          </w:p>
        </w:tc>
        <w:tc>
          <w:tcPr>
            <w:tcW w:w="3240" w:type="dxa"/>
          </w:tcPr>
          <w:p w14:paraId="7752C83D" w14:textId="6E84DD84" w:rsidR="001051BB" w:rsidRPr="00BB41B7" w:rsidRDefault="001051BB" w:rsidP="00142D7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8. Hydrography</w:t>
            </w:r>
          </w:p>
          <w:p w14:paraId="1FE3197C" w14:textId="3DD8D20F" w:rsidR="001051BB" w:rsidRPr="00BB41B7" w:rsidRDefault="001051BB" w:rsidP="00142D7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Hydrographic elements, as well as all other water bodies and elements related to them, including river basins and sub-basins.</w:t>
            </w:r>
          </w:p>
        </w:tc>
        <w:tc>
          <w:tcPr>
            <w:tcW w:w="3150" w:type="dxa"/>
          </w:tcPr>
          <w:p w14:paraId="6178256B" w14:textId="142B9B0B"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8. Hidrografie</w:t>
            </w:r>
          </w:p>
          <w:p w14:paraId="6925602E" w14:textId="594055E2" w:rsidR="001051BB" w:rsidRPr="00BB41B7" w:rsidRDefault="005303C0" w:rsidP="005303C0">
            <w:pPr>
              <w:jc w:val="both"/>
              <w:rPr>
                <w:rFonts w:ascii="Times New Roman" w:hAnsi="Times New Roman" w:cs="Times New Roman"/>
                <w:sz w:val="20"/>
                <w:szCs w:val="20"/>
                <w:lang w:val="en-GB"/>
              </w:rPr>
            </w:pPr>
            <w:r w:rsidRPr="005303C0">
              <w:rPr>
                <w:rFonts w:ascii="Times New Roman" w:hAnsi="Times New Roman" w:cs="Times New Roman"/>
                <w:sz w:val="20"/>
                <w:szCs w:val="20"/>
                <w:lang w:val="en-GB"/>
              </w:rPr>
              <w:t>Elementele hidrografice, precum şi toate celelalte corpuri de apă şi elementele legate de acestea, inclusiv bazinele şi subbazinele hidrografice.</w:t>
            </w:r>
          </w:p>
        </w:tc>
        <w:tc>
          <w:tcPr>
            <w:tcW w:w="1170" w:type="dxa"/>
          </w:tcPr>
          <w:p w14:paraId="6655653D" w14:textId="64569880"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1990DB2B"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380F041A" w14:textId="709C6402" w:rsidR="001051BB" w:rsidRPr="00BB41B7" w:rsidRDefault="009C5E89" w:rsidP="00142D7B">
            <w:pPr>
              <w:jc w:val="center"/>
              <w:rPr>
                <w:rFonts w:ascii="Times New Roman" w:hAnsi="Times New Roman" w:cs="Times New Roman"/>
                <w:b/>
                <w:bCs/>
                <w:sz w:val="20"/>
                <w:szCs w:val="20"/>
                <w:lang w:val="en-GB"/>
              </w:rPr>
            </w:pPr>
            <w:r w:rsidRPr="009C5E89">
              <w:rPr>
                <w:rFonts w:ascii="Times New Roman" w:hAnsi="Times New Roman" w:cs="Times New Roman"/>
                <w:sz w:val="20"/>
                <w:szCs w:val="20"/>
                <w:lang w:val="en-GB"/>
              </w:rPr>
              <w:t xml:space="preserve">Public Institution National Administration </w:t>
            </w:r>
            <w:r w:rsidRPr="00BB41B7">
              <w:rPr>
                <w:rFonts w:ascii="Times New Roman" w:hAnsi="Times New Roman" w:cs="Times New Roman"/>
                <w:sz w:val="20"/>
                <w:szCs w:val="20"/>
                <w:lang w:val="en-GB"/>
              </w:rPr>
              <w:t>"</w:t>
            </w:r>
            <w:r w:rsidRPr="009C5E89">
              <w:rPr>
                <w:rFonts w:ascii="Times New Roman" w:hAnsi="Times New Roman" w:cs="Times New Roman"/>
                <w:sz w:val="20"/>
                <w:szCs w:val="20"/>
                <w:lang w:val="en-GB"/>
              </w:rPr>
              <w:t>Apele Moldovei</w:t>
            </w:r>
            <w:r w:rsidRPr="00BB41B7">
              <w:rPr>
                <w:rFonts w:ascii="Times New Roman" w:hAnsi="Times New Roman" w:cs="Times New Roman"/>
                <w:sz w:val="20"/>
                <w:szCs w:val="20"/>
                <w:lang w:val="en-GB"/>
              </w:rPr>
              <w:t>"</w:t>
            </w:r>
          </w:p>
        </w:tc>
      </w:tr>
      <w:tr w:rsidR="00BB41B7" w:rsidRPr="00BB41B7" w14:paraId="51CF3C91" w14:textId="77777777" w:rsidTr="00F64BC7">
        <w:tc>
          <w:tcPr>
            <w:tcW w:w="3145" w:type="dxa"/>
            <w:gridSpan w:val="2"/>
          </w:tcPr>
          <w:p w14:paraId="575AF0EC" w14:textId="6EDFD321" w:rsidR="001051BB" w:rsidRPr="00BB41B7" w:rsidRDefault="001051BB" w:rsidP="00D878C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9. Protected sites</w:t>
            </w:r>
          </w:p>
          <w:p w14:paraId="034DBD4C" w14:textId="56D97163"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Area designated or managed within a framework of international, Community and Member States' legislation to achieve specific conservation objectives.</w:t>
            </w:r>
          </w:p>
        </w:tc>
        <w:tc>
          <w:tcPr>
            <w:tcW w:w="3330" w:type="dxa"/>
          </w:tcPr>
          <w:p w14:paraId="597CF690" w14:textId="77777777" w:rsidR="0099338A" w:rsidRDefault="0099338A" w:rsidP="00142D7B">
            <w:pPr>
              <w:jc w:val="center"/>
              <w:rPr>
                <w:rFonts w:ascii="Times New Roman" w:hAnsi="Times New Roman" w:cs="Times New Roman"/>
                <w:b/>
                <w:bCs/>
                <w:sz w:val="20"/>
                <w:szCs w:val="20"/>
                <w:lang w:val="en-GB"/>
              </w:rPr>
            </w:pPr>
            <w:r w:rsidRPr="0099338A">
              <w:rPr>
                <w:rFonts w:ascii="Times New Roman" w:hAnsi="Times New Roman" w:cs="Times New Roman"/>
                <w:b/>
                <w:bCs/>
                <w:sz w:val="20"/>
                <w:szCs w:val="20"/>
                <w:lang w:val="en-GB"/>
              </w:rPr>
              <w:t xml:space="preserve">Zone protejate </w:t>
            </w:r>
          </w:p>
          <w:p w14:paraId="5FAF048F" w14:textId="02823D79" w:rsidR="001051BB" w:rsidRPr="0099338A" w:rsidRDefault="0099338A" w:rsidP="0099338A">
            <w:pPr>
              <w:jc w:val="both"/>
              <w:rPr>
                <w:rFonts w:ascii="Times New Roman" w:hAnsi="Times New Roman" w:cs="Times New Roman"/>
                <w:sz w:val="20"/>
                <w:szCs w:val="20"/>
                <w:lang w:val="en-GB"/>
              </w:rPr>
            </w:pPr>
            <w:r w:rsidRPr="0099338A">
              <w:rPr>
                <w:rFonts w:ascii="Times New Roman" w:hAnsi="Times New Roman" w:cs="Times New Roman"/>
                <w:sz w:val="20"/>
                <w:szCs w:val="20"/>
                <w:lang w:val="en-GB"/>
              </w:rPr>
              <w:t>Zone desemnate sau administrate într-un cadru legislativ internaţional, comunitar sau intern, în vederea îndeplinirii unor obiective specifice de conservare.</w:t>
            </w:r>
          </w:p>
        </w:tc>
        <w:tc>
          <w:tcPr>
            <w:tcW w:w="3240" w:type="dxa"/>
          </w:tcPr>
          <w:p w14:paraId="734F7187" w14:textId="11575D9D" w:rsidR="001051BB" w:rsidRPr="00BB41B7" w:rsidRDefault="001051BB" w:rsidP="00142D7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9. State-protected natural areas and protected areas</w:t>
            </w:r>
          </w:p>
          <w:p w14:paraId="5863C421" w14:textId="49C342ED" w:rsidR="001051BB" w:rsidRPr="00BB41B7" w:rsidRDefault="001051BB" w:rsidP="00142D7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Protected natural areas and built-up areas protected, designated or managed according to the international or domestic legislative framework in order to achieve specific conservation objectives.</w:t>
            </w:r>
          </w:p>
        </w:tc>
        <w:tc>
          <w:tcPr>
            <w:tcW w:w="3150" w:type="dxa"/>
          </w:tcPr>
          <w:p w14:paraId="12D4F928" w14:textId="01E339D4"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9. Arii naturale protejate de stat și zone de protecție</w:t>
            </w:r>
          </w:p>
          <w:p w14:paraId="2B6317B7" w14:textId="0F671D7F" w:rsidR="001051BB" w:rsidRPr="00BB41B7" w:rsidRDefault="005303C0" w:rsidP="005303C0">
            <w:pPr>
              <w:jc w:val="both"/>
              <w:rPr>
                <w:rFonts w:ascii="Times New Roman" w:hAnsi="Times New Roman" w:cs="Times New Roman"/>
                <w:sz w:val="20"/>
                <w:szCs w:val="20"/>
                <w:lang w:val="en-GB"/>
              </w:rPr>
            </w:pPr>
            <w:r w:rsidRPr="005303C0">
              <w:rPr>
                <w:rFonts w:ascii="Times New Roman" w:hAnsi="Times New Roman" w:cs="Times New Roman"/>
                <w:sz w:val="20"/>
                <w:szCs w:val="20"/>
                <w:lang w:val="en-GB"/>
              </w:rPr>
              <w:t>Arii naturale protejate şi zone construite protejate, desemnate sau administrate conform cadrului legislativ internaţional sau intern în vederea îndeplinirii unor obiective specifice de conservare.</w:t>
            </w:r>
          </w:p>
        </w:tc>
        <w:tc>
          <w:tcPr>
            <w:tcW w:w="1170" w:type="dxa"/>
          </w:tcPr>
          <w:p w14:paraId="066816B0" w14:textId="59E7C450"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117386A6"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180140A9"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"Moldsilva" Agency,</w:t>
            </w:r>
          </w:p>
          <w:p w14:paraId="031A4946"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Culture,</w:t>
            </w:r>
          </w:p>
          <w:p w14:paraId="2279A68C"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National Archaeological Agency,</w:t>
            </w:r>
          </w:p>
          <w:p w14:paraId="2E2B6505" w14:textId="2FF71178" w:rsidR="001051BB" w:rsidRPr="00BB41B7" w:rsidRDefault="001051BB" w:rsidP="00142D7B">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Monuments Inspection and Restoration Agency</w:t>
            </w:r>
          </w:p>
        </w:tc>
      </w:tr>
      <w:tr w:rsidR="00BB41B7" w:rsidRPr="00BB41B7" w14:paraId="63F88CE7" w14:textId="77777777" w:rsidTr="00F64BC7">
        <w:tc>
          <w:tcPr>
            <w:tcW w:w="3145" w:type="dxa"/>
            <w:gridSpan w:val="2"/>
          </w:tcPr>
          <w:p w14:paraId="267DA41B" w14:textId="4634E72E"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ANNEX II</w:t>
            </w:r>
          </w:p>
          <w:p w14:paraId="247827A5" w14:textId="3D0D66FE"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SPATIAL DATA THEMES REFERRED TO IN ARTICLES 6(A), 8(1) AND 9(B)</w:t>
            </w:r>
          </w:p>
        </w:tc>
        <w:tc>
          <w:tcPr>
            <w:tcW w:w="3330" w:type="dxa"/>
          </w:tcPr>
          <w:p w14:paraId="616CD032" w14:textId="2DB39EE1" w:rsidR="001051BB" w:rsidRPr="00BB41B7" w:rsidRDefault="0099338A" w:rsidP="00ED19BB">
            <w:pPr>
              <w:jc w:val="center"/>
              <w:rPr>
                <w:rFonts w:ascii="Times New Roman" w:hAnsi="Times New Roman" w:cs="Times New Roman"/>
                <w:b/>
                <w:bCs/>
                <w:sz w:val="20"/>
                <w:szCs w:val="20"/>
                <w:lang w:val="en-GB"/>
              </w:rPr>
            </w:pPr>
            <w:r w:rsidRPr="0099338A">
              <w:rPr>
                <w:rFonts w:ascii="Times New Roman" w:hAnsi="Times New Roman" w:cs="Times New Roman"/>
                <w:b/>
                <w:bCs/>
                <w:sz w:val="20"/>
                <w:szCs w:val="20"/>
                <w:lang w:val="en-GB"/>
              </w:rPr>
              <w:t>ANEXA II CATEGORIILE DE DATE SPAŢIALE MENŢIONATE LA ARTICOLUL 6 LITERA (a), LA ARTICOLUL 8 ALINEATUL (1) ŞI LA ARTICOLUL 9 LITERA (b)</w:t>
            </w:r>
          </w:p>
        </w:tc>
        <w:tc>
          <w:tcPr>
            <w:tcW w:w="3240" w:type="dxa"/>
          </w:tcPr>
          <w:p w14:paraId="43603270" w14:textId="584EC873" w:rsidR="001051BB" w:rsidRPr="00BB41B7" w:rsidRDefault="001051BB" w:rsidP="00ED19B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Annex No. 2</w:t>
            </w:r>
          </w:p>
          <w:p w14:paraId="5C7BC27C" w14:textId="77777777" w:rsidR="001051BB" w:rsidRPr="00BB41B7" w:rsidRDefault="001051BB" w:rsidP="00ED19BB">
            <w:pPr>
              <w:jc w:val="center"/>
              <w:rPr>
                <w:rFonts w:ascii="Times New Roman" w:hAnsi="Times New Roman" w:cs="Times New Roman"/>
                <w:b/>
                <w:bCs/>
                <w:sz w:val="20"/>
                <w:szCs w:val="20"/>
                <w:lang w:val="en-GB"/>
              </w:rPr>
            </w:pPr>
          </w:p>
          <w:p w14:paraId="3095B617" w14:textId="12E0FA0C" w:rsidR="001051BB" w:rsidRPr="00BB41B7" w:rsidRDefault="001051BB" w:rsidP="00ED19B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Spatial Datasets</w:t>
            </w:r>
          </w:p>
        </w:tc>
        <w:tc>
          <w:tcPr>
            <w:tcW w:w="3150" w:type="dxa"/>
          </w:tcPr>
          <w:p w14:paraId="7F4DB472" w14:textId="77777777" w:rsidR="005303C0" w:rsidRPr="005303C0"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Anexa nr. 2</w:t>
            </w:r>
          </w:p>
          <w:p w14:paraId="6310884D" w14:textId="77777777" w:rsidR="005303C0" w:rsidRPr="005303C0" w:rsidRDefault="005303C0" w:rsidP="005303C0">
            <w:pPr>
              <w:jc w:val="center"/>
              <w:rPr>
                <w:rFonts w:ascii="Times New Roman" w:hAnsi="Times New Roman" w:cs="Times New Roman"/>
                <w:b/>
                <w:bCs/>
                <w:sz w:val="20"/>
                <w:szCs w:val="20"/>
                <w:lang w:val="en-GB"/>
              </w:rPr>
            </w:pPr>
          </w:p>
          <w:p w14:paraId="5406628C" w14:textId="0C49DACD" w:rsidR="001051BB" w:rsidRPr="00BB41B7" w:rsidRDefault="005303C0" w:rsidP="005303C0">
            <w:pPr>
              <w:jc w:val="center"/>
              <w:rPr>
                <w:rFonts w:ascii="Times New Roman" w:hAnsi="Times New Roman" w:cs="Times New Roman"/>
                <w:b/>
                <w:bCs/>
                <w:sz w:val="20"/>
                <w:szCs w:val="20"/>
                <w:lang w:val="en-GB"/>
              </w:rPr>
            </w:pPr>
            <w:r w:rsidRPr="005303C0">
              <w:rPr>
                <w:rFonts w:ascii="Times New Roman" w:hAnsi="Times New Roman" w:cs="Times New Roman"/>
                <w:b/>
                <w:bCs/>
                <w:sz w:val="20"/>
                <w:szCs w:val="20"/>
                <w:lang w:val="en-GB"/>
              </w:rPr>
              <w:t>Seturi de date spaţiale</w:t>
            </w:r>
          </w:p>
        </w:tc>
        <w:tc>
          <w:tcPr>
            <w:tcW w:w="1170" w:type="dxa"/>
          </w:tcPr>
          <w:p w14:paraId="7A775F54" w14:textId="13919B7A" w:rsidR="001051BB" w:rsidRPr="00BB41B7" w:rsidRDefault="001051BB" w:rsidP="00A164E6">
            <w:pPr>
              <w:jc w:val="center"/>
              <w:rPr>
                <w:rFonts w:ascii="Times New Roman" w:hAnsi="Times New Roman" w:cs="Times New Roman"/>
                <w:b/>
                <w:bCs/>
                <w:sz w:val="20"/>
                <w:szCs w:val="20"/>
                <w:lang w:val="en-GB"/>
              </w:rPr>
            </w:pPr>
          </w:p>
        </w:tc>
        <w:tc>
          <w:tcPr>
            <w:tcW w:w="1353" w:type="dxa"/>
          </w:tcPr>
          <w:p w14:paraId="0678D10D"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661C400C" w14:textId="77777777" w:rsidTr="00F64BC7">
        <w:tc>
          <w:tcPr>
            <w:tcW w:w="3145" w:type="dxa"/>
            <w:gridSpan w:val="2"/>
          </w:tcPr>
          <w:p w14:paraId="648A5CE1" w14:textId="218BECA2"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 Elevation</w:t>
            </w:r>
          </w:p>
          <w:p w14:paraId="51426810" w14:textId="2B1A0DB0"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Digital elevation models for land, ice and ocean surface. Includes terrestrial elevation, bathymetry and shoreline.</w:t>
            </w:r>
          </w:p>
        </w:tc>
        <w:tc>
          <w:tcPr>
            <w:tcW w:w="3330" w:type="dxa"/>
          </w:tcPr>
          <w:p w14:paraId="38C320CC" w14:textId="77777777" w:rsidR="00697B0A" w:rsidRDefault="00697B0A" w:rsidP="00ED19BB">
            <w:pPr>
              <w:jc w:val="center"/>
              <w:rPr>
                <w:rFonts w:ascii="Times New Roman" w:hAnsi="Times New Roman" w:cs="Times New Roman"/>
                <w:b/>
                <w:bCs/>
                <w:sz w:val="20"/>
                <w:szCs w:val="20"/>
                <w:lang w:val="en-GB"/>
              </w:rPr>
            </w:pPr>
            <w:r w:rsidRPr="00697B0A">
              <w:rPr>
                <w:rFonts w:ascii="Times New Roman" w:hAnsi="Times New Roman" w:cs="Times New Roman"/>
                <w:b/>
                <w:bCs/>
                <w:sz w:val="20"/>
                <w:szCs w:val="20"/>
                <w:lang w:val="en-GB"/>
              </w:rPr>
              <w:t xml:space="preserve">Elevaţie </w:t>
            </w:r>
          </w:p>
          <w:p w14:paraId="7F4BA8CF" w14:textId="2AA5E15B" w:rsidR="001051BB" w:rsidRPr="00697B0A" w:rsidRDefault="00697B0A" w:rsidP="00697B0A">
            <w:pPr>
              <w:jc w:val="both"/>
              <w:rPr>
                <w:rFonts w:ascii="Times New Roman" w:hAnsi="Times New Roman" w:cs="Times New Roman"/>
                <w:sz w:val="20"/>
                <w:szCs w:val="20"/>
                <w:lang w:val="en-GB"/>
              </w:rPr>
            </w:pPr>
            <w:r w:rsidRPr="00697B0A">
              <w:rPr>
                <w:rFonts w:ascii="Times New Roman" w:hAnsi="Times New Roman" w:cs="Times New Roman"/>
                <w:sz w:val="20"/>
                <w:szCs w:val="20"/>
                <w:lang w:val="en-GB"/>
              </w:rPr>
              <w:t>Modele digitale de elevaţii ale suprafeţelor terestre, de gheaţă sau oceanice. Include altimetria, batimetria şi linia de coastă.</w:t>
            </w:r>
          </w:p>
        </w:tc>
        <w:tc>
          <w:tcPr>
            <w:tcW w:w="3240" w:type="dxa"/>
          </w:tcPr>
          <w:p w14:paraId="4EC022D0" w14:textId="267C0800" w:rsidR="001051BB" w:rsidRPr="00BB41B7" w:rsidRDefault="001051BB" w:rsidP="00ED19B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 Elevation</w:t>
            </w:r>
          </w:p>
          <w:p w14:paraId="7B9F0819" w14:textId="3C046B77" w:rsidR="001051BB" w:rsidRPr="00BB41B7" w:rsidRDefault="001051BB" w:rsidP="00ED19B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Digital elevation models of the earth's surface, including land altimetry, bathymetry and coastline.</w:t>
            </w:r>
          </w:p>
        </w:tc>
        <w:tc>
          <w:tcPr>
            <w:tcW w:w="3150" w:type="dxa"/>
          </w:tcPr>
          <w:p w14:paraId="79F36945" w14:textId="31F6793B" w:rsidR="00E7693B" w:rsidRPr="00E7693B" w:rsidRDefault="00E7693B" w:rsidP="00E7693B">
            <w:pPr>
              <w:jc w:val="center"/>
              <w:rPr>
                <w:rFonts w:ascii="Times New Roman" w:hAnsi="Times New Roman" w:cs="Times New Roman"/>
                <w:b/>
                <w:bCs/>
                <w:sz w:val="20"/>
                <w:szCs w:val="20"/>
                <w:lang w:val="en-GB"/>
              </w:rPr>
            </w:pPr>
            <w:r w:rsidRPr="00E7693B">
              <w:rPr>
                <w:rFonts w:ascii="Times New Roman" w:hAnsi="Times New Roman" w:cs="Times New Roman"/>
                <w:b/>
                <w:bCs/>
                <w:sz w:val="20"/>
                <w:szCs w:val="20"/>
                <w:lang w:val="en-GB"/>
              </w:rPr>
              <w:t>1. Elevaţie</w:t>
            </w:r>
          </w:p>
          <w:p w14:paraId="4B630263" w14:textId="0A1A6738" w:rsidR="001051BB" w:rsidRPr="00BB41B7" w:rsidRDefault="00E7693B" w:rsidP="00E7693B">
            <w:pPr>
              <w:jc w:val="both"/>
              <w:rPr>
                <w:rFonts w:ascii="Times New Roman" w:hAnsi="Times New Roman" w:cs="Times New Roman"/>
                <w:sz w:val="20"/>
                <w:szCs w:val="20"/>
                <w:lang w:val="en-GB"/>
              </w:rPr>
            </w:pPr>
            <w:r w:rsidRPr="00E7693B">
              <w:rPr>
                <w:rFonts w:ascii="Times New Roman" w:hAnsi="Times New Roman" w:cs="Times New Roman"/>
                <w:sz w:val="20"/>
                <w:szCs w:val="20"/>
                <w:lang w:val="en-GB"/>
              </w:rPr>
              <w:t>Modele digitale altimetrice ale suprafeţelor terestre, care includ altimetria terestră, batimetria şi linia de coastă.</w:t>
            </w:r>
          </w:p>
        </w:tc>
        <w:tc>
          <w:tcPr>
            <w:tcW w:w="1170" w:type="dxa"/>
          </w:tcPr>
          <w:p w14:paraId="1F06A291" w14:textId="13FF7CCA"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35436CAB"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2162CB41" w14:textId="76ACADDD" w:rsidR="001051BB" w:rsidRPr="00BB41B7" w:rsidRDefault="001051BB" w:rsidP="00A645B8">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Enterprise "INGEOCAD"</w:t>
            </w:r>
          </w:p>
        </w:tc>
      </w:tr>
      <w:tr w:rsidR="00BB41B7" w:rsidRPr="00BB41B7" w14:paraId="1EA004E5" w14:textId="77777777" w:rsidTr="00F64BC7">
        <w:tc>
          <w:tcPr>
            <w:tcW w:w="3145" w:type="dxa"/>
            <w:gridSpan w:val="2"/>
          </w:tcPr>
          <w:p w14:paraId="5FFDCBCC" w14:textId="20F07BF0"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Land cover</w:t>
            </w:r>
          </w:p>
          <w:p w14:paraId="1A2EAFBF" w14:textId="26803EA8"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Physical and biological cover of the earth's surface including artificial surfaces, agricultural areas, forests, (semi-)natural areas, wetlands, water bodies.</w:t>
            </w:r>
          </w:p>
        </w:tc>
        <w:tc>
          <w:tcPr>
            <w:tcW w:w="3330" w:type="dxa"/>
          </w:tcPr>
          <w:p w14:paraId="6E1EA344" w14:textId="77777777" w:rsidR="00697B0A" w:rsidRDefault="00697B0A" w:rsidP="00ED19BB">
            <w:pPr>
              <w:jc w:val="center"/>
              <w:rPr>
                <w:rFonts w:ascii="Times New Roman" w:hAnsi="Times New Roman" w:cs="Times New Roman"/>
                <w:b/>
                <w:bCs/>
                <w:sz w:val="20"/>
                <w:szCs w:val="20"/>
                <w:lang w:val="en-GB"/>
              </w:rPr>
            </w:pPr>
            <w:r w:rsidRPr="00697B0A">
              <w:rPr>
                <w:rFonts w:ascii="Times New Roman" w:hAnsi="Times New Roman" w:cs="Times New Roman"/>
                <w:b/>
                <w:bCs/>
                <w:sz w:val="20"/>
                <w:szCs w:val="20"/>
                <w:lang w:val="en-GB"/>
              </w:rPr>
              <w:t xml:space="preserve">Acoperire terestră </w:t>
            </w:r>
          </w:p>
          <w:p w14:paraId="28F65234" w14:textId="4AF9D9A0" w:rsidR="001051BB" w:rsidRPr="00697B0A" w:rsidRDefault="00697B0A" w:rsidP="00697B0A">
            <w:pPr>
              <w:jc w:val="both"/>
              <w:rPr>
                <w:rFonts w:ascii="Times New Roman" w:hAnsi="Times New Roman" w:cs="Times New Roman"/>
                <w:sz w:val="20"/>
                <w:szCs w:val="20"/>
                <w:lang w:val="en-GB"/>
              </w:rPr>
            </w:pPr>
            <w:r w:rsidRPr="00697B0A">
              <w:rPr>
                <w:rFonts w:ascii="Times New Roman" w:hAnsi="Times New Roman" w:cs="Times New Roman"/>
                <w:sz w:val="20"/>
                <w:szCs w:val="20"/>
                <w:lang w:val="en-GB"/>
              </w:rPr>
              <w:t>Acoperirea fizică şi biologică a suprafeţei terestre, inclusiv suprafeţele artificiale, zonele agricole, pădurile, zonele (semi)naturale, zonele umede şi corpurile de apă.</w:t>
            </w:r>
          </w:p>
        </w:tc>
        <w:tc>
          <w:tcPr>
            <w:tcW w:w="3240" w:type="dxa"/>
          </w:tcPr>
          <w:p w14:paraId="7AFDA706" w14:textId="149811FA" w:rsidR="001051BB" w:rsidRPr="00BB41B7" w:rsidRDefault="001051BB" w:rsidP="00ED19BB">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Land cover</w:t>
            </w:r>
          </w:p>
          <w:p w14:paraId="0C1901AA" w14:textId="6FFD9D12" w:rsidR="001051BB" w:rsidRPr="00BB41B7" w:rsidRDefault="001051BB" w:rsidP="00ED19BB">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physical and biological cover of the earth's surface, including artificial surfaces, agricultural areas, forests, natural and semi-natural areas, wetlands and water bodies.</w:t>
            </w:r>
          </w:p>
        </w:tc>
        <w:tc>
          <w:tcPr>
            <w:tcW w:w="3150" w:type="dxa"/>
          </w:tcPr>
          <w:p w14:paraId="49F4493F" w14:textId="234EBFFA" w:rsidR="00E7693B" w:rsidRPr="00E7693B" w:rsidRDefault="00E7693B" w:rsidP="00E7693B">
            <w:pPr>
              <w:jc w:val="center"/>
              <w:rPr>
                <w:rFonts w:ascii="Times New Roman" w:hAnsi="Times New Roman" w:cs="Times New Roman"/>
                <w:b/>
                <w:bCs/>
                <w:sz w:val="20"/>
                <w:szCs w:val="20"/>
                <w:lang w:val="en-GB"/>
              </w:rPr>
            </w:pPr>
            <w:r w:rsidRPr="00E7693B">
              <w:rPr>
                <w:rFonts w:ascii="Times New Roman" w:hAnsi="Times New Roman" w:cs="Times New Roman"/>
                <w:b/>
                <w:bCs/>
                <w:sz w:val="20"/>
                <w:szCs w:val="20"/>
                <w:lang w:val="en-GB"/>
              </w:rPr>
              <w:t>2. Acoperire terestră</w:t>
            </w:r>
          </w:p>
          <w:p w14:paraId="563A2337" w14:textId="3BAAD233" w:rsidR="001051BB" w:rsidRPr="00BB41B7" w:rsidRDefault="00E7693B" w:rsidP="00E7693B">
            <w:pPr>
              <w:jc w:val="both"/>
              <w:rPr>
                <w:rFonts w:ascii="Times New Roman" w:hAnsi="Times New Roman" w:cs="Times New Roman"/>
                <w:sz w:val="20"/>
                <w:szCs w:val="20"/>
                <w:lang w:val="en-GB"/>
              </w:rPr>
            </w:pPr>
            <w:r w:rsidRPr="00E7693B">
              <w:rPr>
                <w:rFonts w:ascii="Times New Roman" w:hAnsi="Times New Roman" w:cs="Times New Roman"/>
                <w:sz w:val="20"/>
                <w:szCs w:val="20"/>
                <w:lang w:val="en-GB"/>
              </w:rPr>
              <w:t>Acoperirea fizică şi biologică a suprafeţei terestre, inclusiv a suprafeţelor artificiale, zonelor agricole, pădurilor, zonelor naturale și seminaturale, zonelor umede şi a corpurilor de apă.</w:t>
            </w:r>
          </w:p>
        </w:tc>
        <w:tc>
          <w:tcPr>
            <w:tcW w:w="1170" w:type="dxa"/>
          </w:tcPr>
          <w:p w14:paraId="366190FA" w14:textId="305F61DD"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2F897842"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025C0106" w14:textId="47D74B53" w:rsidR="001051BB" w:rsidRPr="00BB41B7" w:rsidRDefault="001051BB" w:rsidP="00A645B8">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"Moldsilva" Agency</w:t>
            </w:r>
          </w:p>
        </w:tc>
      </w:tr>
      <w:tr w:rsidR="00BB41B7" w:rsidRPr="00BB41B7" w14:paraId="0BB38398" w14:textId="77777777" w:rsidTr="00F64BC7">
        <w:tc>
          <w:tcPr>
            <w:tcW w:w="3145" w:type="dxa"/>
            <w:gridSpan w:val="2"/>
          </w:tcPr>
          <w:p w14:paraId="6BFA5A3F" w14:textId="054E45BB"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Orthoimagery</w:t>
            </w:r>
          </w:p>
          <w:p w14:paraId="7BE88421" w14:textId="7E650A6F"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Geo-referenced image data of the Earth's surface, from either satellite or airborne sensors.</w:t>
            </w:r>
          </w:p>
        </w:tc>
        <w:tc>
          <w:tcPr>
            <w:tcW w:w="3330" w:type="dxa"/>
          </w:tcPr>
          <w:p w14:paraId="044F2685" w14:textId="77777777" w:rsidR="00697B0A" w:rsidRDefault="00697B0A" w:rsidP="00FA6179">
            <w:pPr>
              <w:jc w:val="center"/>
              <w:rPr>
                <w:rFonts w:ascii="Times New Roman" w:hAnsi="Times New Roman" w:cs="Times New Roman"/>
                <w:b/>
                <w:bCs/>
                <w:sz w:val="20"/>
                <w:szCs w:val="20"/>
                <w:lang w:val="en-GB"/>
              </w:rPr>
            </w:pPr>
            <w:r w:rsidRPr="00697B0A">
              <w:rPr>
                <w:rFonts w:ascii="Times New Roman" w:hAnsi="Times New Roman" w:cs="Times New Roman"/>
                <w:b/>
                <w:bCs/>
                <w:sz w:val="20"/>
                <w:szCs w:val="20"/>
                <w:lang w:val="en-GB"/>
              </w:rPr>
              <w:t xml:space="preserve">Ortoimagini </w:t>
            </w:r>
          </w:p>
          <w:p w14:paraId="30B212FB" w14:textId="016E6CC3" w:rsidR="001051BB" w:rsidRPr="00697B0A" w:rsidRDefault="00697B0A" w:rsidP="00697B0A">
            <w:pPr>
              <w:jc w:val="both"/>
              <w:rPr>
                <w:rFonts w:ascii="Times New Roman" w:hAnsi="Times New Roman" w:cs="Times New Roman"/>
                <w:sz w:val="20"/>
                <w:szCs w:val="20"/>
                <w:lang w:val="en-GB"/>
              </w:rPr>
            </w:pPr>
            <w:r w:rsidRPr="00697B0A">
              <w:rPr>
                <w:rFonts w:ascii="Times New Roman" w:hAnsi="Times New Roman" w:cs="Times New Roman"/>
                <w:sz w:val="20"/>
                <w:szCs w:val="20"/>
                <w:lang w:val="en-GB"/>
              </w:rPr>
              <w:t>Imagini georeferenţiate ale suprafeţei terestre, înregistrate cu senzori plasaţi pe sateliţi sau aeropurtaţi.</w:t>
            </w:r>
          </w:p>
        </w:tc>
        <w:tc>
          <w:tcPr>
            <w:tcW w:w="3240" w:type="dxa"/>
          </w:tcPr>
          <w:p w14:paraId="65FC1ED4" w14:textId="0CBC5914" w:rsidR="001051BB" w:rsidRPr="00BB41B7" w:rsidRDefault="001051BB" w:rsidP="00FA617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Orthoimages</w:t>
            </w:r>
          </w:p>
          <w:p w14:paraId="2221ED03" w14:textId="14378FDF" w:rsidR="001051BB" w:rsidRPr="00BB41B7" w:rsidRDefault="001051BB" w:rsidP="00FA617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Georeferenced images of the earth's surface, obtained with satellite-based or airborne sensors.</w:t>
            </w:r>
          </w:p>
        </w:tc>
        <w:tc>
          <w:tcPr>
            <w:tcW w:w="3150" w:type="dxa"/>
          </w:tcPr>
          <w:p w14:paraId="18EC992B" w14:textId="2DFCE59A" w:rsidR="00E7693B" w:rsidRPr="00E7693B" w:rsidRDefault="00E7693B" w:rsidP="00E7693B">
            <w:pPr>
              <w:jc w:val="center"/>
              <w:rPr>
                <w:rFonts w:ascii="Times New Roman" w:hAnsi="Times New Roman" w:cs="Times New Roman"/>
                <w:b/>
                <w:bCs/>
                <w:sz w:val="20"/>
                <w:szCs w:val="20"/>
                <w:lang w:val="en-GB"/>
              </w:rPr>
            </w:pPr>
            <w:r w:rsidRPr="00E7693B">
              <w:rPr>
                <w:rFonts w:ascii="Times New Roman" w:hAnsi="Times New Roman" w:cs="Times New Roman"/>
                <w:b/>
                <w:bCs/>
                <w:sz w:val="20"/>
                <w:szCs w:val="20"/>
                <w:lang w:val="en-GB"/>
              </w:rPr>
              <w:t>3. Ortoimagini</w:t>
            </w:r>
          </w:p>
          <w:p w14:paraId="51E40721" w14:textId="47BCB873" w:rsidR="001051BB" w:rsidRPr="00BB41B7" w:rsidRDefault="00E7693B" w:rsidP="00E7693B">
            <w:pPr>
              <w:jc w:val="both"/>
              <w:rPr>
                <w:rFonts w:ascii="Times New Roman" w:hAnsi="Times New Roman" w:cs="Times New Roman"/>
                <w:sz w:val="20"/>
                <w:szCs w:val="20"/>
                <w:lang w:val="en-GB"/>
              </w:rPr>
            </w:pPr>
            <w:r w:rsidRPr="00E7693B">
              <w:rPr>
                <w:rFonts w:ascii="Times New Roman" w:hAnsi="Times New Roman" w:cs="Times New Roman"/>
                <w:sz w:val="20"/>
                <w:szCs w:val="20"/>
                <w:lang w:val="en-GB"/>
              </w:rPr>
              <w:t>Imagini georeferenţiate ale suprafeţei terestre, obţinute cu senzori plasaţi pe sateliţi sau aeropurtaţi.</w:t>
            </w:r>
          </w:p>
        </w:tc>
        <w:tc>
          <w:tcPr>
            <w:tcW w:w="1170" w:type="dxa"/>
          </w:tcPr>
          <w:p w14:paraId="0A8E4BDB" w14:textId="0F65DD36"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4FDD4C97"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7A0422AF" w14:textId="77D02407" w:rsidR="001051BB" w:rsidRPr="00BB41B7" w:rsidRDefault="001051BB" w:rsidP="00A645B8">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Enterprise "INGEOCAD"</w:t>
            </w:r>
          </w:p>
        </w:tc>
      </w:tr>
      <w:tr w:rsidR="00BB41B7" w:rsidRPr="00BB41B7" w14:paraId="3A5FD73E" w14:textId="77777777" w:rsidTr="00F64BC7">
        <w:tc>
          <w:tcPr>
            <w:tcW w:w="3145" w:type="dxa"/>
            <w:gridSpan w:val="2"/>
          </w:tcPr>
          <w:p w14:paraId="6204E32A" w14:textId="38298EA8"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Geology</w:t>
            </w:r>
          </w:p>
          <w:p w14:paraId="5CE4158D" w14:textId="708BA443"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Geology characterised according to composition and structure. Includes bedrock, aquifers and geomorphology.</w:t>
            </w:r>
          </w:p>
        </w:tc>
        <w:tc>
          <w:tcPr>
            <w:tcW w:w="3330" w:type="dxa"/>
          </w:tcPr>
          <w:p w14:paraId="76D4F089" w14:textId="77777777" w:rsidR="00697B0A" w:rsidRDefault="00697B0A" w:rsidP="00FA6179">
            <w:pPr>
              <w:jc w:val="center"/>
              <w:rPr>
                <w:rFonts w:ascii="Times New Roman" w:hAnsi="Times New Roman" w:cs="Times New Roman"/>
                <w:b/>
                <w:bCs/>
                <w:sz w:val="20"/>
                <w:szCs w:val="20"/>
                <w:lang w:val="en-GB"/>
              </w:rPr>
            </w:pPr>
            <w:r w:rsidRPr="00697B0A">
              <w:rPr>
                <w:rFonts w:ascii="Times New Roman" w:hAnsi="Times New Roman" w:cs="Times New Roman"/>
                <w:b/>
                <w:bCs/>
                <w:sz w:val="20"/>
                <w:szCs w:val="20"/>
                <w:lang w:val="en-GB"/>
              </w:rPr>
              <w:t xml:space="preserve">Geologie </w:t>
            </w:r>
          </w:p>
          <w:p w14:paraId="1B57F2A8" w14:textId="031C7C30" w:rsidR="001051BB" w:rsidRPr="00697B0A" w:rsidRDefault="00697B0A" w:rsidP="00697B0A">
            <w:pPr>
              <w:jc w:val="both"/>
              <w:rPr>
                <w:rFonts w:ascii="Times New Roman" w:hAnsi="Times New Roman" w:cs="Times New Roman"/>
                <w:sz w:val="20"/>
                <w:szCs w:val="20"/>
                <w:lang w:val="en-GB"/>
              </w:rPr>
            </w:pPr>
            <w:r w:rsidRPr="00697B0A">
              <w:rPr>
                <w:rFonts w:ascii="Times New Roman" w:hAnsi="Times New Roman" w:cs="Times New Roman"/>
                <w:sz w:val="20"/>
                <w:szCs w:val="20"/>
                <w:lang w:val="en-GB"/>
              </w:rPr>
              <w:t>Geologie caracterizată în funcţie de compoziţie şi structură. Include roca de bază, straturile acvifere şi geomorfologia.</w:t>
            </w:r>
          </w:p>
        </w:tc>
        <w:tc>
          <w:tcPr>
            <w:tcW w:w="3240" w:type="dxa"/>
          </w:tcPr>
          <w:p w14:paraId="542BAEEB" w14:textId="3A8F024C" w:rsidR="001051BB" w:rsidRPr="00BB41B7" w:rsidRDefault="001051BB" w:rsidP="00FA6179">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Geology</w:t>
            </w:r>
          </w:p>
          <w:p w14:paraId="351BBD42" w14:textId="2AE249D6" w:rsidR="001051BB" w:rsidRPr="00BB41B7" w:rsidRDefault="001051BB" w:rsidP="00FA6179">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Geological characterization based on structure and composition. Includes bedrock, aquifers and geomorphology.</w:t>
            </w:r>
          </w:p>
        </w:tc>
        <w:tc>
          <w:tcPr>
            <w:tcW w:w="3150" w:type="dxa"/>
          </w:tcPr>
          <w:p w14:paraId="0092F19A" w14:textId="01EA67D4" w:rsidR="00E7693B" w:rsidRPr="00E7693B" w:rsidRDefault="00E7693B" w:rsidP="00E7693B">
            <w:pPr>
              <w:jc w:val="center"/>
              <w:rPr>
                <w:rFonts w:ascii="Times New Roman" w:hAnsi="Times New Roman" w:cs="Times New Roman"/>
                <w:b/>
                <w:bCs/>
                <w:sz w:val="20"/>
                <w:szCs w:val="20"/>
                <w:lang w:val="en-GB"/>
              </w:rPr>
            </w:pPr>
            <w:r w:rsidRPr="00E7693B">
              <w:rPr>
                <w:rFonts w:ascii="Times New Roman" w:hAnsi="Times New Roman" w:cs="Times New Roman"/>
                <w:b/>
                <w:bCs/>
                <w:sz w:val="20"/>
                <w:szCs w:val="20"/>
                <w:lang w:val="en-GB"/>
              </w:rPr>
              <w:t>4. Geologie</w:t>
            </w:r>
          </w:p>
          <w:p w14:paraId="75107CA1" w14:textId="204B4031" w:rsidR="001051BB" w:rsidRPr="00BB41B7" w:rsidRDefault="00E7693B" w:rsidP="00E7693B">
            <w:pPr>
              <w:jc w:val="both"/>
              <w:rPr>
                <w:rFonts w:ascii="Times New Roman" w:hAnsi="Times New Roman" w:cs="Times New Roman"/>
                <w:sz w:val="20"/>
                <w:szCs w:val="20"/>
                <w:lang w:val="en-GB"/>
              </w:rPr>
            </w:pPr>
            <w:r w:rsidRPr="00E7693B">
              <w:rPr>
                <w:rFonts w:ascii="Times New Roman" w:hAnsi="Times New Roman" w:cs="Times New Roman"/>
                <w:sz w:val="20"/>
                <w:szCs w:val="20"/>
                <w:lang w:val="en-GB"/>
              </w:rPr>
              <w:t>Caracterizarea geologică în funcţie de structură şi compoziţie. Include roca de bază, straturile acvifere şi geomorfologia.</w:t>
            </w:r>
          </w:p>
        </w:tc>
        <w:tc>
          <w:tcPr>
            <w:tcW w:w="1170" w:type="dxa"/>
          </w:tcPr>
          <w:p w14:paraId="04384A32" w14:textId="33F264C4"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FC23525"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19FDD84E" w14:textId="287D7B20" w:rsidR="001051BB" w:rsidRPr="00BB41B7" w:rsidRDefault="001051BB" w:rsidP="00A645B8">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Agency for Geology and Mineral Resources</w:t>
            </w:r>
          </w:p>
        </w:tc>
      </w:tr>
      <w:tr w:rsidR="00BB41B7" w:rsidRPr="00BB41B7" w14:paraId="0F9F6D46" w14:textId="77777777" w:rsidTr="00F64BC7">
        <w:tc>
          <w:tcPr>
            <w:tcW w:w="3145" w:type="dxa"/>
            <w:gridSpan w:val="2"/>
          </w:tcPr>
          <w:p w14:paraId="1E4B4C4F" w14:textId="2BBCFDA2"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ANNEX III</w:t>
            </w:r>
          </w:p>
          <w:p w14:paraId="09D13420" w14:textId="49BB2666"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SPATIAL DATA THEMES REFERRED TO IN ARTICLES 6(B) AND 9(B)</w:t>
            </w:r>
          </w:p>
        </w:tc>
        <w:tc>
          <w:tcPr>
            <w:tcW w:w="3330" w:type="dxa"/>
          </w:tcPr>
          <w:p w14:paraId="7C557F4C" w14:textId="50BECF1C" w:rsidR="005F70A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lastRenderedPageBreak/>
              <w:t>ANEXA III</w:t>
            </w:r>
          </w:p>
          <w:p w14:paraId="0BC8442B" w14:textId="5E72FCB4" w:rsidR="001051BB" w:rsidRPr="00BB41B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lastRenderedPageBreak/>
              <w:t>CATEGORIILE DE DATE SPAŢIALE MENŢIONATE LA ARTICOLUL 6 LITERA (b) ŞI LA ARTICOLUL 9 LITERA (b)</w:t>
            </w:r>
          </w:p>
        </w:tc>
        <w:tc>
          <w:tcPr>
            <w:tcW w:w="3240" w:type="dxa"/>
          </w:tcPr>
          <w:p w14:paraId="747B1D08" w14:textId="1804D0BB"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Annex No. 3</w:t>
            </w:r>
          </w:p>
          <w:p w14:paraId="3215BE5C" w14:textId="77777777" w:rsidR="001051BB" w:rsidRPr="00BB41B7" w:rsidRDefault="001051BB" w:rsidP="00743FD2">
            <w:pPr>
              <w:jc w:val="center"/>
              <w:rPr>
                <w:rFonts w:ascii="Times New Roman" w:hAnsi="Times New Roman" w:cs="Times New Roman"/>
                <w:b/>
                <w:bCs/>
                <w:sz w:val="20"/>
                <w:szCs w:val="20"/>
                <w:lang w:val="en-GB"/>
              </w:rPr>
            </w:pPr>
          </w:p>
          <w:p w14:paraId="39C977DB" w14:textId="07348C0B"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Spatial Data Sets</w:t>
            </w:r>
          </w:p>
        </w:tc>
        <w:tc>
          <w:tcPr>
            <w:tcW w:w="3150" w:type="dxa"/>
          </w:tcPr>
          <w:p w14:paraId="4BD65883" w14:textId="77777777" w:rsidR="00E04459" w:rsidRPr="00E04459" w:rsidRDefault="00E04459" w:rsidP="00E04459">
            <w:pPr>
              <w:jc w:val="center"/>
              <w:rPr>
                <w:rFonts w:ascii="Times New Roman" w:hAnsi="Times New Roman" w:cs="Times New Roman"/>
                <w:b/>
                <w:bCs/>
                <w:sz w:val="20"/>
                <w:szCs w:val="20"/>
                <w:lang w:val="en-GB"/>
              </w:rPr>
            </w:pPr>
            <w:r w:rsidRPr="00E04459">
              <w:rPr>
                <w:rFonts w:ascii="Times New Roman" w:hAnsi="Times New Roman" w:cs="Times New Roman"/>
                <w:b/>
                <w:bCs/>
                <w:sz w:val="20"/>
                <w:szCs w:val="20"/>
                <w:lang w:val="en-GB"/>
              </w:rPr>
              <w:lastRenderedPageBreak/>
              <w:t>Anexa nr. 3</w:t>
            </w:r>
          </w:p>
          <w:p w14:paraId="790E6EC8" w14:textId="77777777" w:rsidR="00E04459" w:rsidRPr="00E04459" w:rsidRDefault="00E04459" w:rsidP="00E04459">
            <w:pPr>
              <w:jc w:val="center"/>
              <w:rPr>
                <w:rFonts w:ascii="Times New Roman" w:hAnsi="Times New Roman" w:cs="Times New Roman"/>
                <w:b/>
                <w:bCs/>
                <w:sz w:val="20"/>
                <w:szCs w:val="20"/>
                <w:lang w:val="en-GB"/>
              </w:rPr>
            </w:pPr>
          </w:p>
          <w:p w14:paraId="13ECD389" w14:textId="39BCDCA7" w:rsidR="001051BB" w:rsidRPr="00BB41B7" w:rsidRDefault="00E04459" w:rsidP="00E04459">
            <w:pPr>
              <w:jc w:val="center"/>
              <w:rPr>
                <w:rFonts w:ascii="Times New Roman" w:hAnsi="Times New Roman" w:cs="Times New Roman"/>
                <w:b/>
                <w:bCs/>
                <w:sz w:val="20"/>
                <w:szCs w:val="20"/>
                <w:lang w:val="en-GB"/>
              </w:rPr>
            </w:pPr>
            <w:r w:rsidRPr="00E04459">
              <w:rPr>
                <w:rFonts w:ascii="Times New Roman" w:hAnsi="Times New Roman" w:cs="Times New Roman"/>
                <w:b/>
                <w:bCs/>
                <w:sz w:val="20"/>
                <w:szCs w:val="20"/>
                <w:lang w:val="en-GB"/>
              </w:rPr>
              <w:lastRenderedPageBreak/>
              <w:t>Seturi de date spaţiale</w:t>
            </w:r>
          </w:p>
        </w:tc>
        <w:tc>
          <w:tcPr>
            <w:tcW w:w="1170" w:type="dxa"/>
          </w:tcPr>
          <w:p w14:paraId="0107EA4C" w14:textId="148A2CFE" w:rsidR="001051BB" w:rsidRPr="00BB41B7" w:rsidRDefault="001051BB" w:rsidP="00A164E6">
            <w:pPr>
              <w:jc w:val="center"/>
              <w:rPr>
                <w:rFonts w:ascii="Times New Roman" w:hAnsi="Times New Roman" w:cs="Times New Roman"/>
                <w:b/>
                <w:bCs/>
                <w:sz w:val="20"/>
                <w:szCs w:val="20"/>
                <w:lang w:val="en-GB"/>
              </w:rPr>
            </w:pPr>
          </w:p>
        </w:tc>
        <w:tc>
          <w:tcPr>
            <w:tcW w:w="1353" w:type="dxa"/>
          </w:tcPr>
          <w:p w14:paraId="60E6C1A3" w14:textId="77777777" w:rsidR="001051BB" w:rsidRPr="00BB41B7" w:rsidRDefault="001051BB" w:rsidP="00A164E6">
            <w:pPr>
              <w:jc w:val="center"/>
              <w:rPr>
                <w:rFonts w:ascii="Times New Roman" w:hAnsi="Times New Roman" w:cs="Times New Roman"/>
                <w:b/>
                <w:bCs/>
                <w:sz w:val="20"/>
                <w:szCs w:val="20"/>
                <w:lang w:val="en-GB"/>
              </w:rPr>
            </w:pPr>
          </w:p>
        </w:tc>
      </w:tr>
      <w:tr w:rsidR="00BB41B7" w:rsidRPr="00BB41B7" w14:paraId="276BCA19" w14:textId="77777777" w:rsidTr="00F64BC7">
        <w:tc>
          <w:tcPr>
            <w:tcW w:w="3145" w:type="dxa"/>
            <w:gridSpan w:val="2"/>
          </w:tcPr>
          <w:p w14:paraId="70F8D362" w14:textId="60485D66"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 Statistical units</w:t>
            </w:r>
          </w:p>
          <w:p w14:paraId="722FCED9" w14:textId="14D23BAF" w:rsidR="001051BB" w:rsidRPr="00BB41B7" w:rsidRDefault="001051BB" w:rsidP="00AB31EE">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Units for dissemination or use of statistical information.</w:t>
            </w:r>
          </w:p>
        </w:tc>
        <w:tc>
          <w:tcPr>
            <w:tcW w:w="3330" w:type="dxa"/>
          </w:tcPr>
          <w:p w14:paraId="7E63C537" w14:textId="77777777" w:rsidR="005F70A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t xml:space="preserve">Unităţi statistice </w:t>
            </w:r>
          </w:p>
          <w:p w14:paraId="1F5EC0F9" w14:textId="41874B62" w:rsidR="001051BB" w:rsidRPr="005F70A7" w:rsidRDefault="005F70A7" w:rsidP="005F70A7">
            <w:pPr>
              <w:jc w:val="both"/>
              <w:rPr>
                <w:rFonts w:ascii="Times New Roman" w:hAnsi="Times New Roman" w:cs="Times New Roman"/>
                <w:sz w:val="20"/>
                <w:szCs w:val="20"/>
                <w:lang w:val="en-GB"/>
              </w:rPr>
            </w:pPr>
            <w:r w:rsidRPr="005F70A7">
              <w:rPr>
                <w:rFonts w:ascii="Times New Roman" w:hAnsi="Times New Roman" w:cs="Times New Roman"/>
                <w:sz w:val="20"/>
                <w:szCs w:val="20"/>
                <w:lang w:val="en-GB"/>
              </w:rPr>
              <w:t>Unităţi de difuzare sau de utilizare a informaţiilor statistice.</w:t>
            </w:r>
          </w:p>
        </w:tc>
        <w:tc>
          <w:tcPr>
            <w:tcW w:w="3240" w:type="dxa"/>
          </w:tcPr>
          <w:p w14:paraId="2DDDE2AB" w14:textId="1CEBDBDF"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 Statistical Units</w:t>
            </w:r>
          </w:p>
          <w:p w14:paraId="2F1F526B" w14:textId="344D7398"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Units for the dissemination or use of statistical information.</w:t>
            </w:r>
          </w:p>
        </w:tc>
        <w:tc>
          <w:tcPr>
            <w:tcW w:w="3150" w:type="dxa"/>
          </w:tcPr>
          <w:p w14:paraId="1474216D" w14:textId="2F6E4DB6" w:rsidR="005D6680" w:rsidRPr="005D6680" w:rsidRDefault="005D6680" w:rsidP="005D6680">
            <w:pPr>
              <w:jc w:val="center"/>
              <w:rPr>
                <w:rFonts w:ascii="Times New Roman" w:hAnsi="Times New Roman" w:cs="Times New Roman"/>
                <w:b/>
                <w:bCs/>
                <w:sz w:val="20"/>
                <w:szCs w:val="20"/>
                <w:lang w:val="en-GB"/>
              </w:rPr>
            </w:pPr>
            <w:r w:rsidRPr="005D6680">
              <w:rPr>
                <w:rFonts w:ascii="Times New Roman" w:hAnsi="Times New Roman" w:cs="Times New Roman"/>
                <w:b/>
                <w:bCs/>
                <w:sz w:val="20"/>
                <w:szCs w:val="20"/>
                <w:lang w:val="en-GB"/>
              </w:rPr>
              <w:t xml:space="preserve">1. Unităţi statistice </w:t>
            </w:r>
          </w:p>
          <w:p w14:paraId="4D250DC2" w14:textId="46330C5E" w:rsidR="001051BB" w:rsidRPr="00BB41B7" w:rsidRDefault="005D6680" w:rsidP="005D6680">
            <w:pPr>
              <w:jc w:val="both"/>
              <w:rPr>
                <w:rFonts w:ascii="Times New Roman" w:hAnsi="Times New Roman" w:cs="Times New Roman"/>
                <w:sz w:val="20"/>
                <w:szCs w:val="20"/>
                <w:lang w:val="en-GB"/>
              </w:rPr>
            </w:pPr>
            <w:r w:rsidRPr="005D6680">
              <w:rPr>
                <w:rFonts w:ascii="Times New Roman" w:hAnsi="Times New Roman" w:cs="Times New Roman"/>
                <w:sz w:val="20"/>
                <w:szCs w:val="20"/>
                <w:lang w:val="en-GB"/>
              </w:rPr>
              <w:t>Unităţi de difuzare sau de utilizare a informaţiilor statistice.</w:t>
            </w:r>
          </w:p>
        </w:tc>
        <w:tc>
          <w:tcPr>
            <w:tcW w:w="1170" w:type="dxa"/>
          </w:tcPr>
          <w:p w14:paraId="5FA9A8D0" w14:textId="7F7BD84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79ED809C" w14:textId="2F66AE3F"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National Bureau of Statistics</w:t>
            </w:r>
          </w:p>
        </w:tc>
      </w:tr>
      <w:tr w:rsidR="00BB41B7" w:rsidRPr="00BB41B7" w14:paraId="15E7D60E" w14:textId="77777777" w:rsidTr="00F64BC7">
        <w:tc>
          <w:tcPr>
            <w:tcW w:w="3145" w:type="dxa"/>
            <w:gridSpan w:val="2"/>
          </w:tcPr>
          <w:p w14:paraId="74B74018" w14:textId="10CF76C3"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Buildings</w:t>
            </w:r>
          </w:p>
          <w:p w14:paraId="6D34EA6F" w14:textId="3522BD93"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Geographical location of buildings.</w:t>
            </w:r>
          </w:p>
        </w:tc>
        <w:tc>
          <w:tcPr>
            <w:tcW w:w="3330" w:type="dxa"/>
          </w:tcPr>
          <w:p w14:paraId="1F64F11F" w14:textId="77777777" w:rsidR="005F70A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t xml:space="preserve">Clădiri </w:t>
            </w:r>
          </w:p>
          <w:p w14:paraId="3E069897" w14:textId="02AF6FE9" w:rsidR="001051BB" w:rsidRPr="005F70A7" w:rsidRDefault="005F70A7" w:rsidP="005F70A7">
            <w:pPr>
              <w:jc w:val="both"/>
              <w:rPr>
                <w:rFonts w:ascii="Times New Roman" w:hAnsi="Times New Roman" w:cs="Times New Roman"/>
                <w:sz w:val="20"/>
                <w:szCs w:val="20"/>
                <w:lang w:val="en-GB"/>
              </w:rPr>
            </w:pPr>
            <w:r w:rsidRPr="005F70A7">
              <w:rPr>
                <w:rFonts w:ascii="Times New Roman" w:hAnsi="Times New Roman" w:cs="Times New Roman"/>
                <w:sz w:val="20"/>
                <w:szCs w:val="20"/>
                <w:lang w:val="en-GB"/>
              </w:rPr>
              <w:t>Localizarea geografică a clădirilor.</w:t>
            </w:r>
          </w:p>
        </w:tc>
        <w:tc>
          <w:tcPr>
            <w:tcW w:w="3240" w:type="dxa"/>
          </w:tcPr>
          <w:p w14:paraId="11D8EECC" w14:textId="111DC476"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 Buildings</w:t>
            </w:r>
          </w:p>
          <w:p w14:paraId="22129DDC" w14:textId="4A4DBD6C" w:rsidR="001051BB" w:rsidRPr="00BB41B7" w:rsidRDefault="001051BB" w:rsidP="00743FD2">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Geographical location of buildings.</w:t>
            </w:r>
          </w:p>
        </w:tc>
        <w:tc>
          <w:tcPr>
            <w:tcW w:w="3150" w:type="dxa"/>
          </w:tcPr>
          <w:p w14:paraId="2121D437" w14:textId="3B75D9EC" w:rsidR="005D6680" w:rsidRPr="005D6680" w:rsidRDefault="005D6680" w:rsidP="005D6680">
            <w:pPr>
              <w:jc w:val="center"/>
              <w:rPr>
                <w:rFonts w:ascii="Times New Roman" w:hAnsi="Times New Roman" w:cs="Times New Roman"/>
                <w:b/>
                <w:bCs/>
                <w:sz w:val="20"/>
                <w:szCs w:val="20"/>
                <w:lang w:val="en-GB"/>
              </w:rPr>
            </w:pPr>
            <w:r w:rsidRPr="005D6680">
              <w:rPr>
                <w:rFonts w:ascii="Times New Roman" w:hAnsi="Times New Roman" w:cs="Times New Roman"/>
                <w:b/>
                <w:bCs/>
                <w:sz w:val="20"/>
                <w:szCs w:val="20"/>
                <w:lang w:val="en-GB"/>
              </w:rPr>
              <w:t>2. Clădiri</w:t>
            </w:r>
          </w:p>
          <w:p w14:paraId="53A413BC" w14:textId="29D7160E" w:rsidR="001051BB" w:rsidRPr="00BB41B7" w:rsidRDefault="005D6680" w:rsidP="005D6680">
            <w:pPr>
              <w:jc w:val="both"/>
              <w:rPr>
                <w:rFonts w:ascii="Times New Roman" w:hAnsi="Times New Roman" w:cs="Times New Roman"/>
                <w:sz w:val="20"/>
                <w:szCs w:val="20"/>
                <w:lang w:val="en-GB"/>
              </w:rPr>
            </w:pPr>
            <w:r w:rsidRPr="005D6680">
              <w:rPr>
                <w:rFonts w:ascii="Times New Roman" w:hAnsi="Times New Roman" w:cs="Times New Roman"/>
                <w:sz w:val="20"/>
                <w:szCs w:val="20"/>
                <w:lang w:val="en-GB"/>
              </w:rPr>
              <w:t>Localizarea geografică a clădirilor.</w:t>
            </w:r>
          </w:p>
        </w:tc>
        <w:tc>
          <w:tcPr>
            <w:tcW w:w="1170" w:type="dxa"/>
          </w:tcPr>
          <w:p w14:paraId="3F3ECC60" w14:textId="218DAFF5"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20B20A89"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AGCC,</w:t>
            </w:r>
          </w:p>
          <w:p w14:paraId="26CCB27B" w14:textId="694AFFDC" w:rsidR="001051BB" w:rsidRPr="00BB41B7" w:rsidRDefault="001051BB" w:rsidP="00A645B8">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PI Real Estate Cadastre</w:t>
            </w:r>
          </w:p>
        </w:tc>
      </w:tr>
      <w:tr w:rsidR="00BB41B7" w:rsidRPr="00BB41B7" w14:paraId="7AB5ABBA" w14:textId="77777777" w:rsidTr="00F64BC7">
        <w:tc>
          <w:tcPr>
            <w:tcW w:w="3145" w:type="dxa"/>
            <w:gridSpan w:val="2"/>
          </w:tcPr>
          <w:p w14:paraId="61F95136" w14:textId="7F65C29D"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Soil</w:t>
            </w:r>
          </w:p>
          <w:p w14:paraId="27E0A044" w14:textId="34AD8220"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Soils and subsoil characterised according to depth, texture, structure and content of particles and organic material, stoniness, erosion, where appropriate mean slope and anticipated water storage capacity.</w:t>
            </w:r>
          </w:p>
        </w:tc>
        <w:tc>
          <w:tcPr>
            <w:tcW w:w="3330" w:type="dxa"/>
          </w:tcPr>
          <w:p w14:paraId="1FD354A4" w14:textId="77777777" w:rsidR="005F70A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t xml:space="preserve">Soluri </w:t>
            </w:r>
          </w:p>
          <w:p w14:paraId="35E7F8B0" w14:textId="30C5657E" w:rsidR="001051BB" w:rsidRPr="005F70A7" w:rsidRDefault="005F70A7" w:rsidP="005F70A7">
            <w:pPr>
              <w:jc w:val="both"/>
              <w:rPr>
                <w:rFonts w:ascii="Times New Roman" w:hAnsi="Times New Roman" w:cs="Times New Roman"/>
                <w:sz w:val="20"/>
                <w:szCs w:val="20"/>
                <w:lang w:val="en-GB"/>
              </w:rPr>
            </w:pPr>
            <w:r w:rsidRPr="005F70A7">
              <w:rPr>
                <w:rFonts w:ascii="Times New Roman" w:hAnsi="Times New Roman" w:cs="Times New Roman"/>
                <w:sz w:val="20"/>
                <w:szCs w:val="20"/>
                <w:lang w:val="en-GB"/>
              </w:rPr>
              <w:t>Soluri şi subsoluri, caracterizate în funcţie de adâncime, textură, structură şi conţinut al particulelor şi materialului organic, schelet, eroziune, înclinaţie medie şi capacitate anticipată de stocare a apei, după caz.</w:t>
            </w:r>
          </w:p>
        </w:tc>
        <w:tc>
          <w:tcPr>
            <w:tcW w:w="3240" w:type="dxa"/>
          </w:tcPr>
          <w:p w14:paraId="135A3BF2" w14:textId="1E18BBC3"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3. Soils</w:t>
            </w:r>
          </w:p>
          <w:p w14:paraId="6F7121B3" w14:textId="07BA7D2C"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Soils and subsoils characterized by depth, texture, structure and content of particles and organic matter, skeleton, erosion, average slope and anticipated water storage capacity, as appropriate.</w:t>
            </w:r>
          </w:p>
        </w:tc>
        <w:tc>
          <w:tcPr>
            <w:tcW w:w="3150" w:type="dxa"/>
          </w:tcPr>
          <w:p w14:paraId="56D4821D" w14:textId="0BA05BCD" w:rsidR="005D6680" w:rsidRPr="005D6680" w:rsidRDefault="005D6680" w:rsidP="005D6680">
            <w:pPr>
              <w:jc w:val="center"/>
              <w:rPr>
                <w:rFonts w:ascii="Times New Roman" w:hAnsi="Times New Roman" w:cs="Times New Roman"/>
                <w:b/>
                <w:bCs/>
                <w:sz w:val="20"/>
                <w:szCs w:val="20"/>
                <w:lang w:val="en-GB"/>
              </w:rPr>
            </w:pPr>
            <w:r w:rsidRPr="005D6680">
              <w:rPr>
                <w:rFonts w:ascii="Times New Roman" w:hAnsi="Times New Roman" w:cs="Times New Roman"/>
                <w:b/>
                <w:bCs/>
                <w:sz w:val="20"/>
                <w:szCs w:val="20"/>
                <w:lang w:val="en-GB"/>
              </w:rPr>
              <w:t>3. Soluri</w:t>
            </w:r>
          </w:p>
          <w:p w14:paraId="09303AFB" w14:textId="319065DB" w:rsidR="001051BB" w:rsidRPr="00BB41B7" w:rsidRDefault="005D6680" w:rsidP="005D6680">
            <w:pPr>
              <w:jc w:val="both"/>
              <w:rPr>
                <w:rFonts w:ascii="Times New Roman" w:hAnsi="Times New Roman" w:cs="Times New Roman"/>
                <w:sz w:val="20"/>
                <w:szCs w:val="20"/>
                <w:lang w:val="en-GB"/>
              </w:rPr>
            </w:pPr>
            <w:r w:rsidRPr="005D6680">
              <w:rPr>
                <w:rFonts w:ascii="Times New Roman" w:hAnsi="Times New Roman" w:cs="Times New Roman"/>
                <w:sz w:val="20"/>
                <w:szCs w:val="20"/>
                <w:lang w:val="en-GB"/>
              </w:rPr>
              <w:t>Soluri şi subsoluri caracterizate în funcţie de adîncime, textură, structură şi conţinut ale particulelor şi materialului organic, de schelet, eroziune, înclinaţie medie şi de capacitate anticipată de stocare a apei, după caz.</w:t>
            </w:r>
          </w:p>
        </w:tc>
        <w:tc>
          <w:tcPr>
            <w:tcW w:w="1170" w:type="dxa"/>
          </w:tcPr>
          <w:p w14:paraId="6226B76D" w14:textId="5895E2F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3492B1A4" w14:textId="6D09DD09"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Agriculture and Food Industry, "Institute of Design for Land Organization"</w:t>
            </w:r>
            <w:r w:rsidR="009C56A0">
              <w:rPr>
                <w:rFonts w:ascii="Times New Roman" w:hAnsi="Times New Roman" w:cs="Times New Roman"/>
                <w:sz w:val="20"/>
                <w:szCs w:val="20"/>
                <w:lang w:val="en-GB"/>
              </w:rPr>
              <w:t xml:space="preserve">, </w:t>
            </w:r>
            <w:r w:rsidR="009C56A0" w:rsidRPr="009C56A0">
              <w:rPr>
                <w:rFonts w:ascii="Times New Roman" w:hAnsi="Times New Roman" w:cs="Times New Roman"/>
                <w:sz w:val="20"/>
                <w:szCs w:val="20"/>
                <w:lang w:val="en-GB"/>
              </w:rPr>
              <w:t>National Agency for Land Improvement</w:t>
            </w:r>
            <w:r w:rsidR="009C56A0">
              <w:rPr>
                <w:rFonts w:ascii="Times New Roman" w:hAnsi="Times New Roman" w:cs="Times New Roman"/>
                <w:sz w:val="20"/>
                <w:szCs w:val="20"/>
                <w:lang w:val="en-GB"/>
              </w:rPr>
              <w:t>s</w:t>
            </w:r>
          </w:p>
        </w:tc>
      </w:tr>
      <w:tr w:rsidR="00BB41B7" w:rsidRPr="00BB41B7" w14:paraId="70AB9E11" w14:textId="77777777" w:rsidTr="00F64BC7">
        <w:tc>
          <w:tcPr>
            <w:tcW w:w="3145" w:type="dxa"/>
            <w:gridSpan w:val="2"/>
          </w:tcPr>
          <w:p w14:paraId="7891ABAC" w14:textId="02D532FC"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Land use</w:t>
            </w:r>
          </w:p>
          <w:p w14:paraId="268A05E5" w14:textId="0773DC40"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Territory characterised according to its current and future planned functional dimension or socio-economic purpose (e.g. residential, industrial, commercial, agricultural, forestry, recreational).</w:t>
            </w:r>
          </w:p>
        </w:tc>
        <w:tc>
          <w:tcPr>
            <w:tcW w:w="3330" w:type="dxa"/>
          </w:tcPr>
          <w:p w14:paraId="0F774B8F" w14:textId="77777777" w:rsidR="005F70A7" w:rsidRDefault="005F70A7" w:rsidP="00743FD2">
            <w:pPr>
              <w:jc w:val="center"/>
              <w:rPr>
                <w:rFonts w:ascii="Times New Roman" w:hAnsi="Times New Roman" w:cs="Times New Roman"/>
                <w:b/>
                <w:bCs/>
                <w:sz w:val="20"/>
                <w:szCs w:val="20"/>
                <w:lang w:val="en-GB"/>
              </w:rPr>
            </w:pPr>
            <w:r w:rsidRPr="005F70A7">
              <w:rPr>
                <w:rFonts w:ascii="Times New Roman" w:hAnsi="Times New Roman" w:cs="Times New Roman"/>
                <w:b/>
                <w:bCs/>
                <w:sz w:val="20"/>
                <w:szCs w:val="20"/>
                <w:lang w:val="en-GB"/>
              </w:rPr>
              <w:t xml:space="preserve">Utilizarea terenului </w:t>
            </w:r>
          </w:p>
          <w:p w14:paraId="680BB19C" w14:textId="5DA49F12" w:rsidR="001051BB" w:rsidRPr="005F70A7" w:rsidRDefault="005F70A7" w:rsidP="005F70A7">
            <w:pPr>
              <w:jc w:val="both"/>
              <w:rPr>
                <w:rFonts w:ascii="Times New Roman" w:hAnsi="Times New Roman" w:cs="Times New Roman"/>
                <w:sz w:val="20"/>
                <w:szCs w:val="20"/>
                <w:lang w:val="en-GB"/>
              </w:rPr>
            </w:pPr>
            <w:r w:rsidRPr="005F70A7">
              <w:rPr>
                <w:rFonts w:ascii="Times New Roman" w:hAnsi="Times New Roman" w:cs="Times New Roman"/>
                <w:sz w:val="20"/>
                <w:szCs w:val="20"/>
                <w:lang w:val="en-GB"/>
              </w:rPr>
              <w:t>Teritoriu caracterizat în funcţie de dimensiunea funcţională actuală sau viitoare planificată sau de scopul socioeconomic (de exemplu rezidenţial, industrial, comercial, agricol, forestier, de recreaţie).</w:t>
            </w:r>
          </w:p>
        </w:tc>
        <w:tc>
          <w:tcPr>
            <w:tcW w:w="3240" w:type="dxa"/>
          </w:tcPr>
          <w:p w14:paraId="3C36FE5C" w14:textId="1F3C5167"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4. Land categories</w:t>
            </w:r>
          </w:p>
          <w:p w14:paraId="1810D778" w14:textId="24C8D39C"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Territory characterized by current or planned future functional size or socioeconomic purpose (e.g. residential, industrial, commercial, agricultural, forestry, recreational).</w:t>
            </w:r>
          </w:p>
        </w:tc>
        <w:tc>
          <w:tcPr>
            <w:tcW w:w="3150" w:type="dxa"/>
          </w:tcPr>
          <w:p w14:paraId="79033F98" w14:textId="2D268C0E" w:rsidR="005D6680" w:rsidRPr="005D6680" w:rsidRDefault="005D6680" w:rsidP="005D6680">
            <w:pPr>
              <w:jc w:val="center"/>
              <w:rPr>
                <w:rFonts w:ascii="Times New Roman" w:hAnsi="Times New Roman" w:cs="Times New Roman"/>
                <w:b/>
                <w:bCs/>
                <w:sz w:val="20"/>
                <w:szCs w:val="20"/>
                <w:lang w:val="en-GB"/>
              </w:rPr>
            </w:pPr>
            <w:r w:rsidRPr="005D6680">
              <w:rPr>
                <w:rFonts w:ascii="Times New Roman" w:hAnsi="Times New Roman" w:cs="Times New Roman"/>
                <w:b/>
                <w:bCs/>
                <w:sz w:val="20"/>
                <w:szCs w:val="20"/>
                <w:lang w:val="en-GB"/>
              </w:rPr>
              <w:t>4. Categorii de terenuri</w:t>
            </w:r>
          </w:p>
          <w:p w14:paraId="09AC99B6" w14:textId="0CAB92AC" w:rsidR="001051BB" w:rsidRPr="00BB41B7" w:rsidRDefault="005D6680" w:rsidP="005D6680">
            <w:pPr>
              <w:jc w:val="both"/>
              <w:rPr>
                <w:rFonts w:ascii="Times New Roman" w:hAnsi="Times New Roman" w:cs="Times New Roman"/>
                <w:sz w:val="20"/>
                <w:szCs w:val="20"/>
                <w:lang w:val="en-GB"/>
              </w:rPr>
            </w:pPr>
            <w:r w:rsidRPr="005D6680">
              <w:rPr>
                <w:rFonts w:ascii="Times New Roman" w:hAnsi="Times New Roman" w:cs="Times New Roman"/>
                <w:sz w:val="20"/>
                <w:szCs w:val="20"/>
                <w:lang w:val="en-GB"/>
              </w:rPr>
              <w:t>Teritoriu caracterizat în funcţie de dimensiunea funcţională actuală sau viitoare planificată sau de scopul socioeconomic (de exemplu, rezidenţial, industrial, comercial, agricol, forestier, de recreaţie).</w:t>
            </w:r>
          </w:p>
        </w:tc>
        <w:tc>
          <w:tcPr>
            <w:tcW w:w="1170" w:type="dxa"/>
          </w:tcPr>
          <w:p w14:paraId="5926CFB0" w14:textId="1A53533A"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3DFEBD29" w14:textId="0C7D2471"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National Agency for Land Improvements, State Enterprise "Institute of Design for Land Organization", Ministry of Agriculture and Food Industry</w:t>
            </w:r>
          </w:p>
        </w:tc>
      </w:tr>
      <w:tr w:rsidR="00BB41B7" w:rsidRPr="00BB41B7" w14:paraId="74CC41E6" w14:textId="77777777" w:rsidTr="00F64BC7">
        <w:tc>
          <w:tcPr>
            <w:tcW w:w="3145" w:type="dxa"/>
            <w:gridSpan w:val="2"/>
          </w:tcPr>
          <w:p w14:paraId="32FBAA43" w14:textId="01CD0A98"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5. Human health and safety</w:t>
            </w:r>
          </w:p>
          <w:p w14:paraId="02DBD9A8" w14:textId="7BBFA294"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Geographical distribution of dominance of pathologies (allergies, cancers, respiratory diseases, etc.), information indicating the effect on health (biomarkers, decline of fertility, epidemics) or well-being of humans (fatigue, stress, etc.) linked </w:t>
            </w:r>
            <w:r w:rsidRPr="00BB41B7">
              <w:rPr>
                <w:rFonts w:ascii="Times New Roman" w:hAnsi="Times New Roman" w:cs="Times New Roman"/>
                <w:sz w:val="20"/>
                <w:szCs w:val="20"/>
                <w:lang w:val="en-GB"/>
              </w:rPr>
              <w:lastRenderedPageBreak/>
              <w:t>directly (air pollution, chemicals, depletion of the ozone layer, noise, etc.) or indirectly (food, genetically modified organisms, etc.) to the quality of the environment.</w:t>
            </w:r>
          </w:p>
        </w:tc>
        <w:tc>
          <w:tcPr>
            <w:tcW w:w="3330" w:type="dxa"/>
          </w:tcPr>
          <w:p w14:paraId="3CC5BB79" w14:textId="75AC4034" w:rsidR="001051BB" w:rsidRPr="00BB41B7" w:rsidRDefault="00442446" w:rsidP="00442446">
            <w:pPr>
              <w:jc w:val="both"/>
              <w:rPr>
                <w:rFonts w:ascii="Times New Roman" w:hAnsi="Times New Roman" w:cs="Times New Roman"/>
                <w:b/>
                <w:bCs/>
                <w:sz w:val="20"/>
                <w:szCs w:val="20"/>
                <w:lang w:val="en-GB"/>
              </w:rPr>
            </w:pPr>
            <w:r w:rsidRPr="00442446">
              <w:rPr>
                <w:rFonts w:ascii="Times New Roman" w:hAnsi="Times New Roman" w:cs="Times New Roman"/>
                <w:b/>
                <w:bCs/>
                <w:sz w:val="20"/>
                <w:szCs w:val="20"/>
                <w:lang w:val="en-GB"/>
              </w:rPr>
              <w:lastRenderedPageBreak/>
              <w:t xml:space="preserve">Sănătate şi siguranţă umană </w:t>
            </w:r>
            <w:r w:rsidRPr="00442446">
              <w:rPr>
                <w:rFonts w:ascii="Times New Roman" w:hAnsi="Times New Roman" w:cs="Times New Roman"/>
                <w:sz w:val="20"/>
                <w:szCs w:val="20"/>
                <w:lang w:val="en-GB"/>
              </w:rPr>
              <w:t xml:space="preserve">Distribuţia geografică a patologiilor dominante (alergii, tipuri de cancer, boli respiratorii etc.), precum şi informaţiile care indică efectul asupra sănătăţii (indicatorii biologici, scăderea fertilităţii, epidemiile) sau asupra bunăstării oamenilor (oboseala, </w:t>
            </w:r>
            <w:r w:rsidRPr="00442446">
              <w:rPr>
                <w:rFonts w:ascii="Times New Roman" w:hAnsi="Times New Roman" w:cs="Times New Roman"/>
                <w:sz w:val="20"/>
                <w:szCs w:val="20"/>
                <w:lang w:val="en-GB"/>
              </w:rPr>
              <w:lastRenderedPageBreak/>
              <w:t>stresul etc.), legat în mod direct (poluarea aerului, substanţele chimice, subţierea stratului de ozon, zgomotul etc.) sau indirect (mâncarea, organismele modificate genetic etc.) de calitatea mediului.</w:t>
            </w:r>
          </w:p>
        </w:tc>
        <w:tc>
          <w:tcPr>
            <w:tcW w:w="3240" w:type="dxa"/>
          </w:tcPr>
          <w:p w14:paraId="7F1D8CB1" w14:textId="23A99BAB"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5. Human health and safety</w:t>
            </w:r>
          </w:p>
          <w:p w14:paraId="4739AFAA" w14:textId="68A9C3B6"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Geographical distribution of dominant pathologies (allergies, types of cancer, respiratory diseases, etc.), as well as information indicating the effect on health (biological indicators, decreased fertility, epidemics) or on human well-being (fatigue, stress, </w:t>
            </w:r>
            <w:r w:rsidRPr="00BB41B7">
              <w:rPr>
                <w:rFonts w:ascii="Times New Roman" w:hAnsi="Times New Roman" w:cs="Times New Roman"/>
                <w:sz w:val="20"/>
                <w:szCs w:val="20"/>
                <w:lang w:val="en-GB"/>
              </w:rPr>
              <w:lastRenderedPageBreak/>
              <w:t>etc.), directly (air pollution, chemicals, ozone depletion, noise, etc.) or indirectly (food, genetically modified organisms, etc.) related to environmental quality.</w:t>
            </w:r>
          </w:p>
        </w:tc>
        <w:tc>
          <w:tcPr>
            <w:tcW w:w="3150" w:type="dxa"/>
          </w:tcPr>
          <w:p w14:paraId="740CD9BD" w14:textId="1D26A321" w:rsidR="00F85178" w:rsidRPr="00F85178" w:rsidRDefault="00F85178" w:rsidP="00F85178">
            <w:pPr>
              <w:jc w:val="center"/>
              <w:rPr>
                <w:rFonts w:ascii="Times New Roman" w:hAnsi="Times New Roman" w:cs="Times New Roman"/>
                <w:b/>
                <w:bCs/>
                <w:sz w:val="20"/>
                <w:szCs w:val="20"/>
                <w:lang w:val="en-GB"/>
              </w:rPr>
            </w:pPr>
            <w:r w:rsidRPr="00F85178">
              <w:rPr>
                <w:rFonts w:ascii="Times New Roman" w:hAnsi="Times New Roman" w:cs="Times New Roman"/>
                <w:b/>
                <w:bCs/>
                <w:sz w:val="20"/>
                <w:szCs w:val="20"/>
                <w:lang w:val="en-GB"/>
              </w:rPr>
              <w:lastRenderedPageBreak/>
              <w:t>5. Sănătate şi siguranţă umană</w:t>
            </w:r>
          </w:p>
          <w:p w14:paraId="14C4A722" w14:textId="2C0A2B2A" w:rsidR="001051BB" w:rsidRPr="00BB41B7" w:rsidRDefault="00F85178" w:rsidP="00F85178">
            <w:pPr>
              <w:jc w:val="both"/>
              <w:rPr>
                <w:rFonts w:ascii="Times New Roman" w:hAnsi="Times New Roman" w:cs="Times New Roman"/>
                <w:sz w:val="20"/>
                <w:szCs w:val="20"/>
                <w:lang w:val="en-GB"/>
              </w:rPr>
            </w:pPr>
            <w:r w:rsidRPr="00F85178">
              <w:rPr>
                <w:rFonts w:ascii="Times New Roman" w:hAnsi="Times New Roman" w:cs="Times New Roman"/>
                <w:sz w:val="20"/>
                <w:szCs w:val="20"/>
                <w:lang w:val="en-GB"/>
              </w:rPr>
              <w:t xml:space="preserve">Distribuţia geografică a patologiilor dominante (alergii, tipuri de cancer, boli respiratorii etc.), precum şi informaţiile care indică efectul asupra sănătăţii (indicatori biologici, scăderea fertilităţii, epidemii) sau asupra bunăstării oamenilor </w:t>
            </w:r>
            <w:r w:rsidRPr="00F85178">
              <w:rPr>
                <w:rFonts w:ascii="Times New Roman" w:hAnsi="Times New Roman" w:cs="Times New Roman"/>
                <w:sz w:val="20"/>
                <w:szCs w:val="20"/>
                <w:lang w:val="en-GB"/>
              </w:rPr>
              <w:lastRenderedPageBreak/>
              <w:t>(oboseală, stres etc.), legat în mod direct (poluarea aerului, substanţe chimice, subţierea stratului de ozon, zgomot etc.) sau indirect (mîncare, organisme modificate genetic etc.) de calitatea mediului.</w:t>
            </w:r>
          </w:p>
        </w:tc>
        <w:tc>
          <w:tcPr>
            <w:tcW w:w="1170" w:type="dxa"/>
          </w:tcPr>
          <w:p w14:paraId="0B14D7FE" w14:textId="3D91931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lastRenderedPageBreak/>
              <w:t>Transposed</w:t>
            </w:r>
          </w:p>
        </w:tc>
        <w:tc>
          <w:tcPr>
            <w:tcW w:w="1353" w:type="dxa"/>
          </w:tcPr>
          <w:p w14:paraId="5928297B" w14:textId="62D4B3DE"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Health</w:t>
            </w:r>
          </w:p>
        </w:tc>
      </w:tr>
      <w:tr w:rsidR="00BB41B7" w:rsidRPr="00BB41B7" w14:paraId="442CCB48" w14:textId="77777777" w:rsidTr="00F64BC7">
        <w:tc>
          <w:tcPr>
            <w:tcW w:w="3145" w:type="dxa"/>
            <w:gridSpan w:val="2"/>
          </w:tcPr>
          <w:p w14:paraId="66C2C48E" w14:textId="3D3FA5D0"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6. Utility and governmental services</w:t>
            </w:r>
          </w:p>
          <w:p w14:paraId="6976EE2F" w14:textId="58FB56D9"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Includes utility facilities such as sewage, waste management, energy supply and water supply, administrative and social governmental services such as public administrations, civil protection sites, schools and hospitals.</w:t>
            </w:r>
          </w:p>
        </w:tc>
        <w:tc>
          <w:tcPr>
            <w:tcW w:w="3330" w:type="dxa"/>
          </w:tcPr>
          <w:p w14:paraId="3F74E536" w14:textId="77777777" w:rsidR="00442446" w:rsidRDefault="00442446" w:rsidP="00743FD2">
            <w:pPr>
              <w:jc w:val="center"/>
              <w:rPr>
                <w:rFonts w:ascii="Times New Roman" w:hAnsi="Times New Roman" w:cs="Times New Roman"/>
                <w:b/>
                <w:bCs/>
                <w:sz w:val="20"/>
                <w:szCs w:val="20"/>
                <w:lang w:val="en-GB"/>
              </w:rPr>
            </w:pPr>
            <w:r w:rsidRPr="00442446">
              <w:rPr>
                <w:rFonts w:ascii="Times New Roman" w:hAnsi="Times New Roman" w:cs="Times New Roman"/>
                <w:b/>
                <w:bCs/>
                <w:sz w:val="20"/>
                <w:szCs w:val="20"/>
                <w:lang w:val="en-GB"/>
              </w:rPr>
              <w:t xml:space="preserve">Servicii de utilitate publică şi servicii publice </w:t>
            </w:r>
          </w:p>
          <w:p w14:paraId="46847FB4" w14:textId="3F8DD6C4" w:rsidR="001051BB" w:rsidRPr="00442446" w:rsidRDefault="00442446" w:rsidP="00442446">
            <w:pPr>
              <w:jc w:val="both"/>
              <w:rPr>
                <w:rFonts w:ascii="Times New Roman" w:hAnsi="Times New Roman" w:cs="Times New Roman"/>
                <w:sz w:val="20"/>
                <w:szCs w:val="20"/>
                <w:lang w:val="en-GB"/>
              </w:rPr>
            </w:pPr>
            <w:r w:rsidRPr="00442446">
              <w:rPr>
                <w:rFonts w:ascii="Times New Roman" w:hAnsi="Times New Roman" w:cs="Times New Roman"/>
                <w:sz w:val="20"/>
                <w:szCs w:val="20"/>
                <w:lang w:val="en-GB"/>
              </w:rPr>
              <w:t>Includ instalaţiile de utilitate publică, precum sistemele de canalizare, de gestionare a deşeurilor, de aprovizionare cu energie electrică şi apă, şi serviciile administrative şi sociale publice, precum adăposturile de protecţie civilă, şcolile şi spitalele.</w:t>
            </w:r>
          </w:p>
        </w:tc>
        <w:tc>
          <w:tcPr>
            <w:tcW w:w="3240" w:type="dxa"/>
          </w:tcPr>
          <w:p w14:paraId="27874C64" w14:textId="08B5EE52"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6. Public utilities and other public services</w:t>
            </w:r>
          </w:p>
          <w:p w14:paraId="129C6F39" w14:textId="30D2CC47"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Includes public utility services such as sewage systems, waste management, electricity, gas and water supply, electronic communication networks, as well as public administrative and social services such as civil protection shelters, schools and hospitals.</w:t>
            </w:r>
          </w:p>
        </w:tc>
        <w:tc>
          <w:tcPr>
            <w:tcW w:w="3150" w:type="dxa"/>
          </w:tcPr>
          <w:p w14:paraId="73FCDF63" w14:textId="35621A7E" w:rsidR="00F85178" w:rsidRPr="00F85178" w:rsidRDefault="00F85178" w:rsidP="00F85178">
            <w:pPr>
              <w:jc w:val="center"/>
              <w:rPr>
                <w:rFonts w:ascii="Times New Roman" w:hAnsi="Times New Roman" w:cs="Times New Roman"/>
                <w:b/>
                <w:bCs/>
                <w:sz w:val="20"/>
                <w:szCs w:val="20"/>
                <w:lang w:val="en-GB"/>
              </w:rPr>
            </w:pPr>
            <w:r w:rsidRPr="00F85178">
              <w:rPr>
                <w:rFonts w:ascii="Times New Roman" w:hAnsi="Times New Roman" w:cs="Times New Roman"/>
                <w:b/>
                <w:bCs/>
                <w:sz w:val="20"/>
                <w:szCs w:val="20"/>
                <w:lang w:val="en-GB"/>
              </w:rPr>
              <w:t>6. Servicii de utilităţi publice şi alte servicii publice</w:t>
            </w:r>
          </w:p>
          <w:p w14:paraId="2E9690BC" w14:textId="4712C025" w:rsidR="001051BB" w:rsidRPr="00BB41B7" w:rsidRDefault="00F85178" w:rsidP="00F85178">
            <w:pPr>
              <w:jc w:val="both"/>
              <w:rPr>
                <w:rFonts w:ascii="Times New Roman" w:hAnsi="Times New Roman" w:cs="Times New Roman"/>
                <w:sz w:val="20"/>
                <w:szCs w:val="20"/>
                <w:lang w:val="en-GB"/>
              </w:rPr>
            </w:pPr>
            <w:r w:rsidRPr="00F85178">
              <w:rPr>
                <w:rFonts w:ascii="Times New Roman" w:hAnsi="Times New Roman" w:cs="Times New Roman"/>
                <w:sz w:val="20"/>
                <w:szCs w:val="20"/>
                <w:lang w:val="en-GB"/>
              </w:rPr>
              <w:t>Includ servicii de utilitate publică precum sistemele de canalizare, de gestionare a deşeurilor, de aprovizionare cu energie electrică, gaze naturale și apă, rețelele de comunicații electronice, de asemenea servicii administrative şi sociale publice precum adăposturi de protecţie civilă, şcoli şi spitale.</w:t>
            </w:r>
          </w:p>
        </w:tc>
        <w:tc>
          <w:tcPr>
            <w:tcW w:w="1170" w:type="dxa"/>
          </w:tcPr>
          <w:p w14:paraId="166391A3" w14:textId="574C8BA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112AABD" w14:textId="2408D11B"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Local public administration authorities, public service and utility operators</w:t>
            </w:r>
            <w:r w:rsidR="009C56A0">
              <w:rPr>
                <w:rFonts w:ascii="Times New Roman" w:hAnsi="Times New Roman" w:cs="Times New Roman"/>
                <w:sz w:val="20"/>
                <w:szCs w:val="20"/>
                <w:lang w:val="en-GB"/>
              </w:rPr>
              <w:t xml:space="preserve">, </w:t>
            </w:r>
            <w:r w:rsidR="009C56A0" w:rsidRPr="009C56A0">
              <w:rPr>
                <w:rFonts w:ascii="Times New Roman" w:hAnsi="Times New Roman" w:cs="Times New Roman"/>
                <w:sz w:val="20"/>
                <w:szCs w:val="20"/>
              </w:rPr>
              <w:t>National Agency for Regulation in Communications</w:t>
            </w:r>
          </w:p>
        </w:tc>
      </w:tr>
      <w:tr w:rsidR="00BB41B7" w:rsidRPr="00BB41B7" w14:paraId="058FC0BD" w14:textId="77777777" w:rsidTr="00F64BC7">
        <w:tc>
          <w:tcPr>
            <w:tcW w:w="3145" w:type="dxa"/>
            <w:gridSpan w:val="2"/>
          </w:tcPr>
          <w:p w14:paraId="3FD7B8E5" w14:textId="273756AA"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7. Environmental monitoring facilities</w:t>
            </w:r>
          </w:p>
          <w:p w14:paraId="057F72F6" w14:textId="51DD05E0"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Location and operation of environmental monitoring facilities includes observation and measurement of emissions, of the state of environmental media and of other ecosystem parameters (biodiversity, ecological conditions of vegetation, etc.) by or on behalf of public authorities.</w:t>
            </w:r>
          </w:p>
        </w:tc>
        <w:tc>
          <w:tcPr>
            <w:tcW w:w="3330" w:type="dxa"/>
          </w:tcPr>
          <w:p w14:paraId="160898F1" w14:textId="77777777" w:rsidR="00442446" w:rsidRDefault="00442446" w:rsidP="00743FD2">
            <w:pPr>
              <w:jc w:val="center"/>
              <w:rPr>
                <w:rFonts w:ascii="Times New Roman" w:hAnsi="Times New Roman" w:cs="Times New Roman"/>
                <w:b/>
                <w:bCs/>
                <w:sz w:val="20"/>
                <w:szCs w:val="20"/>
                <w:lang w:val="en-GB"/>
              </w:rPr>
            </w:pPr>
            <w:r w:rsidRPr="00442446">
              <w:rPr>
                <w:rFonts w:ascii="Times New Roman" w:hAnsi="Times New Roman" w:cs="Times New Roman"/>
                <w:b/>
                <w:bCs/>
                <w:sz w:val="20"/>
                <w:szCs w:val="20"/>
                <w:lang w:val="en-GB"/>
              </w:rPr>
              <w:t xml:space="preserve">Instalaţii de supraveghere a mediului </w:t>
            </w:r>
          </w:p>
          <w:p w14:paraId="5250EB1D" w14:textId="32879269" w:rsidR="001051BB" w:rsidRPr="00442446" w:rsidRDefault="00442446" w:rsidP="00442446">
            <w:pPr>
              <w:jc w:val="both"/>
              <w:rPr>
                <w:rFonts w:ascii="Times New Roman" w:hAnsi="Times New Roman" w:cs="Times New Roman"/>
                <w:sz w:val="20"/>
                <w:szCs w:val="20"/>
                <w:lang w:val="en-GB"/>
              </w:rPr>
            </w:pPr>
            <w:r w:rsidRPr="00442446">
              <w:rPr>
                <w:rFonts w:ascii="Times New Roman" w:hAnsi="Times New Roman" w:cs="Times New Roman"/>
                <w:sz w:val="20"/>
                <w:szCs w:val="20"/>
                <w:lang w:val="en-GB"/>
              </w:rPr>
              <w:t>Amplasarea şi exploatarea instalaţiilor de supraveghere a mediului implică observarea şi măsurarea emisiilor, a stării mediului înconjurător şi a altor parametri ai ecosistemului (biodiversitate, condiţii ecologice ale vegetaţiei etc.) de către sau în numele autorităţilor publice.</w:t>
            </w:r>
          </w:p>
        </w:tc>
        <w:tc>
          <w:tcPr>
            <w:tcW w:w="3240" w:type="dxa"/>
          </w:tcPr>
          <w:p w14:paraId="164EC7D0" w14:textId="6423F3E8"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7. Environmental monitoring facilities</w:t>
            </w:r>
          </w:p>
          <w:p w14:paraId="0569F23B" w14:textId="67542C95"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establishment and operation of environmental monitoring facilities, including the observation and measurement of harmful emissions and discharges, the state of the environment and other ecosystem parameters (biodiversity, state protected areas, etc.) by or on behalf of public entities.</w:t>
            </w:r>
          </w:p>
        </w:tc>
        <w:tc>
          <w:tcPr>
            <w:tcW w:w="3150" w:type="dxa"/>
          </w:tcPr>
          <w:p w14:paraId="57ED0919" w14:textId="26299CAD" w:rsidR="00F85178" w:rsidRPr="00F85178" w:rsidRDefault="00F85178" w:rsidP="00F85178">
            <w:pPr>
              <w:jc w:val="center"/>
              <w:rPr>
                <w:rFonts w:ascii="Times New Roman" w:hAnsi="Times New Roman" w:cs="Times New Roman"/>
                <w:b/>
                <w:bCs/>
                <w:sz w:val="20"/>
                <w:szCs w:val="20"/>
                <w:lang w:val="en-GB"/>
              </w:rPr>
            </w:pPr>
            <w:r w:rsidRPr="00F85178">
              <w:rPr>
                <w:rFonts w:ascii="Times New Roman" w:hAnsi="Times New Roman" w:cs="Times New Roman"/>
                <w:b/>
                <w:bCs/>
                <w:sz w:val="20"/>
                <w:szCs w:val="20"/>
                <w:lang w:val="en-GB"/>
              </w:rPr>
              <w:t>7. Instalaţii de monitorizare a mediului</w:t>
            </w:r>
          </w:p>
          <w:p w14:paraId="3D1C461C" w14:textId="3B82DB73" w:rsidR="001051BB" w:rsidRPr="00BB41B7" w:rsidRDefault="00F85178" w:rsidP="00F85178">
            <w:pPr>
              <w:jc w:val="both"/>
              <w:rPr>
                <w:rFonts w:ascii="Times New Roman" w:hAnsi="Times New Roman" w:cs="Times New Roman"/>
                <w:sz w:val="20"/>
                <w:szCs w:val="20"/>
                <w:lang w:val="en-GB"/>
              </w:rPr>
            </w:pPr>
            <w:r w:rsidRPr="00F85178">
              <w:rPr>
                <w:rFonts w:ascii="Times New Roman" w:hAnsi="Times New Roman" w:cs="Times New Roman"/>
                <w:sz w:val="20"/>
                <w:szCs w:val="20"/>
                <w:lang w:val="en-GB"/>
              </w:rPr>
              <w:t>Amplasarea şi exploatarea instalaţiilor de monitorizare a mediului, inclusiv observarea şi măsurarea emisiilor şi deversărilor nocive, a stării mediului înconjurător şi a altor parametri ai ecosistemului (biodiversitate, arii protejate de stat etc.) de către sau în numele entităţilor publice.</w:t>
            </w:r>
          </w:p>
        </w:tc>
        <w:tc>
          <w:tcPr>
            <w:tcW w:w="1170" w:type="dxa"/>
          </w:tcPr>
          <w:p w14:paraId="4C7E7103" w14:textId="613B5AEE"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79CA6E4D"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3C86419C" w14:textId="65F67070" w:rsidR="001051BB" w:rsidRPr="00BB41B7" w:rsidRDefault="001051BB" w:rsidP="00752B9C">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Hydrometeorological Service, Environmental Agency</w:t>
            </w:r>
          </w:p>
        </w:tc>
      </w:tr>
      <w:tr w:rsidR="00BB41B7" w:rsidRPr="00BB41B7" w14:paraId="52C1C6E6" w14:textId="77777777" w:rsidTr="00F64BC7">
        <w:tc>
          <w:tcPr>
            <w:tcW w:w="3145" w:type="dxa"/>
            <w:gridSpan w:val="2"/>
          </w:tcPr>
          <w:p w14:paraId="10305010" w14:textId="401D587A"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8. Production and industrial facilities</w:t>
            </w:r>
          </w:p>
          <w:p w14:paraId="76E1B593" w14:textId="287C3581"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Industrial production sites, including installations covered by Council Directive 96/61/EC of 24 September 1996 concerning integrated pollution prevention and control ( 3 ) and water abstraction facilities, mining, storage sites.</w:t>
            </w:r>
          </w:p>
        </w:tc>
        <w:tc>
          <w:tcPr>
            <w:tcW w:w="3330" w:type="dxa"/>
          </w:tcPr>
          <w:p w14:paraId="33A26C78" w14:textId="6411D567" w:rsidR="001051BB" w:rsidRPr="00BB41B7" w:rsidRDefault="00442446" w:rsidP="00442446">
            <w:pPr>
              <w:jc w:val="both"/>
              <w:rPr>
                <w:rFonts w:ascii="Times New Roman" w:hAnsi="Times New Roman" w:cs="Times New Roman"/>
                <w:b/>
                <w:bCs/>
                <w:sz w:val="20"/>
                <w:szCs w:val="20"/>
                <w:lang w:val="en-GB"/>
              </w:rPr>
            </w:pPr>
            <w:r w:rsidRPr="00442446">
              <w:rPr>
                <w:rFonts w:ascii="Times New Roman" w:hAnsi="Times New Roman" w:cs="Times New Roman"/>
                <w:b/>
                <w:bCs/>
                <w:sz w:val="20"/>
                <w:szCs w:val="20"/>
                <w:lang w:val="en-GB"/>
              </w:rPr>
              <w:t xml:space="preserve">Instalaţii de producţie şi industriale </w:t>
            </w:r>
            <w:r w:rsidRPr="00442446">
              <w:rPr>
                <w:rFonts w:ascii="Times New Roman" w:hAnsi="Times New Roman" w:cs="Times New Roman"/>
                <w:sz w:val="20"/>
                <w:szCs w:val="20"/>
                <w:lang w:val="en-GB"/>
              </w:rPr>
              <w:t>Parcuri de producţie industrială, inclusiv instalaţiile reglementate de Directiva 96/61/CE a Consiliului din 24 septembrie 1996 privind prevenirea şi controlul integrat al poluării (1), precum şi instalaţiile de captare a apei, de extracţie minieră şi locurile de depozitare.</w:t>
            </w:r>
          </w:p>
        </w:tc>
        <w:tc>
          <w:tcPr>
            <w:tcW w:w="3240" w:type="dxa"/>
          </w:tcPr>
          <w:p w14:paraId="778451A8" w14:textId="05589D97"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8. Manufacturing and industrial facilities</w:t>
            </w:r>
          </w:p>
          <w:p w14:paraId="4BFFBAF8" w14:textId="1539653E"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Industrial production parks, including water abstraction facilities, mining and licensed storage sites.</w:t>
            </w:r>
          </w:p>
        </w:tc>
        <w:tc>
          <w:tcPr>
            <w:tcW w:w="3150" w:type="dxa"/>
          </w:tcPr>
          <w:p w14:paraId="768B4C8E" w14:textId="28173700" w:rsidR="00F85178" w:rsidRPr="00FA23DD" w:rsidRDefault="00F85178" w:rsidP="00F85178">
            <w:pPr>
              <w:jc w:val="center"/>
              <w:rPr>
                <w:rFonts w:ascii="Times New Roman" w:hAnsi="Times New Roman" w:cs="Times New Roman"/>
                <w:b/>
                <w:bCs/>
                <w:sz w:val="20"/>
                <w:szCs w:val="20"/>
                <w:lang w:val="en-GB"/>
              </w:rPr>
            </w:pPr>
            <w:r w:rsidRPr="00FA23DD">
              <w:rPr>
                <w:rFonts w:ascii="Times New Roman" w:hAnsi="Times New Roman" w:cs="Times New Roman"/>
                <w:b/>
                <w:bCs/>
                <w:sz w:val="20"/>
                <w:szCs w:val="20"/>
                <w:lang w:val="en-GB"/>
              </w:rPr>
              <w:t>8. Instalaţii de producţie şi industrial</w:t>
            </w:r>
          </w:p>
          <w:p w14:paraId="0D8E4F44" w14:textId="5904CC1C" w:rsidR="001051BB" w:rsidRPr="00BB41B7" w:rsidRDefault="00F85178" w:rsidP="00F85178">
            <w:pPr>
              <w:jc w:val="both"/>
              <w:rPr>
                <w:rFonts w:ascii="Times New Roman" w:hAnsi="Times New Roman" w:cs="Times New Roman"/>
                <w:sz w:val="20"/>
                <w:szCs w:val="20"/>
                <w:lang w:val="en-GB"/>
              </w:rPr>
            </w:pPr>
            <w:r w:rsidRPr="00F85178">
              <w:rPr>
                <w:rFonts w:ascii="Times New Roman" w:hAnsi="Times New Roman" w:cs="Times New Roman"/>
                <w:sz w:val="20"/>
                <w:szCs w:val="20"/>
                <w:lang w:val="en-GB"/>
              </w:rPr>
              <w:t>Parcuri de producţie industrială, inclusiv instalaţii de captare a apei, extracţie minieră şi locuri de depozitare autorizate.</w:t>
            </w:r>
          </w:p>
        </w:tc>
        <w:tc>
          <w:tcPr>
            <w:tcW w:w="1170" w:type="dxa"/>
          </w:tcPr>
          <w:p w14:paraId="2CB48B98" w14:textId="00BA7E5C"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4BB0A549" w14:textId="39D77B2C" w:rsidR="001051BB" w:rsidRPr="00406913" w:rsidRDefault="00406913" w:rsidP="00406913">
            <w:pPr>
              <w:jc w:val="center"/>
              <w:rPr>
                <w:rFonts w:ascii="Times New Roman" w:hAnsi="Times New Roman" w:cs="Times New Roman"/>
                <w:sz w:val="20"/>
                <w:szCs w:val="20"/>
              </w:rPr>
            </w:pPr>
            <w:r w:rsidRPr="00406913">
              <w:rPr>
                <w:rFonts w:ascii="Times New Roman" w:hAnsi="Times New Roman" w:cs="Times New Roman"/>
                <w:sz w:val="20"/>
                <w:szCs w:val="20"/>
              </w:rPr>
              <w:t>Ministry of Economic Development and Digitalization</w:t>
            </w:r>
            <w:r w:rsidR="001051BB" w:rsidRPr="00BB41B7">
              <w:rPr>
                <w:rFonts w:ascii="Times New Roman" w:hAnsi="Times New Roman" w:cs="Times New Roman"/>
                <w:sz w:val="20"/>
                <w:szCs w:val="20"/>
                <w:lang w:val="en-GB"/>
              </w:rPr>
              <w:t>, Ministry of Environment, Environmental Agency</w:t>
            </w:r>
          </w:p>
        </w:tc>
      </w:tr>
      <w:tr w:rsidR="00BB41B7" w:rsidRPr="00BB41B7" w14:paraId="6B886424" w14:textId="77777777" w:rsidTr="00F64BC7">
        <w:tc>
          <w:tcPr>
            <w:tcW w:w="3145" w:type="dxa"/>
            <w:gridSpan w:val="2"/>
          </w:tcPr>
          <w:p w14:paraId="792B85E7" w14:textId="0888141E"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9. Agricultural and aquaculture facilities</w:t>
            </w:r>
          </w:p>
          <w:p w14:paraId="2567C7A7" w14:textId="15BCD6C6"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Farming equipment and production facilities (including irrigation systems, greenhouses and stables).</w:t>
            </w:r>
          </w:p>
        </w:tc>
        <w:tc>
          <w:tcPr>
            <w:tcW w:w="3330" w:type="dxa"/>
          </w:tcPr>
          <w:p w14:paraId="79B49E39" w14:textId="77777777" w:rsidR="00CC2F88" w:rsidRDefault="00CC2F88" w:rsidP="00743FD2">
            <w:pPr>
              <w:jc w:val="center"/>
              <w:rPr>
                <w:rFonts w:ascii="Times New Roman" w:hAnsi="Times New Roman" w:cs="Times New Roman"/>
                <w:b/>
                <w:bCs/>
                <w:sz w:val="20"/>
                <w:szCs w:val="20"/>
                <w:lang w:val="en-GB"/>
              </w:rPr>
            </w:pPr>
            <w:r w:rsidRPr="00CC2F88">
              <w:rPr>
                <w:rFonts w:ascii="Times New Roman" w:hAnsi="Times New Roman" w:cs="Times New Roman"/>
                <w:b/>
                <w:bCs/>
                <w:sz w:val="20"/>
                <w:szCs w:val="20"/>
                <w:lang w:val="en-GB"/>
              </w:rPr>
              <w:t xml:space="preserve">Instalaţii agricole şi pentru acvacultură </w:t>
            </w:r>
          </w:p>
          <w:p w14:paraId="0E322388" w14:textId="74CD0E90" w:rsidR="001051BB" w:rsidRPr="00CC2F88" w:rsidRDefault="00CC2F88" w:rsidP="00CC2F88">
            <w:pPr>
              <w:jc w:val="both"/>
              <w:rPr>
                <w:rFonts w:ascii="Times New Roman" w:hAnsi="Times New Roman" w:cs="Times New Roman"/>
                <w:sz w:val="20"/>
                <w:szCs w:val="20"/>
                <w:lang w:val="en-GB"/>
              </w:rPr>
            </w:pPr>
            <w:r w:rsidRPr="00CC2F88">
              <w:rPr>
                <w:rFonts w:ascii="Times New Roman" w:hAnsi="Times New Roman" w:cs="Times New Roman"/>
                <w:sz w:val="20"/>
                <w:szCs w:val="20"/>
                <w:lang w:val="en-GB"/>
              </w:rPr>
              <w:t>Echipament şi instalaţii de producţie agricolă (inclusiv sisteme de irigaţie, sere şi grajduri).</w:t>
            </w:r>
          </w:p>
        </w:tc>
        <w:tc>
          <w:tcPr>
            <w:tcW w:w="3240" w:type="dxa"/>
          </w:tcPr>
          <w:p w14:paraId="629B7C02" w14:textId="7927FD6C"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9. Agricultural and aquaculture facilities</w:t>
            </w:r>
          </w:p>
          <w:p w14:paraId="19630871" w14:textId="01F13321"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Agricultural production equipment and facilities, including irrigation systems, greenhouses and stables.</w:t>
            </w:r>
          </w:p>
        </w:tc>
        <w:tc>
          <w:tcPr>
            <w:tcW w:w="3150" w:type="dxa"/>
          </w:tcPr>
          <w:p w14:paraId="6498A822" w14:textId="24884308" w:rsidR="00FA23DD" w:rsidRPr="00FA23DD" w:rsidRDefault="00FA23DD" w:rsidP="00FA23DD">
            <w:pPr>
              <w:jc w:val="center"/>
              <w:rPr>
                <w:rFonts w:ascii="Times New Roman" w:hAnsi="Times New Roman" w:cs="Times New Roman"/>
                <w:b/>
                <w:bCs/>
                <w:sz w:val="20"/>
                <w:szCs w:val="20"/>
                <w:lang w:val="en-GB"/>
              </w:rPr>
            </w:pPr>
            <w:r w:rsidRPr="00FA23DD">
              <w:rPr>
                <w:rFonts w:ascii="Times New Roman" w:hAnsi="Times New Roman" w:cs="Times New Roman"/>
                <w:b/>
                <w:bCs/>
                <w:sz w:val="20"/>
                <w:szCs w:val="20"/>
                <w:lang w:val="en-GB"/>
              </w:rPr>
              <w:t>9. Instalaţii agricole şi pentru acvacultură</w:t>
            </w:r>
          </w:p>
          <w:p w14:paraId="7CE72CEB" w14:textId="4F77085A" w:rsidR="001051BB" w:rsidRPr="00BB41B7" w:rsidRDefault="00FA23DD" w:rsidP="00FA23DD">
            <w:pPr>
              <w:jc w:val="both"/>
              <w:rPr>
                <w:rFonts w:ascii="Times New Roman" w:hAnsi="Times New Roman" w:cs="Times New Roman"/>
                <w:sz w:val="20"/>
                <w:szCs w:val="20"/>
                <w:lang w:val="en-GB"/>
              </w:rPr>
            </w:pPr>
            <w:r w:rsidRPr="00FA23DD">
              <w:rPr>
                <w:rFonts w:ascii="Times New Roman" w:hAnsi="Times New Roman" w:cs="Times New Roman"/>
                <w:sz w:val="20"/>
                <w:szCs w:val="20"/>
                <w:lang w:val="en-GB"/>
              </w:rPr>
              <w:t>Echipament şi instalaţii de producţie agricolă, inclusiv sisteme de irigaţie, sere şi grajduri.</w:t>
            </w:r>
          </w:p>
        </w:tc>
        <w:tc>
          <w:tcPr>
            <w:tcW w:w="1170" w:type="dxa"/>
          </w:tcPr>
          <w:p w14:paraId="0747A86D" w14:textId="27838DE4"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4026925" w14:textId="7785DC50"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Ministry of Agriculture and Food Industry</w:t>
            </w:r>
          </w:p>
        </w:tc>
      </w:tr>
      <w:tr w:rsidR="00BB41B7" w:rsidRPr="00BB41B7" w14:paraId="050B2E5D" w14:textId="77777777" w:rsidTr="00F64BC7">
        <w:tc>
          <w:tcPr>
            <w:tcW w:w="3145" w:type="dxa"/>
            <w:gridSpan w:val="2"/>
          </w:tcPr>
          <w:p w14:paraId="3A7CE80B" w14:textId="4E3B55BB"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10. Population distribution — demography</w:t>
            </w:r>
          </w:p>
          <w:p w14:paraId="6A769FA7" w14:textId="64DEB10E"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Geographical distribution of people, including population characteristics and activity levels, aggregated by grid, region, administrative unit or other analytical unit.</w:t>
            </w:r>
          </w:p>
        </w:tc>
        <w:tc>
          <w:tcPr>
            <w:tcW w:w="3330" w:type="dxa"/>
          </w:tcPr>
          <w:p w14:paraId="7575B48D" w14:textId="77777777" w:rsidR="00CC2F88" w:rsidRDefault="00CC2F88" w:rsidP="00743FD2">
            <w:pPr>
              <w:jc w:val="center"/>
              <w:rPr>
                <w:rFonts w:ascii="Times New Roman" w:hAnsi="Times New Roman" w:cs="Times New Roman"/>
                <w:b/>
                <w:bCs/>
                <w:sz w:val="20"/>
                <w:szCs w:val="20"/>
                <w:lang w:val="en-GB"/>
              </w:rPr>
            </w:pPr>
            <w:r w:rsidRPr="00CC2F88">
              <w:rPr>
                <w:rFonts w:ascii="Times New Roman" w:hAnsi="Times New Roman" w:cs="Times New Roman"/>
                <w:b/>
                <w:bCs/>
                <w:sz w:val="20"/>
                <w:szCs w:val="20"/>
                <w:lang w:val="en-GB"/>
              </w:rPr>
              <w:lastRenderedPageBreak/>
              <w:t xml:space="preserve">Repartizarea populaţiei– demografie </w:t>
            </w:r>
          </w:p>
          <w:p w14:paraId="237C8481" w14:textId="76AA11B1" w:rsidR="001051BB" w:rsidRPr="00CC2F88" w:rsidRDefault="00CC2F88" w:rsidP="00CC2F88">
            <w:pPr>
              <w:jc w:val="both"/>
              <w:rPr>
                <w:rFonts w:ascii="Times New Roman" w:hAnsi="Times New Roman" w:cs="Times New Roman"/>
                <w:sz w:val="20"/>
                <w:szCs w:val="20"/>
                <w:lang w:val="en-GB"/>
              </w:rPr>
            </w:pPr>
            <w:r w:rsidRPr="00CC2F88">
              <w:rPr>
                <w:rFonts w:ascii="Times New Roman" w:hAnsi="Times New Roman" w:cs="Times New Roman"/>
                <w:sz w:val="20"/>
                <w:szCs w:val="20"/>
                <w:lang w:val="en-GB"/>
              </w:rPr>
              <w:lastRenderedPageBreak/>
              <w:t>Repartizare geografică a populaţiei, inclusiv caracteristicile populaţiei şi nivelurile de activitate, regrupate pe grilă, regiune, unitate administrativă sau altă unitate analitică.</w:t>
            </w:r>
          </w:p>
        </w:tc>
        <w:tc>
          <w:tcPr>
            <w:tcW w:w="3240" w:type="dxa"/>
          </w:tcPr>
          <w:p w14:paraId="4AD6EDF4" w14:textId="3489BF4C" w:rsidR="001051BB" w:rsidRPr="00BB41B7" w:rsidRDefault="001051BB" w:rsidP="00743FD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10. Population distribution, demography</w:t>
            </w:r>
          </w:p>
          <w:p w14:paraId="63D7BD21" w14:textId="32737ED6" w:rsidR="001051BB" w:rsidRPr="00BB41B7" w:rsidRDefault="001051BB" w:rsidP="00743FD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lastRenderedPageBreak/>
              <w:t>Geographical distribution of the population, including population characteristics and activity levels, level and indices of population migration, grouped by grid, region, administrative unit or other analytical unit.</w:t>
            </w:r>
          </w:p>
        </w:tc>
        <w:tc>
          <w:tcPr>
            <w:tcW w:w="3150" w:type="dxa"/>
          </w:tcPr>
          <w:p w14:paraId="533B3767" w14:textId="44F85F5C"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lastRenderedPageBreak/>
              <w:t>10. Repartizarea populaţiei, demografie</w:t>
            </w:r>
          </w:p>
          <w:p w14:paraId="3306C4B0" w14:textId="21C95CC3"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lastRenderedPageBreak/>
              <w:t>Repartizarea geografică a populaţiei, inclusiv caracteristicile populaţiei şi nivelurile de activitate, nivelul şi indicii migraţiei populaţiei, regrupați pe grilă, regiune, unitate administrativă sau altă unitate analitică.</w:t>
            </w:r>
          </w:p>
        </w:tc>
        <w:tc>
          <w:tcPr>
            <w:tcW w:w="1170" w:type="dxa"/>
          </w:tcPr>
          <w:p w14:paraId="667F97AB" w14:textId="4BB327B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lastRenderedPageBreak/>
              <w:t>Transposed</w:t>
            </w:r>
          </w:p>
        </w:tc>
        <w:tc>
          <w:tcPr>
            <w:tcW w:w="1353" w:type="dxa"/>
          </w:tcPr>
          <w:p w14:paraId="2249D207" w14:textId="58656F2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National Bureau of Statistics</w:t>
            </w:r>
          </w:p>
        </w:tc>
      </w:tr>
      <w:tr w:rsidR="00BB41B7" w:rsidRPr="00BB41B7" w14:paraId="336E76BA" w14:textId="77777777" w:rsidTr="00F64BC7">
        <w:tc>
          <w:tcPr>
            <w:tcW w:w="3145" w:type="dxa"/>
            <w:gridSpan w:val="2"/>
          </w:tcPr>
          <w:p w14:paraId="41C48998" w14:textId="34C29A77"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11. Area management/restriction/regulation zones and reporting units</w:t>
            </w:r>
          </w:p>
          <w:p w14:paraId="18FE54C5" w14:textId="2BDF68C2"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Areas managed, regulated or used for reporting at international, European, national, regional and local levels. Includes dumping sites, restricted areas around drinking water sources, nitrate-vulnerable zones, regulated fairways at sea or large inland waters, areas for the dumping of waste, noise restriction zones, prospecting and mining permit areas, river basin districts, relevant reporting units and coastal zone management areas.</w:t>
            </w:r>
          </w:p>
        </w:tc>
        <w:tc>
          <w:tcPr>
            <w:tcW w:w="3330" w:type="dxa"/>
          </w:tcPr>
          <w:p w14:paraId="47D11A10" w14:textId="77777777" w:rsidR="00CC2F88" w:rsidRDefault="00CC2F88" w:rsidP="007476AF">
            <w:pPr>
              <w:jc w:val="center"/>
              <w:rPr>
                <w:rFonts w:ascii="Times New Roman" w:hAnsi="Times New Roman" w:cs="Times New Roman"/>
                <w:b/>
                <w:bCs/>
                <w:sz w:val="20"/>
                <w:szCs w:val="20"/>
                <w:lang w:val="en-GB"/>
              </w:rPr>
            </w:pPr>
            <w:r w:rsidRPr="00CC2F88">
              <w:rPr>
                <w:rFonts w:ascii="Times New Roman" w:hAnsi="Times New Roman" w:cs="Times New Roman"/>
                <w:b/>
                <w:bCs/>
                <w:sz w:val="20"/>
                <w:szCs w:val="20"/>
                <w:lang w:val="en-GB"/>
              </w:rPr>
              <w:t xml:space="preserve">Zone de administrare/restricţie/reglementare şi unităţi de raportare </w:t>
            </w:r>
          </w:p>
          <w:p w14:paraId="7D5824F2" w14:textId="0043E5BC" w:rsidR="001051BB" w:rsidRPr="00CC2F88" w:rsidRDefault="00CC2F88" w:rsidP="00CC2F88">
            <w:pPr>
              <w:jc w:val="both"/>
              <w:rPr>
                <w:rFonts w:ascii="Times New Roman" w:hAnsi="Times New Roman" w:cs="Times New Roman"/>
                <w:sz w:val="20"/>
                <w:szCs w:val="20"/>
                <w:lang w:val="en-GB"/>
              </w:rPr>
            </w:pPr>
            <w:r w:rsidRPr="00CC2F88">
              <w:rPr>
                <w:rFonts w:ascii="Times New Roman" w:hAnsi="Times New Roman" w:cs="Times New Roman"/>
                <w:sz w:val="20"/>
                <w:szCs w:val="20"/>
                <w:lang w:val="en-GB"/>
              </w:rPr>
              <w:t>Zone administrate, reglementate sau folosite pentru raportarea la nivel internaţional, european, naţional, regional şi local. Sunt incluse gropile de gunoi, zonele restricţionate din apropierea surselor de apă potabilă, zonele vulnerabile la nitraţi, şenalele navigabile reglementate de pe mare sau din apele interne importante, zonele destinate descărcării deşeurilor, zonele în care au fost introduse limite de zgomot, zonele care fac obiectul unui permis de prospectare şi de exploatare minieră, districtele hidrografice, unităţile de raportare corespunzătoare şi zonele de administrare a litoralului.</w:t>
            </w:r>
          </w:p>
        </w:tc>
        <w:tc>
          <w:tcPr>
            <w:tcW w:w="3240" w:type="dxa"/>
          </w:tcPr>
          <w:p w14:paraId="76DAA6A6" w14:textId="7AF3FDAF" w:rsidR="001051BB" w:rsidRPr="00BB41B7" w:rsidRDefault="001051BB" w:rsidP="007476A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11. Management/Regulation Areas and Reporting Units</w:t>
            </w:r>
          </w:p>
          <w:p w14:paraId="7006B8C5" w14:textId="3D382345" w:rsidR="001051BB" w:rsidRPr="00BB41B7" w:rsidRDefault="001051BB" w:rsidP="007476A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Management areas regulated or used for reporting at international, European, national, regional and local levels, including waste disposal areas, drinking water source protection areas, wastewater discharge areas/points into water bodies, nitrate vulnerable areas, regulated waterways at sea or in major inland waters, waste discharge areas, areas with noise restrictions, areas approved for prospecting and mining, river basin districts, relevant reporting units and coastal management areas.</w:t>
            </w:r>
          </w:p>
        </w:tc>
        <w:tc>
          <w:tcPr>
            <w:tcW w:w="3150" w:type="dxa"/>
          </w:tcPr>
          <w:p w14:paraId="538910B3" w14:textId="163663AC"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11. Zone de administrare/reglementare şi unităţi de raportare</w:t>
            </w:r>
          </w:p>
          <w:p w14:paraId="11CB0C2C" w14:textId="4C528EA0"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Zone de administrare reglementate sau folosite pentru raportare la nivel internaţional, european, naţional, regional şi local, care includ zonele de depozitare a deșeurilor, zonele de protecţie a surselor de apă potabilă, zonele/punctele de deversare a apelor uzate în corpuri de apă, zonele vulnerabile la nitraţi, şenalele navigabile reglementate de pe mare sau din apele interne importante, zonele destinate descărcării deşeurilor, zonele în care există limitări cu privire la nivelurile de zgomot, zonele aprobate pentru prospectare şi exploatare minieră, districtele bazinelor hidrografice, unităţile relevante de raportare şi zonele de administrare a litoralului.</w:t>
            </w:r>
          </w:p>
        </w:tc>
        <w:tc>
          <w:tcPr>
            <w:tcW w:w="1170" w:type="dxa"/>
          </w:tcPr>
          <w:p w14:paraId="4CEB480A" w14:textId="25B4526E"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6F3A8789" w14:textId="0A4F01B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Ministry of Environment</w:t>
            </w:r>
          </w:p>
        </w:tc>
      </w:tr>
      <w:tr w:rsidR="00BB41B7" w:rsidRPr="00BB41B7" w14:paraId="415FEC94" w14:textId="77777777" w:rsidTr="00F64BC7">
        <w:tc>
          <w:tcPr>
            <w:tcW w:w="3145" w:type="dxa"/>
            <w:gridSpan w:val="2"/>
          </w:tcPr>
          <w:p w14:paraId="5D5A8EF0" w14:textId="558B3486"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12. Natural risk zones</w:t>
            </w:r>
          </w:p>
          <w:p w14:paraId="0EE9516D" w14:textId="762A7303"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Vulnerable areas characterised according to natural hazards (all atmospheric, hydrologic, seismic, volcanic and wildfire phenomena that, because of their location, severity, and frequency, have the potential to seriously affect society), e.g. floods, landslides and subsidence, avalanches, forest fires, earthquakes, volcanic eruptions.</w:t>
            </w:r>
          </w:p>
        </w:tc>
        <w:tc>
          <w:tcPr>
            <w:tcW w:w="3330" w:type="dxa"/>
          </w:tcPr>
          <w:p w14:paraId="41BC50AA" w14:textId="77777777" w:rsidR="00CC2F88" w:rsidRDefault="00CC2F88" w:rsidP="007476AF">
            <w:pPr>
              <w:jc w:val="center"/>
              <w:rPr>
                <w:rFonts w:ascii="Times New Roman" w:hAnsi="Times New Roman" w:cs="Times New Roman"/>
                <w:b/>
                <w:bCs/>
                <w:sz w:val="20"/>
                <w:szCs w:val="20"/>
                <w:lang w:val="en-GB"/>
              </w:rPr>
            </w:pPr>
            <w:r w:rsidRPr="00CC2F88">
              <w:rPr>
                <w:rFonts w:ascii="Times New Roman" w:hAnsi="Times New Roman" w:cs="Times New Roman"/>
                <w:b/>
                <w:bCs/>
                <w:sz w:val="20"/>
                <w:szCs w:val="20"/>
                <w:lang w:val="en-GB"/>
              </w:rPr>
              <w:t xml:space="preserve">Zone de risc natural </w:t>
            </w:r>
          </w:p>
          <w:p w14:paraId="2527C507" w14:textId="066A93FF" w:rsidR="001051BB" w:rsidRPr="00CC2F88" w:rsidRDefault="00CC2F88" w:rsidP="00CC2F88">
            <w:pPr>
              <w:jc w:val="both"/>
              <w:rPr>
                <w:rFonts w:ascii="Times New Roman" w:hAnsi="Times New Roman" w:cs="Times New Roman"/>
                <w:sz w:val="20"/>
                <w:szCs w:val="20"/>
                <w:lang w:val="en-GB"/>
              </w:rPr>
            </w:pPr>
            <w:r w:rsidRPr="00CC2F88">
              <w:rPr>
                <w:rFonts w:ascii="Times New Roman" w:hAnsi="Times New Roman" w:cs="Times New Roman"/>
                <w:sz w:val="20"/>
                <w:szCs w:val="20"/>
                <w:lang w:val="en-GB"/>
              </w:rPr>
              <w:t>Zone vulnerabile caracterizate în funcţie de riscurile naturale (orice fenomen atmosferic, hidrologic, seismic, vulcanic, precum şi incendiile, care, din cauza locaţiei, a gravităţii şi a frecvenţei, pot afecta grav societatea), precum inundaţiile, alunecările şi surpările de teren, avalanşele, incendiile forestiere, cutremurele de pământ şi erupţiile vulcanice.</w:t>
            </w:r>
          </w:p>
        </w:tc>
        <w:tc>
          <w:tcPr>
            <w:tcW w:w="3240" w:type="dxa"/>
          </w:tcPr>
          <w:p w14:paraId="4C7C94E0" w14:textId="398E5A37" w:rsidR="001051BB" w:rsidRPr="00BB41B7" w:rsidRDefault="001051BB" w:rsidP="007476AF">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12. Natural risk zones</w:t>
            </w:r>
          </w:p>
          <w:p w14:paraId="27E57D32" w14:textId="534C929D" w:rsidR="001051BB" w:rsidRPr="00BB41B7" w:rsidRDefault="001051BB" w:rsidP="007476AF">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Vulnerable areas characterized according to natural risks (any atmospheric, hydrological, seismic phenomenon, as well as fires that, due to the location, severity and frequency, can seriously affect society) such as floods, landslides and landslides, avalanches, forest fires and earthquakes.</w:t>
            </w:r>
          </w:p>
        </w:tc>
        <w:tc>
          <w:tcPr>
            <w:tcW w:w="3150" w:type="dxa"/>
          </w:tcPr>
          <w:p w14:paraId="5DB8DDE2" w14:textId="6200486C"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12. Zone de risc natural</w:t>
            </w:r>
          </w:p>
          <w:p w14:paraId="23AD7E7B" w14:textId="1825176C"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Zone vulnerabile caracterizate în funcţie de riscurile naturale (orice fenomen atmosferic, hidrologic, seismic, precum şi incendiile care, din cauza locaţiei, a gravităţii şi a frecvenţei, pot afecta grav societatea) precum inundaţiile, alunecările şi surpările de teren, avalanşele, incendiile forestiere şi cutremurele.</w:t>
            </w:r>
          </w:p>
        </w:tc>
        <w:tc>
          <w:tcPr>
            <w:tcW w:w="1170" w:type="dxa"/>
          </w:tcPr>
          <w:p w14:paraId="2A009C4A" w14:textId="359EAF0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1067E162"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Internal Affairs, General Inspectorate for Emergency Situations,</w:t>
            </w:r>
          </w:p>
          <w:p w14:paraId="7C3E156F"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0EBB4558" w14:textId="3C1E923E" w:rsidR="001051BB" w:rsidRPr="00BB41B7" w:rsidRDefault="001051BB" w:rsidP="00E926D9">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Hydrometeorological Service</w:t>
            </w:r>
            <w:r w:rsidR="00D65D3A">
              <w:rPr>
                <w:rFonts w:ascii="Times New Roman" w:hAnsi="Times New Roman" w:cs="Times New Roman"/>
                <w:sz w:val="20"/>
                <w:szCs w:val="20"/>
                <w:lang w:val="en-GB"/>
              </w:rPr>
              <w:t xml:space="preserve">, </w:t>
            </w:r>
            <w:r w:rsidR="00D65D3A" w:rsidRPr="00D65D3A">
              <w:rPr>
                <w:rFonts w:ascii="Times New Roman" w:hAnsi="Times New Roman" w:cs="Times New Roman"/>
                <w:sz w:val="20"/>
                <w:szCs w:val="20"/>
              </w:rPr>
              <w:t xml:space="preserve">Agency for Geology and </w:t>
            </w:r>
            <w:r w:rsidR="00D65D3A" w:rsidRPr="00D65D3A">
              <w:rPr>
                <w:rFonts w:ascii="Times New Roman" w:hAnsi="Times New Roman" w:cs="Times New Roman"/>
                <w:sz w:val="20"/>
                <w:szCs w:val="20"/>
              </w:rPr>
              <w:lastRenderedPageBreak/>
              <w:t>Mineral Resources, Institute of Ecology and Geography of the State University of Moldova</w:t>
            </w:r>
          </w:p>
        </w:tc>
      </w:tr>
      <w:tr w:rsidR="00BB41B7" w:rsidRPr="00BB41B7" w14:paraId="04D07BD6" w14:textId="77777777" w:rsidTr="00F64BC7">
        <w:tc>
          <w:tcPr>
            <w:tcW w:w="3145" w:type="dxa"/>
            <w:gridSpan w:val="2"/>
          </w:tcPr>
          <w:p w14:paraId="109760C2" w14:textId="16396919" w:rsidR="001051BB" w:rsidRPr="00BB41B7" w:rsidRDefault="001051BB" w:rsidP="00AB31EE">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13. Atmospheric conditions</w:t>
            </w:r>
          </w:p>
          <w:p w14:paraId="1803B8AB" w14:textId="1A67ABE0" w:rsidR="001051BB" w:rsidRPr="00BB41B7" w:rsidRDefault="001051BB" w:rsidP="00AB31EE">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Physical conditions in the atmosphere. Includes spatial data based on measurements, on models or on a combination thereof and includes measurement locations.</w:t>
            </w:r>
          </w:p>
        </w:tc>
        <w:tc>
          <w:tcPr>
            <w:tcW w:w="3330" w:type="dxa"/>
          </w:tcPr>
          <w:p w14:paraId="53076DC5" w14:textId="77777777" w:rsidR="00CC2F88" w:rsidRDefault="00CC2F88" w:rsidP="00B62AA7">
            <w:pPr>
              <w:jc w:val="center"/>
              <w:rPr>
                <w:rFonts w:ascii="Times New Roman" w:hAnsi="Times New Roman" w:cs="Times New Roman"/>
                <w:b/>
                <w:bCs/>
                <w:sz w:val="20"/>
                <w:szCs w:val="20"/>
                <w:lang w:val="en-GB"/>
              </w:rPr>
            </w:pPr>
            <w:r w:rsidRPr="00CC2F88">
              <w:rPr>
                <w:rFonts w:ascii="Times New Roman" w:hAnsi="Times New Roman" w:cs="Times New Roman"/>
                <w:b/>
                <w:bCs/>
                <w:sz w:val="20"/>
                <w:szCs w:val="20"/>
                <w:lang w:val="en-GB"/>
              </w:rPr>
              <w:t xml:space="preserve">Condiţii atmosferice </w:t>
            </w:r>
          </w:p>
          <w:p w14:paraId="7E2593C0" w14:textId="4A8E600B" w:rsidR="001051BB" w:rsidRPr="00CC2F88" w:rsidRDefault="00CC2F88" w:rsidP="00CC2F88">
            <w:pPr>
              <w:jc w:val="both"/>
              <w:rPr>
                <w:rFonts w:ascii="Times New Roman" w:hAnsi="Times New Roman" w:cs="Times New Roman"/>
                <w:sz w:val="20"/>
                <w:szCs w:val="20"/>
                <w:lang w:val="en-GB"/>
              </w:rPr>
            </w:pPr>
            <w:r w:rsidRPr="00CC2F88">
              <w:rPr>
                <w:rFonts w:ascii="Times New Roman" w:hAnsi="Times New Roman" w:cs="Times New Roman"/>
                <w:sz w:val="20"/>
                <w:szCs w:val="20"/>
                <w:lang w:val="en-GB"/>
              </w:rPr>
              <w:t>Condiţiile fizice din atmosferă. Sunt incluse datele spaţiale bazate pe măsurători, pe modele sau pe o combinaţie între acestea, precum şi locaţiile de efectuare a măsurătorilor.</w:t>
            </w:r>
          </w:p>
        </w:tc>
        <w:tc>
          <w:tcPr>
            <w:tcW w:w="3240" w:type="dxa"/>
          </w:tcPr>
          <w:p w14:paraId="4ED596A2" w14:textId="01BE573E" w:rsidR="001051BB" w:rsidRPr="00BB41B7" w:rsidRDefault="001051BB" w:rsidP="00B62AA7">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13. Atmospheric conditions</w:t>
            </w:r>
          </w:p>
          <w:p w14:paraId="61D035DC" w14:textId="7300947F" w:rsidR="001051BB" w:rsidRPr="00BB41B7" w:rsidRDefault="001051BB" w:rsidP="00B62AA7">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physical conditions in the atmosphere. This includes spatial data based on measurements, models or a combination of these, as well as the locations where the measurements were taken.</w:t>
            </w:r>
          </w:p>
        </w:tc>
        <w:tc>
          <w:tcPr>
            <w:tcW w:w="3150" w:type="dxa"/>
          </w:tcPr>
          <w:p w14:paraId="768D0D06" w14:textId="65D2F051"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13. Condiţii atmosferice</w:t>
            </w:r>
          </w:p>
          <w:p w14:paraId="30785563" w14:textId="1C3985E9"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Condiţiile fizice din atmosferă. Sînt incluse datele spaţiale bazate pe măsurători, pe modele sau pe o combinaţie între acestea, precum şi locaţiile de efectuare a măsurărilor.</w:t>
            </w:r>
          </w:p>
        </w:tc>
        <w:tc>
          <w:tcPr>
            <w:tcW w:w="1170" w:type="dxa"/>
          </w:tcPr>
          <w:p w14:paraId="0BAF2C8A" w14:textId="51D9ED7A"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536A6669" w14:textId="77777777" w:rsidR="00D65D3A" w:rsidRPr="00BB41B7" w:rsidRDefault="00D65D3A" w:rsidP="00D65D3A">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6085B729" w14:textId="5845CF52" w:rsidR="001051BB" w:rsidRPr="00BB41B7" w:rsidRDefault="00D65D3A" w:rsidP="00D65D3A">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Hydrometeorological Service</w:t>
            </w:r>
          </w:p>
        </w:tc>
      </w:tr>
      <w:tr w:rsidR="00BB41B7" w:rsidRPr="00BB41B7" w14:paraId="445217AD" w14:textId="77777777" w:rsidTr="00F64BC7">
        <w:tc>
          <w:tcPr>
            <w:tcW w:w="3145" w:type="dxa"/>
            <w:gridSpan w:val="2"/>
          </w:tcPr>
          <w:p w14:paraId="22DE2724" w14:textId="1E4B3B70"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14. Meteorological geographical features</w:t>
            </w:r>
          </w:p>
          <w:p w14:paraId="4D2B6F59" w14:textId="3F904F9E"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Weather conditions and their measurements; precipitation, temperature, evapotranspiration, wind speed and direction.</w:t>
            </w:r>
          </w:p>
        </w:tc>
        <w:tc>
          <w:tcPr>
            <w:tcW w:w="3330" w:type="dxa"/>
          </w:tcPr>
          <w:p w14:paraId="47D364DC" w14:textId="77777777" w:rsidR="00052784" w:rsidRDefault="00052784" w:rsidP="006B1552">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Caracteristici geografice meteorologice </w:t>
            </w:r>
          </w:p>
          <w:p w14:paraId="230DD09B" w14:textId="3307A861"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Condiţiile meteorologice şi măsurătorile acestora: precipitaţii, temperatură, evapotranspiraţie, viteza şi direcţia vântului.</w:t>
            </w:r>
          </w:p>
        </w:tc>
        <w:tc>
          <w:tcPr>
            <w:tcW w:w="3240" w:type="dxa"/>
          </w:tcPr>
          <w:p w14:paraId="1F0B15FE" w14:textId="02A22FBB" w:rsidR="001051BB" w:rsidRPr="00BB41B7" w:rsidRDefault="001051BB" w:rsidP="006B155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14. Meteorological geographic features</w:t>
            </w:r>
          </w:p>
          <w:p w14:paraId="165B826D" w14:textId="07577097" w:rsidR="001051BB" w:rsidRPr="00BB41B7" w:rsidRDefault="001051BB" w:rsidP="006B155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Meteorological conditions and their measurements: precipitation, temperature, evapotranspiration, wind speed and direction.</w:t>
            </w:r>
          </w:p>
        </w:tc>
        <w:tc>
          <w:tcPr>
            <w:tcW w:w="3150" w:type="dxa"/>
          </w:tcPr>
          <w:p w14:paraId="21CCAC47" w14:textId="66975CC8"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14. Caracteristici geografice meteorologice</w:t>
            </w:r>
          </w:p>
          <w:p w14:paraId="5CC40ACC" w14:textId="43F9F0CA"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Condiţiile meteorologice şi măsurările acestora: precipitaţii, temperatură, evapotranspiraţie, viteza şi direcţia vîntului.</w:t>
            </w:r>
          </w:p>
        </w:tc>
        <w:tc>
          <w:tcPr>
            <w:tcW w:w="1170" w:type="dxa"/>
          </w:tcPr>
          <w:p w14:paraId="4FA741F3" w14:textId="1370784E"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2F05BD18"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0C08AFEF" w14:textId="0A33FCFE" w:rsidR="001051BB" w:rsidRPr="00BB41B7" w:rsidRDefault="001051BB" w:rsidP="00DE6A8C">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State Hydrometeorological Service</w:t>
            </w:r>
          </w:p>
        </w:tc>
      </w:tr>
      <w:tr w:rsidR="00BB41B7" w:rsidRPr="00BB41B7" w14:paraId="3CAB3A57" w14:textId="77777777" w:rsidTr="00F64BC7">
        <w:tc>
          <w:tcPr>
            <w:tcW w:w="3145" w:type="dxa"/>
            <w:gridSpan w:val="2"/>
          </w:tcPr>
          <w:p w14:paraId="024ED8BD" w14:textId="3FA6DA96"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15. Oceanographic geographical features</w:t>
            </w:r>
          </w:p>
          <w:p w14:paraId="1C631600" w14:textId="25DD8E3F"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Physical conditions of oceans (currents, salinity, wave heights, etc.).</w:t>
            </w:r>
          </w:p>
        </w:tc>
        <w:tc>
          <w:tcPr>
            <w:tcW w:w="3330" w:type="dxa"/>
          </w:tcPr>
          <w:p w14:paraId="51131C0D" w14:textId="77777777" w:rsidR="00052784" w:rsidRDefault="00052784" w:rsidP="00A164E6">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Caracteristici geografice oceanografice </w:t>
            </w:r>
          </w:p>
          <w:p w14:paraId="3A51D132" w14:textId="098BBE60"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Condiţii fizice ale oceanelor (curenţi, salinitate, înălţimea valurilor etc.).</w:t>
            </w:r>
          </w:p>
        </w:tc>
        <w:tc>
          <w:tcPr>
            <w:tcW w:w="3240" w:type="dxa"/>
          </w:tcPr>
          <w:p w14:paraId="016EDE2E" w14:textId="6408A293" w:rsidR="001051BB" w:rsidRPr="00BB41B7" w:rsidRDefault="001051BB" w:rsidP="00A164E6">
            <w:pPr>
              <w:jc w:val="center"/>
              <w:rPr>
                <w:rFonts w:ascii="Times New Roman" w:hAnsi="Times New Roman" w:cs="Times New Roman"/>
                <w:b/>
                <w:bCs/>
                <w:sz w:val="20"/>
                <w:szCs w:val="20"/>
                <w:lang w:val="en-GB"/>
              </w:rPr>
            </w:pPr>
          </w:p>
          <w:p w14:paraId="75418E48" w14:textId="77777777" w:rsidR="001051BB" w:rsidRPr="00BB41B7" w:rsidRDefault="001051BB" w:rsidP="00A164E6">
            <w:pPr>
              <w:jc w:val="center"/>
              <w:rPr>
                <w:rFonts w:ascii="Times New Roman" w:hAnsi="Times New Roman" w:cs="Times New Roman"/>
                <w:b/>
                <w:bCs/>
                <w:sz w:val="20"/>
                <w:szCs w:val="20"/>
                <w:lang w:val="en-GB"/>
              </w:rPr>
            </w:pPr>
          </w:p>
          <w:p w14:paraId="204FC2C9" w14:textId="6EFC506F"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486EB3D6" w14:textId="77777777" w:rsidR="001051BB" w:rsidRDefault="001051BB" w:rsidP="00A164E6">
            <w:pPr>
              <w:jc w:val="center"/>
              <w:rPr>
                <w:rFonts w:ascii="Times New Roman" w:hAnsi="Times New Roman" w:cs="Times New Roman"/>
                <w:b/>
                <w:bCs/>
                <w:sz w:val="20"/>
                <w:szCs w:val="20"/>
                <w:lang w:val="en-GB"/>
              </w:rPr>
            </w:pPr>
          </w:p>
          <w:p w14:paraId="4E143105" w14:textId="77777777" w:rsidR="007E400A" w:rsidRDefault="007E400A" w:rsidP="00A164E6">
            <w:pPr>
              <w:jc w:val="center"/>
              <w:rPr>
                <w:rFonts w:ascii="Times New Roman" w:hAnsi="Times New Roman" w:cs="Times New Roman"/>
                <w:b/>
                <w:bCs/>
                <w:sz w:val="20"/>
                <w:szCs w:val="20"/>
                <w:lang w:val="en-GB"/>
              </w:rPr>
            </w:pPr>
          </w:p>
          <w:p w14:paraId="73D08D51" w14:textId="77A976D6" w:rsidR="007E400A" w:rsidRPr="00BB41B7" w:rsidRDefault="007E400A" w:rsidP="00A164E6">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w:t>
            </w:r>
          </w:p>
        </w:tc>
        <w:tc>
          <w:tcPr>
            <w:tcW w:w="1170" w:type="dxa"/>
          </w:tcPr>
          <w:p w14:paraId="74558B38" w14:textId="67DF125E" w:rsidR="001051BB" w:rsidRPr="00BB41B7" w:rsidRDefault="001051BB" w:rsidP="00A164E6">
            <w:pPr>
              <w:jc w:val="center"/>
              <w:rPr>
                <w:rFonts w:ascii="Times New Roman" w:hAnsi="Times New Roman" w:cs="Times New Roman"/>
                <w:b/>
                <w:bCs/>
                <w:sz w:val="20"/>
                <w:szCs w:val="20"/>
                <w:lang w:val="en-GB"/>
              </w:rPr>
            </w:pPr>
          </w:p>
          <w:p w14:paraId="535A1A17" w14:textId="77777777" w:rsidR="001051BB" w:rsidRPr="00BB41B7" w:rsidRDefault="001051BB" w:rsidP="00A164E6">
            <w:pPr>
              <w:jc w:val="center"/>
              <w:rPr>
                <w:rFonts w:ascii="Times New Roman" w:hAnsi="Times New Roman" w:cs="Times New Roman"/>
                <w:b/>
                <w:bCs/>
                <w:sz w:val="20"/>
                <w:szCs w:val="20"/>
                <w:lang w:val="en-GB"/>
              </w:rPr>
            </w:pPr>
          </w:p>
          <w:p w14:paraId="2EF0691F" w14:textId="4230EA00"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Not transposed</w:t>
            </w:r>
          </w:p>
        </w:tc>
        <w:tc>
          <w:tcPr>
            <w:tcW w:w="1353" w:type="dxa"/>
          </w:tcPr>
          <w:p w14:paraId="3B0DDA90" w14:textId="77777777" w:rsidR="001051BB" w:rsidRPr="00BB41B7" w:rsidRDefault="001051BB" w:rsidP="00A164E6">
            <w:pPr>
              <w:jc w:val="center"/>
              <w:rPr>
                <w:rFonts w:ascii="Times New Roman" w:hAnsi="Times New Roman" w:cs="Times New Roman"/>
                <w:sz w:val="20"/>
                <w:szCs w:val="20"/>
                <w:lang w:val="en-GB"/>
              </w:rPr>
            </w:pPr>
          </w:p>
          <w:p w14:paraId="692E9F89" w14:textId="1D86AA58"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applicable</w:t>
            </w:r>
          </w:p>
        </w:tc>
      </w:tr>
      <w:tr w:rsidR="00BB41B7" w:rsidRPr="00BB41B7" w14:paraId="2A0E1662" w14:textId="77777777" w:rsidTr="00F64BC7">
        <w:tc>
          <w:tcPr>
            <w:tcW w:w="3145" w:type="dxa"/>
            <w:gridSpan w:val="2"/>
          </w:tcPr>
          <w:p w14:paraId="52D88970" w14:textId="7D585DD9"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16. Sea regions</w:t>
            </w:r>
          </w:p>
          <w:p w14:paraId="3FBEECE8" w14:textId="581D7683"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Physical conditions of seas and saline water bodies divided into regions and sub-regions with common characteristics.</w:t>
            </w:r>
          </w:p>
        </w:tc>
        <w:tc>
          <w:tcPr>
            <w:tcW w:w="3330" w:type="dxa"/>
          </w:tcPr>
          <w:p w14:paraId="53524601" w14:textId="77777777" w:rsidR="00052784" w:rsidRDefault="00052784" w:rsidP="000C1992">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Regiuni maritime </w:t>
            </w:r>
          </w:p>
          <w:p w14:paraId="17168885" w14:textId="017DD49D"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Condiţii fizice ale mărilor şi corpurilor de apă sărată divizate în regiuni şi subregiuni cu caracteristici comune.</w:t>
            </w:r>
          </w:p>
        </w:tc>
        <w:tc>
          <w:tcPr>
            <w:tcW w:w="3240" w:type="dxa"/>
          </w:tcPr>
          <w:p w14:paraId="62875D30" w14:textId="6FD3454D" w:rsidR="001051BB" w:rsidRPr="00BB41B7" w:rsidRDefault="001051BB" w:rsidP="000C1992">
            <w:pPr>
              <w:jc w:val="center"/>
              <w:rPr>
                <w:rFonts w:ascii="Times New Roman" w:hAnsi="Times New Roman" w:cs="Times New Roman"/>
                <w:b/>
                <w:bCs/>
                <w:sz w:val="20"/>
                <w:szCs w:val="20"/>
                <w:lang w:val="en-GB"/>
              </w:rPr>
            </w:pPr>
          </w:p>
          <w:p w14:paraId="7E0EF072" w14:textId="77777777" w:rsidR="001051BB" w:rsidRPr="00BB41B7" w:rsidRDefault="001051BB" w:rsidP="000C1992">
            <w:pPr>
              <w:jc w:val="center"/>
              <w:rPr>
                <w:rFonts w:ascii="Times New Roman" w:hAnsi="Times New Roman" w:cs="Times New Roman"/>
                <w:b/>
                <w:bCs/>
                <w:sz w:val="20"/>
                <w:szCs w:val="20"/>
                <w:lang w:val="en-GB"/>
              </w:rPr>
            </w:pPr>
          </w:p>
          <w:p w14:paraId="1A935660" w14:textId="1E2B48D7"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w:t>
            </w:r>
          </w:p>
        </w:tc>
        <w:tc>
          <w:tcPr>
            <w:tcW w:w="3150" w:type="dxa"/>
          </w:tcPr>
          <w:p w14:paraId="1AD25EC1" w14:textId="77777777" w:rsidR="001051BB" w:rsidRDefault="001051BB" w:rsidP="000C1992">
            <w:pPr>
              <w:jc w:val="center"/>
              <w:rPr>
                <w:rFonts w:ascii="Times New Roman" w:hAnsi="Times New Roman" w:cs="Times New Roman"/>
                <w:b/>
                <w:bCs/>
                <w:sz w:val="20"/>
                <w:szCs w:val="20"/>
                <w:lang w:val="en-GB"/>
              </w:rPr>
            </w:pPr>
          </w:p>
          <w:p w14:paraId="2B2578B9" w14:textId="77777777" w:rsidR="007E400A" w:rsidRDefault="007E400A" w:rsidP="000C1992">
            <w:pPr>
              <w:jc w:val="center"/>
              <w:rPr>
                <w:rFonts w:ascii="Times New Roman" w:hAnsi="Times New Roman" w:cs="Times New Roman"/>
                <w:b/>
                <w:bCs/>
                <w:sz w:val="20"/>
                <w:szCs w:val="20"/>
                <w:lang w:val="en-GB"/>
              </w:rPr>
            </w:pPr>
          </w:p>
          <w:p w14:paraId="464DD54F" w14:textId="5795153E" w:rsidR="007E400A" w:rsidRPr="00BB41B7" w:rsidRDefault="007E400A" w:rsidP="000C1992">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w:t>
            </w:r>
          </w:p>
        </w:tc>
        <w:tc>
          <w:tcPr>
            <w:tcW w:w="1170" w:type="dxa"/>
          </w:tcPr>
          <w:p w14:paraId="7D962AA8" w14:textId="22CA4F38" w:rsidR="001051BB" w:rsidRPr="00BB41B7" w:rsidRDefault="001051BB" w:rsidP="000C1992">
            <w:pPr>
              <w:jc w:val="center"/>
              <w:rPr>
                <w:rFonts w:ascii="Times New Roman" w:hAnsi="Times New Roman" w:cs="Times New Roman"/>
                <w:b/>
                <w:bCs/>
                <w:sz w:val="20"/>
                <w:szCs w:val="20"/>
                <w:lang w:val="en-GB"/>
              </w:rPr>
            </w:pPr>
          </w:p>
          <w:p w14:paraId="04EF64F9" w14:textId="77777777" w:rsidR="001051BB" w:rsidRPr="00BB41B7" w:rsidRDefault="001051BB" w:rsidP="000C1992">
            <w:pPr>
              <w:jc w:val="center"/>
              <w:rPr>
                <w:rFonts w:ascii="Times New Roman" w:hAnsi="Times New Roman" w:cs="Times New Roman"/>
                <w:b/>
                <w:bCs/>
                <w:sz w:val="20"/>
                <w:szCs w:val="20"/>
                <w:lang w:val="en-GB"/>
              </w:rPr>
            </w:pPr>
          </w:p>
          <w:p w14:paraId="21656F67" w14:textId="6F015455"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transposed</w:t>
            </w:r>
          </w:p>
        </w:tc>
        <w:tc>
          <w:tcPr>
            <w:tcW w:w="1353" w:type="dxa"/>
          </w:tcPr>
          <w:p w14:paraId="48706863" w14:textId="77777777" w:rsidR="001051BB" w:rsidRPr="00BB41B7" w:rsidRDefault="001051BB" w:rsidP="000C1992">
            <w:pPr>
              <w:jc w:val="center"/>
              <w:rPr>
                <w:rFonts w:ascii="Times New Roman" w:hAnsi="Times New Roman" w:cs="Times New Roman"/>
                <w:sz w:val="20"/>
                <w:szCs w:val="20"/>
                <w:lang w:val="en-GB"/>
              </w:rPr>
            </w:pPr>
          </w:p>
          <w:p w14:paraId="1B617110" w14:textId="77777777" w:rsidR="001051BB" w:rsidRPr="00BB41B7" w:rsidRDefault="001051BB" w:rsidP="000C1992">
            <w:pPr>
              <w:jc w:val="center"/>
              <w:rPr>
                <w:rFonts w:ascii="Times New Roman" w:hAnsi="Times New Roman" w:cs="Times New Roman"/>
                <w:sz w:val="20"/>
                <w:szCs w:val="20"/>
                <w:lang w:val="en-GB"/>
              </w:rPr>
            </w:pPr>
          </w:p>
          <w:p w14:paraId="0BD94A8F" w14:textId="043B3727"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Not applicable</w:t>
            </w:r>
          </w:p>
        </w:tc>
      </w:tr>
      <w:tr w:rsidR="00BB41B7" w:rsidRPr="00BB41B7" w14:paraId="0764C3A2" w14:textId="77777777" w:rsidTr="00F64BC7">
        <w:tc>
          <w:tcPr>
            <w:tcW w:w="3145" w:type="dxa"/>
            <w:gridSpan w:val="2"/>
          </w:tcPr>
          <w:p w14:paraId="068863FD" w14:textId="30947925"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17. Bio-geographical regions</w:t>
            </w:r>
          </w:p>
          <w:p w14:paraId="797D7D8C" w14:textId="39709F1A"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Areas of relatively homogeneous ecological conditions with common characteristics.</w:t>
            </w:r>
          </w:p>
        </w:tc>
        <w:tc>
          <w:tcPr>
            <w:tcW w:w="3330" w:type="dxa"/>
          </w:tcPr>
          <w:p w14:paraId="3D116340" w14:textId="77777777" w:rsidR="00052784" w:rsidRDefault="00052784" w:rsidP="006B1552">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Regiuni biogeografice </w:t>
            </w:r>
          </w:p>
          <w:p w14:paraId="0C405D2D" w14:textId="4D7FDB6A"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Zone care prezintă condiţii ecologice relativ omogene, având caracteristici comune.</w:t>
            </w:r>
          </w:p>
        </w:tc>
        <w:tc>
          <w:tcPr>
            <w:tcW w:w="3240" w:type="dxa"/>
          </w:tcPr>
          <w:p w14:paraId="1CAAAA82" w14:textId="56801F5F" w:rsidR="001051BB" w:rsidRPr="00BB41B7" w:rsidRDefault="001051BB" w:rsidP="006B155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15. Biogeographic regions</w:t>
            </w:r>
          </w:p>
          <w:p w14:paraId="5E465CCB" w14:textId="5A5C08AE" w:rsidR="001051BB" w:rsidRPr="00BB41B7" w:rsidRDefault="001051BB" w:rsidP="006B1552">
            <w:pPr>
              <w:jc w:val="both"/>
              <w:rPr>
                <w:rFonts w:ascii="Times New Roman" w:hAnsi="Times New Roman" w:cs="Times New Roman"/>
                <w:b/>
                <w:bCs/>
                <w:sz w:val="20"/>
                <w:szCs w:val="20"/>
                <w:lang w:val="en-GB"/>
              </w:rPr>
            </w:pPr>
            <w:r w:rsidRPr="00BB41B7">
              <w:rPr>
                <w:rFonts w:ascii="Times New Roman" w:hAnsi="Times New Roman" w:cs="Times New Roman"/>
                <w:sz w:val="20"/>
                <w:szCs w:val="20"/>
                <w:lang w:val="en-GB"/>
              </w:rPr>
              <w:t>Areas that are relatively homogeneous on the basis of ecological conditions, having common characteristics.</w:t>
            </w:r>
          </w:p>
        </w:tc>
        <w:tc>
          <w:tcPr>
            <w:tcW w:w="3150" w:type="dxa"/>
          </w:tcPr>
          <w:p w14:paraId="1E94FFC7" w14:textId="10D899DE"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15. Regiuni biogeografice</w:t>
            </w:r>
          </w:p>
          <w:p w14:paraId="32D5BE73" w14:textId="55253E6C"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Zone relativ omogene pe baza condiţiilor ecologice, avînd caracteristici comune.</w:t>
            </w:r>
          </w:p>
        </w:tc>
        <w:tc>
          <w:tcPr>
            <w:tcW w:w="1170" w:type="dxa"/>
          </w:tcPr>
          <w:p w14:paraId="4C62B82E" w14:textId="32FD19DB"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6F6613F"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77B5755F" w14:textId="7DE1A58B" w:rsidR="001051BB" w:rsidRPr="00BB41B7" w:rsidRDefault="00C06BFE" w:rsidP="00DE6A8C">
            <w:pPr>
              <w:jc w:val="center"/>
              <w:rPr>
                <w:rFonts w:ascii="Times New Roman" w:hAnsi="Times New Roman" w:cs="Times New Roman"/>
                <w:b/>
                <w:bCs/>
                <w:sz w:val="20"/>
                <w:szCs w:val="20"/>
                <w:lang w:val="en-GB"/>
              </w:rPr>
            </w:pPr>
            <w:r w:rsidRPr="00C06BFE">
              <w:rPr>
                <w:rFonts w:ascii="Times New Roman" w:hAnsi="Times New Roman" w:cs="Times New Roman"/>
                <w:sz w:val="20"/>
                <w:szCs w:val="20"/>
              </w:rPr>
              <w:t>Public Institution Institute of Ecology and Geography of the State University of Moldova</w:t>
            </w:r>
          </w:p>
        </w:tc>
      </w:tr>
      <w:tr w:rsidR="00BB41B7" w:rsidRPr="00BB41B7" w14:paraId="4E541B48" w14:textId="77777777" w:rsidTr="00F64BC7">
        <w:tc>
          <w:tcPr>
            <w:tcW w:w="3145" w:type="dxa"/>
            <w:gridSpan w:val="2"/>
          </w:tcPr>
          <w:p w14:paraId="33958F11" w14:textId="52E1161C"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18. Habitats and biotopes</w:t>
            </w:r>
          </w:p>
          <w:p w14:paraId="218F962E" w14:textId="0B9E4C48"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 xml:space="preserve">Geographical areas characterised by specific ecological conditions, processes, structure, and (life </w:t>
            </w:r>
            <w:r w:rsidRPr="00BB41B7">
              <w:rPr>
                <w:rFonts w:ascii="Times New Roman" w:hAnsi="Times New Roman" w:cs="Times New Roman"/>
                <w:sz w:val="20"/>
                <w:szCs w:val="20"/>
                <w:lang w:val="en-GB"/>
              </w:rPr>
              <w:lastRenderedPageBreak/>
              <w:t>support) functions that physically support the organisms that live there. Includes terrestrial and aquatic areas distinguished by geographical, abiotic and biotic features, whether entirely natural or semi-natural.</w:t>
            </w:r>
          </w:p>
        </w:tc>
        <w:tc>
          <w:tcPr>
            <w:tcW w:w="3330" w:type="dxa"/>
          </w:tcPr>
          <w:p w14:paraId="5EFB4380" w14:textId="77777777" w:rsidR="00052784" w:rsidRDefault="00052784" w:rsidP="00C85768">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lastRenderedPageBreak/>
              <w:t xml:space="preserve">Habitate şi biotopuri </w:t>
            </w:r>
          </w:p>
          <w:p w14:paraId="5A7F3EF6" w14:textId="4B8F995C"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 xml:space="preserve">Zone geografice caracterizate prin condiţii ecologice specifice, procese, structură şi funcţii (de menţinere a </w:t>
            </w:r>
            <w:r w:rsidRPr="00052784">
              <w:rPr>
                <w:rFonts w:ascii="Times New Roman" w:hAnsi="Times New Roman" w:cs="Times New Roman"/>
                <w:sz w:val="20"/>
                <w:szCs w:val="20"/>
                <w:lang w:val="en-GB"/>
              </w:rPr>
              <w:lastRenderedPageBreak/>
              <w:t>vieţii pe pământ) care sprijină fizic organismele care trăiesc acolo. Sunt incluse zonele terestre şi acvatice care se disting prin caracteristicile lor geografice, abiotice şi biotice, indiferent că acestea sunt naturale sau seminaturale.</w:t>
            </w:r>
          </w:p>
        </w:tc>
        <w:tc>
          <w:tcPr>
            <w:tcW w:w="3240" w:type="dxa"/>
          </w:tcPr>
          <w:p w14:paraId="71C07CDC" w14:textId="1C433CC6" w:rsidR="001051BB" w:rsidRPr="00BB41B7" w:rsidRDefault="001051BB" w:rsidP="00C8576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16. Habitats</w:t>
            </w:r>
          </w:p>
          <w:p w14:paraId="1C81398E" w14:textId="0082F43E" w:rsidR="001051BB" w:rsidRPr="00BB41B7" w:rsidRDefault="001051BB" w:rsidP="00C8576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Geographical areas characterized by specific ecological conditions, processes, structure and (life-</w:t>
            </w:r>
            <w:r w:rsidRPr="00BB41B7">
              <w:rPr>
                <w:rFonts w:ascii="Times New Roman" w:hAnsi="Times New Roman" w:cs="Times New Roman"/>
                <w:sz w:val="20"/>
                <w:szCs w:val="20"/>
                <w:lang w:val="en-GB"/>
              </w:rPr>
              <w:lastRenderedPageBreak/>
              <w:t>sustaining) functions that physically support the organisms that live there. Includes terrestrial and aquatic areas that are distinguished by their geographical, abiotic and biotic characteristics, whether natural or semi-natural.</w:t>
            </w:r>
          </w:p>
        </w:tc>
        <w:tc>
          <w:tcPr>
            <w:tcW w:w="3150" w:type="dxa"/>
          </w:tcPr>
          <w:p w14:paraId="0E0751D3" w14:textId="6A13AD70"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lastRenderedPageBreak/>
              <w:t xml:space="preserve">16. Habitate </w:t>
            </w:r>
          </w:p>
          <w:p w14:paraId="65A729CD" w14:textId="49DACDBD"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 xml:space="preserve">Zone geografice caracterizate prin condiţii ecologice specifice, procese, structură şi funcţii (de menţinere a </w:t>
            </w:r>
            <w:r w:rsidRPr="007E400A">
              <w:rPr>
                <w:rFonts w:ascii="Times New Roman" w:hAnsi="Times New Roman" w:cs="Times New Roman"/>
                <w:sz w:val="20"/>
                <w:szCs w:val="20"/>
                <w:lang w:val="en-GB"/>
              </w:rPr>
              <w:lastRenderedPageBreak/>
              <w:t>vieţii) care sprijină fizic organismele care trăiesc acolo. Includ zonele terestre şi acvatice care se disting prin caracteristicile lor geografice, abiotice şi biotice, indiferent că acestea sînt naturale sau seminaturale.</w:t>
            </w:r>
          </w:p>
        </w:tc>
        <w:tc>
          <w:tcPr>
            <w:tcW w:w="1170" w:type="dxa"/>
          </w:tcPr>
          <w:p w14:paraId="2489C412" w14:textId="4CF81E17"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lastRenderedPageBreak/>
              <w:t>Transposed</w:t>
            </w:r>
          </w:p>
        </w:tc>
        <w:tc>
          <w:tcPr>
            <w:tcW w:w="1353" w:type="dxa"/>
          </w:tcPr>
          <w:p w14:paraId="14F191D0"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6C31D20D" w14:textId="127389B8" w:rsidR="001051BB" w:rsidRPr="00BB41B7" w:rsidRDefault="001051BB" w:rsidP="00DE6A8C">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"Moldsilva" Agency</w:t>
            </w:r>
          </w:p>
        </w:tc>
      </w:tr>
      <w:tr w:rsidR="00BB41B7" w:rsidRPr="00BB41B7" w14:paraId="00D185B0" w14:textId="77777777" w:rsidTr="00F64BC7">
        <w:tc>
          <w:tcPr>
            <w:tcW w:w="3145" w:type="dxa"/>
            <w:gridSpan w:val="2"/>
          </w:tcPr>
          <w:p w14:paraId="33AA7FD9" w14:textId="6636CC2D"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lastRenderedPageBreak/>
              <w:t>19. Species distribution</w:t>
            </w:r>
          </w:p>
          <w:p w14:paraId="0BA77BFD" w14:textId="2EF77456"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Geographical distribution of occurrence of animal and plant species aggregated by grid, region, administrative unit or other analytical unit.</w:t>
            </w:r>
          </w:p>
        </w:tc>
        <w:tc>
          <w:tcPr>
            <w:tcW w:w="3330" w:type="dxa"/>
          </w:tcPr>
          <w:p w14:paraId="103F8572" w14:textId="77777777" w:rsidR="00052784" w:rsidRDefault="00052784" w:rsidP="00C85768">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Repartizarea speciilor </w:t>
            </w:r>
          </w:p>
          <w:p w14:paraId="1F1B5EFF" w14:textId="3161CE99"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Repartizarea geografică a speciilor de animale şi plante, regrupate pe grilă, regiune, unitate administrativă sau altă unitate analitică.</w:t>
            </w:r>
          </w:p>
        </w:tc>
        <w:tc>
          <w:tcPr>
            <w:tcW w:w="3240" w:type="dxa"/>
          </w:tcPr>
          <w:p w14:paraId="0F96DC09" w14:textId="5E9F44B3" w:rsidR="001051BB" w:rsidRPr="00BB41B7" w:rsidRDefault="001051BB" w:rsidP="00C8576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17. The area of the species</w:t>
            </w:r>
          </w:p>
          <w:p w14:paraId="334C62CA" w14:textId="462431FB" w:rsidR="001051BB" w:rsidRPr="00BB41B7" w:rsidRDefault="001051BB" w:rsidP="00C8576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The geographical distribution of animal and plant species, grouped by grid, region, territorial-administrative unit or other analytical unit.</w:t>
            </w:r>
          </w:p>
        </w:tc>
        <w:tc>
          <w:tcPr>
            <w:tcW w:w="3150" w:type="dxa"/>
          </w:tcPr>
          <w:p w14:paraId="0E33FBF2" w14:textId="0FD93789"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17. Arealul speciilor</w:t>
            </w:r>
          </w:p>
          <w:p w14:paraId="44A98C61" w14:textId="7B553B84"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Repartizarea geografică a speciilor de animale şi plante, regrupate pe grilă, regiune, unitate teritorial-administrativă sau altă unitate analitică.</w:t>
            </w:r>
          </w:p>
        </w:tc>
        <w:tc>
          <w:tcPr>
            <w:tcW w:w="1170" w:type="dxa"/>
          </w:tcPr>
          <w:p w14:paraId="1476BCF9" w14:textId="58FB8852"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1E258BE4" w14:textId="77777777" w:rsidR="001051BB" w:rsidRPr="00BB41B7" w:rsidRDefault="001051BB" w:rsidP="00E277E9">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w:t>
            </w:r>
          </w:p>
          <w:p w14:paraId="78160BD9" w14:textId="21747A9A" w:rsidR="001051BB" w:rsidRPr="00BB41B7" w:rsidRDefault="001051BB" w:rsidP="00DE6A8C">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"Moldsilva" Agency</w:t>
            </w:r>
          </w:p>
        </w:tc>
      </w:tr>
      <w:tr w:rsidR="00BB41B7" w:rsidRPr="00BB41B7" w14:paraId="2BA5EC7E" w14:textId="77777777" w:rsidTr="00F64BC7">
        <w:tc>
          <w:tcPr>
            <w:tcW w:w="3145" w:type="dxa"/>
            <w:gridSpan w:val="2"/>
          </w:tcPr>
          <w:p w14:paraId="132D3ADF" w14:textId="0CCB5006"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20. Energy resources</w:t>
            </w:r>
          </w:p>
          <w:p w14:paraId="01025C2D" w14:textId="4938380E"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Energy resources including hydrocarbons, hydropower, bio-energy, solar, wind, etc., where relevant including depth/height information on the extent of the resource.</w:t>
            </w:r>
          </w:p>
        </w:tc>
        <w:tc>
          <w:tcPr>
            <w:tcW w:w="3330" w:type="dxa"/>
          </w:tcPr>
          <w:p w14:paraId="5507D589" w14:textId="77777777" w:rsidR="00052784" w:rsidRDefault="00052784" w:rsidP="00C85768">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Resurse energetice </w:t>
            </w:r>
          </w:p>
          <w:p w14:paraId="4F9929E9" w14:textId="482F2E16"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Resurse energetice precum hidrocarburi, energia hidraulică, bioenergia, energia solară, energia eoliană etc., însoţite de informaţii privind adâncimea/înălţimea la care se află resursa, după caz.</w:t>
            </w:r>
          </w:p>
        </w:tc>
        <w:tc>
          <w:tcPr>
            <w:tcW w:w="3240" w:type="dxa"/>
          </w:tcPr>
          <w:p w14:paraId="5BB6E322" w14:textId="7818198D" w:rsidR="001051BB" w:rsidRPr="00BB41B7" w:rsidRDefault="001051BB" w:rsidP="00C8576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18. Energy resources</w:t>
            </w:r>
          </w:p>
          <w:p w14:paraId="5296D668" w14:textId="12348524" w:rsidR="001051BB" w:rsidRPr="00BB41B7" w:rsidRDefault="001051BB" w:rsidP="00C8576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Energy resources including hydrocarbons, hydropower, bioenergy, solar energy, wind energy, etc., accompanied by relevant information on the extent of the resource, including depth/height, as appropriate.</w:t>
            </w:r>
          </w:p>
        </w:tc>
        <w:tc>
          <w:tcPr>
            <w:tcW w:w="3150" w:type="dxa"/>
          </w:tcPr>
          <w:p w14:paraId="6FA91AB7" w14:textId="62209964" w:rsidR="007E400A" w:rsidRPr="007E400A" w:rsidRDefault="007E400A" w:rsidP="007E400A">
            <w:pPr>
              <w:jc w:val="center"/>
              <w:rPr>
                <w:rFonts w:ascii="Times New Roman" w:hAnsi="Times New Roman" w:cs="Times New Roman"/>
                <w:b/>
                <w:bCs/>
                <w:sz w:val="20"/>
                <w:szCs w:val="20"/>
                <w:lang w:val="en-GB"/>
              </w:rPr>
            </w:pPr>
            <w:r w:rsidRPr="007E400A">
              <w:rPr>
                <w:rFonts w:ascii="Times New Roman" w:hAnsi="Times New Roman" w:cs="Times New Roman"/>
                <w:b/>
                <w:bCs/>
                <w:sz w:val="20"/>
                <w:szCs w:val="20"/>
                <w:lang w:val="en-GB"/>
              </w:rPr>
              <w:t>18. Resurse energetic</w:t>
            </w:r>
          </w:p>
          <w:p w14:paraId="0BE82E32" w14:textId="4572D9F6" w:rsidR="001051BB" w:rsidRPr="00BB41B7" w:rsidRDefault="007E400A" w:rsidP="007E400A">
            <w:pPr>
              <w:jc w:val="both"/>
              <w:rPr>
                <w:rFonts w:ascii="Times New Roman" w:hAnsi="Times New Roman" w:cs="Times New Roman"/>
                <w:sz w:val="20"/>
                <w:szCs w:val="20"/>
                <w:lang w:val="en-GB"/>
              </w:rPr>
            </w:pPr>
            <w:r w:rsidRPr="007E400A">
              <w:rPr>
                <w:rFonts w:ascii="Times New Roman" w:hAnsi="Times New Roman" w:cs="Times New Roman"/>
                <w:sz w:val="20"/>
                <w:szCs w:val="20"/>
                <w:lang w:val="en-GB"/>
              </w:rPr>
              <w:t>Resurse energetice incluzînd hidrocarburi, hidroenergia, bioenergia, energia solară, energia eoliană etc., însoţite de informaţii relevante privind extinderea resursei, inclusiv privind adîncimea/înălţimea la care se află aceasta, după caz.</w:t>
            </w:r>
          </w:p>
        </w:tc>
        <w:tc>
          <w:tcPr>
            <w:tcW w:w="1170" w:type="dxa"/>
          </w:tcPr>
          <w:p w14:paraId="7FAC319F" w14:textId="377B2FDE"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4F6332EF" w14:textId="4F5E8C94" w:rsidR="001051BB" w:rsidRPr="00BB41B7" w:rsidRDefault="00C06BFE" w:rsidP="00A164E6">
            <w:pPr>
              <w:jc w:val="center"/>
              <w:rPr>
                <w:rFonts w:ascii="Times New Roman" w:hAnsi="Times New Roman" w:cs="Times New Roman"/>
                <w:sz w:val="20"/>
                <w:szCs w:val="20"/>
                <w:lang w:val="en-GB"/>
              </w:rPr>
            </w:pPr>
            <w:r w:rsidRPr="00C06BFE">
              <w:rPr>
                <w:rFonts w:ascii="Times New Roman" w:hAnsi="Times New Roman" w:cs="Times New Roman"/>
                <w:sz w:val="20"/>
                <w:szCs w:val="20"/>
              </w:rPr>
              <w:t>Ministry of Energy, Public Institution National Center for Sustainable Energy</w:t>
            </w:r>
          </w:p>
        </w:tc>
      </w:tr>
      <w:tr w:rsidR="00BB41B7" w:rsidRPr="00BB41B7" w14:paraId="2197FB6A" w14:textId="77777777" w:rsidTr="00F64BC7">
        <w:tc>
          <w:tcPr>
            <w:tcW w:w="3145" w:type="dxa"/>
            <w:gridSpan w:val="2"/>
          </w:tcPr>
          <w:p w14:paraId="04BEF972" w14:textId="5E68F1A8" w:rsidR="001051BB" w:rsidRPr="00BB41B7" w:rsidRDefault="001051BB" w:rsidP="000C1992">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21. Mineral resources</w:t>
            </w:r>
          </w:p>
          <w:p w14:paraId="186F8650" w14:textId="2D7436D9" w:rsidR="001051BB" w:rsidRPr="00BB41B7" w:rsidRDefault="001051BB" w:rsidP="000C1992">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Mineral resources including metal ores, industrial minerals, etc., where relevant including depth/height information on the extent of the resource.</w:t>
            </w:r>
          </w:p>
        </w:tc>
        <w:tc>
          <w:tcPr>
            <w:tcW w:w="3330" w:type="dxa"/>
          </w:tcPr>
          <w:p w14:paraId="1F266FB0" w14:textId="77777777" w:rsidR="00052784" w:rsidRDefault="00052784" w:rsidP="00C85768">
            <w:pPr>
              <w:jc w:val="center"/>
              <w:rPr>
                <w:rFonts w:ascii="Times New Roman" w:hAnsi="Times New Roman" w:cs="Times New Roman"/>
                <w:b/>
                <w:bCs/>
                <w:sz w:val="20"/>
                <w:szCs w:val="20"/>
                <w:lang w:val="en-GB"/>
              </w:rPr>
            </w:pPr>
            <w:r w:rsidRPr="00052784">
              <w:rPr>
                <w:rFonts w:ascii="Times New Roman" w:hAnsi="Times New Roman" w:cs="Times New Roman"/>
                <w:b/>
                <w:bCs/>
                <w:sz w:val="20"/>
                <w:szCs w:val="20"/>
                <w:lang w:val="en-GB"/>
              </w:rPr>
              <w:t xml:space="preserve">Resurse minerale </w:t>
            </w:r>
          </w:p>
          <w:p w14:paraId="3EB2ADB7" w14:textId="58430BBE" w:rsidR="001051BB" w:rsidRPr="00052784" w:rsidRDefault="00052784" w:rsidP="00052784">
            <w:pPr>
              <w:jc w:val="both"/>
              <w:rPr>
                <w:rFonts w:ascii="Times New Roman" w:hAnsi="Times New Roman" w:cs="Times New Roman"/>
                <w:sz w:val="20"/>
                <w:szCs w:val="20"/>
                <w:lang w:val="en-GB"/>
              </w:rPr>
            </w:pPr>
            <w:r w:rsidRPr="00052784">
              <w:rPr>
                <w:rFonts w:ascii="Times New Roman" w:hAnsi="Times New Roman" w:cs="Times New Roman"/>
                <w:sz w:val="20"/>
                <w:szCs w:val="20"/>
                <w:lang w:val="en-GB"/>
              </w:rPr>
              <w:t>Resurse minerale precum minereurile metalifere, minereurile industriale etc., însoţite de informaţii privind adâncimea/ înălţimea la care se află resursa, după caz.</w:t>
            </w:r>
          </w:p>
        </w:tc>
        <w:tc>
          <w:tcPr>
            <w:tcW w:w="3240" w:type="dxa"/>
          </w:tcPr>
          <w:p w14:paraId="3E64D488" w14:textId="41E9BADE" w:rsidR="001051BB" w:rsidRPr="00BB41B7" w:rsidRDefault="001051BB" w:rsidP="00C85768">
            <w:pPr>
              <w:jc w:val="center"/>
              <w:rPr>
                <w:rFonts w:ascii="Times New Roman" w:hAnsi="Times New Roman" w:cs="Times New Roman"/>
                <w:b/>
                <w:bCs/>
                <w:sz w:val="20"/>
                <w:szCs w:val="20"/>
                <w:lang w:val="en-GB"/>
              </w:rPr>
            </w:pPr>
            <w:r w:rsidRPr="00BB41B7">
              <w:rPr>
                <w:rFonts w:ascii="Times New Roman" w:hAnsi="Times New Roman" w:cs="Times New Roman"/>
                <w:b/>
                <w:bCs/>
                <w:sz w:val="20"/>
                <w:szCs w:val="20"/>
                <w:lang w:val="en-GB"/>
              </w:rPr>
              <w:t>19. Mineral resources</w:t>
            </w:r>
          </w:p>
          <w:p w14:paraId="098062E3" w14:textId="3D3A3415" w:rsidR="001051BB" w:rsidRPr="00BB41B7" w:rsidRDefault="001051BB" w:rsidP="00C85768">
            <w:pPr>
              <w:jc w:val="both"/>
              <w:rPr>
                <w:rFonts w:ascii="Times New Roman" w:hAnsi="Times New Roman" w:cs="Times New Roman"/>
                <w:sz w:val="20"/>
                <w:szCs w:val="20"/>
                <w:lang w:val="en-GB"/>
              </w:rPr>
            </w:pPr>
            <w:r w:rsidRPr="00BB41B7">
              <w:rPr>
                <w:rFonts w:ascii="Times New Roman" w:hAnsi="Times New Roman" w:cs="Times New Roman"/>
                <w:sz w:val="20"/>
                <w:szCs w:val="20"/>
                <w:lang w:val="en-GB"/>
              </w:rPr>
              <w:t>Mineral resources including metal ores, industrial minerals, etc., accompanied by relevant information on the extent of the resource, including depth/height</w:t>
            </w:r>
          </w:p>
        </w:tc>
        <w:tc>
          <w:tcPr>
            <w:tcW w:w="3150" w:type="dxa"/>
          </w:tcPr>
          <w:p w14:paraId="7F88C783" w14:textId="63AB3FF5" w:rsidR="007E7D03" w:rsidRPr="007E7D03" w:rsidRDefault="007E7D03" w:rsidP="007E7D03">
            <w:pPr>
              <w:jc w:val="center"/>
              <w:rPr>
                <w:rFonts w:ascii="Times New Roman" w:hAnsi="Times New Roman" w:cs="Times New Roman"/>
                <w:b/>
                <w:bCs/>
                <w:sz w:val="20"/>
                <w:szCs w:val="20"/>
                <w:lang w:val="en-GB"/>
              </w:rPr>
            </w:pPr>
            <w:r w:rsidRPr="007E7D03">
              <w:rPr>
                <w:rFonts w:ascii="Times New Roman" w:hAnsi="Times New Roman" w:cs="Times New Roman"/>
                <w:b/>
                <w:bCs/>
                <w:sz w:val="20"/>
                <w:szCs w:val="20"/>
                <w:lang w:val="en-GB"/>
              </w:rPr>
              <w:t>19. Resurse minerale</w:t>
            </w:r>
          </w:p>
          <w:p w14:paraId="04D57DD5" w14:textId="3D5AE90C" w:rsidR="001051BB" w:rsidRPr="00BB41B7" w:rsidRDefault="007E7D03" w:rsidP="007E7D03">
            <w:pPr>
              <w:jc w:val="both"/>
              <w:rPr>
                <w:rFonts w:ascii="Times New Roman" w:hAnsi="Times New Roman" w:cs="Times New Roman"/>
                <w:sz w:val="20"/>
                <w:szCs w:val="20"/>
                <w:lang w:val="en-GB"/>
              </w:rPr>
            </w:pPr>
            <w:r w:rsidRPr="007E7D03">
              <w:rPr>
                <w:rFonts w:ascii="Times New Roman" w:hAnsi="Times New Roman" w:cs="Times New Roman"/>
                <w:sz w:val="20"/>
                <w:szCs w:val="20"/>
                <w:lang w:val="en-GB"/>
              </w:rPr>
              <w:t>Resurse minerale incluzînd minereurile metalifere, mineralele industriale etc., însoţite de informaţii relevante privind extinderea resursei, inclusiv privind adîncimea/înălţimea la care se află aceasta, după caz.</w:t>
            </w:r>
          </w:p>
        </w:tc>
        <w:tc>
          <w:tcPr>
            <w:tcW w:w="1170" w:type="dxa"/>
          </w:tcPr>
          <w:p w14:paraId="1D5E5E4E" w14:textId="6540DFC5" w:rsidR="001051BB" w:rsidRPr="00BB41B7" w:rsidRDefault="001051BB" w:rsidP="00A164E6">
            <w:pPr>
              <w:jc w:val="center"/>
              <w:rPr>
                <w:rFonts w:ascii="Times New Roman" w:hAnsi="Times New Roman" w:cs="Times New Roman"/>
                <w:b/>
                <w:bCs/>
                <w:sz w:val="20"/>
                <w:szCs w:val="20"/>
                <w:lang w:val="en-GB"/>
              </w:rPr>
            </w:pPr>
            <w:r w:rsidRPr="00BB41B7">
              <w:rPr>
                <w:rFonts w:ascii="Times New Roman" w:hAnsi="Times New Roman" w:cs="Times New Roman"/>
                <w:sz w:val="20"/>
                <w:szCs w:val="20"/>
                <w:lang w:val="en-GB"/>
              </w:rPr>
              <w:t>Transposed</w:t>
            </w:r>
          </w:p>
        </w:tc>
        <w:tc>
          <w:tcPr>
            <w:tcW w:w="1353" w:type="dxa"/>
          </w:tcPr>
          <w:p w14:paraId="0EDBCEC4" w14:textId="16FC3F4C" w:rsidR="001051BB" w:rsidRPr="00BB41B7" w:rsidRDefault="001051BB" w:rsidP="00A164E6">
            <w:pPr>
              <w:jc w:val="center"/>
              <w:rPr>
                <w:rFonts w:ascii="Times New Roman" w:hAnsi="Times New Roman" w:cs="Times New Roman"/>
                <w:sz w:val="20"/>
                <w:szCs w:val="20"/>
                <w:lang w:val="en-GB"/>
              </w:rPr>
            </w:pPr>
            <w:r w:rsidRPr="00BB41B7">
              <w:rPr>
                <w:rFonts w:ascii="Times New Roman" w:hAnsi="Times New Roman" w:cs="Times New Roman"/>
                <w:sz w:val="20"/>
                <w:szCs w:val="20"/>
                <w:lang w:val="en-GB"/>
              </w:rPr>
              <w:t>Ministry of Environment, Agency for Geology and Mineral Resources</w:t>
            </w:r>
          </w:p>
        </w:tc>
      </w:tr>
    </w:tbl>
    <w:p w14:paraId="5B449ABC" w14:textId="77777777" w:rsidR="00DA280B" w:rsidRDefault="00DA280B" w:rsidP="000C1992">
      <w:pPr>
        <w:rPr>
          <w:rFonts w:ascii="Times New Roman" w:hAnsi="Times New Roman" w:cs="Times New Roman"/>
          <w:i/>
          <w:iCs/>
          <w:sz w:val="20"/>
          <w:szCs w:val="20"/>
          <w:lang w:val="en-GB"/>
        </w:rPr>
      </w:pPr>
    </w:p>
    <w:p w14:paraId="448BC6F7" w14:textId="77777777" w:rsidR="00DA280B" w:rsidRDefault="00DA280B" w:rsidP="000C1992">
      <w:pPr>
        <w:rPr>
          <w:rFonts w:ascii="Times New Roman" w:hAnsi="Times New Roman" w:cs="Times New Roman"/>
          <w:i/>
          <w:iCs/>
          <w:sz w:val="20"/>
          <w:szCs w:val="20"/>
          <w:lang w:val="en-GB"/>
        </w:rPr>
      </w:pPr>
    </w:p>
    <w:p w14:paraId="1EE0BE63" w14:textId="77777777" w:rsidR="00DA280B" w:rsidRDefault="00DA280B" w:rsidP="000C1992">
      <w:pPr>
        <w:rPr>
          <w:rFonts w:ascii="Times New Roman" w:hAnsi="Times New Roman" w:cs="Times New Roman"/>
          <w:i/>
          <w:iCs/>
          <w:sz w:val="20"/>
          <w:szCs w:val="20"/>
          <w:lang w:val="en-GB"/>
        </w:rPr>
      </w:pPr>
    </w:p>
    <w:p w14:paraId="7A269194" w14:textId="77777777" w:rsidR="00DA280B" w:rsidRDefault="00DA280B" w:rsidP="000C1992">
      <w:pPr>
        <w:rPr>
          <w:rFonts w:ascii="Times New Roman" w:hAnsi="Times New Roman" w:cs="Times New Roman"/>
          <w:i/>
          <w:iCs/>
          <w:sz w:val="20"/>
          <w:szCs w:val="20"/>
          <w:lang w:val="en-GB"/>
        </w:rPr>
      </w:pPr>
    </w:p>
    <w:p w14:paraId="3DDA066A" w14:textId="77777777" w:rsidR="00DA280B" w:rsidRDefault="00DA280B" w:rsidP="000C1992">
      <w:pPr>
        <w:rPr>
          <w:rFonts w:ascii="Times New Roman" w:hAnsi="Times New Roman" w:cs="Times New Roman"/>
          <w:i/>
          <w:iCs/>
          <w:sz w:val="20"/>
          <w:szCs w:val="20"/>
          <w:lang w:val="en-GB"/>
        </w:rPr>
      </w:pPr>
    </w:p>
    <w:p w14:paraId="36A525CF" w14:textId="77777777" w:rsidR="00DA280B" w:rsidRDefault="00DA280B" w:rsidP="000C1992">
      <w:pPr>
        <w:rPr>
          <w:rFonts w:ascii="Times New Roman" w:hAnsi="Times New Roman" w:cs="Times New Roman"/>
          <w:i/>
          <w:iCs/>
          <w:sz w:val="20"/>
          <w:szCs w:val="20"/>
          <w:lang w:val="en-GB"/>
        </w:rPr>
      </w:pPr>
    </w:p>
    <w:p w14:paraId="6C91DB9D" w14:textId="77777777" w:rsidR="00DA280B" w:rsidRDefault="00DA280B" w:rsidP="000C1992">
      <w:pPr>
        <w:rPr>
          <w:rFonts w:ascii="Times New Roman" w:hAnsi="Times New Roman" w:cs="Times New Roman"/>
          <w:i/>
          <w:iCs/>
          <w:sz w:val="20"/>
          <w:szCs w:val="20"/>
          <w:lang w:val="en-GB"/>
        </w:rPr>
      </w:pPr>
    </w:p>
    <w:p w14:paraId="4D90EA07" w14:textId="77777777" w:rsidR="00DA280B" w:rsidRDefault="00DA280B" w:rsidP="000C1992">
      <w:pPr>
        <w:rPr>
          <w:rFonts w:ascii="Times New Roman" w:hAnsi="Times New Roman" w:cs="Times New Roman"/>
          <w:i/>
          <w:iCs/>
          <w:sz w:val="20"/>
          <w:szCs w:val="20"/>
          <w:lang w:val="en-GB"/>
        </w:rPr>
      </w:pPr>
    </w:p>
    <w:p w14:paraId="782F10C5" w14:textId="77777777" w:rsidR="00DA280B" w:rsidRDefault="00DA280B" w:rsidP="000C1992">
      <w:pPr>
        <w:rPr>
          <w:rFonts w:ascii="Times New Roman" w:hAnsi="Times New Roman" w:cs="Times New Roman"/>
          <w:i/>
          <w:iCs/>
          <w:sz w:val="20"/>
          <w:szCs w:val="20"/>
          <w:lang w:val="en-GB"/>
        </w:rPr>
      </w:pPr>
    </w:p>
    <w:p w14:paraId="4B4D6F54" w14:textId="40A35E29" w:rsidR="000C1992" w:rsidRPr="00BB41B7" w:rsidRDefault="000C1992" w:rsidP="000C1992">
      <w:pPr>
        <w:rPr>
          <w:rFonts w:ascii="Times New Roman" w:hAnsi="Times New Roman" w:cs="Times New Roman"/>
          <w:i/>
          <w:iCs/>
          <w:sz w:val="20"/>
          <w:szCs w:val="20"/>
          <w:lang w:val="en-GB"/>
        </w:rPr>
      </w:pPr>
      <w:r w:rsidRPr="00BB41B7">
        <w:rPr>
          <w:rFonts w:ascii="Times New Roman" w:hAnsi="Times New Roman" w:cs="Times New Roman"/>
          <w:i/>
          <w:iCs/>
          <w:sz w:val="20"/>
          <w:szCs w:val="20"/>
          <w:lang w:val="en-GB"/>
        </w:rPr>
        <w:t xml:space="preserve">Elaborat: Sîrbu Rodica, </w:t>
      </w:r>
      <w:hyperlink r:id="rId8" w:history="1">
        <w:r w:rsidRPr="00BB41B7">
          <w:rPr>
            <w:rStyle w:val="Hyperlink"/>
            <w:rFonts w:ascii="Times New Roman" w:hAnsi="Times New Roman" w:cs="Times New Roman"/>
            <w:i/>
            <w:iCs/>
            <w:sz w:val="20"/>
            <w:szCs w:val="20"/>
            <w:lang w:val="en-GB"/>
          </w:rPr>
          <w:t>rodica.sirbu@agcc.gov.md</w:t>
        </w:r>
      </w:hyperlink>
      <w:r w:rsidR="00DE6A8C" w:rsidRPr="00BB41B7">
        <w:rPr>
          <w:rFonts w:ascii="Times New Roman" w:hAnsi="Times New Roman" w:cs="Times New Roman"/>
          <w:i/>
          <w:iCs/>
          <w:sz w:val="20"/>
          <w:szCs w:val="20"/>
          <w:lang w:val="en-GB"/>
        </w:rPr>
        <w:t>, +37369515801</w:t>
      </w:r>
    </w:p>
    <w:sectPr w:rsidR="000C1992" w:rsidRPr="00BB41B7" w:rsidSect="00A164E6">
      <w:pgSz w:w="16838" w:h="11906" w:orient="landscape"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02E17"/>
    <w:multiLevelType w:val="hybridMultilevel"/>
    <w:tmpl w:val="BCA2431C"/>
    <w:lvl w:ilvl="0" w:tplc="AAAE830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E3"/>
    <w:rsid w:val="00016EC3"/>
    <w:rsid w:val="000357E9"/>
    <w:rsid w:val="00041F1F"/>
    <w:rsid w:val="000435EC"/>
    <w:rsid w:val="00052784"/>
    <w:rsid w:val="00064E7F"/>
    <w:rsid w:val="000C1992"/>
    <w:rsid w:val="000E564D"/>
    <w:rsid w:val="001051BB"/>
    <w:rsid w:val="00141BC6"/>
    <w:rsid w:val="00142D7B"/>
    <w:rsid w:val="00144035"/>
    <w:rsid w:val="001444C2"/>
    <w:rsid w:val="0015022C"/>
    <w:rsid w:val="001663EB"/>
    <w:rsid w:val="00172AE3"/>
    <w:rsid w:val="00173DA8"/>
    <w:rsid w:val="001A3663"/>
    <w:rsid w:val="001A391D"/>
    <w:rsid w:val="001A5A3B"/>
    <w:rsid w:val="001D35B7"/>
    <w:rsid w:val="001E4B15"/>
    <w:rsid w:val="001F2F95"/>
    <w:rsid w:val="00241BC0"/>
    <w:rsid w:val="0024597D"/>
    <w:rsid w:val="002824F9"/>
    <w:rsid w:val="002A3E2D"/>
    <w:rsid w:val="002A5CC4"/>
    <w:rsid w:val="002C5C90"/>
    <w:rsid w:val="002D75E3"/>
    <w:rsid w:val="002D7C45"/>
    <w:rsid w:val="002E05F7"/>
    <w:rsid w:val="00313822"/>
    <w:rsid w:val="00330D93"/>
    <w:rsid w:val="003A55F2"/>
    <w:rsid w:val="003D5315"/>
    <w:rsid w:val="003E251D"/>
    <w:rsid w:val="00406913"/>
    <w:rsid w:val="0044235F"/>
    <w:rsid w:val="00442446"/>
    <w:rsid w:val="00442BCB"/>
    <w:rsid w:val="0046424A"/>
    <w:rsid w:val="00487FCB"/>
    <w:rsid w:val="004C5F99"/>
    <w:rsid w:val="004D6901"/>
    <w:rsid w:val="004F1E88"/>
    <w:rsid w:val="004F3F65"/>
    <w:rsid w:val="005033F8"/>
    <w:rsid w:val="005043BD"/>
    <w:rsid w:val="00512C43"/>
    <w:rsid w:val="00515A33"/>
    <w:rsid w:val="00521237"/>
    <w:rsid w:val="005303C0"/>
    <w:rsid w:val="00535627"/>
    <w:rsid w:val="005A31BA"/>
    <w:rsid w:val="005C1FE3"/>
    <w:rsid w:val="005D6680"/>
    <w:rsid w:val="005F70A7"/>
    <w:rsid w:val="00606B1B"/>
    <w:rsid w:val="00622298"/>
    <w:rsid w:val="00645A19"/>
    <w:rsid w:val="00693DFD"/>
    <w:rsid w:val="00697B0A"/>
    <w:rsid w:val="006B1552"/>
    <w:rsid w:val="006E7C6B"/>
    <w:rsid w:val="006F1563"/>
    <w:rsid w:val="00712E95"/>
    <w:rsid w:val="00743FD2"/>
    <w:rsid w:val="00745B4A"/>
    <w:rsid w:val="007476AF"/>
    <w:rsid w:val="00752B9C"/>
    <w:rsid w:val="00767CD4"/>
    <w:rsid w:val="007A52C1"/>
    <w:rsid w:val="007A79DC"/>
    <w:rsid w:val="007E400A"/>
    <w:rsid w:val="007E7D03"/>
    <w:rsid w:val="00810BFB"/>
    <w:rsid w:val="00810DB7"/>
    <w:rsid w:val="0086177D"/>
    <w:rsid w:val="008A4C7B"/>
    <w:rsid w:val="008D525F"/>
    <w:rsid w:val="008E29BD"/>
    <w:rsid w:val="008F6BCB"/>
    <w:rsid w:val="008F7532"/>
    <w:rsid w:val="00906F1B"/>
    <w:rsid w:val="0097500F"/>
    <w:rsid w:val="0099338A"/>
    <w:rsid w:val="009B49E8"/>
    <w:rsid w:val="009C56A0"/>
    <w:rsid w:val="009C5E89"/>
    <w:rsid w:val="009D5AA9"/>
    <w:rsid w:val="009F2CFC"/>
    <w:rsid w:val="00A0708A"/>
    <w:rsid w:val="00A164E6"/>
    <w:rsid w:val="00A17E1A"/>
    <w:rsid w:val="00A261EB"/>
    <w:rsid w:val="00A60296"/>
    <w:rsid w:val="00A645B8"/>
    <w:rsid w:val="00AB31EE"/>
    <w:rsid w:val="00AB6A50"/>
    <w:rsid w:val="00AC0E5F"/>
    <w:rsid w:val="00AC2693"/>
    <w:rsid w:val="00AE691A"/>
    <w:rsid w:val="00AF38AA"/>
    <w:rsid w:val="00B56061"/>
    <w:rsid w:val="00B62AA7"/>
    <w:rsid w:val="00B722AE"/>
    <w:rsid w:val="00B95255"/>
    <w:rsid w:val="00B9611F"/>
    <w:rsid w:val="00BB41B7"/>
    <w:rsid w:val="00BC3C88"/>
    <w:rsid w:val="00BF1075"/>
    <w:rsid w:val="00C06BFE"/>
    <w:rsid w:val="00C136BA"/>
    <w:rsid w:val="00C16626"/>
    <w:rsid w:val="00C437C9"/>
    <w:rsid w:val="00C85768"/>
    <w:rsid w:val="00CA0E07"/>
    <w:rsid w:val="00CC2F88"/>
    <w:rsid w:val="00D01A9B"/>
    <w:rsid w:val="00D07308"/>
    <w:rsid w:val="00D1184A"/>
    <w:rsid w:val="00D33D71"/>
    <w:rsid w:val="00D65D3A"/>
    <w:rsid w:val="00D660DF"/>
    <w:rsid w:val="00D738B1"/>
    <w:rsid w:val="00D81DC9"/>
    <w:rsid w:val="00D878CF"/>
    <w:rsid w:val="00DA1689"/>
    <w:rsid w:val="00DA1D42"/>
    <w:rsid w:val="00DA280B"/>
    <w:rsid w:val="00DC7A0B"/>
    <w:rsid w:val="00DE6A8C"/>
    <w:rsid w:val="00DF5163"/>
    <w:rsid w:val="00E04459"/>
    <w:rsid w:val="00E0454F"/>
    <w:rsid w:val="00E11363"/>
    <w:rsid w:val="00E21884"/>
    <w:rsid w:val="00E277E9"/>
    <w:rsid w:val="00E30A56"/>
    <w:rsid w:val="00E35913"/>
    <w:rsid w:val="00E35E0F"/>
    <w:rsid w:val="00E7693B"/>
    <w:rsid w:val="00E77DD7"/>
    <w:rsid w:val="00E86100"/>
    <w:rsid w:val="00E926D9"/>
    <w:rsid w:val="00E97B03"/>
    <w:rsid w:val="00EA2E5A"/>
    <w:rsid w:val="00EA7731"/>
    <w:rsid w:val="00ED19BB"/>
    <w:rsid w:val="00ED3DB6"/>
    <w:rsid w:val="00EE2AB3"/>
    <w:rsid w:val="00F0214B"/>
    <w:rsid w:val="00F02239"/>
    <w:rsid w:val="00F64BC7"/>
    <w:rsid w:val="00F76471"/>
    <w:rsid w:val="00F85178"/>
    <w:rsid w:val="00FA23DD"/>
    <w:rsid w:val="00FA6179"/>
    <w:rsid w:val="00FC5D8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A9B2"/>
  <w15:chartTrackingRefBased/>
  <w15:docId w15:val="{5D77B205-CA6D-414F-848E-D272CCE3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rticle-norm">
    <w:name w:val="title-article-norm"/>
    <w:basedOn w:val="Normal"/>
    <w:rsid w:val="00E2188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parag">
    <w:name w:val="no-parag"/>
    <w:basedOn w:val="DefaultParagraphFont"/>
    <w:rsid w:val="00E21884"/>
  </w:style>
  <w:style w:type="paragraph" w:customStyle="1" w:styleId="norm">
    <w:name w:val="norm"/>
    <w:basedOn w:val="Normal"/>
    <w:rsid w:val="00E2188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ivision-1">
    <w:name w:val="title-division-1"/>
    <w:basedOn w:val="Normal"/>
    <w:rsid w:val="00512C43"/>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ivision-2">
    <w:name w:val="title-division-2"/>
    <w:basedOn w:val="Normal"/>
    <w:rsid w:val="00512C4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0C1992"/>
    <w:rPr>
      <w:color w:val="0563C1" w:themeColor="hyperlink"/>
      <w:u w:val="single"/>
    </w:rPr>
  </w:style>
  <w:style w:type="character" w:customStyle="1" w:styleId="UnresolvedMention">
    <w:name w:val="Unresolved Mention"/>
    <w:basedOn w:val="DefaultParagraphFont"/>
    <w:uiPriority w:val="99"/>
    <w:semiHidden/>
    <w:unhideWhenUsed/>
    <w:rsid w:val="000C1992"/>
    <w:rPr>
      <w:color w:val="605E5C"/>
      <w:shd w:val="clear" w:color="auto" w:fill="E1DFDD"/>
    </w:rPr>
  </w:style>
  <w:style w:type="paragraph" w:styleId="ListParagraph">
    <w:name w:val="List Paragraph"/>
    <w:basedOn w:val="Normal"/>
    <w:uiPriority w:val="34"/>
    <w:qFormat/>
    <w:rsid w:val="000E564D"/>
    <w:pPr>
      <w:ind w:left="720"/>
      <w:contextualSpacing/>
    </w:pPr>
  </w:style>
  <w:style w:type="paragraph" w:styleId="BalloonText">
    <w:name w:val="Balloon Text"/>
    <w:basedOn w:val="Normal"/>
    <w:link w:val="BalloonTextChar"/>
    <w:uiPriority w:val="99"/>
    <w:semiHidden/>
    <w:unhideWhenUsed/>
    <w:rsid w:val="00442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9859">
      <w:bodyDiv w:val="1"/>
      <w:marLeft w:val="0"/>
      <w:marRight w:val="0"/>
      <w:marTop w:val="0"/>
      <w:marBottom w:val="0"/>
      <w:divBdr>
        <w:top w:val="none" w:sz="0" w:space="0" w:color="auto"/>
        <w:left w:val="none" w:sz="0" w:space="0" w:color="auto"/>
        <w:bottom w:val="none" w:sz="0" w:space="0" w:color="auto"/>
        <w:right w:val="none" w:sz="0" w:space="0" w:color="auto"/>
      </w:divBdr>
      <w:divsChild>
        <w:div w:id="518814817">
          <w:marLeft w:val="0"/>
          <w:marRight w:val="0"/>
          <w:marTop w:val="0"/>
          <w:marBottom w:val="0"/>
          <w:divBdr>
            <w:top w:val="none" w:sz="0" w:space="0" w:color="auto"/>
            <w:left w:val="none" w:sz="0" w:space="0" w:color="auto"/>
            <w:bottom w:val="none" w:sz="0" w:space="0" w:color="auto"/>
            <w:right w:val="none" w:sz="0" w:space="0" w:color="auto"/>
          </w:divBdr>
          <w:divsChild>
            <w:div w:id="1414429172">
              <w:marLeft w:val="0"/>
              <w:marRight w:val="0"/>
              <w:marTop w:val="0"/>
              <w:marBottom w:val="0"/>
              <w:divBdr>
                <w:top w:val="none" w:sz="0" w:space="0" w:color="auto"/>
                <w:left w:val="none" w:sz="0" w:space="0" w:color="auto"/>
                <w:bottom w:val="none" w:sz="0" w:space="0" w:color="auto"/>
                <w:right w:val="none" w:sz="0" w:space="0" w:color="auto"/>
              </w:divBdr>
            </w:div>
          </w:divsChild>
        </w:div>
        <w:div w:id="1101536415">
          <w:marLeft w:val="0"/>
          <w:marRight w:val="0"/>
          <w:marTop w:val="0"/>
          <w:marBottom w:val="0"/>
          <w:divBdr>
            <w:top w:val="none" w:sz="0" w:space="0" w:color="auto"/>
            <w:left w:val="none" w:sz="0" w:space="0" w:color="auto"/>
            <w:bottom w:val="none" w:sz="0" w:space="0" w:color="auto"/>
            <w:right w:val="none" w:sz="0" w:space="0" w:color="auto"/>
          </w:divBdr>
          <w:divsChild>
            <w:div w:id="1939944730">
              <w:marLeft w:val="0"/>
              <w:marRight w:val="0"/>
              <w:marTop w:val="0"/>
              <w:marBottom w:val="0"/>
              <w:divBdr>
                <w:top w:val="none" w:sz="0" w:space="0" w:color="auto"/>
                <w:left w:val="none" w:sz="0" w:space="0" w:color="auto"/>
                <w:bottom w:val="none" w:sz="0" w:space="0" w:color="auto"/>
                <w:right w:val="none" w:sz="0" w:space="0" w:color="auto"/>
              </w:divBdr>
              <w:divsChild>
                <w:div w:id="28531833">
                  <w:marLeft w:val="0"/>
                  <w:marRight w:val="0"/>
                  <w:marTop w:val="0"/>
                  <w:marBottom w:val="0"/>
                  <w:divBdr>
                    <w:top w:val="none" w:sz="0" w:space="0" w:color="auto"/>
                    <w:left w:val="none" w:sz="0" w:space="0" w:color="auto"/>
                    <w:bottom w:val="none" w:sz="0" w:space="0" w:color="auto"/>
                    <w:right w:val="none" w:sz="0" w:space="0" w:color="auto"/>
                  </w:divBdr>
                  <w:divsChild>
                    <w:div w:id="830944019">
                      <w:marLeft w:val="0"/>
                      <w:marRight w:val="0"/>
                      <w:marTop w:val="120"/>
                      <w:marBottom w:val="0"/>
                      <w:divBdr>
                        <w:top w:val="none" w:sz="0" w:space="0" w:color="auto"/>
                        <w:left w:val="none" w:sz="0" w:space="0" w:color="auto"/>
                        <w:bottom w:val="none" w:sz="0" w:space="0" w:color="auto"/>
                        <w:right w:val="none" w:sz="0" w:space="0" w:color="auto"/>
                      </w:divBdr>
                    </w:div>
                    <w:div w:id="159198021">
                      <w:marLeft w:val="0"/>
                      <w:marRight w:val="0"/>
                      <w:marTop w:val="0"/>
                      <w:marBottom w:val="0"/>
                      <w:divBdr>
                        <w:top w:val="none" w:sz="0" w:space="0" w:color="auto"/>
                        <w:left w:val="none" w:sz="0" w:space="0" w:color="auto"/>
                        <w:bottom w:val="none" w:sz="0" w:space="0" w:color="auto"/>
                        <w:right w:val="none" w:sz="0" w:space="0" w:color="auto"/>
                      </w:divBdr>
                    </w:div>
                  </w:divsChild>
                </w:div>
                <w:div w:id="1468007464">
                  <w:marLeft w:val="0"/>
                  <w:marRight w:val="0"/>
                  <w:marTop w:val="0"/>
                  <w:marBottom w:val="0"/>
                  <w:divBdr>
                    <w:top w:val="none" w:sz="0" w:space="0" w:color="auto"/>
                    <w:left w:val="none" w:sz="0" w:space="0" w:color="auto"/>
                    <w:bottom w:val="none" w:sz="0" w:space="0" w:color="auto"/>
                    <w:right w:val="none" w:sz="0" w:space="0" w:color="auto"/>
                  </w:divBdr>
                  <w:divsChild>
                    <w:div w:id="822349997">
                      <w:marLeft w:val="0"/>
                      <w:marRight w:val="0"/>
                      <w:marTop w:val="120"/>
                      <w:marBottom w:val="0"/>
                      <w:divBdr>
                        <w:top w:val="none" w:sz="0" w:space="0" w:color="auto"/>
                        <w:left w:val="none" w:sz="0" w:space="0" w:color="auto"/>
                        <w:bottom w:val="none" w:sz="0" w:space="0" w:color="auto"/>
                        <w:right w:val="none" w:sz="0" w:space="0" w:color="auto"/>
                      </w:divBdr>
                    </w:div>
                    <w:div w:id="1059404986">
                      <w:marLeft w:val="0"/>
                      <w:marRight w:val="0"/>
                      <w:marTop w:val="0"/>
                      <w:marBottom w:val="0"/>
                      <w:divBdr>
                        <w:top w:val="none" w:sz="0" w:space="0" w:color="auto"/>
                        <w:left w:val="none" w:sz="0" w:space="0" w:color="auto"/>
                        <w:bottom w:val="none" w:sz="0" w:space="0" w:color="auto"/>
                        <w:right w:val="none" w:sz="0" w:space="0" w:color="auto"/>
                      </w:divBdr>
                    </w:div>
                  </w:divsChild>
                </w:div>
                <w:div w:id="783422958">
                  <w:marLeft w:val="0"/>
                  <w:marRight w:val="0"/>
                  <w:marTop w:val="0"/>
                  <w:marBottom w:val="0"/>
                  <w:divBdr>
                    <w:top w:val="none" w:sz="0" w:space="0" w:color="auto"/>
                    <w:left w:val="none" w:sz="0" w:space="0" w:color="auto"/>
                    <w:bottom w:val="none" w:sz="0" w:space="0" w:color="auto"/>
                    <w:right w:val="none" w:sz="0" w:space="0" w:color="auto"/>
                  </w:divBdr>
                  <w:divsChild>
                    <w:div w:id="1998920153">
                      <w:marLeft w:val="0"/>
                      <w:marRight w:val="0"/>
                      <w:marTop w:val="120"/>
                      <w:marBottom w:val="0"/>
                      <w:divBdr>
                        <w:top w:val="none" w:sz="0" w:space="0" w:color="auto"/>
                        <w:left w:val="none" w:sz="0" w:space="0" w:color="auto"/>
                        <w:bottom w:val="none" w:sz="0" w:space="0" w:color="auto"/>
                        <w:right w:val="none" w:sz="0" w:space="0" w:color="auto"/>
                      </w:divBdr>
                    </w:div>
                    <w:div w:id="1012340175">
                      <w:marLeft w:val="0"/>
                      <w:marRight w:val="0"/>
                      <w:marTop w:val="0"/>
                      <w:marBottom w:val="0"/>
                      <w:divBdr>
                        <w:top w:val="none" w:sz="0" w:space="0" w:color="auto"/>
                        <w:left w:val="none" w:sz="0" w:space="0" w:color="auto"/>
                        <w:bottom w:val="none" w:sz="0" w:space="0" w:color="auto"/>
                        <w:right w:val="none" w:sz="0" w:space="0" w:color="auto"/>
                      </w:divBdr>
                    </w:div>
                  </w:divsChild>
                </w:div>
                <w:div w:id="1880433593">
                  <w:marLeft w:val="0"/>
                  <w:marRight w:val="0"/>
                  <w:marTop w:val="0"/>
                  <w:marBottom w:val="0"/>
                  <w:divBdr>
                    <w:top w:val="none" w:sz="0" w:space="0" w:color="auto"/>
                    <w:left w:val="none" w:sz="0" w:space="0" w:color="auto"/>
                    <w:bottom w:val="none" w:sz="0" w:space="0" w:color="auto"/>
                    <w:right w:val="none" w:sz="0" w:space="0" w:color="auto"/>
                  </w:divBdr>
                  <w:divsChild>
                    <w:div w:id="1237938762">
                      <w:marLeft w:val="0"/>
                      <w:marRight w:val="0"/>
                      <w:marTop w:val="120"/>
                      <w:marBottom w:val="0"/>
                      <w:divBdr>
                        <w:top w:val="none" w:sz="0" w:space="0" w:color="auto"/>
                        <w:left w:val="none" w:sz="0" w:space="0" w:color="auto"/>
                        <w:bottom w:val="none" w:sz="0" w:space="0" w:color="auto"/>
                        <w:right w:val="none" w:sz="0" w:space="0" w:color="auto"/>
                      </w:divBdr>
                    </w:div>
                    <w:div w:id="647588377">
                      <w:marLeft w:val="0"/>
                      <w:marRight w:val="0"/>
                      <w:marTop w:val="0"/>
                      <w:marBottom w:val="0"/>
                      <w:divBdr>
                        <w:top w:val="none" w:sz="0" w:space="0" w:color="auto"/>
                        <w:left w:val="none" w:sz="0" w:space="0" w:color="auto"/>
                        <w:bottom w:val="none" w:sz="0" w:space="0" w:color="auto"/>
                        <w:right w:val="none" w:sz="0" w:space="0" w:color="auto"/>
                      </w:divBdr>
                    </w:div>
                  </w:divsChild>
                </w:div>
                <w:div w:id="518473305">
                  <w:marLeft w:val="0"/>
                  <w:marRight w:val="0"/>
                  <w:marTop w:val="0"/>
                  <w:marBottom w:val="0"/>
                  <w:divBdr>
                    <w:top w:val="none" w:sz="0" w:space="0" w:color="auto"/>
                    <w:left w:val="none" w:sz="0" w:space="0" w:color="auto"/>
                    <w:bottom w:val="none" w:sz="0" w:space="0" w:color="auto"/>
                    <w:right w:val="none" w:sz="0" w:space="0" w:color="auto"/>
                  </w:divBdr>
                  <w:divsChild>
                    <w:div w:id="2035962687">
                      <w:marLeft w:val="0"/>
                      <w:marRight w:val="0"/>
                      <w:marTop w:val="120"/>
                      <w:marBottom w:val="0"/>
                      <w:divBdr>
                        <w:top w:val="none" w:sz="0" w:space="0" w:color="auto"/>
                        <w:left w:val="none" w:sz="0" w:space="0" w:color="auto"/>
                        <w:bottom w:val="none" w:sz="0" w:space="0" w:color="auto"/>
                        <w:right w:val="none" w:sz="0" w:space="0" w:color="auto"/>
                      </w:divBdr>
                    </w:div>
                    <w:div w:id="7924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4588">
          <w:marLeft w:val="0"/>
          <w:marRight w:val="0"/>
          <w:marTop w:val="0"/>
          <w:marBottom w:val="0"/>
          <w:divBdr>
            <w:top w:val="none" w:sz="0" w:space="0" w:color="auto"/>
            <w:left w:val="none" w:sz="0" w:space="0" w:color="auto"/>
            <w:bottom w:val="none" w:sz="0" w:space="0" w:color="auto"/>
            <w:right w:val="none" w:sz="0" w:space="0" w:color="auto"/>
          </w:divBdr>
          <w:divsChild>
            <w:div w:id="30494760">
              <w:marLeft w:val="0"/>
              <w:marRight w:val="0"/>
              <w:marTop w:val="0"/>
              <w:marBottom w:val="0"/>
              <w:divBdr>
                <w:top w:val="none" w:sz="0" w:space="0" w:color="auto"/>
                <w:left w:val="none" w:sz="0" w:space="0" w:color="auto"/>
                <w:bottom w:val="none" w:sz="0" w:space="0" w:color="auto"/>
                <w:right w:val="none" w:sz="0" w:space="0" w:color="auto"/>
              </w:divBdr>
            </w:div>
          </w:divsChild>
        </w:div>
        <w:div w:id="741483866">
          <w:marLeft w:val="0"/>
          <w:marRight w:val="0"/>
          <w:marTop w:val="0"/>
          <w:marBottom w:val="0"/>
          <w:divBdr>
            <w:top w:val="none" w:sz="0" w:space="0" w:color="auto"/>
            <w:left w:val="none" w:sz="0" w:space="0" w:color="auto"/>
            <w:bottom w:val="none" w:sz="0" w:space="0" w:color="auto"/>
            <w:right w:val="none" w:sz="0" w:space="0" w:color="auto"/>
          </w:divBdr>
          <w:divsChild>
            <w:div w:id="990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8866">
      <w:bodyDiv w:val="1"/>
      <w:marLeft w:val="0"/>
      <w:marRight w:val="0"/>
      <w:marTop w:val="0"/>
      <w:marBottom w:val="0"/>
      <w:divBdr>
        <w:top w:val="none" w:sz="0" w:space="0" w:color="auto"/>
        <w:left w:val="none" w:sz="0" w:space="0" w:color="auto"/>
        <w:bottom w:val="none" w:sz="0" w:space="0" w:color="auto"/>
        <w:right w:val="none" w:sz="0" w:space="0" w:color="auto"/>
      </w:divBdr>
    </w:div>
    <w:div w:id="1082991912">
      <w:bodyDiv w:val="1"/>
      <w:marLeft w:val="0"/>
      <w:marRight w:val="0"/>
      <w:marTop w:val="0"/>
      <w:marBottom w:val="0"/>
      <w:divBdr>
        <w:top w:val="none" w:sz="0" w:space="0" w:color="auto"/>
        <w:left w:val="none" w:sz="0" w:space="0" w:color="auto"/>
        <w:bottom w:val="none" w:sz="0" w:space="0" w:color="auto"/>
        <w:right w:val="none" w:sz="0" w:space="0" w:color="auto"/>
      </w:divBdr>
      <w:divsChild>
        <w:div w:id="1229150056">
          <w:marLeft w:val="0"/>
          <w:marRight w:val="0"/>
          <w:marTop w:val="0"/>
          <w:marBottom w:val="0"/>
          <w:divBdr>
            <w:top w:val="none" w:sz="0" w:space="0" w:color="auto"/>
            <w:left w:val="none" w:sz="0" w:space="0" w:color="auto"/>
            <w:bottom w:val="none" w:sz="0" w:space="0" w:color="auto"/>
            <w:right w:val="none" w:sz="0" w:space="0" w:color="auto"/>
          </w:divBdr>
          <w:divsChild>
            <w:div w:id="836262528">
              <w:marLeft w:val="0"/>
              <w:marRight w:val="0"/>
              <w:marTop w:val="120"/>
              <w:marBottom w:val="0"/>
              <w:divBdr>
                <w:top w:val="none" w:sz="0" w:space="0" w:color="auto"/>
                <w:left w:val="none" w:sz="0" w:space="0" w:color="auto"/>
                <w:bottom w:val="none" w:sz="0" w:space="0" w:color="auto"/>
                <w:right w:val="none" w:sz="0" w:space="0" w:color="auto"/>
              </w:divBdr>
            </w:div>
            <w:div w:id="2021152349">
              <w:marLeft w:val="0"/>
              <w:marRight w:val="0"/>
              <w:marTop w:val="0"/>
              <w:marBottom w:val="0"/>
              <w:divBdr>
                <w:top w:val="none" w:sz="0" w:space="0" w:color="auto"/>
                <w:left w:val="none" w:sz="0" w:space="0" w:color="auto"/>
                <w:bottom w:val="none" w:sz="0" w:space="0" w:color="auto"/>
                <w:right w:val="none" w:sz="0" w:space="0" w:color="auto"/>
              </w:divBdr>
            </w:div>
          </w:divsChild>
        </w:div>
        <w:div w:id="51733162">
          <w:marLeft w:val="0"/>
          <w:marRight w:val="0"/>
          <w:marTop w:val="0"/>
          <w:marBottom w:val="0"/>
          <w:divBdr>
            <w:top w:val="none" w:sz="0" w:space="0" w:color="auto"/>
            <w:left w:val="none" w:sz="0" w:space="0" w:color="auto"/>
            <w:bottom w:val="none" w:sz="0" w:space="0" w:color="auto"/>
            <w:right w:val="none" w:sz="0" w:space="0" w:color="auto"/>
          </w:divBdr>
          <w:divsChild>
            <w:div w:id="1564442248">
              <w:marLeft w:val="0"/>
              <w:marRight w:val="0"/>
              <w:marTop w:val="120"/>
              <w:marBottom w:val="0"/>
              <w:divBdr>
                <w:top w:val="none" w:sz="0" w:space="0" w:color="auto"/>
                <w:left w:val="none" w:sz="0" w:space="0" w:color="auto"/>
                <w:bottom w:val="none" w:sz="0" w:space="0" w:color="auto"/>
                <w:right w:val="none" w:sz="0" w:space="0" w:color="auto"/>
              </w:divBdr>
            </w:div>
            <w:div w:id="11177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3886">
      <w:bodyDiv w:val="1"/>
      <w:marLeft w:val="0"/>
      <w:marRight w:val="0"/>
      <w:marTop w:val="0"/>
      <w:marBottom w:val="0"/>
      <w:divBdr>
        <w:top w:val="none" w:sz="0" w:space="0" w:color="auto"/>
        <w:left w:val="none" w:sz="0" w:space="0" w:color="auto"/>
        <w:bottom w:val="none" w:sz="0" w:space="0" w:color="auto"/>
        <w:right w:val="none" w:sz="0" w:space="0" w:color="auto"/>
      </w:divBdr>
    </w:div>
    <w:div w:id="1528130968">
      <w:bodyDiv w:val="1"/>
      <w:marLeft w:val="0"/>
      <w:marRight w:val="0"/>
      <w:marTop w:val="0"/>
      <w:marBottom w:val="0"/>
      <w:divBdr>
        <w:top w:val="none" w:sz="0" w:space="0" w:color="auto"/>
        <w:left w:val="none" w:sz="0" w:space="0" w:color="auto"/>
        <w:bottom w:val="none" w:sz="0" w:space="0" w:color="auto"/>
        <w:right w:val="none" w:sz="0" w:space="0" w:color="auto"/>
      </w:divBdr>
      <w:divsChild>
        <w:div w:id="1162936753">
          <w:marLeft w:val="0"/>
          <w:marRight w:val="0"/>
          <w:marTop w:val="0"/>
          <w:marBottom w:val="0"/>
          <w:divBdr>
            <w:top w:val="none" w:sz="0" w:space="0" w:color="auto"/>
            <w:left w:val="none" w:sz="0" w:space="0" w:color="auto"/>
            <w:bottom w:val="none" w:sz="0" w:space="0" w:color="auto"/>
            <w:right w:val="none" w:sz="0" w:space="0" w:color="auto"/>
          </w:divBdr>
          <w:divsChild>
            <w:div w:id="844396466">
              <w:marLeft w:val="0"/>
              <w:marRight w:val="0"/>
              <w:marTop w:val="0"/>
              <w:marBottom w:val="0"/>
              <w:divBdr>
                <w:top w:val="none" w:sz="0" w:space="0" w:color="auto"/>
                <w:left w:val="none" w:sz="0" w:space="0" w:color="auto"/>
                <w:bottom w:val="none" w:sz="0" w:space="0" w:color="auto"/>
                <w:right w:val="none" w:sz="0" w:space="0" w:color="auto"/>
              </w:divBdr>
              <w:divsChild>
                <w:div w:id="1282806103">
                  <w:marLeft w:val="0"/>
                  <w:marRight w:val="0"/>
                  <w:marTop w:val="0"/>
                  <w:marBottom w:val="0"/>
                  <w:divBdr>
                    <w:top w:val="none" w:sz="0" w:space="0" w:color="auto"/>
                    <w:left w:val="none" w:sz="0" w:space="0" w:color="auto"/>
                    <w:bottom w:val="none" w:sz="0" w:space="0" w:color="auto"/>
                    <w:right w:val="none" w:sz="0" w:space="0" w:color="auto"/>
                  </w:divBdr>
                  <w:divsChild>
                    <w:div w:id="1721586178">
                      <w:marLeft w:val="0"/>
                      <w:marRight w:val="0"/>
                      <w:marTop w:val="0"/>
                      <w:marBottom w:val="0"/>
                      <w:divBdr>
                        <w:top w:val="none" w:sz="0" w:space="0" w:color="auto"/>
                        <w:left w:val="none" w:sz="0" w:space="0" w:color="auto"/>
                        <w:bottom w:val="none" w:sz="0" w:space="0" w:color="auto"/>
                        <w:right w:val="none" w:sz="0" w:space="0" w:color="auto"/>
                      </w:divBdr>
                      <w:divsChild>
                        <w:div w:id="1802723062">
                          <w:marLeft w:val="0"/>
                          <w:marRight w:val="0"/>
                          <w:marTop w:val="120"/>
                          <w:marBottom w:val="0"/>
                          <w:divBdr>
                            <w:top w:val="none" w:sz="0" w:space="0" w:color="auto"/>
                            <w:left w:val="none" w:sz="0" w:space="0" w:color="auto"/>
                            <w:bottom w:val="none" w:sz="0" w:space="0" w:color="auto"/>
                            <w:right w:val="none" w:sz="0" w:space="0" w:color="auto"/>
                          </w:divBdr>
                        </w:div>
                        <w:div w:id="767845429">
                          <w:marLeft w:val="0"/>
                          <w:marRight w:val="0"/>
                          <w:marTop w:val="0"/>
                          <w:marBottom w:val="0"/>
                          <w:divBdr>
                            <w:top w:val="none" w:sz="0" w:space="0" w:color="auto"/>
                            <w:left w:val="none" w:sz="0" w:space="0" w:color="auto"/>
                            <w:bottom w:val="none" w:sz="0" w:space="0" w:color="auto"/>
                            <w:right w:val="none" w:sz="0" w:space="0" w:color="auto"/>
                          </w:divBdr>
                        </w:div>
                      </w:divsChild>
                    </w:div>
                    <w:div w:id="1620990382">
                      <w:marLeft w:val="0"/>
                      <w:marRight w:val="0"/>
                      <w:marTop w:val="0"/>
                      <w:marBottom w:val="0"/>
                      <w:divBdr>
                        <w:top w:val="none" w:sz="0" w:space="0" w:color="auto"/>
                        <w:left w:val="none" w:sz="0" w:space="0" w:color="auto"/>
                        <w:bottom w:val="none" w:sz="0" w:space="0" w:color="auto"/>
                        <w:right w:val="none" w:sz="0" w:space="0" w:color="auto"/>
                      </w:divBdr>
                      <w:divsChild>
                        <w:div w:id="902180584">
                          <w:marLeft w:val="0"/>
                          <w:marRight w:val="0"/>
                          <w:marTop w:val="120"/>
                          <w:marBottom w:val="0"/>
                          <w:divBdr>
                            <w:top w:val="none" w:sz="0" w:space="0" w:color="auto"/>
                            <w:left w:val="none" w:sz="0" w:space="0" w:color="auto"/>
                            <w:bottom w:val="none" w:sz="0" w:space="0" w:color="auto"/>
                            <w:right w:val="none" w:sz="0" w:space="0" w:color="auto"/>
                          </w:divBdr>
                        </w:div>
                        <w:div w:id="2130977343">
                          <w:marLeft w:val="0"/>
                          <w:marRight w:val="0"/>
                          <w:marTop w:val="0"/>
                          <w:marBottom w:val="0"/>
                          <w:divBdr>
                            <w:top w:val="none" w:sz="0" w:space="0" w:color="auto"/>
                            <w:left w:val="none" w:sz="0" w:space="0" w:color="auto"/>
                            <w:bottom w:val="none" w:sz="0" w:space="0" w:color="auto"/>
                            <w:right w:val="none" w:sz="0" w:space="0" w:color="auto"/>
                          </w:divBdr>
                        </w:div>
                      </w:divsChild>
                    </w:div>
                    <w:div w:id="2063092176">
                      <w:marLeft w:val="0"/>
                      <w:marRight w:val="0"/>
                      <w:marTop w:val="0"/>
                      <w:marBottom w:val="0"/>
                      <w:divBdr>
                        <w:top w:val="none" w:sz="0" w:space="0" w:color="auto"/>
                        <w:left w:val="none" w:sz="0" w:space="0" w:color="auto"/>
                        <w:bottom w:val="none" w:sz="0" w:space="0" w:color="auto"/>
                        <w:right w:val="none" w:sz="0" w:space="0" w:color="auto"/>
                      </w:divBdr>
                      <w:divsChild>
                        <w:div w:id="2011370811">
                          <w:marLeft w:val="0"/>
                          <w:marRight w:val="0"/>
                          <w:marTop w:val="120"/>
                          <w:marBottom w:val="0"/>
                          <w:divBdr>
                            <w:top w:val="none" w:sz="0" w:space="0" w:color="auto"/>
                            <w:left w:val="none" w:sz="0" w:space="0" w:color="auto"/>
                            <w:bottom w:val="none" w:sz="0" w:space="0" w:color="auto"/>
                            <w:right w:val="none" w:sz="0" w:space="0" w:color="auto"/>
                          </w:divBdr>
                        </w:div>
                        <w:div w:id="2036494003">
                          <w:marLeft w:val="0"/>
                          <w:marRight w:val="0"/>
                          <w:marTop w:val="0"/>
                          <w:marBottom w:val="0"/>
                          <w:divBdr>
                            <w:top w:val="none" w:sz="0" w:space="0" w:color="auto"/>
                            <w:left w:val="none" w:sz="0" w:space="0" w:color="auto"/>
                            <w:bottom w:val="none" w:sz="0" w:space="0" w:color="auto"/>
                            <w:right w:val="none" w:sz="0" w:space="0" w:color="auto"/>
                          </w:divBdr>
                        </w:div>
                      </w:divsChild>
                    </w:div>
                    <w:div w:id="522941216">
                      <w:marLeft w:val="0"/>
                      <w:marRight w:val="0"/>
                      <w:marTop w:val="0"/>
                      <w:marBottom w:val="0"/>
                      <w:divBdr>
                        <w:top w:val="none" w:sz="0" w:space="0" w:color="auto"/>
                        <w:left w:val="none" w:sz="0" w:space="0" w:color="auto"/>
                        <w:bottom w:val="none" w:sz="0" w:space="0" w:color="auto"/>
                        <w:right w:val="none" w:sz="0" w:space="0" w:color="auto"/>
                      </w:divBdr>
                      <w:divsChild>
                        <w:div w:id="1590961968">
                          <w:marLeft w:val="0"/>
                          <w:marRight w:val="0"/>
                          <w:marTop w:val="120"/>
                          <w:marBottom w:val="0"/>
                          <w:divBdr>
                            <w:top w:val="none" w:sz="0" w:space="0" w:color="auto"/>
                            <w:left w:val="none" w:sz="0" w:space="0" w:color="auto"/>
                            <w:bottom w:val="none" w:sz="0" w:space="0" w:color="auto"/>
                            <w:right w:val="none" w:sz="0" w:space="0" w:color="auto"/>
                          </w:divBdr>
                        </w:div>
                        <w:div w:id="1651860161">
                          <w:marLeft w:val="0"/>
                          <w:marRight w:val="0"/>
                          <w:marTop w:val="0"/>
                          <w:marBottom w:val="0"/>
                          <w:divBdr>
                            <w:top w:val="none" w:sz="0" w:space="0" w:color="auto"/>
                            <w:left w:val="none" w:sz="0" w:space="0" w:color="auto"/>
                            <w:bottom w:val="none" w:sz="0" w:space="0" w:color="auto"/>
                            <w:right w:val="none" w:sz="0" w:space="0" w:color="auto"/>
                          </w:divBdr>
                        </w:div>
                      </w:divsChild>
                    </w:div>
                    <w:div w:id="1929727424">
                      <w:marLeft w:val="0"/>
                      <w:marRight w:val="0"/>
                      <w:marTop w:val="0"/>
                      <w:marBottom w:val="0"/>
                      <w:divBdr>
                        <w:top w:val="none" w:sz="0" w:space="0" w:color="auto"/>
                        <w:left w:val="none" w:sz="0" w:space="0" w:color="auto"/>
                        <w:bottom w:val="none" w:sz="0" w:space="0" w:color="auto"/>
                        <w:right w:val="none" w:sz="0" w:space="0" w:color="auto"/>
                      </w:divBdr>
                      <w:divsChild>
                        <w:div w:id="767196645">
                          <w:marLeft w:val="0"/>
                          <w:marRight w:val="0"/>
                          <w:marTop w:val="120"/>
                          <w:marBottom w:val="0"/>
                          <w:divBdr>
                            <w:top w:val="none" w:sz="0" w:space="0" w:color="auto"/>
                            <w:left w:val="none" w:sz="0" w:space="0" w:color="auto"/>
                            <w:bottom w:val="none" w:sz="0" w:space="0" w:color="auto"/>
                            <w:right w:val="none" w:sz="0" w:space="0" w:color="auto"/>
                          </w:divBdr>
                        </w:div>
                        <w:div w:id="14450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4267">
              <w:marLeft w:val="0"/>
              <w:marRight w:val="0"/>
              <w:marTop w:val="0"/>
              <w:marBottom w:val="0"/>
              <w:divBdr>
                <w:top w:val="none" w:sz="0" w:space="0" w:color="auto"/>
                <w:left w:val="none" w:sz="0" w:space="0" w:color="auto"/>
                <w:bottom w:val="none" w:sz="0" w:space="0" w:color="auto"/>
                <w:right w:val="none" w:sz="0" w:space="0" w:color="auto"/>
              </w:divBdr>
              <w:divsChild>
                <w:div w:id="88161748">
                  <w:marLeft w:val="0"/>
                  <w:marRight w:val="0"/>
                  <w:marTop w:val="0"/>
                  <w:marBottom w:val="0"/>
                  <w:divBdr>
                    <w:top w:val="none" w:sz="0" w:space="0" w:color="auto"/>
                    <w:left w:val="none" w:sz="0" w:space="0" w:color="auto"/>
                    <w:bottom w:val="none" w:sz="0" w:space="0" w:color="auto"/>
                    <w:right w:val="none" w:sz="0" w:space="0" w:color="auto"/>
                  </w:divBdr>
                  <w:divsChild>
                    <w:div w:id="127168221">
                      <w:marLeft w:val="0"/>
                      <w:marRight w:val="0"/>
                      <w:marTop w:val="0"/>
                      <w:marBottom w:val="0"/>
                      <w:divBdr>
                        <w:top w:val="none" w:sz="0" w:space="0" w:color="auto"/>
                        <w:left w:val="none" w:sz="0" w:space="0" w:color="auto"/>
                        <w:bottom w:val="none" w:sz="0" w:space="0" w:color="auto"/>
                        <w:right w:val="none" w:sz="0" w:space="0" w:color="auto"/>
                      </w:divBdr>
                      <w:divsChild>
                        <w:div w:id="579487292">
                          <w:marLeft w:val="0"/>
                          <w:marRight w:val="0"/>
                          <w:marTop w:val="120"/>
                          <w:marBottom w:val="0"/>
                          <w:divBdr>
                            <w:top w:val="none" w:sz="0" w:space="0" w:color="auto"/>
                            <w:left w:val="none" w:sz="0" w:space="0" w:color="auto"/>
                            <w:bottom w:val="none" w:sz="0" w:space="0" w:color="auto"/>
                            <w:right w:val="none" w:sz="0" w:space="0" w:color="auto"/>
                          </w:divBdr>
                        </w:div>
                        <w:div w:id="180778406">
                          <w:marLeft w:val="0"/>
                          <w:marRight w:val="0"/>
                          <w:marTop w:val="0"/>
                          <w:marBottom w:val="0"/>
                          <w:divBdr>
                            <w:top w:val="none" w:sz="0" w:space="0" w:color="auto"/>
                            <w:left w:val="none" w:sz="0" w:space="0" w:color="auto"/>
                            <w:bottom w:val="none" w:sz="0" w:space="0" w:color="auto"/>
                            <w:right w:val="none" w:sz="0" w:space="0" w:color="auto"/>
                          </w:divBdr>
                        </w:div>
                      </w:divsChild>
                    </w:div>
                    <w:div w:id="2124031726">
                      <w:marLeft w:val="0"/>
                      <w:marRight w:val="0"/>
                      <w:marTop w:val="0"/>
                      <w:marBottom w:val="0"/>
                      <w:divBdr>
                        <w:top w:val="none" w:sz="0" w:space="0" w:color="auto"/>
                        <w:left w:val="none" w:sz="0" w:space="0" w:color="auto"/>
                        <w:bottom w:val="none" w:sz="0" w:space="0" w:color="auto"/>
                        <w:right w:val="none" w:sz="0" w:space="0" w:color="auto"/>
                      </w:divBdr>
                      <w:divsChild>
                        <w:div w:id="946695076">
                          <w:marLeft w:val="0"/>
                          <w:marRight w:val="0"/>
                          <w:marTop w:val="120"/>
                          <w:marBottom w:val="0"/>
                          <w:divBdr>
                            <w:top w:val="none" w:sz="0" w:space="0" w:color="auto"/>
                            <w:left w:val="none" w:sz="0" w:space="0" w:color="auto"/>
                            <w:bottom w:val="none" w:sz="0" w:space="0" w:color="auto"/>
                            <w:right w:val="none" w:sz="0" w:space="0" w:color="auto"/>
                          </w:divBdr>
                        </w:div>
                        <w:div w:id="726105350">
                          <w:marLeft w:val="0"/>
                          <w:marRight w:val="0"/>
                          <w:marTop w:val="0"/>
                          <w:marBottom w:val="0"/>
                          <w:divBdr>
                            <w:top w:val="none" w:sz="0" w:space="0" w:color="auto"/>
                            <w:left w:val="none" w:sz="0" w:space="0" w:color="auto"/>
                            <w:bottom w:val="none" w:sz="0" w:space="0" w:color="auto"/>
                            <w:right w:val="none" w:sz="0" w:space="0" w:color="auto"/>
                          </w:divBdr>
                        </w:div>
                      </w:divsChild>
                    </w:div>
                    <w:div w:id="932856271">
                      <w:marLeft w:val="0"/>
                      <w:marRight w:val="0"/>
                      <w:marTop w:val="0"/>
                      <w:marBottom w:val="0"/>
                      <w:divBdr>
                        <w:top w:val="none" w:sz="0" w:space="0" w:color="auto"/>
                        <w:left w:val="none" w:sz="0" w:space="0" w:color="auto"/>
                        <w:bottom w:val="none" w:sz="0" w:space="0" w:color="auto"/>
                        <w:right w:val="none" w:sz="0" w:space="0" w:color="auto"/>
                      </w:divBdr>
                      <w:divsChild>
                        <w:div w:id="2105607973">
                          <w:marLeft w:val="0"/>
                          <w:marRight w:val="0"/>
                          <w:marTop w:val="120"/>
                          <w:marBottom w:val="0"/>
                          <w:divBdr>
                            <w:top w:val="none" w:sz="0" w:space="0" w:color="auto"/>
                            <w:left w:val="none" w:sz="0" w:space="0" w:color="auto"/>
                            <w:bottom w:val="none" w:sz="0" w:space="0" w:color="auto"/>
                            <w:right w:val="none" w:sz="0" w:space="0" w:color="auto"/>
                          </w:divBdr>
                        </w:div>
                        <w:div w:id="373775321">
                          <w:marLeft w:val="0"/>
                          <w:marRight w:val="0"/>
                          <w:marTop w:val="0"/>
                          <w:marBottom w:val="0"/>
                          <w:divBdr>
                            <w:top w:val="none" w:sz="0" w:space="0" w:color="auto"/>
                            <w:left w:val="none" w:sz="0" w:space="0" w:color="auto"/>
                            <w:bottom w:val="none" w:sz="0" w:space="0" w:color="auto"/>
                            <w:right w:val="none" w:sz="0" w:space="0" w:color="auto"/>
                          </w:divBdr>
                        </w:div>
                      </w:divsChild>
                    </w:div>
                    <w:div w:id="1573272332">
                      <w:marLeft w:val="0"/>
                      <w:marRight w:val="0"/>
                      <w:marTop w:val="0"/>
                      <w:marBottom w:val="0"/>
                      <w:divBdr>
                        <w:top w:val="none" w:sz="0" w:space="0" w:color="auto"/>
                        <w:left w:val="none" w:sz="0" w:space="0" w:color="auto"/>
                        <w:bottom w:val="none" w:sz="0" w:space="0" w:color="auto"/>
                        <w:right w:val="none" w:sz="0" w:space="0" w:color="auto"/>
                      </w:divBdr>
                      <w:divsChild>
                        <w:div w:id="943919691">
                          <w:marLeft w:val="0"/>
                          <w:marRight w:val="0"/>
                          <w:marTop w:val="120"/>
                          <w:marBottom w:val="0"/>
                          <w:divBdr>
                            <w:top w:val="none" w:sz="0" w:space="0" w:color="auto"/>
                            <w:left w:val="none" w:sz="0" w:space="0" w:color="auto"/>
                            <w:bottom w:val="none" w:sz="0" w:space="0" w:color="auto"/>
                            <w:right w:val="none" w:sz="0" w:space="0" w:color="auto"/>
                          </w:divBdr>
                        </w:div>
                        <w:div w:id="1178350811">
                          <w:marLeft w:val="0"/>
                          <w:marRight w:val="0"/>
                          <w:marTop w:val="0"/>
                          <w:marBottom w:val="0"/>
                          <w:divBdr>
                            <w:top w:val="none" w:sz="0" w:space="0" w:color="auto"/>
                            <w:left w:val="none" w:sz="0" w:space="0" w:color="auto"/>
                            <w:bottom w:val="none" w:sz="0" w:space="0" w:color="auto"/>
                            <w:right w:val="none" w:sz="0" w:space="0" w:color="auto"/>
                          </w:divBdr>
                        </w:div>
                      </w:divsChild>
                    </w:div>
                    <w:div w:id="589194561">
                      <w:marLeft w:val="0"/>
                      <w:marRight w:val="0"/>
                      <w:marTop w:val="0"/>
                      <w:marBottom w:val="0"/>
                      <w:divBdr>
                        <w:top w:val="none" w:sz="0" w:space="0" w:color="auto"/>
                        <w:left w:val="none" w:sz="0" w:space="0" w:color="auto"/>
                        <w:bottom w:val="none" w:sz="0" w:space="0" w:color="auto"/>
                        <w:right w:val="none" w:sz="0" w:space="0" w:color="auto"/>
                      </w:divBdr>
                      <w:divsChild>
                        <w:div w:id="1495412586">
                          <w:marLeft w:val="0"/>
                          <w:marRight w:val="0"/>
                          <w:marTop w:val="120"/>
                          <w:marBottom w:val="0"/>
                          <w:divBdr>
                            <w:top w:val="none" w:sz="0" w:space="0" w:color="auto"/>
                            <w:left w:val="none" w:sz="0" w:space="0" w:color="auto"/>
                            <w:bottom w:val="none" w:sz="0" w:space="0" w:color="auto"/>
                            <w:right w:val="none" w:sz="0" w:space="0" w:color="auto"/>
                          </w:divBdr>
                        </w:div>
                        <w:div w:id="13307335">
                          <w:marLeft w:val="0"/>
                          <w:marRight w:val="0"/>
                          <w:marTop w:val="0"/>
                          <w:marBottom w:val="0"/>
                          <w:divBdr>
                            <w:top w:val="none" w:sz="0" w:space="0" w:color="auto"/>
                            <w:left w:val="none" w:sz="0" w:space="0" w:color="auto"/>
                            <w:bottom w:val="none" w:sz="0" w:space="0" w:color="auto"/>
                            <w:right w:val="none" w:sz="0" w:space="0" w:color="auto"/>
                          </w:divBdr>
                        </w:div>
                      </w:divsChild>
                    </w:div>
                    <w:div w:id="1021660077">
                      <w:marLeft w:val="0"/>
                      <w:marRight w:val="0"/>
                      <w:marTop w:val="0"/>
                      <w:marBottom w:val="0"/>
                      <w:divBdr>
                        <w:top w:val="none" w:sz="0" w:space="0" w:color="auto"/>
                        <w:left w:val="none" w:sz="0" w:space="0" w:color="auto"/>
                        <w:bottom w:val="none" w:sz="0" w:space="0" w:color="auto"/>
                        <w:right w:val="none" w:sz="0" w:space="0" w:color="auto"/>
                      </w:divBdr>
                      <w:divsChild>
                        <w:div w:id="590938191">
                          <w:marLeft w:val="0"/>
                          <w:marRight w:val="0"/>
                          <w:marTop w:val="120"/>
                          <w:marBottom w:val="0"/>
                          <w:divBdr>
                            <w:top w:val="none" w:sz="0" w:space="0" w:color="auto"/>
                            <w:left w:val="none" w:sz="0" w:space="0" w:color="auto"/>
                            <w:bottom w:val="none" w:sz="0" w:space="0" w:color="auto"/>
                            <w:right w:val="none" w:sz="0" w:space="0" w:color="auto"/>
                          </w:divBdr>
                        </w:div>
                        <w:div w:id="1836724723">
                          <w:marLeft w:val="0"/>
                          <w:marRight w:val="0"/>
                          <w:marTop w:val="0"/>
                          <w:marBottom w:val="0"/>
                          <w:divBdr>
                            <w:top w:val="none" w:sz="0" w:space="0" w:color="auto"/>
                            <w:left w:val="none" w:sz="0" w:space="0" w:color="auto"/>
                            <w:bottom w:val="none" w:sz="0" w:space="0" w:color="auto"/>
                            <w:right w:val="none" w:sz="0" w:space="0" w:color="auto"/>
                          </w:divBdr>
                        </w:div>
                      </w:divsChild>
                    </w:div>
                    <w:div w:id="471486686">
                      <w:marLeft w:val="0"/>
                      <w:marRight w:val="0"/>
                      <w:marTop w:val="0"/>
                      <w:marBottom w:val="0"/>
                      <w:divBdr>
                        <w:top w:val="none" w:sz="0" w:space="0" w:color="auto"/>
                        <w:left w:val="none" w:sz="0" w:space="0" w:color="auto"/>
                        <w:bottom w:val="none" w:sz="0" w:space="0" w:color="auto"/>
                        <w:right w:val="none" w:sz="0" w:space="0" w:color="auto"/>
                      </w:divBdr>
                      <w:divsChild>
                        <w:div w:id="1205409225">
                          <w:marLeft w:val="0"/>
                          <w:marRight w:val="0"/>
                          <w:marTop w:val="120"/>
                          <w:marBottom w:val="0"/>
                          <w:divBdr>
                            <w:top w:val="none" w:sz="0" w:space="0" w:color="auto"/>
                            <w:left w:val="none" w:sz="0" w:space="0" w:color="auto"/>
                            <w:bottom w:val="none" w:sz="0" w:space="0" w:color="auto"/>
                            <w:right w:val="none" w:sz="0" w:space="0" w:color="auto"/>
                          </w:divBdr>
                        </w:div>
                        <w:div w:id="13771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7489">
              <w:marLeft w:val="0"/>
              <w:marRight w:val="0"/>
              <w:marTop w:val="0"/>
              <w:marBottom w:val="0"/>
              <w:divBdr>
                <w:top w:val="none" w:sz="0" w:space="0" w:color="auto"/>
                <w:left w:val="none" w:sz="0" w:space="0" w:color="auto"/>
                <w:bottom w:val="none" w:sz="0" w:space="0" w:color="auto"/>
                <w:right w:val="none" w:sz="0" w:space="0" w:color="auto"/>
              </w:divBdr>
              <w:divsChild>
                <w:div w:id="6305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2719">
      <w:bodyDiv w:val="1"/>
      <w:marLeft w:val="0"/>
      <w:marRight w:val="0"/>
      <w:marTop w:val="0"/>
      <w:marBottom w:val="0"/>
      <w:divBdr>
        <w:top w:val="none" w:sz="0" w:space="0" w:color="auto"/>
        <w:left w:val="none" w:sz="0" w:space="0" w:color="auto"/>
        <w:bottom w:val="none" w:sz="0" w:space="0" w:color="auto"/>
        <w:right w:val="none" w:sz="0" w:space="0" w:color="auto"/>
      </w:divBdr>
      <w:divsChild>
        <w:div w:id="464549273">
          <w:marLeft w:val="0"/>
          <w:marRight w:val="0"/>
          <w:marTop w:val="0"/>
          <w:marBottom w:val="0"/>
          <w:divBdr>
            <w:top w:val="none" w:sz="0" w:space="0" w:color="auto"/>
            <w:left w:val="none" w:sz="0" w:space="0" w:color="auto"/>
            <w:bottom w:val="none" w:sz="0" w:space="0" w:color="auto"/>
            <w:right w:val="none" w:sz="0" w:space="0" w:color="auto"/>
          </w:divBdr>
          <w:divsChild>
            <w:div w:id="1985158033">
              <w:marLeft w:val="0"/>
              <w:marRight w:val="0"/>
              <w:marTop w:val="0"/>
              <w:marBottom w:val="0"/>
              <w:divBdr>
                <w:top w:val="none" w:sz="0" w:space="0" w:color="auto"/>
                <w:left w:val="none" w:sz="0" w:space="0" w:color="auto"/>
                <w:bottom w:val="none" w:sz="0" w:space="0" w:color="auto"/>
                <w:right w:val="none" w:sz="0" w:space="0" w:color="auto"/>
              </w:divBdr>
            </w:div>
          </w:divsChild>
        </w:div>
        <w:div w:id="2042314299">
          <w:marLeft w:val="0"/>
          <w:marRight w:val="0"/>
          <w:marTop w:val="0"/>
          <w:marBottom w:val="0"/>
          <w:divBdr>
            <w:top w:val="none" w:sz="0" w:space="0" w:color="auto"/>
            <w:left w:val="none" w:sz="0" w:space="0" w:color="auto"/>
            <w:bottom w:val="none" w:sz="0" w:space="0" w:color="auto"/>
            <w:right w:val="none" w:sz="0" w:space="0" w:color="auto"/>
          </w:divBdr>
          <w:divsChild>
            <w:div w:id="2285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ica.sirbu@agcc.gov.md"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7FF83D3FD10419A23A2F3615A3DCA" ma:contentTypeVersion="15" ma:contentTypeDescription="Create a new document." ma:contentTypeScope="" ma:versionID="5965021eafc3bd277490416db4c3c7e5">
  <xsd:schema xmlns:xsd="http://www.w3.org/2001/XMLSchema" xmlns:xs="http://www.w3.org/2001/XMLSchema" xmlns:p="http://schemas.microsoft.com/office/2006/metadata/properties" xmlns:ns3="4321e5d4-fbf1-4d6e-ab88-de33f8b28e44" xmlns:ns4="e942c80a-495c-42d8-a4e7-6bfce4bd3633" targetNamespace="http://schemas.microsoft.com/office/2006/metadata/properties" ma:root="true" ma:fieldsID="2d459c1d1e647af25786e902fa9ca619" ns3:_="" ns4:_="">
    <xsd:import namespace="4321e5d4-fbf1-4d6e-ab88-de33f8b28e44"/>
    <xsd:import namespace="e942c80a-495c-42d8-a4e7-6bfce4bd363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e5d4-fbf1-4d6e-ab88-de33f8b2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2c80a-495c-42d8-a4e7-6bfce4bd36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21e5d4-fbf1-4d6e-ab88-de33f8b28e44" xsi:nil="true"/>
  </documentManagement>
</p:properties>
</file>

<file path=customXml/itemProps1.xml><?xml version="1.0" encoding="utf-8"?>
<ds:datastoreItem xmlns:ds="http://schemas.openxmlformats.org/officeDocument/2006/customXml" ds:itemID="{C37B0A83-8F0F-40DD-8FED-E201FE3F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e5d4-fbf1-4d6e-ab88-de33f8b28e44"/>
    <ds:schemaRef ds:uri="e942c80a-495c-42d8-a4e7-6bfce4bd3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91555-C359-4774-A89C-B57725EA7F49}">
  <ds:schemaRefs>
    <ds:schemaRef ds:uri="http://schemas.microsoft.com/sharepoint/v3/contenttype/forms"/>
  </ds:schemaRefs>
</ds:datastoreItem>
</file>

<file path=customXml/itemProps3.xml><?xml version="1.0" encoding="utf-8"?>
<ds:datastoreItem xmlns:ds="http://schemas.openxmlformats.org/officeDocument/2006/customXml" ds:itemID="{D446626D-68A2-4069-AEAA-8499D5DCEF57}">
  <ds:schemaRefs>
    <ds:schemaRef ds:uri="http://schemas.microsoft.com/office/2006/metadata/properties"/>
    <ds:schemaRef ds:uri="http://schemas.microsoft.com/office/infopath/2007/PartnerControls"/>
    <ds:schemaRef ds:uri="4321e5d4-fbf1-4d6e-ab88-de33f8b28e44"/>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18254</Words>
  <Characters>104051</Characters>
  <Application>Microsoft Office Word</Application>
  <DocSecurity>0</DocSecurity>
  <Lines>867</Lines>
  <Paragraphs>244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Sîrbu</dc:creator>
  <cp:keywords/>
  <dc:description/>
  <cp:lastModifiedBy>Sainsus Vitalia</cp:lastModifiedBy>
  <cp:revision>61</cp:revision>
  <cp:lastPrinted>2026-03-23T12:21:00Z</cp:lastPrinted>
  <dcterms:created xsi:type="dcterms:W3CDTF">2025-04-07T13:57:00Z</dcterms:created>
  <dcterms:modified xsi:type="dcterms:W3CDTF">2026-03-23T12:22:00Z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0x0101007F27FF83D3FD10419A23A2F3615A3DCA</vt:lpwstr>
  </property>
</Properties>
</file>