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4AF9B" w14:textId="77777777" w:rsidR="002E2F02" w:rsidRPr="0016293D" w:rsidRDefault="002E2F02" w:rsidP="0016293D">
      <w:pPr>
        <w:jc w:val="right"/>
        <w:outlineLvl w:val="0"/>
        <w:rPr>
          <w:rFonts w:ascii="Times New Roman" w:hAnsi="Times New Roman" w:cs="Times New Roman"/>
          <w:i/>
          <w:color w:val="auto"/>
          <w:sz w:val="28"/>
          <w:szCs w:val="28"/>
        </w:rPr>
      </w:pPr>
      <w:r w:rsidRPr="0016293D">
        <w:rPr>
          <w:rFonts w:ascii="Times New Roman" w:hAnsi="Times New Roman" w:cs="Times New Roman"/>
          <w:i/>
          <w:color w:val="auto"/>
          <w:sz w:val="28"/>
          <w:szCs w:val="28"/>
        </w:rPr>
        <w:t>Proiect</w:t>
      </w:r>
    </w:p>
    <w:p w14:paraId="14F1A594" w14:textId="77777777" w:rsidR="002E2F02" w:rsidRPr="0016293D" w:rsidRDefault="002E2F02" w:rsidP="0016293D">
      <w:pPr>
        <w:jc w:val="center"/>
        <w:outlineLvl w:val="0"/>
        <w:rPr>
          <w:rFonts w:ascii="Times New Roman" w:hAnsi="Times New Roman" w:cs="Times New Roman"/>
          <w:b/>
          <w:color w:val="auto"/>
          <w:sz w:val="28"/>
          <w:szCs w:val="28"/>
        </w:rPr>
      </w:pPr>
      <w:r w:rsidRPr="0016293D">
        <w:rPr>
          <w:rFonts w:ascii="Times New Roman" w:hAnsi="Times New Roman" w:cs="Times New Roman"/>
          <w:b/>
          <w:color w:val="auto"/>
          <w:sz w:val="28"/>
          <w:szCs w:val="28"/>
        </w:rPr>
        <w:t>GUVERNUL REPUBLICII MOLDOVA</w:t>
      </w:r>
    </w:p>
    <w:p w14:paraId="1569D132" w14:textId="77777777" w:rsidR="002E2F02" w:rsidRPr="0016293D" w:rsidRDefault="002E2F02" w:rsidP="0016293D">
      <w:pPr>
        <w:jc w:val="center"/>
        <w:rPr>
          <w:rStyle w:val="do1"/>
          <w:rFonts w:ascii="Times New Roman" w:hAnsi="Times New Roman" w:cs="Times New Roman"/>
          <w:bCs/>
          <w:color w:val="auto"/>
          <w:sz w:val="28"/>
          <w:szCs w:val="28"/>
        </w:rPr>
      </w:pPr>
      <w:r w:rsidRPr="0016293D">
        <w:rPr>
          <w:rStyle w:val="do1"/>
          <w:rFonts w:ascii="Times New Roman" w:hAnsi="Times New Roman" w:cs="Times New Roman"/>
          <w:color w:val="auto"/>
          <w:sz w:val="28"/>
          <w:szCs w:val="28"/>
        </w:rPr>
        <w:t>HOTĂRÂRE nr. ______</w:t>
      </w:r>
    </w:p>
    <w:p w14:paraId="178B2802" w14:textId="77777777" w:rsidR="002E2F02" w:rsidRPr="0016293D" w:rsidRDefault="002E2F02" w:rsidP="0016293D">
      <w:pPr>
        <w:jc w:val="center"/>
        <w:rPr>
          <w:rStyle w:val="do1"/>
          <w:rFonts w:ascii="Times New Roman" w:hAnsi="Times New Roman" w:cs="Times New Roman"/>
          <w:bCs/>
          <w:color w:val="auto"/>
          <w:sz w:val="28"/>
          <w:szCs w:val="28"/>
        </w:rPr>
      </w:pPr>
      <w:r w:rsidRPr="0016293D">
        <w:rPr>
          <w:rStyle w:val="do1"/>
          <w:rFonts w:ascii="Times New Roman" w:hAnsi="Times New Roman" w:cs="Times New Roman"/>
          <w:color w:val="auto"/>
          <w:sz w:val="28"/>
          <w:szCs w:val="28"/>
        </w:rPr>
        <w:t>din___________________202</w:t>
      </w:r>
      <w:r w:rsidR="004854FA" w:rsidRPr="0016293D">
        <w:rPr>
          <w:rStyle w:val="do1"/>
          <w:rFonts w:ascii="Times New Roman" w:hAnsi="Times New Roman" w:cs="Times New Roman"/>
          <w:color w:val="auto"/>
          <w:sz w:val="28"/>
          <w:szCs w:val="28"/>
        </w:rPr>
        <w:t>6</w:t>
      </w:r>
    </w:p>
    <w:p w14:paraId="508A9B15" w14:textId="77777777" w:rsidR="002E2F02" w:rsidRPr="0016293D" w:rsidRDefault="001E6A84" w:rsidP="0016293D">
      <w:pPr>
        <w:jc w:val="center"/>
        <w:rPr>
          <w:rStyle w:val="do1"/>
          <w:rFonts w:ascii="Times New Roman" w:hAnsi="Times New Roman" w:cs="Times New Roman"/>
          <w:color w:val="auto"/>
          <w:sz w:val="28"/>
          <w:szCs w:val="28"/>
        </w:rPr>
      </w:pPr>
      <w:r w:rsidRPr="0016293D">
        <w:rPr>
          <w:rStyle w:val="do1"/>
          <w:rFonts w:ascii="Times New Roman" w:hAnsi="Times New Roman" w:cs="Times New Roman"/>
          <w:color w:val="auto"/>
          <w:sz w:val="28"/>
          <w:szCs w:val="28"/>
        </w:rPr>
        <w:t>Chișinău</w:t>
      </w:r>
    </w:p>
    <w:p w14:paraId="706C63F8" w14:textId="77777777" w:rsidR="008073EF" w:rsidRPr="0016293D" w:rsidRDefault="008073EF" w:rsidP="0016293D">
      <w:pPr>
        <w:jc w:val="center"/>
        <w:rPr>
          <w:rFonts w:ascii="Times New Roman" w:hAnsi="Times New Roman" w:cs="Times New Roman"/>
          <w:color w:val="auto"/>
          <w:sz w:val="28"/>
          <w:szCs w:val="28"/>
        </w:rPr>
      </w:pPr>
    </w:p>
    <w:p w14:paraId="09441E27" w14:textId="77777777" w:rsidR="008073EF" w:rsidRPr="0016293D" w:rsidRDefault="002E2F02" w:rsidP="00D105F3">
      <w:pPr>
        <w:pStyle w:val="Bodytext30"/>
        <w:shd w:val="clear" w:color="auto" w:fill="auto"/>
        <w:spacing w:line="240" w:lineRule="auto"/>
        <w:rPr>
          <w:rFonts w:ascii="Times New Roman" w:hAnsi="Times New Roman" w:cs="Times New Roman"/>
          <w:color w:val="auto"/>
          <w:sz w:val="28"/>
          <w:szCs w:val="28"/>
        </w:rPr>
      </w:pPr>
      <w:bookmarkStart w:id="0" w:name="_Hlk211521418"/>
      <w:r w:rsidRPr="0016293D">
        <w:rPr>
          <w:rFonts w:ascii="Times New Roman" w:hAnsi="Times New Roman" w:cs="Times New Roman"/>
          <w:color w:val="auto"/>
          <w:sz w:val="28"/>
          <w:szCs w:val="28"/>
        </w:rPr>
        <w:t xml:space="preserve">cu privire </w:t>
      </w:r>
      <w:r w:rsidR="004854FA" w:rsidRPr="0016293D">
        <w:rPr>
          <w:rFonts w:ascii="Times New Roman" w:hAnsi="Times New Roman" w:cs="Times New Roman"/>
          <w:color w:val="auto"/>
          <w:sz w:val="28"/>
          <w:szCs w:val="28"/>
        </w:rPr>
        <w:t>la aprobarea Regulamentului privind modul de elaborare a proiectului și a planului de înființare a plantațiilor de pomi, arbuști fructiferi și căpșun</w:t>
      </w:r>
    </w:p>
    <w:bookmarkEnd w:id="0"/>
    <w:p w14:paraId="154577CA" w14:textId="77777777" w:rsidR="008073EF" w:rsidRPr="0016293D" w:rsidRDefault="008073EF" w:rsidP="00D105F3">
      <w:pPr>
        <w:jc w:val="both"/>
        <w:rPr>
          <w:rFonts w:ascii="Times New Roman" w:hAnsi="Times New Roman" w:cs="Times New Roman"/>
          <w:color w:val="auto"/>
          <w:sz w:val="28"/>
          <w:szCs w:val="28"/>
        </w:rPr>
      </w:pPr>
    </w:p>
    <w:p w14:paraId="25114E03" w14:textId="77777777" w:rsidR="00C320FA" w:rsidRPr="0016293D" w:rsidRDefault="004854FA" w:rsidP="00D105F3">
      <w:pPr>
        <w:ind w:firstLine="708"/>
        <w:jc w:val="both"/>
        <w:rPr>
          <w:rFonts w:ascii="Times New Roman" w:hAnsi="Times New Roman" w:cs="Times New Roman"/>
          <w:color w:val="auto"/>
          <w:sz w:val="28"/>
          <w:szCs w:val="28"/>
          <w:shd w:val="clear" w:color="auto" w:fill="FFFFFF"/>
        </w:rPr>
      </w:pPr>
      <w:r w:rsidRPr="0016293D">
        <w:rPr>
          <w:rFonts w:ascii="Times New Roman" w:hAnsi="Times New Roman" w:cs="Times New Roman"/>
          <w:color w:val="auto"/>
          <w:sz w:val="28"/>
          <w:szCs w:val="28"/>
          <w:shd w:val="clear" w:color="auto" w:fill="FFFFFF"/>
        </w:rPr>
        <w:t>În temeiul art. 16 alin (5)</w:t>
      </w:r>
      <w:r w:rsidR="008073EF" w:rsidRPr="0016293D">
        <w:rPr>
          <w:rFonts w:ascii="Times New Roman" w:hAnsi="Times New Roman" w:cs="Times New Roman"/>
          <w:color w:val="auto"/>
          <w:sz w:val="28"/>
          <w:szCs w:val="28"/>
          <w:shd w:val="clear" w:color="auto" w:fill="FFFFFF"/>
        </w:rPr>
        <w:t xml:space="preserve"> din Legea</w:t>
      </w:r>
      <w:r w:rsidRPr="0016293D">
        <w:rPr>
          <w:rFonts w:ascii="Times New Roman" w:hAnsi="Times New Roman" w:cs="Times New Roman"/>
          <w:color w:val="auto"/>
          <w:sz w:val="28"/>
          <w:szCs w:val="28"/>
          <w:shd w:val="clear" w:color="auto" w:fill="FFFFFF"/>
        </w:rPr>
        <w:t xml:space="preserve"> horticulturii</w:t>
      </w:r>
      <w:r w:rsidR="008073EF" w:rsidRPr="0016293D">
        <w:rPr>
          <w:rFonts w:ascii="Times New Roman" w:hAnsi="Times New Roman" w:cs="Times New Roman"/>
          <w:color w:val="auto"/>
          <w:sz w:val="28"/>
          <w:szCs w:val="28"/>
          <w:shd w:val="clear" w:color="auto" w:fill="FFFFFF"/>
        </w:rPr>
        <w:t xml:space="preserve"> nr. </w:t>
      </w:r>
      <w:r w:rsidRPr="0016293D">
        <w:rPr>
          <w:rFonts w:ascii="Times New Roman" w:hAnsi="Times New Roman" w:cs="Times New Roman"/>
          <w:color w:val="auto"/>
          <w:sz w:val="28"/>
          <w:szCs w:val="28"/>
          <w:shd w:val="clear" w:color="auto" w:fill="FFFFFF"/>
        </w:rPr>
        <w:t>62/2025</w:t>
      </w:r>
      <w:r w:rsidR="008073EF" w:rsidRPr="0016293D">
        <w:rPr>
          <w:rFonts w:ascii="Times New Roman" w:hAnsi="Times New Roman" w:cs="Times New Roman"/>
          <w:color w:val="auto"/>
          <w:sz w:val="28"/>
          <w:szCs w:val="28"/>
          <w:shd w:val="clear" w:color="auto" w:fill="FFFFFF"/>
        </w:rPr>
        <w:t xml:space="preserve"> (Monitorul Of</w:t>
      </w:r>
      <w:r w:rsidRPr="0016293D">
        <w:rPr>
          <w:rFonts w:ascii="Times New Roman" w:hAnsi="Times New Roman" w:cs="Times New Roman"/>
          <w:color w:val="auto"/>
          <w:sz w:val="28"/>
          <w:szCs w:val="28"/>
          <w:shd w:val="clear" w:color="auto" w:fill="FFFFFF"/>
        </w:rPr>
        <w:t>icial al Republicii Moldova, 2025</w:t>
      </w:r>
      <w:r w:rsidR="008073EF" w:rsidRPr="0016293D">
        <w:rPr>
          <w:rFonts w:ascii="Times New Roman" w:hAnsi="Times New Roman" w:cs="Times New Roman"/>
          <w:color w:val="auto"/>
          <w:sz w:val="28"/>
          <w:szCs w:val="28"/>
          <w:shd w:val="clear" w:color="auto" w:fill="FFFFFF"/>
        </w:rPr>
        <w:t xml:space="preserve">,nr. </w:t>
      </w:r>
      <w:r w:rsidRPr="0016293D">
        <w:rPr>
          <w:rFonts w:ascii="Times New Roman" w:hAnsi="Times New Roman" w:cs="Times New Roman"/>
          <w:color w:val="auto"/>
          <w:sz w:val="28"/>
          <w:szCs w:val="28"/>
          <w:shd w:val="clear" w:color="auto" w:fill="FFFFFF"/>
        </w:rPr>
        <w:t>193-194 art. 225</w:t>
      </w:r>
      <w:r w:rsidR="008073EF" w:rsidRPr="0016293D">
        <w:rPr>
          <w:rFonts w:ascii="Times New Roman" w:hAnsi="Times New Roman" w:cs="Times New Roman"/>
          <w:color w:val="auto"/>
          <w:sz w:val="28"/>
          <w:szCs w:val="28"/>
          <w:shd w:val="clear" w:color="auto" w:fill="FFFFFF"/>
        </w:rPr>
        <w:t>)</w:t>
      </w:r>
      <w:r w:rsidRPr="0016293D">
        <w:rPr>
          <w:rFonts w:ascii="Times New Roman" w:hAnsi="Times New Roman" w:cs="Times New Roman"/>
          <w:color w:val="auto"/>
          <w:sz w:val="28"/>
          <w:szCs w:val="28"/>
          <w:shd w:val="clear" w:color="auto" w:fill="FFFFFF"/>
        </w:rPr>
        <w:t>, cu modificările ulterioare,</w:t>
      </w:r>
    </w:p>
    <w:p w14:paraId="23EA8376" w14:textId="77777777" w:rsidR="00C320FA" w:rsidRPr="0016293D" w:rsidRDefault="00C320FA" w:rsidP="00D105F3">
      <w:pPr>
        <w:ind w:firstLine="708"/>
        <w:jc w:val="both"/>
        <w:rPr>
          <w:rFonts w:ascii="Times New Roman" w:hAnsi="Times New Roman" w:cs="Times New Roman"/>
          <w:color w:val="auto"/>
          <w:sz w:val="28"/>
          <w:szCs w:val="28"/>
          <w:shd w:val="clear" w:color="auto" w:fill="FFFFFF"/>
        </w:rPr>
      </w:pPr>
      <w:r w:rsidRPr="0016293D">
        <w:rPr>
          <w:rFonts w:ascii="Times New Roman" w:hAnsi="Times New Roman" w:cs="Times New Roman"/>
          <w:color w:val="auto"/>
          <w:sz w:val="28"/>
          <w:szCs w:val="28"/>
          <w:shd w:val="clear" w:color="auto" w:fill="FFFFFF"/>
        </w:rPr>
        <w:t>Guvernul HOTĂRĂŞTE:</w:t>
      </w:r>
    </w:p>
    <w:p w14:paraId="76C20C72" w14:textId="77777777" w:rsidR="002E2F02" w:rsidRPr="0016293D" w:rsidRDefault="002E2F02" w:rsidP="00AD3DD3">
      <w:pPr>
        <w:pStyle w:val="Bodytext30"/>
        <w:numPr>
          <w:ilvl w:val="0"/>
          <w:numId w:val="1"/>
        </w:numPr>
        <w:shd w:val="clear" w:color="auto" w:fill="auto"/>
        <w:tabs>
          <w:tab w:val="left" w:pos="1134"/>
        </w:tabs>
        <w:spacing w:line="240" w:lineRule="auto"/>
        <w:ind w:left="0" w:firstLine="1134"/>
        <w:jc w:val="both"/>
        <w:rPr>
          <w:rStyle w:val="1"/>
          <w:rFonts w:ascii="Times New Roman" w:eastAsiaTheme="minorHAnsi" w:hAnsi="Times New Roman" w:cs="Times New Roman"/>
          <w:b w:val="0"/>
          <w:color w:val="auto"/>
          <w:sz w:val="28"/>
          <w:szCs w:val="28"/>
        </w:rPr>
      </w:pPr>
      <w:r w:rsidRPr="0016293D">
        <w:rPr>
          <w:rFonts w:ascii="Times New Roman" w:eastAsia="Calibri" w:hAnsi="Times New Roman" w:cs="Times New Roman"/>
          <w:b w:val="0"/>
          <w:color w:val="auto"/>
          <w:sz w:val="28"/>
          <w:szCs w:val="28"/>
        </w:rPr>
        <w:t xml:space="preserve">Se aprobă </w:t>
      </w:r>
      <w:r w:rsidR="008073EF" w:rsidRPr="0016293D">
        <w:rPr>
          <w:rFonts w:ascii="Times New Roman" w:hAnsi="Times New Roman" w:cs="Times New Roman"/>
          <w:b w:val="0"/>
          <w:color w:val="auto"/>
          <w:sz w:val="28"/>
          <w:szCs w:val="28"/>
        </w:rPr>
        <w:t xml:space="preserve">Regulamentul </w:t>
      </w:r>
      <w:r w:rsidR="004854FA" w:rsidRPr="0016293D">
        <w:rPr>
          <w:rFonts w:ascii="Times New Roman" w:hAnsi="Times New Roman" w:cs="Times New Roman"/>
          <w:b w:val="0"/>
          <w:color w:val="auto"/>
          <w:sz w:val="28"/>
          <w:szCs w:val="28"/>
        </w:rPr>
        <w:t>privind modul de elaborare a proiectului și a planului de înființare a plantațiilor de pomi, arbuști fructiferi și căpșun</w:t>
      </w:r>
      <w:r w:rsidR="00485D5F" w:rsidRPr="0016293D">
        <w:rPr>
          <w:rFonts w:ascii="Times New Roman" w:hAnsi="Times New Roman" w:cs="Times New Roman"/>
          <w:b w:val="0"/>
          <w:color w:val="auto"/>
          <w:sz w:val="28"/>
          <w:szCs w:val="28"/>
        </w:rPr>
        <w:t>, conform anexei</w:t>
      </w:r>
      <w:r w:rsidRPr="0016293D">
        <w:rPr>
          <w:rStyle w:val="1"/>
          <w:rFonts w:ascii="Times New Roman" w:hAnsi="Times New Roman" w:cs="Times New Roman"/>
          <w:b w:val="0"/>
          <w:color w:val="auto"/>
          <w:sz w:val="28"/>
          <w:szCs w:val="28"/>
        </w:rPr>
        <w:t>.</w:t>
      </w:r>
    </w:p>
    <w:p w14:paraId="0D6475AA" w14:textId="3955D5FA" w:rsidR="002E2F02" w:rsidRPr="0016293D" w:rsidRDefault="002E2F02" w:rsidP="00D105F3">
      <w:pPr>
        <w:pStyle w:val="Listparagraf"/>
        <w:numPr>
          <w:ilvl w:val="0"/>
          <w:numId w:val="1"/>
        </w:numPr>
        <w:tabs>
          <w:tab w:val="left" w:pos="90"/>
          <w:tab w:val="left" w:pos="180"/>
          <w:tab w:val="left" w:pos="426"/>
          <w:tab w:val="left" w:pos="1134"/>
        </w:tabs>
        <w:spacing w:after="0" w:line="240" w:lineRule="auto"/>
        <w:ind w:left="0" w:firstLine="1134"/>
        <w:jc w:val="both"/>
        <w:rPr>
          <w:rFonts w:ascii="Times New Roman" w:hAnsi="Times New Roman" w:cs="Times New Roman"/>
          <w:sz w:val="28"/>
          <w:szCs w:val="28"/>
        </w:rPr>
      </w:pPr>
      <w:r w:rsidRPr="0016293D">
        <w:rPr>
          <w:rFonts w:ascii="Times New Roman" w:eastAsia="Calibri" w:hAnsi="Times New Roman" w:cs="Times New Roman"/>
          <w:sz w:val="28"/>
          <w:szCs w:val="28"/>
        </w:rPr>
        <w:t xml:space="preserve">Controlul asupra executării prezentei hotărâri se pune în sarcina </w:t>
      </w:r>
      <w:r w:rsidR="0047681D" w:rsidRPr="0016293D">
        <w:rPr>
          <w:rFonts w:ascii="Times New Roman" w:eastAsia="Calibri" w:hAnsi="Times New Roman" w:cs="Times New Roman"/>
          <w:sz w:val="28"/>
          <w:szCs w:val="28"/>
        </w:rPr>
        <w:t>Organului colegial</w:t>
      </w:r>
      <w:r w:rsidRPr="0016293D">
        <w:rPr>
          <w:rFonts w:ascii="Times New Roman" w:hAnsi="Times New Roman" w:cs="Times New Roman"/>
          <w:sz w:val="28"/>
          <w:szCs w:val="28"/>
        </w:rPr>
        <w:t>.</w:t>
      </w:r>
    </w:p>
    <w:p w14:paraId="6202C529" w14:textId="77777777" w:rsidR="00483CD4" w:rsidRPr="0016293D" w:rsidRDefault="00483CD4" w:rsidP="00D105F3">
      <w:pPr>
        <w:pStyle w:val="Listparagraf"/>
        <w:numPr>
          <w:ilvl w:val="0"/>
          <w:numId w:val="1"/>
        </w:numPr>
        <w:tabs>
          <w:tab w:val="left" w:pos="90"/>
          <w:tab w:val="left" w:pos="180"/>
          <w:tab w:val="left" w:pos="426"/>
          <w:tab w:val="left" w:pos="993"/>
        </w:tabs>
        <w:spacing w:after="0" w:line="240" w:lineRule="auto"/>
        <w:ind w:left="0" w:firstLine="1134"/>
        <w:jc w:val="both"/>
        <w:rPr>
          <w:rFonts w:ascii="Times New Roman" w:hAnsi="Times New Roman" w:cs="Times New Roman"/>
          <w:sz w:val="28"/>
          <w:szCs w:val="28"/>
        </w:rPr>
      </w:pPr>
      <w:r w:rsidRPr="0016293D">
        <w:rPr>
          <w:rFonts w:ascii="Times New Roman" w:hAnsi="Times New Roman" w:cs="Times New Roman"/>
          <w:sz w:val="28"/>
          <w:szCs w:val="28"/>
        </w:rPr>
        <w:t xml:space="preserve">Prezenta hotărâre intră în vigoare la </w:t>
      </w:r>
      <w:r w:rsidRPr="0016293D">
        <w:rPr>
          <w:rFonts w:ascii="Times New Roman" w:hAnsi="Times New Roman" w:cs="Times New Roman"/>
          <w:sz w:val="28"/>
          <w:szCs w:val="28"/>
          <w:shd w:val="clear" w:color="auto" w:fill="FFFFFF"/>
        </w:rPr>
        <w:t xml:space="preserve">expirarea termenului de </w:t>
      </w:r>
      <w:r w:rsidR="007076A6" w:rsidRPr="0016293D">
        <w:rPr>
          <w:rFonts w:ascii="Times New Roman" w:hAnsi="Times New Roman" w:cs="Times New Roman"/>
          <w:sz w:val="28"/>
          <w:szCs w:val="28"/>
          <w:shd w:val="clear" w:color="auto" w:fill="FFFFFF"/>
        </w:rPr>
        <w:t>6</w:t>
      </w:r>
      <w:r w:rsidRPr="0016293D">
        <w:rPr>
          <w:rFonts w:ascii="Times New Roman" w:hAnsi="Times New Roman" w:cs="Times New Roman"/>
          <w:sz w:val="28"/>
          <w:szCs w:val="28"/>
          <w:shd w:val="clear" w:color="auto" w:fill="FFFFFF"/>
        </w:rPr>
        <w:t xml:space="preserve"> luni de la data publicării în Monitorul Oficial al Republicii Moldova.</w:t>
      </w:r>
    </w:p>
    <w:p w14:paraId="1F529DE6" w14:textId="77777777" w:rsidR="004E76D2" w:rsidRPr="0016293D" w:rsidRDefault="004E76D2" w:rsidP="00D105F3">
      <w:pPr>
        <w:pStyle w:val="Listparagraf"/>
        <w:tabs>
          <w:tab w:val="left" w:pos="90"/>
          <w:tab w:val="left" w:pos="180"/>
          <w:tab w:val="left" w:pos="426"/>
          <w:tab w:val="left" w:pos="993"/>
        </w:tabs>
        <w:spacing w:after="0" w:line="240" w:lineRule="auto"/>
        <w:ind w:left="0"/>
        <w:jc w:val="both"/>
        <w:rPr>
          <w:rFonts w:ascii="Times New Roman" w:hAnsi="Times New Roman" w:cs="Times New Roman"/>
          <w:sz w:val="28"/>
          <w:szCs w:val="28"/>
        </w:rPr>
      </w:pPr>
    </w:p>
    <w:p w14:paraId="3F803887" w14:textId="77777777" w:rsidR="004E76D2" w:rsidRPr="0016293D" w:rsidRDefault="004E76D2" w:rsidP="00D105F3">
      <w:pPr>
        <w:pStyle w:val="Listparagraf"/>
        <w:tabs>
          <w:tab w:val="left" w:pos="90"/>
          <w:tab w:val="left" w:pos="180"/>
          <w:tab w:val="left" w:pos="426"/>
          <w:tab w:val="left" w:pos="993"/>
        </w:tabs>
        <w:spacing w:after="0" w:line="240" w:lineRule="auto"/>
        <w:ind w:left="0"/>
        <w:jc w:val="both"/>
        <w:rPr>
          <w:rFonts w:ascii="Times New Roman" w:hAnsi="Times New Roman" w:cs="Times New Roman"/>
          <w:sz w:val="28"/>
          <w:szCs w:val="28"/>
        </w:rPr>
      </w:pPr>
    </w:p>
    <w:p w14:paraId="350560D2" w14:textId="77777777" w:rsidR="00483CD4" w:rsidRPr="0016293D" w:rsidRDefault="00483CD4" w:rsidP="00D105F3">
      <w:pPr>
        <w:pStyle w:val="Listparagraf"/>
        <w:shd w:val="clear" w:color="auto" w:fill="FFFFFF"/>
        <w:tabs>
          <w:tab w:val="left" w:pos="993"/>
        </w:tabs>
        <w:spacing w:after="0"/>
        <w:ind w:left="0"/>
        <w:jc w:val="both"/>
        <w:rPr>
          <w:rFonts w:ascii="Times New Roman" w:eastAsia="Times New Roman" w:hAnsi="Times New Roman" w:cs="Times New Roman"/>
          <w:sz w:val="28"/>
          <w:szCs w:val="28"/>
        </w:rPr>
      </w:pPr>
    </w:p>
    <w:p w14:paraId="2A602099" w14:textId="77777777" w:rsidR="002E2F02" w:rsidRPr="0016293D" w:rsidRDefault="002E2F02" w:rsidP="00D105F3">
      <w:pPr>
        <w:pStyle w:val="Listparagraf"/>
        <w:tabs>
          <w:tab w:val="left" w:pos="180"/>
          <w:tab w:val="left" w:pos="284"/>
          <w:tab w:val="left" w:pos="1276"/>
        </w:tabs>
        <w:spacing w:after="0" w:line="240" w:lineRule="auto"/>
        <w:ind w:left="0"/>
        <w:jc w:val="both"/>
        <w:rPr>
          <w:rFonts w:ascii="Times New Roman" w:hAnsi="Times New Roman" w:cs="Times New Roman"/>
          <w:sz w:val="28"/>
          <w:szCs w:val="28"/>
        </w:rPr>
      </w:pPr>
    </w:p>
    <w:p w14:paraId="44CF4BEC" w14:textId="77777777" w:rsidR="00565EC0" w:rsidRPr="0016293D" w:rsidRDefault="00565EC0" w:rsidP="00D105F3">
      <w:pPr>
        <w:pStyle w:val="Listparagraf"/>
        <w:tabs>
          <w:tab w:val="left" w:pos="180"/>
          <w:tab w:val="left" w:pos="284"/>
          <w:tab w:val="left" w:pos="1276"/>
        </w:tabs>
        <w:spacing w:after="0" w:line="240" w:lineRule="auto"/>
        <w:ind w:left="0"/>
        <w:jc w:val="both"/>
        <w:rPr>
          <w:rFonts w:ascii="Times New Roman" w:hAnsi="Times New Roman" w:cs="Times New Roman"/>
          <w:sz w:val="28"/>
          <w:szCs w:val="28"/>
        </w:rPr>
      </w:pPr>
    </w:p>
    <w:p w14:paraId="5FA07B5E" w14:textId="77777777" w:rsidR="00565EC0" w:rsidRPr="0016293D" w:rsidRDefault="00565EC0" w:rsidP="00D105F3">
      <w:pPr>
        <w:pStyle w:val="Listparagraf"/>
        <w:tabs>
          <w:tab w:val="left" w:pos="180"/>
          <w:tab w:val="left" w:pos="284"/>
          <w:tab w:val="left" w:pos="1276"/>
        </w:tabs>
        <w:spacing w:after="0" w:line="240" w:lineRule="auto"/>
        <w:ind w:left="0"/>
        <w:jc w:val="both"/>
        <w:rPr>
          <w:rFonts w:ascii="Times New Roman" w:hAnsi="Times New Roman" w:cs="Times New Roman"/>
          <w:sz w:val="28"/>
          <w:szCs w:val="28"/>
        </w:rPr>
      </w:pPr>
    </w:p>
    <w:p w14:paraId="2AA9AECD" w14:textId="77777777" w:rsidR="002E2F02" w:rsidRPr="0016293D" w:rsidRDefault="002E2F02" w:rsidP="00D105F3">
      <w:pPr>
        <w:pStyle w:val="Listparagraf"/>
        <w:tabs>
          <w:tab w:val="left" w:pos="180"/>
          <w:tab w:val="left" w:pos="284"/>
          <w:tab w:val="left" w:pos="1276"/>
        </w:tabs>
        <w:spacing w:after="0" w:line="240" w:lineRule="auto"/>
        <w:ind w:left="0"/>
        <w:jc w:val="both"/>
        <w:rPr>
          <w:rFonts w:ascii="Times New Roman" w:hAnsi="Times New Roman" w:cs="Times New Roman"/>
          <w:b/>
          <w:sz w:val="28"/>
          <w:szCs w:val="28"/>
          <w:lang w:eastAsia="ro-RO"/>
        </w:rPr>
      </w:pPr>
      <w:r w:rsidRPr="0016293D">
        <w:rPr>
          <w:rFonts w:ascii="Times New Roman" w:hAnsi="Times New Roman" w:cs="Times New Roman"/>
          <w:b/>
          <w:sz w:val="28"/>
          <w:szCs w:val="28"/>
          <w:lang w:eastAsia="ro-RO"/>
        </w:rPr>
        <w:t>Prim-ministru</w:t>
      </w:r>
      <w:r w:rsidRPr="0016293D">
        <w:rPr>
          <w:rFonts w:ascii="Times New Roman" w:hAnsi="Times New Roman" w:cs="Times New Roman"/>
          <w:b/>
          <w:sz w:val="28"/>
          <w:szCs w:val="28"/>
          <w:lang w:eastAsia="ro-RO"/>
        </w:rPr>
        <w:tab/>
      </w:r>
      <w:r w:rsidRPr="0016293D">
        <w:rPr>
          <w:rFonts w:ascii="Times New Roman" w:hAnsi="Times New Roman" w:cs="Times New Roman"/>
          <w:b/>
          <w:sz w:val="28"/>
          <w:szCs w:val="28"/>
          <w:lang w:eastAsia="ro-RO"/>
        </w:rPr>
        <w:tab/>
      </w:r>
      <w:r w:rsidRPr="0016293D">
        <w:rPr>
          <w:rFonts w:ascii="Times New Roman" w:hAnsi="Times New Roman" w:cs="Times New Roman"/>
          <w:b/>
          <w:sz w:val="28"/>
          <w:szCs w:val="28"/>
          <w:lang w:eastAsia="ro-RO"/>
        </w:rPr>
        <w:tab/>
      </w:r>
      <w:r w:rsidRPr="0016293D">
        <w:rPr>
          <w:rFonts w:ascii="Times New Roman" w:hAnsi="Times New Roman" w:cs="Times New Roman"/>
          <w:b/>
          <w:sz w:val="28"/>
          <w:szCs w:val="28"/>
          <w:lang w:eastAsia="ro-RO"/>
        </w:rPr>
        <w:tab/>
      </w:r>
      <w:r w:rsidR="00213D8B" w:rsidRPr="0016293D">
        <w:rPr>
          <w:rFonts w:ascii="Times New Roman" w:hAnsi="Times New Roman" w:cs="Times New Roman"/>
          <w:b/>
          <w:sz w:val="28"/>
          <w:szCs w:val="28"/>
          <w:lang w:eastAsia="ro-RO"/>
        </w:rPr>
        <w:tab/>
      </w:r>
      <w:r w:rsidR="00213D8B" w:rsidRPr="0016293D">
        <w:rPr>
          <w:rFonts w:ascii="Times New Roman" w:hAnsi="Times New Roman" w:cs="Times New Roman"/>
          <w:b/>
          <w:sz w:val="28"/>
          <w:szCs w:val="28"/>
          <w:lang w:eastAsia="ro-RO"/>
        </w:rPr>
        <w:tab/>
      </w:r>
      <w:r w:rsidR="00213D8B" w:rsidRPr="0016293D">
        <w:rPr>
          <w:rFonts w:ascii="Times New Roman" w:hAnsi="Times New Roman" w:cs="Times New Roman"/>
          <w:b/>
          <w:sz w:val="28"/>
          <w:szCs w:val="28"/>
          <w:lang w:eastAsia="ro-RO"/>
        </w:rPr>
        <w:tab/>
      </w:r>
      <w:r w:rsidR="00C320FA" w:rsidRPr="0016293D">
        <w:rPr>
          <w:rFonts w:ascii="Times New Roman" w:hAnsi="Times New Roman" w:cs="Times New Roman"/>
          <w:b/>
          <w:sz w:val="28"/>
          <w:szCs w:val="28"/>
          <w:lang w:eastAsia="ro-RO"/>
        </w:rPr>
        <w:t>Alexandru MUNTEANU</w:t>
      </w:r>
    </w:p>
    <w:p w14:paraId="4AA3A64B" w14:textId="77777777" w:rsidR="002E2F02" w:rsidRPr="0016293D" w:rsidRDefault="002E2F02" w:rsidP="00D105F3">
      <w:pPr>
        <w:pStyle w:val="Listparagraf"/>
        <w:tabs>
          <w:tab w:val="left" w:pos="180"/>
          <w:tab w:val="left" w:pos="284"/>
          <w:tab w:val="left" w:pos="1276"/>
        </w:tabs>
        <w:spacing w:after="0" w:line="240" w:lineRule="auto"/>
        <w:ind w:left="0"/>
        <w:jc w:val="both"/>
        <w:rPr>
          <w:rFonts w:ascii="Times New Roman" w:hAnsi="Times New Roman" w:cs="Times New Roman"/>
          <w:b/>
          <w:sz w:val="28"/>
          <w:szCs w:val="28"/>
          <w:lang w:eastAsia="ro-RO"/>
        </w:rPr>
      </w:pPr>
    </w:p>
    <w:p w14:paraId="032F7174" w14:textId="77777777" w:rsidR="00BF73E2" w:rsidRPr="0016293D" w:rsidRDefault="00BF73E2" w:rsidP="00D105F3">
      <w:pPr>
        <w:pStyle w:val="Listparagraf"/>
        <w:tabs>
          <w:tab w:val="left" w:pos="180"/>
          <w:tab w:val="left" w:pos="284"/>
          <w:tab w:val="left" w:pos="1276"/>
        </w:tabs>
        <w:spacing w:after="0" w:line="240" w:lineRule="auto"/>
        <w:ind w:left="0"/>
        <w:jc w:val="both"/>
        <w:rPr>
          <w:rFonts w:ascii="Times New Roman" w:hAnsi="Times New Roman" w:cs="Times New Roman"/>
          <w:b/>
          <w:sz w:val="28"/>
          <w:szCs w:val="28"/>
          <w:lang w:eastAsia="ro-RO"/>
        </w:rPr>
      </w:pPr>
    </w:p>
    <w:p w14:paraId="4E201953" w14:textId="77777777" w:rsidR="00BF73E2" w:rsidRPr="0016293D" w:rsidRDefault="00BF73E2" w:rsidP="00D105F3">
      <w:pPr>
        <w:pStyle w:val="Listparagraf"/>
        <w:tabs>
          <w:tab w:val="left" w:pos="180"/>
          <w:tab w:val="left" w:pos="284"/>
          <w:tab w:val="left" w:pos="1276"/>
        </w:tabs>
        <w:spacing w:after="0" w:line="240" w:lineRule="auto"/>
        <w:ind w:left="0"/>
        <w:jc w:val="both"/>
        <w:rPr>
          <w:rFonts w:ascii="Times New Roman" w:hAnsi="Times New Roman" w:cs="Times New Roman"/>
          <w:b/>
          <w:sz w:val="28"/>
          <w:szCs w:val="28"/>
          <w:lang w:eastAsia="ro-RO"/>
        </w:rPr>
      </w:pPr>
    </w:p>
    <w:p w14:paraId="4078691C" w14:textId="77777777" w:rsidR="002E2F02" w:rsidRPr="0016293D" w:rsidRDefault="002E2F02" w:rsidP="00D105F3">
      <w:pPr>
        <w:rPr>
          <w:rFonts w:ascii="Times New Roman" w:hAnsi="Times New Roman" w:cs="Times New Roman"/>
          <w:color w:val="auto"/>
          <w:sz w:val="28"/>
          <w:szCs w:val="28"/>
        </w:rPr>
      </w:pPr>
      <w:r w:rsidRPr="0016293D">
        <w:rPr>
          <w:rFonts w:ascii="Times New Roman" w:hAnsi="Times New Roman" w:cs="Times New Roman"/>
          <w:color w:val="auto"/>
          <w:sz w:val="28"/>
          <w:szCs w:val="28"/>
        </w:rPr>
        <w:t>Contrasemnează:</w:t>
      </w:r>
    </w:p>
    <w:p w14:paraId="66652D7D" w14:textId="77777777" w:rsidR="002E2F02" w:rsidRPr="0016293D" w:rsidRDefault="002E2F02" w:rsidP="00D105F3">
      <w:pPr>
        <w:rPr>
          <w:rFonts w:ascii="Times New Roman" w:hAnsi="Times New Roman" w:cs="Times New Roman"/>
          <w:color w:val="auto"/>
          <w:sz w:val="28"/>
          <w:szCs w:val="28"/>
        </w:rPr>
      </w:pPr>
    </w:p>
    <w:p w14:paraId="528EF7D7" w14:textId="77777777" w:rsidR="002E2F02" w:rsidRPr="0016293D" w:rsidRDefault="002E2F02" w:rsidP="00D105F3">
      <w:pPr>
        <w:rPr>
          <w:rFonts w:ascii="Times New Roman" w:hAnsi="Times New Roman" w:cs="Times New Roman"/>
          <w:color w:val="auto"/>
          <w:sz w:val="28"/>
          <w:szCs w:val="28"/>
        </w:rPr>
      </w:pPr>
      <w:r w:rsidRPr="0016293D">
        <w:rPr>
          <w:rFonts w:ascii="Times New Roman" w:hAnsi="Times New Roman" w:cs="Times New Roman"/>
          <w:color w:val="auto"/>
          <w:sz w:val="28"/>
          <w:szCs w:val="28"/>
        </w:rPr>
        <w:t xml:space="preserve">Ministru agriculturii </w:t>
      </w:r>
      <w:proofErr w:type="spellStart"/>
      <w:r w:rsidRPr="0016293D">
        <w:rPr>
          <w:rFonts w:ascii="Times New Roman" w:hAnsi="Times New Roman" w:cs="Times New Roman"/>
          <w:color w:val="auto"/>
          <w:sz w:val="28"/>
          <w:szCs w:val="28"/>
        </w:rPr>
        <w:t>şi</w:t>
      </w:r>
      <w:proofErr w:type="spellEnd"/>
      <w:r w:rsidRPr="0016293D">
        <w:rPr>
          <w:rFonts w:ascii="Times New Roman" w:hAnsi="Times New Roman" w:cs="Times New Roman"/>
          <w:color w:val="auto"/>
          <w:sz w:val="28"/>
          <w:szCs w:val="28"/>
        </w:rPr>
        <w:t xml:space="preserve"> </w:t>
      </w:r>
    </w:p>
    <w:p w14:paraId="51C6CE5E" w14:textId="77777777" w:rsidR="004854FA" w:rsidRPr="0016293D" w:rsidRDefault="002E2F02" w:rsidP="00D105F3">
      <w:pPr>
        <w:rPr>
          <w:rFonts w:ascii="Times New Roman" w:hAnsi="Times New Roman" w:cs="Times New Roman"/>
          <w:color w:val="auto"/>
          <w:sz w:val="27"/>
          <w:szCs w:val="27"/>
        </w:rPr>
      </w:pPr>
      <w:r w:rsidRPr="0016293D">
        <w:rPr>
          <w:rFonts w:ascii="Times New Roman" w:hAnsi="Times New Roman" w:cs="Times New Roman"/>
          <w:color w:val="auto"/>
          <w:sz w:val="28"/>
          <w:szCs w:val="28"/>
        </w:rPr>
        <w:t>Industriei alimentare</w:t>
      </w:r>
      <w:r w:rsidRPr="0016293D">
        <w:rPr>
          <w:rFonts w:ascii="Times New Roman" w:hAnsi="Times New Roman" w:cs="Times New Roman"/>
          <w:color w:val="auto"/>
          <w:sz w:val="28"/>
          <w:szCs w:val="28"/>
        </w:rPr>
        <w:tab/>
      </w:r>
      <w:r w:rsidRPr="0016293D">
        <w:rPr>
          <w:rFonts w:ascii="Times New Roman" w:hAnsi="Times New Roman" w:cs="Times New Roman"/>
          <w:color w:val="auto"/>
          <w:sz w:val="28"/>
          <w:szCs w:val="28"/>
        </w:rPr>
        <w:tab/>
      </w:r>
      <w:r w:rsidRPr="0016293D">
        <w:rPr>
          <w:rFonts w:ascii="Times New Roman" w:hAnsi="Times New Roman" w:cs="Times New Roman"/>
          <w:color w:val="auto"/>
          <w:sz w:val="28"/>
          <w:szCs w:val="28"/>
        </w:rPr>
        <w:tab/>
      </w:r>
      <w:r w:rsidRPr="0016293D">
        <w:rPr>
          <w:rFonts w:ascii="Times New Roman" w:hAnsi="Times New Roman" w:cs="Times New Roman"/>
          <w:color w:val="auto"/>
          <w:sz w:val="28"/>
          <w:szCs w:val="28"/>
        </w:rPr>
        <w:tab/>
      </w:r>
      <w:r w:rsidRPr="0016293D">
        <w:rPr>
          <w:rFonts w:ascii="Times New Roman" w:hAnsi="Times New Roman" w:cs="Times New Roman"/>
          <w:color w:val="auto"/>
          <w:sz w:val="28"/>
          <w:szCs w:val="28"/>
        </w:rPr>
        <w:tab/>
      </w:r>
      <w:r w:rsidRPr="0016293D">
        <w:rPr>
          <w:rFonts w:ascii="Times New Roman" w:hAnsi="Times New Roman" w:cs="Times New Roman"/>
          <w:color w:val="auto"/>
          <w:sz w:val="28"/>
          <w:szCs w:val="28"/>
        </w:rPr>
        <w:tab/>
        <w:t>Ludmila CATLABUGA</w:t>
      </w:r>
      <w:r w:rsidR="004854FA" w:rsidRPr="0016293D">
        <w:rPr>
          <w:rFonts w:ascii="Times New Roman" w:hAnsi="Times New Roman" w:cs="Times New Roman"/>
          <w:color w:val="auto"/>
          <w:sz w:val="27"/>
          <w:szCs w:val="27"/>
        </w:rPr>
        <w:br w:type="page"/>
      </w:r>
    </w:p>
    <w:p w14:paraId="52E7CF21" w14:textId="77777777" w:rsidR="002E2F02" w:rsidRPr="0016293D" w:rsidRDefault="002E2F02" w:rsidP="00D105F3">
      <w:pPr>
        <w:jc w:val="right"/>
        <w:rPr>
          <w:rFonts w:ascii="Times New Roman" w:hAnsi="Times New Roman" w:cs="Times New Roman"/>
          <w:b/>
          <w:bCs/>
          <w:color w:val="auto"/>
          <w:sz w:val="27"/>
          <w:szCs w:val="27"/>
        </w:rPr>
      </w:pPr>
      <w:r w:rsidRPr="0016293D">
        <w:rPr>
          <w:rFonts w:ascii="Times New Roman" w:hAnsi="Times New Roman" w:cs="Times New Roman"/>
          <w:color w:val="auto"/>
          <w:sz w:val="27"/>
          <w:szCs w:val="27"/>
        </w:rPr>
        <w:lastRenderedPageBreak/>
        <w:t>„Aprobat prin Hotă</w:t>
      </w:r>
      <w:r w:rsidR="00900328" w:rsidRPr="0016293D">
        <w:rPr>
          <w:rFonts w:ascii="Times New Roman" w:hAnsi="Times New Roman" w:cs="Times New Roman"/>
          <w:color w:val="auto"/>
          <w:sz w:val="27"/>
          <w:szCs w:val="27"/>
        </w:rPr>
        <w:t>rârea Guvernului nr._____/2026</w:t>
      </w:r>
      <w:r w:rsidRPr="0016293D">
        <w:rPr>
          <w:rFonts w:ascii="Times New Roman" w:hAnsi="Times New Roman" w:cs="Times New Roman"/>
          <w:color w:val="auto"/>
          <w:sz w:val="27"/>
          <w:szCs w:val="27"/>
        </w:rPr>
        <w:t>”</w:t>
      </w:r>
    </w:p>
    <w:p w14:paraId="2201FCCE" w14:textId="77777777" w:rsidR="002E2F02" w:rsidRPr="0016293D" w:rsidRDefault="002E2F02" w:rsidP="00D105F3">
      <w:pPr>
        <w:ind w:firstLine="709"/>
        <w:jc w:val="right"/>
        <w:rPr>
          <w:rFonts w:ascii="Times New Roman" w:hAnsi="Times New Roman" w:cs="Times New Roman"/>
          <w:b/>
          <w:bCs/>
          <w:color w:val="auto"/>
          <w:sz w:val="27"/>
          <w:szCs w:val="27"/>
        </w:rPr>
      </w:pPr>
    </w:p>
    <w:p w14:paraId="2EFC6044" w14:textId="77777777" w:rsidR="008073EF" w:rsidRPr="0016293D" w:rsidRDefault="00900328" w:rsidP="00D105F3">
      <w:pPr>
        <w:pStyle w:val="Bodytext30"/>
        <w:shd w:val="clear" w:color="auto" w:fill="auto"/>
        <w:spacing w:line="240" w:lineRule="auto"/>
        <w:rPr>
          <w:rFonts w:ascii="Times New Roman" w:hAnsi="Times New Roman" w:cs="Times New Roman"/>
          <w:color w:val="auto"/>
          <w:sz w:val="27"/>
          <w:szCs w:val="27"/>
        </w:rPr>
      </w:pPr>
      <w:r w:rsidRPr="0016293D">
        <w:rPr>
          <w:rFonts w:ascii="Times New Roman" w:hAnsi="Times New Roman" w:cs="Times New Roman"/>
          <w:color w:val="auto"/>
          <w:sz w:val="27"/>
          <w:szCs w:val="27"/>
        </w:rPr>
        <w:t>Regulamentul privind modul de elaborare a proiectului și a planului de înființare a plantațiilor de pomi, arbuști fructiferi și căpșun</w:t>
      </w:r>
    </w:p>
    <w:p w14:paraId="2305EED1" w14:textId="77777777" w:rsidR="00940470" w:rsidRPr="0016293D" w:rsidRDefault="00940470" w:rsidP="00D105F3">
      <w:pPr>
        <w:shd w:val="clear" w:color="auto" w:fill="FFFFFF"/>
        <w:jc w:val="center"/>
        <w:rPr>
          <w:rFonts w:ascii="Times New Roman" w:eastAsia="Times New Roman" w:hAnsi="Times New Roman" w:cs="Times New Roman"/>
          <w:b/>
          <w:bCs/>
          <w:color w:val="auto"/>
          <w:sz w:val="27"/>
          <w:szCs w:val="27"/>
        </w:rPr>
      </w:pPr>
    </w:p>
    <w:p w14:paraId="35A780CC" w14:textId="77777777" w:rsidR="00C55ED3" w:rsidRPr="0016293D" w:rsidRDefault="00C55ED3" w:rsidP="00AD3DD3">
      <w:pPr>
        <w:shd w:val="clear" w:color="auto" w:fill="FFFFFF"/>
        <w:ind w:firstLine="709"/>
        <w:jc w:val="center"/>
        <w:rPr>
          <w:rFonts w:ascii="Times New Roman" w:eastAsia="Times New Roman" w:hAnsi="Times New Roman" w:cs="Times New Roman"/>
          <w:b/>
          <w:bCs/>
          <w:color w:val="auto"/>
          <w:sz w:val="27"/>
          <w:szCs w:val="27"/>
        </w:rPr>
      </w:pPr>
      <w:r w:rsidRPr="0016293D">
        <w:rPr>
          <w:rFonts w:ascii="Times New Roman" w:eastAsia="Times New Roman" w:hAnsi="Times New Roman" w:cs="Times New Roman"/>
          <w:b/>
          <w:bCs/>
          <w:color w:val="auto"/>
          <w:sz w:val="27"/>
          <w:szCs w:val="27"/>
        </w:rPr>
        <w:t>Capitolul I</w:t>
      </w:r>
    </w:p>
    <w:p w14:paraId="7604E6C6" w14:textId="77777777" w:rsidR="00C55ED3" w:rsidRPr="0016293D" w:rsidRDefault="00C55ED3" w:rsidP="00D105F3">
      <w:pPr>
        <w:shd w:val="clear" w:color="auto" w:fill="FFFFFF"/>
        <w:ind w:firstLine="709"/>
        <w:jc w:val="center"/>
        <w:rPr>
          <w:rFonts w:ascii="Times New Roman" w:eastAsia="Times New Roman" w:hAnsi="Times New Roman" w:cs="Times New Roman"/>
          <w:b/>
          <w:bCs/>
          <w:color w:val="auto"/>
          <w:sz w:val="27"/>
          <w:szCs w:val="27"/>
        </w:rPr>
      </w:pPr>
      <w:r w:rsidRPr="0016293D">
        <w:rPr>
          <w:rFonts w:ascii="Times New Roman" w:eastAsia="Times New Roman" w:hAnsi="Times New Roman" w:cs="Times New Roman"/>
          <w:b/>
          <w:bCs/>
          <w:color w:val="auto"/>
          <w:sz w:val="27"/>
          <w:szCs w:val="27"/>
        </w:rPr>
        <w:t>DISPOZIȚII GENERALE</w:t>
      </w:r>
    </w:p>
    <w:p w14:paraId="351643E0" w14:textId="77777777" w:rsidR="006215A5" w:rsidRPr="0016293D" w:rsidRDefault="008E38B1" w:rsidP="00D105F3">
      <w:pPr>
        <w:shd w:val="clear" w:color="auto" w:fill="FFFFFF"/>
        <w:ind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 xml:space="preserve">1. </w:t>
      </w:r>
      <w:r w:rsidR="006215A5" w:rsidRPr="0016293D">
        <w:rPr>
          <w:rFonts w:ascii="Times New Roman" w:eastAsia="Times New Roman" w:hAnsi="Times New Roman" w:cs="Times New Roman"/>
          <w:bCs/>
          <w:sz w:val="27"/>
          <w:szCs w:val="27"/>
        </w:rPr>
        <w:t>Regulamentul privind modul de elaborare a proiectului și a planului de înființare a plantațiilor de pomi, arbuști fructiferi și căpșuni (în continuare – Regulament) stabilește condițiile și cerințele obligatorii privind elaborarea proiectului și a planului de înființare a plantațiilor de pomi, arbuști fructiferi și căpșuni pe teritoriul Republicii Moldova.</w:t>
      </w:r>
    </w:p>
    <w:p w14:paraId="3236AB4A" w14:textId="77777777" w:rsidR="009E6288" w:rsidRPr="0016293D" w:rsidRDefault="008E38B1" w:rsidP="00D105F3">
      <w:pPr>
        <w:shd w:val="clear" w:color="auto" w:fill="FFFFFF"/>
        <w:ind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 xml:space="preserve">2. </w:t>
      </w:r>
      <w:r w:rsidR="009E6288" w:rsidRPr="0016293D">
        <w:rPr>
          <w:rFonts w:ascii="Times New Roman" w:eastAsia="Times New Roman" w:hAnsi="Times New Roman" w:cs="Times New Roman"/>
          <w:bCs/>
          <w:sz w:val="27"/>
          <w:szCs w:val="27"/>
        </w:rPr>
        <w:t>În sensul prezentului Regulament, următoarele noțiuni au semnificația:</w:t>
      </w:r>
    </w:p>
    <w:p w14:paraId="7655F139" w14:textId="77777777" w:rsidR="006215A5" w:rsidRPr="0016293D" w:rsidRDefault="009E6288"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 xml:space="preserve">2.1. </w:t>
      </w:r>
      <w:r w:rsidR="006215A5" w:rsidRPr="0016293D">
        <w:rPr>
          <w:rFonts w:ascii="Times New Roman" w:eastAsia="Times New Roman" w:hAnsi="Times New Roman" w:cs="Times New Roman"/>
          <w:bCs/>
          <w:sz w:val="27"/>
          <w:szCs w:val="27"/>
        </w:rPr>
        <w:t>proiectant – persoană fizică sau juridică, înregistrată în modul stabilit în Republica Moldova, dețin studii superioare de licență sau echivalente, absolvite în cadrul instituțiilor de învățământ superior acreditate în domeniul horticulturii, agronomiei sau în domenii conexe, care desfășoară activități de proiectare a plantațiilor de pomi, arbuști fructiferi și căpșuni, inclusiv specialiștii din cadrul institu</w:t>
      </w:r>
      <w:r w:rsidR="00743B66" w:rsidRPr="0016293D">
        <w:rPr>
          <w:rFonts w:ascii="Times New Roman" w:eastAsia="Times New Roman" w:hAnsi="Times New Roman" w:cs="Times New Roman"/>
          <w:bCs/>
          <w:sz w:val="27"/>
          <w:szCs w:val="27"/>
        </w:rPr>
        <w:t>țiilor de cercetare din domeniu</w:t>
      </w:r>
      <w:r w:rsidR="006215A5" w:rsidRPr="0016293D">
        <w:rPr>
          <w:rFonts w:ascii="Times New Roman" w:eastAsia="Times New Roman" w:hAnsi="Times New Roman" w:cs="Times New Roman"/>
          <w:bCs/>
          <w:sz w:val="27"/>
          <w:szCs w:val="27"/>
        </w:rPr>
        <w:t>;</w:t>
      </w:r>
    </w:p>
    <w:p w14:paraId="5A141283" w14:textId="77777777" w:rsidR="00743B66" w:rsidRPr="0016293D" w:rsidRDefault="00743B66"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2.2. inginer-șef de proiect – specialist desemnat de proiectant, cu studii superioare de licență sau echivalente, absolvite în cadrul unei instituții de învățământ superior acreditate în domeniul horticulturii, agronomiei sau în domenii conexe, care asigură coordonarea generală a procesului de elaborare a proiectului de înființare a plantațiilor de pomi, arbuști fructiferi și căpșuni, organizează activitatea specialiștilor implicați, verifică respectarea soluțiilor tehnice și economice adoptate, asigură corelarea părților componente ale proiectului și poartă responsabilitatea pentru corectitudinea tehnică și conformitatea proiectului cu legislația în vigoare;</w:t>
      </w:r>
    </w:p>
    <w:p w14:paraId="4F1720B4" w14:textId="77777777" w:rsidR="009E6288" w:rsidRPr="0016293D" w:rsidRDefault="00743B66"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2.3</w:t>
      </w:r>
      <w:r w:rsidR="008F01E9" w:rsidRPr="0016293D">
        <w:rPr>
          <w:rFonts w:ascii="Times New Roman" w:eastAsia="Times New Roman" w:hAnsi="Times New Roman" w:cs="Times New Roman"/>
          <w:bCs/>
          <w:sz w:val="27"/>
          <w:szCs w:val="27"/>
        </w:rPr>
        <w:t xml:space="preserve">. </w:t>
      </w:r>
      <w:r w:rsidR="00E9474B" w:rsidRPr="0016293D">
        <w:rPr>
          <w:rFonts w:ascii="Times New Roman" w:eastAsia="Times New Roman" w:hAnsi="Times New Roman" w:cs="Times New Roman"/>
          <w:bCs/>
          <w:sz w:val="27"/>
          <w:szCs w:val="27"/>
        </w:rPr>
        <w:t>parcela - suprafața compactă</w:t>
      </w:r>
      <w:r w:rsidR="009E6288" w:rsidRPr="0016293D">
        <w:rPr>
          <w:rFonts w:ascii="Times New Roman" w:eastAsia="Times New Roman" w:hAnsi="Times New Roman" w:cs="Times New Roman"/>
          <w:bCs/>
          <w:sz w:val="27"/>
          <w:szCs w:val="27"/>
        </w:rPr>
        <w:t xml:space="preserve"> de</w:t>
      </w:r>
      <w:r w:rsidR="00E9474B" w:rsidRPr="0016293D">
        <w:rPr>
          <w:rFonts w:ascii="Times New Roman" w:eastAsia="Times New Roman" w:hAnsi="Times New Roman" w:cs="Times New Roman"/>
          <w:bCs/>
          <w:sz w:val="27"/>
          <w:szCs w:val="27"/>
        </w:rPr>
        <w:t xml:space="preserve"> teren agricol, plantată cu pomi, arbuști fructiferi și capșun, delimitată</w:t>
      </w:r>
      <w:r w:rsidR="009E6288" w:rsidRPr="0016293D">
        <w:rPr>
          <w:rFonts w:ascii="Times New Roman" w:eastAsia="Times New Roman" w:hAnsi="Times New Roman" w:cs="Times New Roman"/>
          <w:bCs/>
          <w:sz w:val="27"/>
          <w:szCs w:val="27"/>
        </w:rPr>
        <w:t xml:space="preserve"> </w:t>
      </w:r>
      <w:r w:rsidR="00E9474B" w:rsidRPr="0016293D">
        <w:rPr>
          <w:rFonts w:ascii="Times New Roman" w:eastAsia="Times New Roman" w:hAnsi="Times New Roman" w:cs="Times New Roman"/>
          <w:bCs/>
          <w:sz w:val="27"/>
          <w:szCs w:val="27"/>
        </w:rPr>
        <w:t>de hotare distincte (drumuri, fâșii forestiere, garduri, suprafeț</w:t>
      </w:r>
      <w:r w:rsidR="009E6288" w:rsidRPr="0016293D">
        <w:rPr>
          <w:rFonts w:ascii="Times New Roman" w:eastAsia="Times New Roman" w:hAnsi="Times New Roman" w:cs="Times New Roman"/>
          <w:bCs/>
          <w:sz w:val="27"/>
          <w:szCs w:val="27"/>
        </w:rPr>
        <w:t>e acva</w:t>
      </w:r>
      <w:r w:rsidR="00E9474B" w:rsidRPr="0016293D">
        <w:rPr>
          <w:rFonts w:ascii="Times New Roman" w:eastAsia="Times New Roman" w:hAnsi="Times New Roman" w:cs="Times New Roman"/>
          <w:bCs/>
          <w:sz w:val="27"/>
          <w:szCs w:val="27"/>
        </w:rPr>
        <w:t>tice, sau alte limite naturale și artificiale) ș</w:t>
      </w:r>
      <w:r w:rsidR="009E6288" w:rsidRPr="0016293D">
        <w:rPr>
          <w:rFonts w:ascii="Times New Roman" w:eastAsia="Times New Roman" w:hAnsi="Times New Roman" w:cs="Times New Roman"/>
          <w:bCs/>
          <w:sz w:val="27"/>
          <w:szCs w:val="27"/>
        </w:rPr>
        <w:t>i declarat</w:t>
      </w:r>
      <w:r w:rsidR="008E38B1" w:rsidRPr="0016293D">
        <w:rPr>
          <w:rFonts w:ascii="Times New Roman" w:eastAsia="Times New Roman" w:hAnsi="Times New Roman" w:cs="Times New Roman"/>
          <w:bCs/>
          <w:sz w:val="27"/>
          <w:szCs w:val="27"/>
        </w:rPr>
        <w:t>ă de că</w:t>
      </w:r>
      <w:r w:rsidR="009E6288" w:rsidRPr="0016293D">
        <w:rPr>
          <w:rFonts w:ascii="Times New Roman" w:eastAsia="Times New Roman" w:hAnsi="Times New Roman" w:cs="Times New Roman"/>
          <w:bCs/>
          <w:sz w:val="27"/>
          <w:szCs w:val="27"/>
        </w:rPr>
        <w:t xml:space="preserve">tre </w:t>
      </w:r>
      <w:r w:rsidR="008E38B1" w:rsidRPr="0016293D">
        <w:rPr>
          <w:rFonts w:ascii="Times New Roman" w:eastAsia="Times New Roman" w:hAnsi="Times New Roman" w:cs="Times New Roman"/>
          <w:bCs/>
          <w:sz w:val="27"/>
          <w:szCs w:val="27"/>
        </w:rPr>
        <w:t>un singur producator de fructe ș</w:t>
      </w:r>
      <w:r w:rsidR="009E6288" w:rsidRPr="0016293D">
        <w:rPr>
          <w:rFonts w:ascii="Times New Roman" w:eastAsia="Times New Roman" w:hAnsi="Times New Roman" w:cs="Times New Roman"/>
          <w:bCs/>
          <w:sz w:val="27"/>
          <w:szCs w:val="27"/>
        </w:rPr>
        <w:t>i/sau pom</w:t>
      </w:r>
      <w:r w:rsidR="008E38B1" w:rsidRPr="0016293D">
        <w:rPr>
          <w:rFonts w:ascii="Times New Roman" w:eastAsia="Times New Roman" w:hAnsi="Times New Roman" w:cs="Times New Roman"/>
          <w:bCs/>
          <w:sz w:val="27"/>
          <w:szCs w:val="27"/>
        </w:rPr>
        <w:t>uș</w:t>
      </w:r>
      <w:r w:rsidR="009E6288" w:rsidRPr="0016293D">
        <w:rPr>
          <w:rFonts w:ascii="Times New Roman" w:eastAsia="Times New Roman" w:hAnsi="Times New Roman" w:cs="Times New Roman"/>
          <w:bCs/>
          <w:sz w:val="27"/>
          <w:szCs w:val="27"/>
        </w:rPr>
        <w:t>oare;</w:t>
      </w:r>
    </w:p>
    <w:p w14:paraId="454E6F8F" w14:textId="77777777" w:rsidR="009E6288" w:rsidRPr="0016293D" w:rsidRDefault="008F01E9"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2.</w:t>
      </w:r>
      <w:r w:rsidR="00743B66" w:rsidRPr="0016293D">
        <w:rPr>
          <w:rFonts w:ascii="Times New Roman" w:eastAsia="Times New Roman" w:hAnsi="Times New Roman" w:cs="Times New Roman"/>
          <w:bCs/>
          <w:sz w:val="27"/>
          <w:szCs w:val="27"/>
        </w:rPr>
        <w:t>4</w:t>
      </w:r>
      <w:r w:rsidRPr="0016293D">
        <w:rPr>
          <w:rFonts w:ascii="Times New Roman" w:eastAsia="Times New Roman" w:hAnsi="Times New Roman" w:cs="Times New Roman"/>
          <w:bCs/>
          <w:sz w:val="27"/>
          <w:szCs w:val="27"/>
        </w:rPr>
        <w:t xml:space="preserve">. </w:t>
      </w:r>
      <w:r w:rsidR="008E38B1" w:rsidRPr="0016293D">
        <w:rPr>
          <w:rFonts w:ascii="Times New Roman" w:eastAsia="Times New Roman" w:hAnsi="Times New Roman" w:cs="Times New Roman"/>
          <w:bCs/>
          <w:sz w:val="27"/>
          <w:szCs w:val="27"/>
        </w:rPr>
        <w:t>plantare - fixarea definitivă a materialului săditor în sol, în vederea creă</w:t>
      </w:r>
      <w:r w:rsidR="009E6288" w:rsidRPr="0016293D">
        <w:rPr>
          <w:rFonts w:ascii="Times New Roman" w:eastAsia="Times New Roman" w:hAnsi="Times New Roman" w:cs="Times New Roman"/>
          <w:bCs/>
          <w:sz w:val="27"/>
          <w:szCs w:val="27"/>
        </w:rPr>
        <w:t xml:space="preserve">rii unei </w:t>
      </w:r>
      <w:r w:rsidR="008E38B1" w:rsidRPr="0016293D">
        <w:rPr>
          <w:rFonts w:ascii="Times New Roman" w:eastAsia="Times New Roman" w:hAnsi="Times New Roman" w:cs="Times New Roman"/>
          <w:bCs/>
          <w:sz w:val="27"/>
          <w:szCs w:val="27"/>
        </w:rPr>
        <w:t>plantații de pomi, arbuști fructiferi și că</w:t>
      </w:r>
      <w:r w:rsidR="009E6288" w:rsidRPr="0016293D">
        <w:rPr>
          <w:rFonts w:ascii="Times New Roman" w:eastAsia="Times New Roman" w:hAnsi="Times New Roman" w:cs="Times New Roman"/>
          <w:bCs/>
          <w:sz w:val="27"/>
          <w:szCs w:val="27"/>
        </w:rPr>
        <w:t>psun;</w:t>
      </w:r>
    </w:p>
    <w:p w14:paraId="6D1A9671" w14:textId="77777777" w:rsidR="009E6288" w:rsidRPr="0016293D" w:rsidRDefault="008F01E9"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2.</w:t>
      </w:r>
      <w:r w:rsidR="00743B66" w:rsidRPr="0016293D">
        <w:rPr>
          <w:rFonts w:ascii="Times New Roman" w:eastAsia="Times New Roman" w:hAnsi="Times New Roman" w:cs="Times New Roman"/>
          <w:bCs/>
          <w:sz w:val="27"/>
          <w:szCs w:val="27"/>
        </w:rPr>
        <w:t>5</w:t>
      </w:r>
      <w:r w:rsidRPr="0016293D">
        <w:rPr>
          <w:rFonts w:ascii="Times New Roman" w:eastAsia="Times New Roman" w:hAnsi="Times New Roman" w:cs="Times New Roman"/>
          <w:bCs/>
          <w:sz w:val="27"/>
          <w:szCs w:val="27"/>
        </w:rPr>
        <w:t xml:space="preserve">. </w:t>
      </w:r>
      <w:r w:rsidR="008E38B1" w:rsidRPr="0016293D">
        <w:rPr>
          <w:rFonts w:ascii="Times New Roman" w:eastAsia="Times New Roman" w:hAnsi="Times New Roman" w:cs="Times New Roman"/>
          <w:bCs/>
          <w:sz w:val="27"/>
          <w:szCs w:val="27"/>
        </w:rPr>
        <w:t>înființare - sistem de măsuri economico-organizatorice ș</w:t>
      </w:r>
      <w:r w:rsidR="009E6288" w:rsidRPr="0016293D">
        <w:rPr>
          <w:rFonts w:ascii="Times New Roman" w:eastAsia="Times New Roman" w:hAnsi="Times New Roman" w:cs="Times New Roman"/>
          <w:bCs/>
          <w:sz w:val="27"/>
          <w:szCs w:val="27"/>
        </w:rPr>
        <w:t>i tehnologice, orienta</w:t>
      </w:r>
      <w:r w:rsidR="008E38B1" w:rsidRPr="0016293D">
        <w:rPr>
          <w:rFonts w:ascii="Times New Roman" w:eastAsia="Times New Roman" w:hAnsi="Times New Roman" w:cs="Times New Roman"/>
          <w:bCs/>
          <w:sz w:val="27"/>
          <w:szCs w:val="27"/>
        </w:rPr>
        <w:t>t</w:t>
      </w:r>
      <w:r w:rsidR="009E6288" w:rsidRPr="0016293D">
        <w:rPr>
          <w:rFonts w:ascii="Times New Roman" w:eastAsia="Times New Roman" w:hAnsi="Times New Roman" w:cs="Times New Roman"/>
          <w:bCs/>
          <w:sz w:val="27"/>
          <w:szCs w:val="27"/>
        </w:rPr>
        <w:t xml:space="preserve"> spre crearea unei plan</w:t>
      </w:r>
      <w:r w:rsidR="008E38B1" w:rsidRPr="0016293D">
        <w:rPr>
          <w:rFonts w:ascii="Times New Roman" w:eastAsia="Times New Roman" w:hAnsi="Times New Roman" w:cs="Times New Roman"/>
          <w:bCs/>
          <w:sz w:val="27"/>
          <w:szCs w:val="27"/>
        </w:rPr>
        <w:t>tații de pomi, arbuști fructiferi și căpș</w:t>
      </w:r>
      <w:r w:rsidR="009E6288" w:rsidRPr="0016293D">
        <w:rPr>
          <w:rFonts w:ascii="Times New Roman" w:eastAsia="Times New Roman" w:hAnsi="Times New Roman" w:cs="Times New Roman"/>
          <w:bCs/>
          <w:sz w:val="27"/>
          <w:szCs w:val="27"/>
        </w:rPr>
        <w:t>un.</w:t>
      </w:r>
    </w:p>
    <w:p w14:paraId="5A9FF098" w14:textId="6E876D12" w:rsidR="008F4033" w:rsidRPr="0016293D" w:rsidRDefault="008F4033"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 xml:space="preserve">2.6. </w:t>
      </w:r>
      <w:r w:rsidR="00DD7E5A" w:rsidRPr="0016293D">
        <w:rPr>
          <w:rFonts w:ascii="Times New Roman" w:eastAsia="Times New Roman" w:hAnsi="Times New Roman" w:cs="Times New Roman"/>
          <w:bCs/>
          <w:sz w:val="27"/>
          <w:szCs w:val="27"/>
        </w:rPr>
        <w:t xml:space="preserve">comisia </w:t>
      </w:r>
      <w:r w:rsidRPr="0016293D">
        <w:rPr>
          <w:rFonts w:ascii="Times New Roman" w:eastAsia="Times New Roman" w:hAnsi="Times New Roman" w:cs="Times New Roman"/>
          <w:bCs/>
          <w:sz w:val="27"/>
          <w:szCs w:val="27"/>
        </w:rPr>
        <w:t>colegial</w:t>
      </w:r>
      <w:r w:rsidR="00DD7E5A" w:rsidRPr="0016293D">
        <w:rPr>
          <w:rFonts w:ascii="Times New Roman" w:eastAsia="Times New Roman" w:hAnsi="Times New Roman" w:cs="Times New Roman"/>
          <w:bCs/>
          <w:sz w:val="27"/>
          <w:szCs w:val="27"/>
        </w:rPr>
        <w:t>ă</w:t>
      </w:r>
      <w:r w:rsidRPr="0016293D">
        <w:rPr>
          <w:rFonts w:ascii="Times New Roman" w:eastAsia="Times New Roman" w:hAnsi="Times New Roman" w:cs="Times New Roman"/>
          <w:bCs/>
          <w:sz w:val="27"/>
          <w:szCs w:val="27"/>
        </w:rPr>
        <w:t xml:space="preserve"> – structură consultativă și de coordonare, constituită pe lângă autoritatea publică centrală în domeniul agriculturii, responsabilă de examinarea, avizarea tehnică și monitorizarea respectării prevederilor proiectelor și planurilor de înființare a plantațiilor de pomi, arbuști fructiferi și căpșuni, în condițiile prezentului Regulament.</w:t>
      </w:r>
    </w:p>
    <w:p w14:paraId="300A508F" w14:textId="77777777" w:rsidR="00C55ED3" w:rsidRPr="0016293D" w:rsidRDefault="00C55ED3" w:rsidP="00D105F3">
      <w:pPr>
        <w:pStyle w:val="Listparagraf"/>
        <w:shd w:val="clear" w:color="auto" w:fill="FFFFFF"/>
        <w:spacing w:after="0"/>
        <w:ind w:left="0" w:firstLine="709"/>
        <w:jc w:val="center"/>
        <w:rPr>
          <w:rFonts w:ascii="Times New Roman" w:eastAsia="Times New Roman" w:hAnsi="Times New Roman" w:cs="Times New Roman"/>
          <w:b/>
          <w:bCs/>
          <w:sz w:val="27"/>
          <w:szCs w:val="27"/>
        </w:rPr>
      </w:pPr>
      <w:r w:rsidRPr="0016293D">
        <w:rPr>
          <w:rFonts w:ascii="Times New Roman" w:eastAsia="Times New Roman" w:hAnsi="Times New Roman" w:cs="Times New Roman"/>
          <w:b/>
          <w:bCs/>
          <w:sz w:val="27"/>
          <w:szCs w:val="27"/>
        </w:rPr>
        <w:t>Capitolul II</w:t>
      </w:r>
    </w:p>
    <w:p w14:paraId="16C139D2" w14:textId="77777777" w:rsidR="00BA3FD0" w:rsidRPr="0016293D" w:rsidRDefault="00C55ED3" w:rsidP="00AD3DD3">
      <w:pPr>
        <w:pStyle w:val="Listparagraf"/>
        <w:shd w:val="clear" w:color="auto" w:fill="FFFFFF"/>
        <w:spacing w:after="0" w:line="240" w:lineRule="auto"/>
        <w:ind w:left="0" w:firstLine="709"/>
        <w:jc w:val="center"/>
        <w:rPr>
          <w:rFonts w:ascii="Times New Roman" w:eastAsia="Times New Roman" w:hAnsi="Times New Roman" w:cs="Times New Roman"/>
          <w:b/>
          <w:bCs/>
          <w:sz w:val="27"/>
          <w:szCs w:val="27"/>
        </w:rPr>
      </w:pPr>
      <w:r w:rsidRPr="0016293D">
        <w:rPr>
          <w:rFonts w:ascii="Times New Roman" w:eastAsia="Times New Roman" w:hAnsi="Times New Roman" w:cs="Times New Roman"/>
          <w:b/>
          <w:bCs/>
          <w:sz w:val="27"/>
          <w:szCs w:val="27"/>
        </w:rPr>
        <w:t>CRITERII GENERALE FAȚĂ DE ELABORAREA PROIECTULUI ȘI/SAU A PLANULUI DE PLANTARE</w:t>
      </w:r>
    </w:p>
    <w:p w14:paraId="0DD3E5CA" w14:textId="77777777" w:rsidR="008E38B1" w:rsidRPr="0016293D" w:rsidRDefault="008E38B1"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 xml:space="preserve">3. </w:t>
      </w:r>
      <w:r w:rsidR="00F73257" w:rsidRPr="0016293D">
        <w:rPr>
          <w:rFonts w:ascii="Times New Roman" w:eastAsia="Times New Roman" w:hAnsi="Times New Roman" w:cs="Times New Roman"/>
          <w:bCs/>
          <w:sz w:val="27"/>
          <w:szCs w:val="27"/>
        </w:rPr>
        <w:t>Planul de plantare și proiectul pentru înființarea plantațiilor de pomi, arbuști fructiferi și căpșuni se efectuează de către specialiști din domeniu (proiectanți și birouri de proiectare), înregistrați în modul stabilit, cu respectarea cerințelor și a actelor normative în vigoare.</w:t>
      </w:r>
    </w:p>
    <w:p w14:paraId="15232837" w14:textId="77777777" w:rsidR="00F73257" w:rsidRPr="0016293D" w:rsidRDefault="00F73257"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 xml:space="preserve">4. În procesul de elaborare a proiectului și a planului de înființare a plantațiilor de pomi, arbuști fructiferi și căpșuni </w:t>
      </w:r>
      <w:r w:rsidR="00743B66" w:rsidRPr="0016293D">
        <w:rPr>
          <w:rFonts w:ascii="Times New Roman" w:eastAsia="Times New Roman" w:hAnsi="Times New Roman" w:cs="Times New Roman"/>
          <w:bCs/>
          <w:sz w:val="27"/>
          <w:szCs w:val="27"/>
        </w:rPr>
        <w:t>se aplică următoarele cerințe generale</w:t>
      </w:r>
      <w:r w:rsidRPr="0016293D">
        <w:rPr>
          <w:rFonts w:ascii="Times New Roman" w:eastAsia="Times New Roman" w:hAnsi="Times New Roman" w:cs="Times New Roman"/>
          <w:bCs/>
          <w:sz w:val="27"/>
          <w:szCs w:val="27"/>
        </w:rPr>
        <w:t>:</w:t>
      </w:r>
    </w:p>
    <w:p w14:paraId="00CA7171" w14:textId="77777777" w:rsidR="00F73257" w:rsidRPr="0016293D" w:rsidRDefault="00F73257"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lastRenderedPageBreak/>
        <w:t xml:space="preserve">4.1. înființarea </w:t>
      </w:r>
      <w:r w:rsidR="00743B66" w:rsidRPr="0016293D">
        <w:rPr>
          <w:rFonts w:ascii="Times New Roman" w:eastAsia="Times New Roman" w:hAnsi="Times New Roman" w:cs="Times New Roman"/>
          <w:bCs/>
          <w:sz w:val="27"/>
          <w:szCs w:val="27"/>
        </w:rPr>
        <w:t>plantațiilor pentru producție marfă se realizează în funcție de condițiile pedoclimaterice, particularitățile biologice ale speciilor și soiurilor, eficiența economică, tradițiile locale și cerințele pieței</w:t>
      </w:r>
      <w:r w:rsidRPr="0016293D">
        <w:rPr>
          <w:rFonts w:ascii="Times New Roman" w:eastAsia="Times New Roman" w:hAnsi="Times New Roman" w:cs="Times New Roman"/>
          <w:bCs/>
          <w:sz w:val="27"/>
          <w:szCs w:val="27"/>
        </w:rPr>
        <w:t>;</w:t>
      </w:r>
    </w:p>
    <w:p w14:paraId="716EBD03" w14:textId="77777777" w:rsidR="00F73257" w:rsidRPr="0016293D" w:rsidRDefault="00F73257"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 xml:space="preserve">4.2. înființarea </w:t>
      </w:r>
      <w:r w:rsidR="00C25374" w:rsidRPr="0016293D">
        <w:rPr>
          <w:rFonts w:ascii="Times New Roman" w:eastAsia="Times New Roman" w:hAnsi="Times New Roman" w:cs="Times New Roman"/>
          <w:bCs/>
          <w:sz w:val="27"/>
          <w:szCs w:val="27"/>
        </w:rPr>
        <w:t>plantațiilor pentru producție marfă se efectuează exclusiv cu soiuri de bază și soiuri polenizatoare înregistrate în cataloagele prevăzute la art. 9 din Legea nr. 68/2013 despre semințe</w:t>
      </w:r>
      <w:r w:rsidR="0085489E" w:rsidRPr="0016293D">
        <w:rPr>
          <w:rFonts w:ascii="Times New Roman" w:eastAsia="Times New Roman" w:hAnsi="Times New Roman" w:cs="Times New Roman"/>
          <w:bCs/>
          <w:sz w:val="27"/>
          <w:szCs w:val="27"/>
        </w:rPr>
        <w:t>;</w:t>
      </w:r>
    </w:p>
    <w:p w14:paraId="49D82EDF" w14:textId="77777777" w:rsidR="0016293D" w:rsidRPr="0016293D" w:rsidRDefault="0085489E" w:rsidP="0016293D">
      <w:pPr>
        <w:pStyle w:val="Listparagraf"/>
        <w:shd w:val="clear" w:color="auto" w:fill="FFFFFF"/>
        <w:spacing w:after="0" w:line="240" w:lineRule="auto"/>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bCs/>
          <w:sz w:val="27"/>
          <w:szCs w:val="27"/>
        </w:rPr>
        <w:t xml:space="preserve">4.3. </w:t>
      </w:r>
      <w:r w:rsidRPr="0016293D">
        <w:rPr>
          <w:rFonts w:ascii="Times New Roman" w:eastAsia="Times New Roman" w:hAnsi="Times New Roman" w:cs="Times New Roman"/>
          <w:sz w:val="27"/>
          <w:szCs w:val="27"/>
        </w:rPr>
        <w:t>înființarea plantațiilor de pomi, arbuști fructiferi și căpșun pentru producție- marfă se dotează cu sistem de irigare, cu excepția plantațiilo</w:t>
      </w:r>
      <w:r w:rsidR="00C25374" w:rsidRPr="0016293D">
        <w:rPr>
          <w:rFonts w:ascii="Times New Roman" w:eastAsia="Times New Roman" w:hAnsi="Times New Roman" w:cs="Times New Roman"/>
          <w:sz w:val="27"/>
          <w:szCs w:val="27"/>
        </w:rPr>
        <w:t>r de nuc</w:t>
      </w:r>
      <w:r w:rsidRPr="0016293D">
        <w:rPr>
          <w:rFonts w:ascii="Times New Roman" w:eastAsia="Times New Roman" w:hAnsi="Times New Roman" w:cs="Times New Roman"/>
          <w:sz w:val="27"/>
          <w:szCs w:val="27"/>
        </w:rPr>
        <w:t>, migdal, alun și plantațiilor cu scop de procesare.</w:t>
      </w:r>
    </w:p>
    <w:p w14:paraId="5A5EC490" w14:textId="058B0831" w:rsidR="008F4033" w:rsidRPr="0016293D" w:rsidRDefault="008F4033" w:rsidP="0016293D">
      <w:pPr>
        <w:pStyle w:val="Listparagraf"/>
        <w:shd w:val="clear" w:color="auto" w:fill="FFFFFF"/>
        <w:spacing w:after="0" w:line="240" w:lineRule="auto"/>
        <w:ind w:left="0" w:firstLine="709"/>
        <w:jc w:val="center"/>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Capitolul III</w:t>
      </w:r>
    </w:p>
    <w:p w14:paraId="00A7A3F4" w14:textId="04B275E1" w:rsidR="008F4033" w:rsidRPr="0016293D" w:rsidRDefault="008F4033" w:rsidP="00D105F3">
      <w:pPr>
        <w:pStyle w:val="Listparagraf"/>
        <w:shd w:val="clear" w:color="auto" w:fill="FFFFFF"/>
        <w:spacing w:after="0"/>
        <w:ind w:left="0" w:firstLine="709"/>
        <w:jc w:val="center"/>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CONSTITUIRE, COMPETENȚE ȘI FUNCȚIONARE</w:t>
      </w:r>
      <w:r w:rsidR="00DD7E5A" w:rsidRPr="0016293D">
        <w:rPr>
          <w:rFonts w:ascii="Times New Roman" w:eastAsia="Times New Roman" w:hAnsi="Times New Roman" w:cs="Times New Roman"/>
          <w:sz w:val="27"/>
          <w:szCs w:val="27"/>
        </w:rPr>
        <w:t xml:space="preserve"> COMISIEI COLEGIALE</w:t>
      </w:r>
    </w:p>
    <w:p w14:paraId="3C995E9B" w14:textId="680DEC8D" w:rsidR="008F4033" w:rsidRPr="0016293D" w:rsidRDefault="008F4033"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 xml:space="preserve">5. Constituirea </w:t>
      </w:r>
      <w:r w:rsidR="00DD7E5A" w:rsidRPr="0016293D">
        <w:rPr>
          <w:rFonts w:ascii="Times New Roman" w:eastAsia="Times New Roman" w:hAnsi="Times New Roman" w:cs="Times New Roman"/>
          <w:sz w:val="27"/>
          <w:szCs w:val="27"/>
        </w:rPr>
        <w:t>Comisiei colegiale</w:t>
      </w:r>
      <w:r w:rsidRPr="0016293D">
        <w:rPr>
          <w:rFonts w:ascii="Times New Roman" w:eastAsia="Times New Roman" w:hAnsi="Times New Roman" w:cs="Times New Roman"/>
          <w:sz w:val="27"/>
          <w:szCs w:val="27"/>
        </w:rPr>
        <w:t>:</w:t>
      </w:r>
    </w:p>
    <w:p w14:paraId="44C280C9" w14:textId="04DDE5E9" w:rsidR="008F4033" w:rsidRPr="0016293D" w:rsidRDefault="008F4033"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5.1. Se instituie Comisia colegială pentru proiectarea și înființarea plantațiilor horticole (în continuare – Comisia).</w:t>
      </w:r>
    </w:p>
    <w:p w14:paraId="6EAB2EC8" w14:textId="4FC9CB00" w:rsidR="008F4033" w:rsidRPr="0016293D" w:rsidRDefault="008F4033"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5.2. Comisia se constituie prin ordinul autorității publice centrale în domeniul agriculturii.</w:t>
      </w:r>
    </w:p>
    <w:p w14:paraId="71A68349" w14:textId="0B7D910D" w:rsidR="008F4033" w:rsidRPr="0016293D" w:rsidRDefault="008F4033"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5.3. Comisia are caracter consultativ și tehnico-profesional și nu substituie atribuțiile autorităților de control stabilite de legislație.</w:t>
      </w:r>
    </w:p>
    <w:p w14:paraId="68F42A42" w14:textId="0E768306" w:rsidR="008F4033" w:rsidRPr="0016293D" w:rsidRDefault="008F4033"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6. Componența Comisiei</w:t>
      </w:r>
      <w:r w:rsidR="006F40D5" w:rsidRPr="0016293D">
        <w:rPr>
          <w:rFonts w:ascii="Times New Roman" w:eastAsia="Times New Roman" w:hAnsi="Times New Roman" w:cs="Times New Roman"/>
          <w:sz w:val="27"/>
          <w:szCs w:val="27"/>
        </w:rPr>
        <w:t>:</w:t>
      </w:r>
    </w:p>
    <w:p w14:paraId="5683C072" w14:textId="637AA611" w:rsidR="008F4033" w:rsidRPr="0016293D" w:rsidRDefault="008F4033"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 xml:space="preserve">6.1. Comisia este formată din </w:t>
      </w:r>
      <w:r w:rsidRPr="00E82FEE">
        <w:rPr>
          <w:rFonts w:ascii="Times New Roman" w:eastAsia="Times New Roman" w:hAnsi="Times New Roman" w:cs="Times New Roman"/>
          <w:sz w:val="27"/>
          <w:szCs w:val="27"/>
        </w:rPr>
        <w:t>7</w:t>
      </w:r>
      <w:bookmarkStart w:id="1" w:name="_GoBack"/>
      <w:bookmarkEnd w:id="1"/>
      <w:r w:rsidR="00E82FEE">
        <w:rPr>
          <w:rFonts w:ascii="Times New Roman" w:eastAsia="Times New Roman" w:hAnsi="Times New Roman" w:cs="Times New Roman"/>
          <w:sz w:val="27"/>
          <w:szCs w:val="27"/>
        </w:rPr>
        <w:t xml:space="preserve"> </w:t>
      </w:r>
      <w:r w:rsidRPr="0016293D">
        <w:rPr>
          <w:rFonts w:ascii="Times New Roman" w:eastAsia="Times New Roman" w:hAnsi="Times New Roman" w:cs="Times New Roman"/>
          <w:sz w:val="27"/>
          <w:szCs w:val="27"/>
        </w:rPr>
        <w:t>membri, după cum urmează:</w:t>
      </w:r>
    </w:p>
    <w:p w14:paraId="5A5CCE5E" w14:textId="220556DA" w:rsidR="008F4033" w:rsidRPr="0016293D" w:rsidRDefault="002B6F3E"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 xml:space="preserve">6.1.1. </w:t>
      </w:r>
      <w:r w:rsidR="008F4033" w:rsidRPr="0016293D">
        <w:rPr>
          <w:rFonts w:ascii="Times New Roman" w:eastAsia="Times New Roman" w:hAnsi="Times New Roman" w:cs="Times New Roman"/>
          <w:sz w:val="27"/>
          <w:szCs w:val="27"/>
        </w:rPr>
        <w:t xml:space="preserve">reprezentanți ai </w:t>
      </w:r>
      <w:r w:rsidR="00DD7E5A" w:rsidRPr="0016293D">
        <w:rPr>
          <w:rFonts w:ascii="Times New Roman" w:eastAsia="Times New Roman" w:hAnsi="Times New Roman" w:cs="Times New Roman"/>
          <w:sz w:val="27"/>
          <w:szCs w:val="27"/>
        </w:rPr>
        <w:t>Ministerrului Agriculturii şi Industriei Alimentare</w:t>
      </w:r>
      <w:r w:rsidR="008F4033" w:rsidRPr="0016293D">
        <w:rPr>
          <w:rFonts w:ascii="Times New Roman" w:eastAsia="Times New Roman" w:hAnsi="Times New Roman" w:cs="Times New Roman"/>
          <w:sz w:val="27"/>
          <w:szCs w:val="27"/>
        </w:rPr>
        <w:t>;</w:t>
      </w:r>
    </w:p>
    <w:p w14:paraId="1EF8AF19" w14:textId="7A7EE130" w:rsidR="008F4033" w:rsidRPr="0016293D" w:rsidRDefault="002B6F3E"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 xml:space="preserve">6.1.2. </w:t>
      </w:r>
      <w:r w:rsidR="008F4033" w:rsidRPr="0016293D">
        <w:rPr>
          <w:rFonts w:ascii="Times New Roman" w:eastAsia="Times New Roman" w:hAnsi="Times New Roman" w:cs="Times New Roman"/>
          <w:sz w:val="27"/>
          <w:szCs w:val="27"/>
        </w:rPr>
        <w:t>reprezentanți ai instituțiilor de cercetare și învățământ superior din domeniul horticulturii;</w:t>
      </w:r>
    </w:p>
    <w:p w14:paraId="5F562FC5" w14:textId="7091D78F" w:rsidR="008F4033" w:rsidRPr="0016293D" w:rsidRDefault="002B6F3E"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 xml:space="preserve">6.1.3. </w:t>
      </w:r>
      <w:r w:rsidR="008F4033" w:rsidRPr="0016293D">
        <w:rPr>
          <w:rFonts w:ascii="Times New Roman" w:eastAsia="Times New Roman" w:hAnsi="Times New Roman" w:cs="Times New Roman"/>
          <w:sz w:val="27"/>
          <w:szCs w:val="27"/>
        </w:rPr>
        <w:t>specialiști cu experiență în pomicultură, pedologie, irigare și protecția mediului;</w:t>
      </w:r>
    </w:p>
    <w:p w14:paraId="5403A2E5" w14:textId="74B2E7E0" w:rsidR="008F4033" w:rsidRPr="0016293D" w:rsidRDefault="002B6F3E"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 xml:space="preserve">6.1.4. </w:t>
      </w:r>
      <w:r w:rsidR="008F4033" w:rsidRPr="0016293D">
        <w:rPr>
          <w:rFonts w:ascii="Times New Roman" w:eastAsia="Times New Roman" w:hAnsi="Times New Roman" w:cs="Times New Roman"/>
          <w:sz w:val="27"/>
          <w:szCs w:val="27"/>
        </w:rPr>
        <w:t>reprezentant al autorității responsabile de siguranța alimentelor –</w:t>
      </w:r>
      <w:r w:rsidR="006F40D5" w:rsidRPr="0016293D">
        <w:rPr>
          <w:rFonts w:ascii="Times New Roman" w:eastAsia="Times New Roman" w:hAnsi="Times New Roman" w:cs="Times New Roman"/>
          <w:sz w:val="27"/>
          <w:szCs w:val="27"/>
        </w:rPr>
        <w:t xml:space="preserve"> cu statut consultativ;</w:t>
      </w:r>
    </w:p>
    <w:p w14:paraId="00D880A2" w14:textId="093F7944" w:rsidR="008F4033" w:rsidRPr="0016293D" w:rsidRDefault="002B6F3E"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 xml:space="preserve">6.2. </w:t>
      </w:r>
      <w:r w:rsidR="008F4033" w:rsidRPr="0016293D">
        <w:rPr>
          <w:rFonts w:ascii="Times New Roman" w:eastAsia="Times New Roman" w:hAnsi="Times New Roman" w:cs="Times New Roman"/>
          <w:sz w:val="27"/>
          <w:szCs w:val="27"/>
        </w:rPr>
        <w:t>Componența nominală și regulamentul de funcționare al Comisiei se aprobă prin ordin.</w:t>
      </w:r>
    </w:p>
    <w:p w14:paraId="177B1085" w14:textId="68B6ACEB" w:rsidR="008F4033" w:rsidRPr="0016293D" w:rsidRDefault="002B6F3E"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7</w:t>
      </w:r>
      <w:r w:rsidR="008F4033" w:rsidRPr="0016293D">
        <w:rPr>
          <w:rFonts w:ascii="Times New Roman" w:eastAsia="Times New Roman" w:hAnsi="Times New Roman" w:cs="Times New Roman"/>
          <w:sz w:val="27"/>
          <w:szCs w:val="27"/>
        </w:rPr>
        <w:t>. Comisia are următoarele atribuții:</w:t>
      </w:r>
    </w:p>
    <w:p w14:paraId="67356D12" w14:textId="4A17CB0C" w:rsidR="008F4033" w:rsidRPr="0016293D" w:rsidRDefault="002B6F3E"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7.1.</w:t>
      </w:r>
      <w:r w:rsidR="008F4033" w:rsidRPr="0016293D">
        <w:rPr>
          <w:rFonts w:ascii="Times New Roman" w:eastAsia="Times New Roman" w:hAnsi="Times New Roman" w:cs="Times New Roman"/>
          <w:sz w:val="27"/>
          <w:szCs w:val="27"/>
        </w:rPr>
        <w:t xml:space="preserve"> examinează proiectele și planurile de înființare a plantațiilor horticole cu suprafața mai mare de 0,5 ha, sub aspect tehnic, agronomic, economic și de protecție a mediului;</w:t>
      </w:r>
    </w:p>
    <w:p w14:paraId="07A63292" w14:textId="4040F6F6" w:rsidR="008F4033" w:rsidRPr="0016293D" w:rsidRDefault="002B6F3E"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7.2.</w:t>
      </w:r>
      <w:r w:rsidR="008F4033" w:rsidRPr="0016293D">
        <w:rPr>
          <w:rFonts w:ascii="Times New Roman" w:eastAsia="Times New Roman" w:hAnsi="Times New Roman" w:cs="Times New Roman"/>
          <w:sz w:val="27"/>
          <w:szCs w:val="27"/>
        </w:rPr>
        <w:t xml:space="preserve"> verifică conformitatea proiectelor și planurilor cu prevederile prezentului Regulament și ale legislației în vigoare;</w:t>
      </w:r>
    </w:p>
    <w:p w14:paraId="0DEEB527" w14:textId="6BAA03E6" w:rsidR="008F4033" w:rsidRPr="0016293D" w:rsidRDefault="002B6F3E"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7.3.</w:t>
      </w:r>
      <w:r w:rsidR="008F4033" w:rsidRPr="0016293D">
        <w:rPr>
          <w:rFonts w:ascii="Times New Roman" w:eastAsia="Times New Roman" w:hAnsi="Times New Roman" w:cs="Times New Roman"/>
          <w:sz w:val="27"/>
          <w:szCs w:val="27"/>
        </w:rPr>
        <w:t xml:space="preserve"> formulează avize consultative și recomandări de îmbunătățire a soluțiilor tehnice propuse;</w:t>
      </w:r>
    </w:p>
    <w:p w14:paraId="19A84FCB" w14:textId="1DD12335" w:rsidR="008F4033" w:rsidRPr="0016293D" w:rsidRDefault="002B6F3E"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7.4.</w:t>
      </w:r>
      <w:r w:rsidR="008F4033" w:rsidRPr="0016293D">
        <w:rPr>
          <w:rFonts w:ascii="Times New Roman" w:eastAsia="Times New Roman" w:hAnsi="Times New Roman" w:cs="Times New Roman"/>
          <w:sz w:val="27"/>
          <w:szCs w:val="27"/>
        </w:rPr>
        <w:t xml:space="preserve"> monitorizează, prin eșantionare sau la solicitare, modul de executare a proiectelor aprobate;</w:t>
      </w:r>
    </w:p>
    <w:p w14:paraId="6909E22E" w14:textId="3CB30F65" w:rsidR="008F4033" w:rsidRPr="0016293D" w:rsidRDefault="002B6F3E"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7.5.</w:t>
      </w:r>
      <w:r w:rsidR="008F4033" w:rsidRPr="0016293D">
        <w:rPr>
          <w:rFonts w:ascii="Times New Roman" w:eastAsia="Times New Roman" w:hAnsi="Times New Roman" w:cs="Times New Roman"/>
          <w:sz w:val="27"/>
          <w:szCs w:val="27"/>
        </w:rPr>
        <w:t xml:space="preserve"> examinează situațiile de neconformitate constatate în procesul de implementare și propune măsuri corective;</w:t>
      </w:r>
    </w:p>
    <w:p w14:paraId="3B36EAD5" w14:textId="50AA4A7E" w:rsidR="008F4033" w:rsidRPr="0016293D" w:rsidRDefault="002B6F3E"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7.6.</w:t>
      </w:r>
      <w:r w:rsidR="008F4033" w:rsidRPr="0016293D">
        <w:rPr>
          <w:rFonts w:ascii="Times New Roman" w:eastAsia="Times New Roman" w:hAnsi="Times New Roman" w:cs="Times New Roman"/>
          <w:sz w:val="27"/>
          <w:szCs w:val="27"/>
        </w:rPr>
        <w:t xml:space="preserve"> contribuie la uniformizarea practicilor de proiectare și înființare a plantațiilor horticole.</w:t>
      </w:r>
    </w:p>
    <w:p w14:paraId="3128E3B4" w14:textId="5678928B" w:rsidR="008F4033" w:rsidRPr="0016293D" w:rsidRDefault="002B6F3E" w:rsidP="00D105F3">
      <w:pPr>
        <w:pStyle w:val="Listparagraf"/>
        <w:shd w:val="clear" w:color="auto" w:fill="FFFFFF"/>
        <w:spacing w:after="0"/>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lastRenderedPageBreak/>
        <w:t>8</w:t>
      </w:r>
      <w:r w:rsidR="008F4033" w:rsidRPr="0016293D">
        <w:rPr>
          <w:rFonts w:ascii="Times New Roman" w:eastAsia="Times New Roman" w:hAnsi="Times New Roman" w:cs="Times New Roman"/>
          <w:sz w:val="27"/>
          <w:szCs w:val="27"/>
        </w:rPr>
        <w:t>. Proiectele de înființare a plantațiilor horticole cu suprafața mai mare de 0,5 ha se supun avizării Comisiei, înainte de transpunerea în natură.</w:t>
      </w:r>
      <w:r w:rsidR="006F40D5" w:rsidRPr="0016293D">
        <w:rPr>
          <w:rFonts w:ascii="Times New Roman" w:eastAsia="Times New Roman" w:hAnsi="Times New Roman" w:cs="Times New Roman"/>
          <w:sz w:val="27"/>
          <w:szCs w:val="27"/>
        </w:rPr>
        <w:t xml:space="preserve"> </w:t>
      </w:r>
      <w:r w:rsidR="008F4033" w:rsidRPr="0016293D">
        <w:rPr>
          <w:rFonts w:ascii="Times New Roman" w:eastAsia="Times New Roman" w:hAnsi="Times New Roman" w:cs="Times New Roman"/>
          <w:sz w:val="27"/>
          <w:szCs w:val="27"/>
        </w:rPr>
        <w:t>Avizul Comisiei are caracter consultativ, dar este obligatoriu de anexat la documentația proiectului.</w:t>
      </w:r>
    </w:p>
    <w:p w14:paraId="227D60D0" w14:textId="2712871B" w:rsidR="008F4033" w:rsidRPr="0016293D" w:rsidRDefault="00EE05A5" w:rsidP="00AD3DD3">
      <w:pPr>
        <w:pStyle w:val="Listparagraf"/>
        <w:shd w:val="clear" w:color="auto" w:fill="FFFFFF"/>
        <w:spacing w:after="0" w:line="240" w:lineRule="auto"/>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 xml:space="preserve">9. </w:t>
      </w:r>
      <w:r w:rsidR="008F4033" w:rsidRPr="0016293D">
        <w:rPr>
          <w:rFonts w:ascii="Times New Roman" w:eastAsia="Times New Roman" w:hAnsi="Times New Roman" w:cs="Times New Roman"/>
          <w:sz w:val="27"/>
          <w:szCs w:val="27"/>
        </w:rPr>
        <w:t>În cazul constatării unor neconformități majore, Comisia poate recomanda revizuirea proiectului.</w:t>
      </w:r>
    </w:p>
    <w:p w14:paraId="3F8E88BB" w14:textId="77777777" w:rsidR="00C55ED3" w:rsidRPr="0016293D" w:rsidRDefault="00C55ED3" w:rsidP="00D105F3">
      <w:pPr>
        <w:pStyle w:val="Listparagraf"/>
        <w:shd w:val="clear" w:color="auto" w:fill="FFFFFF"/>
        <w:spacing w:after="0"/>
        <w:ind w:left="0" w:firstLine="709"/>
        <w:jc w:val="center"/>
        <w:rPr>
          <w:rFonts w:ascii="Times New Roman" w:eastAsia="Times New Roman" w:hAnsi="Times New Roman" w:cs="Times New Roman"/>
          <w:b/>
          <w:bCs/>
          <w:sz w:val="27"/>
          <w:szCs w:val="27"/>
        </w:rPr>
      </w:pPr>
      <w:r w:rsidRPr="0016293D">
        <w:rPr>
          <w:rFonts w:ascii="Times New Roman" w:eastAsia="Times New Roman" w:hAnsi="Times New Roman" w:cs="Times New Roman"/>
          <w:b/>
          <w:bCs/>
          <w:sz w:val="27"/>
          <w:szCs w:val="27"/>
        </w:rPr>
        <w:t>Capitolul III</w:t>
      </w:r>
    </w:p>
    <w:p w14:paraId="5A2031D1" w14:textId="77777777" w:rsidR="00C55ED3" w:rsidRPr="0016293D" w:rsidRDefault="00C55ED3" w:rsidP="00AD3DD3">
      <w:pPr>
        <w:pStyle w:val="Listparagraf"/>
        <w:shd w:val="clear" w:color="auto" w:fill="FFFFFF"/>
        <w:spacing w:after="0" w:line="240" w:lineRule="auto"/>
        <w:ind w:left="0" w:firstLine="709"/>
        <w:jc w:val="center"/>
        <w:rPr>
          <w:rFonts w:ascii="Times New Roman" w:eastAsia="Times New Roman" w:hAnsi="Times New Roman" w:cs="Times New Roman"/>
          <w:b/>
          <w:bCs/>
          <w:sz w:val="27"/>
          <w:szCs w:val="27"/>
        </w:rPr>
      </w:pPr>
      <w:r w:rsidRPr="0016293D">
        <w:rPr>
          <w:rFonts w:ascii="Times New Roman" w:eastAsia="Times New Roman" w:hAnsi="Times New Roman" w:cs="Times New Roman"/>
          <w:b/>
          <w:bCs/>
          <w:sz w:val="27"/>
          <w:szCs w:val="27"/>
        </w:rPr>
        <w:t xml:space="preserve">CERINȚE FAȚĂ DE PROIECT ȘI/SAU PLANUL DE PLANTARE </w:t>
      </w:r>
    </w:p>
    <w:p w14:paraId="5DAF591D" w14:textId="1E6AE338" w:rsidR="008F0A58" w:rsidRPr="0016293D" w:rsidRDefault="00EE05A5" w:rsidP="00D105F3">
      <w:pPr>
        <w:shd w:val="clear" w:color="auto" w:fill="FFFFFF"/>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10.</w:t>
      </w:r>
      <w:r w:rsidR="00276248" w:rsidRPr="0016293D">
        <w:rPr>
          <w:rFonts w:ascii="Times New Roman" w:eastAsia="Times New Roman" w:hAnsi="Times New Roman" w:cs="Times New Roman"/>
          <w:bCs/>
          <w:sz w:val="27"/>
          <w:szCs w:val="27"/>
        </w:rPr>
        <w:t>Plantațiile de pomi, arbuști fructiferi și căpșuni de producție-marfă cu suprafața de până la 0,5 ha se înființează în baza unui plan de plantare.</w:t>
      </w:r>
    </w:p>
    <w:p w14:paraId="224CE35F" w14:textId="1DBBBD3C" w:rsidR="00276248" w:rsidRPr="0016293D" w:rsidRDefault="00EE05A5" w:rsidP="00AD3DD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11</w:t>
      </w:r>
      <w:r w:rsidR="00276248" w:rsidRPr="0016293D">
        <w:rPr>
          <w:rFonts w:ascii="Times New Roman" w:eastAsia="Times New Roman" w:hAnsi="Times New Roman" w:cs="Times New Roman"/>
          <w:bCs/>
          <w:sz w:val="27"/>
          <w:szCs w:val="27"/>
        </w:rPr>
        <w:t xml:space="preserve">. Plantațiile de pomi, arbuști fructiferi și căpșuni de producție-marfă cu suprafața mai mare de 0,5 ha se înființează în baza unui proiect, în conformitate cu prevederile </w:t>
      </w:r>
      <w:r w:rsidR="0085489E" w:rsidRPr="0016293D">
        <w:rPr>
          <w:rFonts w:ascii="Times New Roman" w:eastAsia="Times New Roman" w:hAnsi="Times New Roman" w:cs="Times New Roman"/>
          <w:bCs/>
          <w:sz w:val="27"/>
          <w:szCs w:val="27"/>
        </w:rPr>
        <w:t>Legii horticulturii nr 62/2025</w:t>
      </w:r>
      <w:r w:rsidR="00276248" w:rsidRPr="0016293D">
        <w:rPr>
          <w:rFonts w:ascii="Times New Roman" w:eastAsia="Times New Roman" w:hAnsi="Times New Roman" w:cs="Times New Roman"/>
          <w:bCs/>
          <w:sz w:val="27"/>
          <w:szCs w:val="27"/>
        </w:rPr>
        <w:t>.</w:t>
      </w:r>
    </w:p>
    <w:p w14:paraId="7ABB870E" w14:textId="1A77DF01" w:rsidR="00276248" w:rsidRPr="0016293D" w:rsidRDefault="00EE05A5"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12</w:t>
      </w:r>
      <w:r w:rsidR="00276248" w:rsidRPr="0016293D">
        <w:rPr>
          <w:rFonts w:ascii="Times New Roman" w:eastAsia="Times New Roman" w:hAnsi="Times New Roman" w:cs="Times New Roman"/>
          <w:bCs/>
          <w:sz w:val="27"/>
          <w:szCs w:val="27"/>
        </w:rPr>
        <w:t xml:space="preserve">. Elaborarea </w:t>
      </w:r>
      <w:r w:rsidR="00C25374" w:rsidRPr="0016293D">
        <w:rPr>
          <w:rFonts w:ascii="Times New Roman" w:eastAsia="Times New Roman" w:hAnsi="Times New Roman" w:cs="Times New Roman"/>
          <w:bCs/>
          <w:sz w:val="27"/>
          <w:szCs w:val="27"/>
        </w:rPr>
        <w:t>proiectului și a planului de plantare se realizează astfel încât să nu producă efecte negative asupra mediului, în conformitate cu legislația în vigoare</w:t>
      </w:r>
      <w:r w:rsidR="00276248" w:rsidRPr="0016293D">
        <w:rPr>
          <w:rFonts w:ascii="Times New Roman" w:eastAsia="Times New Roman" w:hAnsi="Times New Roman" w:cs="Times New Roman"/>
          <w:bCs/>
          <w:sz w:val="27"/>
          <w:szCs w:val="27"/>
        </w:rPr>
        <w:t>.</w:t>
      </w:r>
    </w:p>
    <w:p w14:paraId="0739123C" w14:textId="41A60175" w:rsidR="008E38B1" w:rsidRPr="0016293D" w:rsidRDefault="00EE05A5"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13</w:t>
      </w:r>
      <w:r w:rsidR="00276248" w:rsidRPr="0016293D">
        <w:rPr>
          <w:rFonts w:ascii="Times New Roman" w:eastAsia="Times New Roman" w:hAnsi="Times New Roman" w:cs="Times New Roman"/>
          <w:bCs/>
          <w:sz w:val="27"/>
          <w:szCs w:val="27"/>
        </w:rPr>
        <w:t xml:space="preserve">. </w:t>
      </w:r>
      <w:r w:rsidR="00C25374" w:rsidRPr="0016293D">
        <w:rPr>
          <w:rFonts w:ascii="Times New Roman" w:eastAsia="Times New Roman" w:hAnsi="Times New Roman" w:cs="Times New Roman"/>
          <w:bCs/>
          <w:sz w:val="27"/>
          <w:szCs w:val="27"/>
        </w:rPr>
        <w:t>Lucrările de proiectare și, după caz, elaborarea planului de plantare se execută sub conducerea inginerului-șef de proiect, în baza sarcinii de proiectare anexate la contractul încheiat între beneficiar și proiectant.</w:t>
      </w:r>
    </w:p>
    <w:p w14:paraId="337D3BE0" w14:textId="42E1ED47" w:rsidR="00276248" w:rsidRPr="0016293D" w:rsidRDefault="00EE05A5"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 xml:space="preserve">. La efectuarea lucrărilor de proiectare </w:t>
      </w:r>
      <w:r w:rsidR="0038494B" w:rsidRPr="0016293D">
        <w:rPr>
          <w:rFonts w:ascii="Times New Roman" w:eastAsia="Times New Roman" w:hAnsi="Times New Roman" w:cs="Times New Roman"/>
          <w:bCs/>
          <w:sz w:val="27"/>
          <w:szCs w:val="27"/>
        </w:rPr>
        <w:t>se asigură</w:t>
      </w:r>
      <w:r w:rsidR="00276248" w:rsidRPr="0016293D">
        <w:rPr>
          <w:rFonts w:ascii="Times New Roman" w:eastAsia="Times New Roman" w:hAnsi="Times New Roman" w:cs="Times New Roman"/>
          <w:bCs/>
          <w:sz w:val="27"/>
          <w:szCs w:val="27"/>
        </w:rPr>
        <w:t xml:space="preserve"> următoarelor cerințe:</w:t>
      </w:r>
    </w:p>
    <w:p w14:paraId="666EBD11" w14:textId="49557291" w:rsidR="00276248" w:rsidRPr="0016293D" w:rsidRDefault="00EE05A5"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.1. calitatea înaltă a lucrărilor de proiectare;</w:t>
      </w:r>
    </w:p>
    <w:p w14:paraId="415813F6" w14:textId="62CD2E9B" w:rsidR="00276248" w:rsidRPr="0016293D" w:rsidRDefault="00EE05A5"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.2. folosirea rațională (nu mai puțin de 80%) a terenului destinat înființării unei plantații de pomi, arbuști fructiferi și căpșuni;</w:t>
      </w:r>
    </w:p>
    <w:p w14:paraId="6B029596" w14:textId="26463269" w:rsidR="00276248" w:rsidRPr="0016293D" w:rsidRDefault="00EE05A5"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.3. crearea condițiilor pentru aplicarea tehnologiilor avansate și a bunelor practici în pomicultură, cu eficiență maximă;</w:t>
      </w:r>
    </w:p>
    <w:p w14:paraId="5D3197CC" w14:textId="6BA2698C" w:rsidR="00276248" w:rsidRPr="0016293D" w:rsidRDefault="00EE05A5"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 xml:space="preserve">.4. </w:t>
      </w:r>
      <w:r w:rsidR="0085489E" w:rsidRPr="0016293D">
        <w:rPr>
          <w:rFonts w:ascii="Times New Roman" w:eastAsia="Times New Roman" w:hAnsi="Times New Roman" w:cs="Times New Roman"/>
          <w:bCs/>
          <w:sz w:val="27"/>
          <w:szCs w:val="27"/>
        </w:rPr>
        <w:t>recuperarea rapidă a investițiilor capitale, eficientizarea folosirii raționale a resurselor umane și naturale</w:t>
      </w:r>
      <w:r w:rsidR="00276248" w:rsidRPr="0016293D">
        <w:rPr>
          <w:rFonts w:ascii="Times New Roman" w:eastAsia="Times New Roman" w:hAnsi="Times New Roman" w:cs="Times New Roman"/>
          <w:bCs/>
          <w:sz w:val="27"/>
          <w:szCs w:val="27"/>
        </w:rPr>
        <w:t>;</w:t>
      </w:r>
    </w:p>
    <w:p w14:paraId="52995423" w14:textId="09154163" w:rsidR="00276248" w:rsidRPr="0016293D" w:rsidRDefault="00EE05A5"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.5. selectarea corectă a terenului sau stabilirea posibilității de înființare a unei plantații pe terenul deținut de beneficiar, în conformitate cu Codul funciar;</w:t>
      </w:r>
    </w:p>
    <w:p w14:paraId="5F3D9330" w14:textId="3131AD2E" w:rsidR="00276248" w:rsidRPr="0016293D" w:rsidRDefault="00EE05A5"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.6. folosirea prospectărilor cartografice și pedologice existente, a datelor privind amplasarea în raport cu vecinii și respectarea cerințelor față de culturile existente pe terenurile vecine sau efectuarea volumului necesar de cercetări agro-pedologice și hidrologice, inclusiv:</w:t>
      </w:r>
    </w:p>
    <w:p w14:paraId="5844756C" w14:textId="41C5F7D9" w:rsidR="00276248" w:rsidRPr="0016293D" w:rsidRDefault="00FB78E5"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 xml:space="preserve">.6.1. compoziția </w:t>
      </w:r>
      <w:r w:rsidR="00FD1785" w:rsidRPr="0016293D">
        <w:rPr>
          <w:rFonts w:ascii="Times New Roman" w:eastAsia="Times New Roman" w:hAnsi="Times New Roman" w:cs="Times New Roman"/>
          <w:bCs/>
          <w:sz w:val="27"/>
          <w:szCs w:val="27"/>
        </w:rPr>
        <w:t xml:space="preserve">fizico-chimică și biologică a </w:t>
      </w:r>
      <w:r w:rsidR="00276248" w:rsidRPr="0016293D">
        <w:rPr>
          <w:rFonts w:ascii="Times New Roman" w:eastAsia="Times New Roman" w:hAnsi="Times New Roman" w:cs="Times New Roman"/>
          <w:bCs/>
          <w:sz w:val="27"/>
          <w:szCs w:val="27"/>
        </w:rPr>
        <w:t>solului;</w:t>
      </w:r>
    </w:p>
    <w:p w14:paraId="55599A08" w14:textId="367B58E7" w:rsidR="00276248" w:rsidRPr="0016293D" w:rsidRDefault="00FB78E5"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.6.2. expoziția pantelor;</w:t>
      </w:r>
    </w:p>
    <w:p w14:paraId="69771107" w14:textId="1C7F9A31" w:rsidR="00276248" w:rsidRPr="0016293D" w:rsidRDefault="00FB78E5"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.6.3. amplasarea culturilor pe pantă;</w:t>
      </w:r>
    </w:p>
    <w:p w14:paraId="17D51781" w14:textId="64B3C365" w:rsidR="00276248" w:rsidRPr="0016293D" w:rsidRDefault="00FB78E5"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.6.4. nivelul apelor freatice;</w:t>
      </w:r>
    </w:p>
    <w:p w14:paraId="64F38129" w14:textId="02896ECB" w:rsidR="00276248"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.6.5. altitudinea față de nivelul mării și nivelul minim al reliefului local;</w:t>
      </w:r>
    </w:p>
    <w:p w14:paraId="6CAEDECE" w14:textId="65797FD1" w:rsidR="00276248"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.6.6. clima și microclima (depuneri atmosferice, forma și frecvența lor, frecvența grindinei, suma temperaturilor biologic active, durata perioadei cu temperaturi pozitive, posibilitatea și frecvența înghețurilor târzii de primăvară și timpurii de toamnă, temperaturile negative minime în perioada de hibernare a plantelor și frecvența lor, durata înghețării solului, direcția dominantă a vânturilor și intensitatea acestora etc.);</w:t>
      </w:r>
    </w:p>
    <w:p w14:paraId="0BA667AB" w14:textId="361C16FE" w:rsidR="00276248"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.6.7. cerințele culturilor față de apă;</w:t>
      </w:r>
    </w:p>
    <w:p w14:paraId="09E3D514" w14:textId="7EB50EC3" w:rsidR="00276248"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.8. protecția solului împotriva eroziunii;</w:t>
      </w:r>
    </w:p>
    <w:p w14:paraId="04721E76" w14:textId="5EA44A53" w:rsidR="00276248"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14</w:t>
      </w:r>
      <w:r w:rsidR="00276248" w:rsidRPr="0016293D">
        <w:rPr>
          <w:rFonts w:ascii="Times New Roman" w:eastAsia="Times New Roman" w:hAnsi="Times New Roman" w:cs="Times New Roman"/>
          <w:bCs/>
          <w:sz w:val="27"/>
          <w:szCs w:val="27"/>
        </w:rPr>
        <w:t>.9.protecția mediului.</w:t>
      </w:r>
    </w:p>
    <w:p w14:paraId="29073F34" w14:textId="2C36D247" w:rsidR="005B0531" w:rsidRPr="0016293D" w:rsidRDefault="00043C92" w:rsidP="00D105F3">
      <w:pPr>
        <w:shd w:val="clear" w:color="auto" w:fill="FFFFFF"/>
        <w:ind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5B0531" w:rsidRPr="0016293D">
        <w:rPr>
          <w:rFonts w:ascii="Times New Roman" w:eastAsia="Times New Roman" w:hAnsi="Times New Roman" w:cs="Times New Roman"/>
          <w:bCs/>
          <w:sz w:val="27"/>
          <w:szCs w:val="27"/>
        </w:rPr>
        <w:t>. În procesul de elaborare a proiectului se va efectua:</w:t>
      </w:r>
    </w:p>
    <w:p w14:paraId="1610796C" w14:textId="651A71F7"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5B0531" w:rsidRPr="0016293D">
        <w:rPr>
          <w:rFonts w:ascii="Times New Roman" w:eastAsia="Times New Roman" w:hAnsi="Times New Roman" w:cs="Times New Roman"/>
          <w:bCs/>
          <w:sz w:val="27"/>
          <w:szCs w:val="27"/>
        </w:rPr>
        <w:t>.1. analiza eficienței economice, în modul stabilit, cu prezentarea prognozei comerciale (</w:t>
      </w:r>
      <w:r w:rsidR="001876CD" w:rsidRPr="0016293D">
        <w:rPr>
          <w:rFonts w:ascii="Times New Roman" w:eastAsia="Times New Roman" w:hAnsi="Times New Roman" w:cs="Times New Roman"/>
          <w:bCs/>
          <w:sz w:val="27"/>
          <w:szCs w:val="27"/>
        </w:rPr>
        <w:t>perspectivele soirilor pe piață, categoria de consumatori, piețele desfacere</w:t>
      </w:r>
      <w:r w:rsidR="005B0531" w:rsidRPr="0016293D">
        <w:rPr>
          <w:rFonts w:ascii="Times New Roman" w:eastAsia="Times New Roman" w:hAnsi="Times New Roman" w:cs="Times New Roman"/>
          <w:bCs/>
          <w:sz w:val="27"/>
          <w:szCs w:val="27"/>
        </w:rPr>
        <w:t xml:space="preserve">), </w:t>
      </w:r>
      <w:r w:rsidR="001876CD" w:rsidRPr="0016293D">
        <w:rPr>
          <w:rFonts w:ascii="Times New Roman" w:eastAsia="Times New Roman" w:hAnsi="Times New Roman" w:cs="Times New Roman"/>
          <w:bCs/>
          <w:sz w:val="27"/>
          <w:szCs w:val="27"/>
        </w:rPr>
        <w:lastRenderedPageBreak/>
        <w:t>disponiblitatea și necesarul în</w:t>
      </w:r>
      <w:r w:rsidR="005B0531" w:rsidRPr="0016293D">
        <w:rPr>
          <w:rFonts w:ascii="Times New Roman" w:eastAsia="Times New Roman" w:hAnsi="Times New Roman" w:cs="Times New Roman"/>
          <w:bCs/>
          <w:sz w:val="27"/>
          <w:szCs w:val="27"/>
        </w:rPr>
        <w:t xml:space="preserve"> forță de muncă, tehnologia aplicată, tehnică agricolă, , </w:t>
      </w:r>
      <w:r w:rsidR="001876CD" w:rsidRPr="0016293D">
        <w:rPr>
          <w:rFonts w:ascii="Times New Roman" w:eastAsia="Times New Roman" w:hAnsi="Times New Roman" w:cs="Times New Roman"/>
          <w:bCs/>
          <w:sz w:val="27"/>
          <w:szCs w:val="27"/>
        </w:rPr>
        <w:t xml:space="preserve">volumul </w:t>
      </w:r>
      <w:r w:rsidR="005B0531" w:rsidRPr="0016293D">
        <w:rPr>
          <w:rFonts w:ascii="Times New Roman" w:eastAsia="Times New Roman" w:hAnsi="Times New Roman" w:cs="Times New Roman"/>
          <w:bCs/>
          <w:sz w:val="27"/>
          <w:szCs w:val="27"/>
        </w:rPr>
        <w:t>lucrărilor</w:t>
      </w:r>
      <w:r w:rsidR="001876CD" w:rsidRPr="0016293D">
        <w:rPr>
          <w:rFonts w:ascii="Times New Roman" w:eastAsia="Times New Roman" w:hAnsi="Times New Roman" w:cs="Times New Roman"/>
          <w:bCs/>
          <w:sz w:val="27"/>
          <w:szCs w:val="27"/>
        </w:rPr>
        <w:t xml:space="preserve"> planificate</w:t>
      </w:r>
      <w:r w:rsidR="005B0531" w:rsidRPr="0016293D">
        <w:rPr>
          <w:rFonts w:ascii="Times New Roman" w:eastAsia="Times New Roman" w:hAnsi="Times New Roman" w:cs="Times New Roman"/>
          <w:bCs/>
          <w:sz w:val="27"/>
          <w:szCs w:val="27"/>
        </w:rPr>
        <w:t xml:space="preserve">, </w:t>
      </w:r>
      <w:r w:rsidR="001876CD" w:rsidRPr="0016293D">
        <w:rPr>
          <w:rFonts w:ascii="Times New Roman" w:eastAsia="Times New Roman" w:hAnsi="Times New Roman" w:cs="Times New Roman"/>
          <w:bCs/>
          <w:sz w:val="27"/>
          <w:szCs w:val="27"/>
        </w:rPr>
        <w:t xml:space="preserve">necesarul în </w:t>
      </w:r>
      <w:r w:rsidR="005B0531" w:rsidRPr="0016293D">
        <w:rPr>
          <w:rFonts w:ascii="Times New Roman" w:eastAsia="Times New Roman" w:hAnsi="Times New Roman" w:cs="Times New Roman"/>
          <w:bCs/>
          <w:sz w:val="27"/>
          <w:szCs w:val="27"/>
        </w:rPr>
        <w:t>materialul săditor, spalierul etc.;</w:t>
      </w:r>
    </w:p>
    <w:p w14:paraId="110EDB4F" w14:textId="4B4F9E74"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5B0531" w:rsidRPr="0016293D">
        <w:rPr>
          <w:rFonts w:ascii="Times New Roman" w:eastAsia="Times New Roman" w:hAnsi="Times New Roman" w:cs="Times New Roman"/>
          <w:bCs/>
          <w:sz w:val="27"/>
          <w:szCs w:val="27"/>
        </w:rPr>
        <w:t>.2. lucrările de prospectare (topo-geodezie, pedologie, hidroameliorare, agrobiologie etc.), finalizate cu selectarea sectorului pentru înființarea unei plantații, formarea unei baze de date, precum și elaborarea de către proiectant a proiectului de înființare și a pașaportului proiectului, care se coordonează cu beneficiarul;</w:t>
      </w:r>
    </w:p>
    <w:p w14:paraId="02002C96" w14:textId="25E92A7B"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B47F9B" w:rsidRPr="0016293D">
        <w:rPr>
          <w:rFonts w:ascii="Times New Roman" w:eastAsia="Times New Roman" w:hAnsi="Times New Roman" w:cs="Times New Roman"/>
          <w:bCs/>
          <w:sz w:val="27"/>
          <w:szCs w:val="27"/>
        </w:rPr>
        <w:t>.3.</w:t>
      </w:r>
      <w:r w:rsidR="005B0531" w:rsidRPr="0016293D">
        <w:rPr>
          <w:rFonts w:ascii="Times New Roman" w:eastAsia="Times New Roman" w:hAnsi="Times New Roman" w:cs="Times New Roman"/>
          <w:bCs/>
          <w:sz w:val="27"/>
          <w:szCs w:val="27"/>
        </w:rPr>
        <w:t xml:space="preserve"> organizarea teritoriului, în funcție de:</w:t>
      </w:r>
    </w:p>
    <w:p w14:paraId="5BBB2386" w14:textId="3B604DCE"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B47F9B" w:rsidRPr="0016293D">
        <w:rPr>
          <w:rFonts w:ascii="Times New Roman" w:eastAsia="Times New Roman" w:hAnsi="Times New Roman" w:cs="Times New Roman"/>
          <w:bCs/>
          <w:sz w:val="27"/>
          <w:szCs w:val="27"/>
        </w:rPr>
        <w:t>.3.1.</w:t>
      </w:r>
      <w:r w:rsidR="005B0531" w:rsidRPr="0016293D">
        <w:rPr>
          <w:rFonts w:ascii="Times New Roman" w:eastAsia="Times New Roman" w:hAnsi="Times New Roman" w:cs="Times New Roman"/>
          <w:bCs/>
          <w:sz w:val="27"/>
          <w:szCs w:val="27"/>
        </w:rPr>
        <w:t xml:space="preserve"> datele obținute în urma lucrărilor de prospectare;</w:t>
      </w:r>
    </w:p>
    <w:p w14:paraId="354EABE4" w14:textId="2770F6DF"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B47F9B" w:rsidRPr="0016293D">
        <w:rPr>
          <w:rFonts w:ascii="Times New Roman" w:eastAsia="Times New Roman" w:hAnsi="Times New Roman" w:cs="Times New Roman"/>
          <w:bCs/>
          <w:sz w:val="27"/>
          <w:szCs w:val="27"/>
        </w:rPr>
        <w:t>.3.2.</w:t>
      </w:r>
      <w:r w:rsidR="005B0531" w:rsidRPr="0016293D">
        <w:rPr>
          <w:rFonts w:ascii="Times New Roman" w:eastAsia="Times New Roman" w:hAnsi="Times New Roman" w:cs="Times New Roman"/>
          <w:bCs/>
          <w:sz w:val="27"/>
          <w:szCs w:val="27"/>
        </w:rPr>
        <w:t xml:space="preserve"> relieful terenului;</w:t>
      </w:r>
    </w:p>
    <w:p w14:paraId="26251D00" w14:textId="47B42691"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9460F9" w:rsidRPr="0016293D">
        <w:rPr>
          <w:rFonts w:ascii="Times New Roman" w:eastAsia="Times New Roman" w:hAnsi="Times New Roman" w:cs="Times New Roman"/>
          <w:bCs/>
          <w:sz w:val="27"/>
          <w:szCs w:val="27"/>
        </w:rPr>
        <w:t>.3.3.</w:t>
      </w:r>
      <w:r w:rsidR="005B0531" w:rsidRPr="0016293D">
        <w:rPr>
          <w:rFonts w:ascii="Times New Roman" w:eastAsia="Times New Roman" w:hAnsi="Times New Roman" w:cs="Times New Roman"/>
          <w:bCs/>
          <w:sz w:val="27"/>
          <w:szCs w:val="27"/>
        </w:rPr>
        <w:t xml:space="preserve"> configurația sectorului;</w:t>
      </w:r>
    </w:p>
    <w:p w14:paraId="78D6544D" w14:textId="3749C228"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9460F9" w:rsidRPr="0016293D">
        <w:rPr>
          <w:rFonts w:ascii="Times New Roman" w:eastAsia="Times New Roman" w:hAnsi="Times New Roman" w:cs="Times New Roman"/>
          <w:bCs/>
          <w:sz w:val="27"/>
          <w:szCs w:val="27"/>
        </w:rPr>
        <w:t>.3.4.</w:t>
      </w:r>
      <w:r w:rsidR="005B0531" w:rsidRPr="0016293D">
        <w:rPr>
          <w:rFonts w:ascii="Times New Roman" w:eastAsia="Times New Roman" w:hAnsi="Times New Roman" w:cs="Times New Roman"/>
          <w:bCs/>
          <w:sz w:val="27"/>
          <w:szCs w:val="27"/>
        </w:rPr>
        <w:t xml:space="preserve"> delimitarea hotarelor terenurilor agricole învecinate;</w:t>
      </w:r>
    </w:p>
    <w:p w14:paraId="516CFCDE" w14:textId="5C93FBB5"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9460F9" w:rsidRPr="0016293D">
        <w:rPr>
          <w:rFonts w:ascii="Times New Roman" w:eastAsia="Times New Roman" w:hAnsi="Times New Roman" w:cs="Times New Roman"/>
          <w:bCs/>
          <w:sz w:val="27"/>
          <w:szCs w:val="27"/>
        </w:rPr>
        <w:t>.3.5.</w:t>
      </w:r>
      <w:r w:rsidR="005B0531" w:rsidRPr="0016293D">
        <w:rPr>
          <w:rFonts w:ascii="Times New Roman" w:eastAsia="Times New Roman" w:hAnsi="Times New Roman" w:cs="Times New Roman"/>
          <w:bCs/>
          <w:sz w:val="27"/>
          <w:szCs w:val="27"/>
        </w:rPr>
        <w:t xml:space="preserve"> irigarea existentă sau proiectată, după caz;</w:t>
      </w:r>
    </w:p>
    <w:p w14:paraId="5D2DA3E4" w14:textId="7F11F587"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9460F9" w:rsidRPr="0016293D">
        <w:rPr>
          <w:rFonts w:ascii="Times New Roman" w:eastAsia="Times New Roman" w:hAnsi="Times New Roman" w:cs="Times New Roman"/>
          <w:bCs/>
          <w:sz w:val="27"/>
          <w:szCs w:val="27"/>
        </w:rPr>
        <w:t>.3.6.</w:t>
      </w:r>
      <w:r w:rsidR="005B0531" w:rsidRPr="0016293D">
        <w:rPr>
          <w:rFonts w:ascii="Times New Roman" w:eastAsia="Times New Roman" w:hAnsi="Times New Roman" w:cs="Times New Roman"/>
          <w:bCs/>
          <w:sz w:val="27"/>
          <w:szCs w:val="27"/>
        </w:rPr>
        <w:t xml:space="preserve"> existența bazinelor de apă (naturale sau construite) și corespunderea apei din acestea pentru irigare, în baza cerințelor legislației în vigoare;</w:t>
      </w:r>
    </w:p>
    <w:p w14:paraId="3AF55A77" w14:textId="53F17711"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9460F9" w:rsidRPr="0016293D">
        <w:rPr>
          <w:rFonts w:ascii="Times New Roman" w:eastAsia="Times New Roman" w:hAnsi="Times New Roman" w:cs="Times New Roman"/>
          <w:bCs/>
          <w:sz w:val="27"/>
          <w:szCs w:val="27"/>
        </w:rPr>
        <w:t>.3.7.</w:t>
      </w:r>
      <w:r w:rsidR="005B0531" w:rsidRPr="0016293D">
        <w:rPr>
          <w:rFonts w:ascii="Times New Roman" w:eastAsia="Times New Roman" w:hAnsi="Times New Roman" w:cs="Times New Roman"/>
          <w:bCs/>
          <w:sz w:val="27"/>
          <w:szCs w:val="27"/>
        </w:rPr>
        <w:t xml:space="preserve"> existența căilor de acces către sector;</w:t>
      </w:r>
    </w:p>
    <w:p w14:paraId="719C4BA3" w14:textId="45CBC0FA"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9460F9" w:rsidRPr="0016293D">
        <w:rPr>
          <w:rFonts w:ascii="Times New Roman" w:eastAsia="Times New Roman" w:hAnsi="Times New Roman" w:cs="Times New Roman"/>
          <w:bCs/>
          <w:sz w:val="27"/>
          <w:szCs w:val="27"/>
        </w:rPr>
        <w:t>.3.8.</w:t>
      </w:r>
      <w:r w:rsidR="005B0531" w:rsidRPr="0016293D">
        <w:rPr>
          <w:rFonts w:ascii="Times New Roman" w:eastAsia="Times New Roman" w:hAnsi="Times New Roman" w:cs="Times New Roman"/>
          <w:bCs/>
          <w:sz w:val="27"/>
          <w:szCs w:val="27"/>
        </w:rPr>
        <w:t xml:space="preserve"> posibilitatea electrificării sectorului;</w:t>
      </w:r>
    </w:p>
    <w:p w14:paraId="140EA633" w14:textId="1230A77C"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9460F9" w:rsidRPr="0016293D">
        <w:rPr>
          <w:rFonts w:ascii="Times New Roman" w:eastAsia="Times New Roman" w:hAnsi="Times New Roman" w:cs="Times New Roman"/>
          <w:bCs/>
          <w:sz w:val="27"/>
          <w:szCs w:val="27"/>
        </w:rPr>
        <w:t>.3.9.</w:t>
      </w:r>
      <w:r w:rsidR="005B0531" w:rsidRPr="0016293D">
        <w:rPr>
          <w:rFonts w:ascii="Times New Roman" w:eastAsia="Times New Roman" w:hAnsi="Times New Roman" w:cs="Times New Roman"/>
          <w:bCs/>
          <w:sz w:val="27"/>
          <w:szCs w:val="27"/>
        </w:rPr>
        <w:t xml:space="preserve"> existența altor obiecte de infrastructură;</w:t>
      </w:r>
    </w:p>
    <w:p w14:paraId="110AC148" w14:textId="366ADCA1"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9460F9" w:rsidRPr="0016293D">
        <w:rPr>
          <w:rFonts w:ascii="Times New Roman" w:eastAsia="Times New Roman" w:hAnsi="Times New Roman" w:cs="Times New Roman"/>
          <w:bCs/>
          <w:sz w:val="27"/>
          <w:szCs w:val="27"/>
        </w:rPr>
        <w:t>.4.</w:t>
      </w:r>
      <w:r w:rsidR="005B0531" w:rsidRPr="0016293D">
        <w:rPr>
          <w:rFonts w:ascii="Times New Roman" w:eastAsia="Times New Roman" w:hAnsi="Times New Roman" w:cs="Times New Roman"/>
          <w:bCs/>
          <w:sz w:val="27"/>
          <w:szCs w:val="27"/>
        </w:rPr>
        <w:t xml:space="preserve"> zonarea teritoriului în scopul amplasării raționale și al folosirii optime a solului. Zonarea se face în funcție de condițiile ecologice și pedologice. Se descrie amplasarea soiurilor în raport cu înălțimea, expoziția și gradul de înclinare a terenului. Se exclud terenurile neutilizabile, râpile etc.;</w:t>
      </w:r>
    </w:p>
    <w:p w14:paraId="64A596F5" w14:textId="67E17186"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9460F9" w:rsidRPr="0016293D">
        <w:rPr>
          <w:rFonts w:ascii="Times New Roman" w:eastAsia="Times New Roman" w:hAnsi="Times New Roman" w:cs="Times New Roman"/>
          <w:bCs/>
          <w:sz w:val="27"/>
          <w:szCs w:val="27"/>
        </w:rPr>
        <w:t>.5.</w:t>
      </w:r>
      <w:r w:rsidR="005B0531" w:rsidRPr="0016293D">
        <w:rPr>
          <w:rFonts w:ascii="Times New Roman" w:eastAsia="Times New Roman" w:hAnsi="Times New Roman" w:cs="Times New Roman"/>
          <w:bCs/>
          <w:sz w:val="27"/>
          <w:szCs w:val="27"/>
        </w:rPr>
        <w:t xml:space="preserve"> parcelarea terenului, care depinde de configurația, înclinarea și lungimea versanților, expoziția acestora, stratul de sol și compoziția lui mecanică, gradul proceselor de eroziune și necesitatea edificării unor construcții hidrotehnice de protecție;</w:t>
      </w:r>
    </w:p>
    <w:p w14:paraId="3F9D30DC" w14:textId="373834E4"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9460F9" w:rsidRPr="0016293D">
        <w:rPr>
          <w:rFonts w:ascii="Times New Roman" w:eastAsia="Times New Roman" w:hAnsi="Times New Roman" w:cs="Times New Roman"/>
          <w:bCs/>
          <w:sz w:val="27"/>
          <w:szCs w:val="27"/>
        </w:rPr>
        <w:t>.6.</w:t>
      </w:r>
      <w:r w:rsidR="005B0531" w:rsidRPr="0016293D">
        <w:rPr>
          <w:rFonts w:ascii="Times New Roman" w:eastAsia="Times New Roman" w:hAnsi="Times New Roman" w:cs="Times New Roman"/>
          <w:bCs/>
          <w:sz w:val="27"/>
          <w:szCs w:val="27"/>
        </w:rPr>
        <w:t xml:space="preserve"> proiectarea rețelei de drumuri, astfel încât:</w:t>
      </w:r>
    </w:p>
    <w:p w14:paraId="0C684B6E" w14:textId="441BD8F8"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9460F9" w:rsidRPr="0016293D">
        <w:rPr>
          <w:rFonts w:ascii="Times New Roman" w:eastAsia="Times New Roman" w:hAnsi="Times New Roman" w:cs="Times New Roman"/>
          <w:bCs/>
          <w:sz w:val="27"/>
          <w:szCs w:val="27"/>
        </w:rPr>
        <w:t>.6.1.</w:t>
      </w:r>
      <w:r w:rsidR="005B0531" w:rsidRPr="0016293D">
        <w:rPr>
          <w:rFonts w:ascii="Times New Roman" w:eastAsia="Times New Roman" w:hAnsi="Times New Roman" w:cs="Times New Roman"/>
          <w:bCs/>
          <w:sz w:val="27"/>
          <w:szCs w:val="27"/>
        </w:rPr>
        <w:t xml:space="preserve"> drumurile dintre parcele, care sunt auxiliare, să fie preconizate pentru trecere într-o singură direcție. Lățimea drumurilor dintre parcele, în funcție de modul de recoltare, transportare și utilizare a recoltei, precum și amplasarea rândurilor în parcelele conexe, variază conform speciei preconizate pentru cultivare, combinației soi/portaltoi și tehnologiilor aplicate;</w:t>
      </w:r>
    </w:p>
    <w:p w14:paraId="182276D5" w14:textId="51288810"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9460F9" w:rsidRPr="0016293D">
        <w:rPr>
          <w:rFonts w:ascii="Times New Roman" w:eastAsia="Times New Roman" w:hAnsi="Times New Roman" w:cs="Times New Roman"/>
          <w:bCs/>
          <w:sz w:val="27"/>
          <w:szCs w:val="27"/>
        </w:rPr>
        <w:t>.6.2.</w:t>
      </w:r>
      <w:r w:rsidR="005B0531" w:rsidRPr="0016293D">
        <w:rPr>
          <w:rFonts w:ascii="Times New Roman" w:eastAsia="Times New Roman" w:hAnsi="Times New Roman" w:cs="Times New Roman"/>
          <w:bCs/>
          <w:sz w:val="27"/>
          <w:szCs w:val="27"/>
        </w:rPr>
        <w:t xml:space="preserve"> drumurile dintre parcele să fie amplasate de-a lungul pantei, cu deplasarea drumurilor dintre parcelele învecinate sau tarlale, pentru a preîntâmpina eroziunea, mărimea deplasării constituind 20–30 m în ambele direcții;</w:t>
      </w:r>
    </w:p>
    <w:p w14:paraId="7D3581DF" w14:textId="49B3593C"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9460F9" w:rsidRPr="0016293D">
        <w:rPr>
          <w:rFonts w:ascii="Times New Roman" w:eastAsia="Times New Roman" w:hAnsi="Times New Roman" w:cs="Times New Roman"/>
          <w:bCs/>
          <w:sz w:val="27"/>
          <w:szCs w:val="27"/>
        </w:rPr>
        <w:t>.6.3.</w:t>
      </w:r>
      <w:r w:rsidR="005B0531" w:rsidRPr="0016293D">
        <w:rPr>
          <w:rFonts w:ascii="Times New Roman" w:eastAsia="Times New Roman" w:hAnsi="Times New Roman" w:cs="Times New Roman"/>
          <w:bCs/>
          <w:sz w:val="27"/>
          <w:szCs w:val="27"/>
        </w:rPr>
        <w:t xml:space="preserve"> la proiectarea drumurilor dintre tarlale, situate de-a lungul părților laterale ale tarlalelor, paralel cu rândurile proiectate, să se țină cont de zona de întoarcere a agregatelor, dar în limitele de 8–10 m pentru culturile pomicole și nucifere și de 4–6 m pentru arbuști fructiferi și căpșuni;</w:t>
      </w:r>
    </w:p>
    <w:p w14:paraId="08C44692" w14:textId="459F5A9B"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15</w:t>
      </w:r>
      <w:r w:rsidR="009460F9" w:rsidRPr="0016293D">
        <w:rPr>
          <w:rFonts w:ascii="Times New Roman" w:eastAsia="Times New Roman" w:hAnsi="Times New Roman" w:cs="Times New Roman"/>
          <w:bCs/>
          <w:sz w:val="27"/>
          <w:szCs w:val="27"/>
        </w:rPr>
        <w:t>.6.4.</w:t>
      </w:r>
      <w:r w:rsidR="005B0531" w:rsidRPr="0016293D">
        <w:rPr>
          <w:rFonts w:ascii="Times New Roman" w:eastAsia="Times New Roman" w:hAnsi="Times New Roman" w:cs="Times New Roman"/>
          <w:bCs/>
          <w:sz w:val="27"/>
          <w:szCs w:val="27"/>
        </w:rPr>
        <w:t xml:space="preserve"> pe pantele cu o înclinare de peste 8 grade, drumurile de-a lungul tarlalei și fâșiile de întoarcere să fie proiectate sub formă de serpentină, cu înierbarea obligatorie a acestora.</w:t>
      </w:r>
    </w:p>
    <w:p w14:paraId="6CD3FA92" w14:textId="15756FF8"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16</w:t>
      </w:r>
      <w:r w:rsidR="009460F9" w:rsidRPr="0016293D">
        <w:rPr>
          <w:rFonts w:ascii="Times New Roman" w:eastAsia="Times New Roman" w:hAnsi="Times New Roman" w:cs="Times New Roman"/>
          <w:bCs/>
          <w:sz w:val="27"/>
          <w:szCs w:val="27"/>
        </w:rPr>
        <w:t xml:space="preserve">. </w:t>
      </w:r>
      <w:r w:rsidR="005B0531" w:rsidRPr="0016293D">
        <w:rPr>
          <w:rFonts w:ascii="Times New Roman" w:eastAsia="Times New Roman" w:hAnsi="Times New Roman" w:cs="Times New Roman"/>
          <w:bCs/>
          <w:sz w:val="27"/>
          <w:szCs w:val="27"/>
        </w:rPr>
        <w:t>Măsurile de combatere a eroziunii solului cuprind un sistem integru de procedee organizatorico-economice, agrotehnice, de ameliorare silvică și hidrotehnice, care constau în organizarea corectă a teritoriului în funcție de amplasarea construcțiilor hidrotehnice, a rețelei de drumuri, orientarea rândurilor perpendicular pe pante, utilizarea tehnologiilor conservatoare de menținere a solului și/sau înierbarea dintre rânduri.</w:t>
      </w:r>
    </w:p>
    <w:p w14:paraId="1B40A156" w14:textId="0C697A4E"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17</w:t>
      </w:r>
      <w:r w:rsidR="009460F9" w:rsidRPr="0016293D">
        <w:rPr>
          <w:rFonts w:ascii="Times New Roman" w:eastAsia="Times New Roman" w:hAnsi="Times New Roman" w:cs="Times New Roman"/>
          <w:bCs/>
          <w:sz w:val="27"/>
          <w:szCs w:val="27"/>
        </w:rPr>
        <w:t xml:space="preserve">. </w:t>
      </w:r>
      <w:r w:rsidR="005B0531" w:rsidRPr="0016293D">
        <w:rPr>
          <w:rFonts w:ascii="Times New Roman" w:eastAsia="Times New Roman" w:hAnsi="Times New Roman" w:cs="Times New Roman"/>
          <w:bCs/>
          <w:sz w:val="27"/>
          <w:szCs w:val="27"/>
        </w:rPr>
        <w:t>După caz, în sistemul de ameliorări silvice în plantațiile de pomi, arbuști fructiferi și căpșuni se proiectează:</w:t>
      </w:r>
    </w:p>
    <w:p w14:paraId="197A221B" w14:textId="25B1F334"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lastRenderedPageBreak/>
        <w:t>17</w:t>
      </w:r>
      <w:r w:rsidR="009460F9" w:rsidRPr="0016293D">
        <w:rPr>
          <w:rFonts w:ascii="Times New Roman" w:eastAsia="Times New Roman" w:hAnsi="Times New Roman" w:cs="Times New Roman"/>
          <w:bCs/>
          <w:sz w:val="27"/>
          <w:szCs w:val="27"/>
        </w:rPr>
        <w:t>.1.</w:t>
      </w:r>
      <w:r w:rsidR="005B0531" w:rsidRPr="0016293D">
        <w:rPr>
          <w:rFonts w:ascii="Times New Roman" w:eastAsia="Times New Roman" w:hAnsi="Times New Roman" w:cs="Times New Roman"/>
          <w:bCs/>
          <w:sz w:val="27"/>
          <w:szCs w:val="27"/>
        </w:rPr>
        <w:t xml:space="preserve"> fâșii forestiere din arbuști cu culise de limitare a scurgerilor de apă, cu lățimea de 3 metri;</w:t>
      </w:r>
    </w:p>
    <w:p w14:paraId="7D7B32AE" w14:textId="48851350"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17</w:t>
      </w:r>
      <w:r w:rsidR="009460F9" w:rsidRPr="0016293D">
        <w:rPr>
          <w:rFonts w:ascii="Times New Roman" w:eastAsia="Times New Roman" w:hAnsi="Times New Roman" w:cs="Times New Roman"/>
          <w:bCs/>
          <w:sz w:val="27"/>
          <w:szCs w:val="27"/>
        </w:rPr>
        <w:t>.2.</w:t>
      </w:r>
      <w:r w:rsidR="005B0531" w:rsidRPr="0016293D">
        <w:rPr>
          <w:rFonts w:ascii="Times New Roman" w:eastAsia="Times New Roman" w:hAnsi="Times New Roman" w:cs="Times New Roman"/>
          <w:bCs/>
          <w:sz w:val="27"/>
          <w:szCs w:val="27"/>
        </w:rPr>
        <w:t xml:space="preserve"> fâșii forestiere de-a lungul râpilor, cu lățimea de 13 metri;</w:t>
      </w:r>
    </w:p>
    <w:p w14:paraId="7A544B59" w14:textId="3BEF9FB6"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17</w:t>
      </w:r>
      <w:r w:rsidR="009460F9" w:rsidRPr="0016293D">
        <w:rPr>
          <w:rFonts w:ascii="Times New Roman" w:eastAsia="Times New Roman" w:hAnsi="Times New Roman" w:cs="Times New Roman"/>
          <w:bCs/>
          <w:sz w:val="27"/>
          <w:szCs w:val="27"/>
        </w:rPr>
        <w:t>.3.</w:t>
      </w:r>
      <w:r w:rsidR="005B0531" w:rsidRPr="0016293D">
        <w:rPr>
          <w:rFonts w:ascii="Times New Roman" w:eastAsia="Times New Roman" w:hAnsi="Times New Roman" w:cs="Times New Roman"/>
          <w:bCs/>
          <w:sz w:val="27"/>
          <w:szCs w:val="27"/>
        </w:rPr>
        <w:t xml:space="preserve"> perdele forestiere/horticole în vederea diminuării intensității vântului;</w:t>
      </w:r>
    </w:p>
    <w:p w14:paraId="0EDB8534" w14:textId="36B92576"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17</w:t>
      </w:r>
      <w:r w:rsidR="009460F9" w:rsidRPr="0016293D">
        <w:rPr>
          <w:rFonts w:ascii="Times New Roman" w:eastAsia="Times New Roman" w:hAnsi="Times New Roman" w:cs="Times New Roman"/>
          <w:bCs/>
          <w:sz w:val="27"/>
          <w:szCs w:val="27"/>
        </w:rPr>
        <w:t>.4.</w:t>
      </w:r>
      <w:r w:rsidR="005B0531" w:rsidRPr="0016293D">
        <w:rPr>
          <w:rFonts w:ascii="Times New Roman" w:eastAsia="Times New Roman" w:hAnsi="Times New Roman" w:cs="Times New Roman"/>
          <w:bCs/>
          <w:sz w:val="27"/>
          <w:szCs w:val="27"/>
        </w:rPr>
        <w:t xml:space="preserve"> perdele dese amplasate pe terenul destinat înființării plantațiilor pomicole, nucifere, de arbuști fructiferi și căpșuni, dinspre zonele sanitare ale localităților.</w:t>
      </w:r>
    </w:p>
    <w:p w14:paraId="0FF9A0C4" w14:textId="3BB7EE15" w:rsidR="008F0A58" w:rsidRPr="0016293D" w:rsidRDefault="008F0A58"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w:t>
      </w:r>
      <w:r w:rsidR="00043C92" w:rsidRPr="0016293D">
        <w:rPr>
          <w:rFonts w:ascii="Times New Roman" w:eastAsia="Times New Roman" w:hAnsi="Times New Roman" w:cs="Times New Roman"/>
          <w:bCs/>
          <w:sz w:val="27"/>
          <w:szCs w:val="27"/>
        </w:rPr>
        <w:t>8</w:t>
      </w:r>
      <w:r w:rsidRPr="0016293D">
        <w:rPr>
          <w:rFonts w:ascii="Times New Roman" w:eastAsia="Times New Roman" w:hAnsi="Times New Roman" w:cs="Times New Roman"/>
          <w:bCs/>
          <w:sz w:val="27"/>
          <w:szCs w:val="27"/>
        </w:rPr>
        <w:t xml:space="preserve">. Elaborarea proiectelor și a planurilor de înființare a plantațiilor horticole se realizează cu respectarea recomandărilor formulate de </w:t>
      </w:r>
      <w:r w:rsidR="00EE05A5" w:rsidRPr="0016293D">
        <w:rPr>
          <w:rFonts w:ascii="Times New Roman" w:eastAsia="Times New Roman" w:hAnsi="Times New Roman" w:cs="Times New Roman"/>
          <w:bCs/>
          <w:sz w:val="27"/>
          <w:szCs w:val="27"/>
        </w:rPr>
        <w:t>comisie</w:t>
      </w:r>
      <w:r w:rsidRPr="0016293D">
        <w:rPr>
          <w:rFonts w:ascii="Times New Roman" w:eastAsia="Times New Roman" w:hAnsi="Times New Roman" w:cs="Times New Roman"/>
          <w:bCs/>
          <w:sz w:val="27"/>
          <w:szCs w:val="27"/>
        </w:rPr>
        <w:t>, în limitele competențelor stabilite de prezentul Regulament.</w:t>
      </w:r>
    </w:p>
    <w:p w14:paraId="1691D6B6" w14:textId="77777777" w:rsidR="0060430A" w:rsidRPr="0016293D" w:rsidRDefault="0060430A" w:rsidP="00D105F3">
      <w:pPr>
        <w:pStyle w:val="Listparagraf"/>
        <w:shd w:val="clear" w:color="auto" w:fill="FFFFFF"/>
        <w:spacing w:after="0"/>
        <w:ind w:left="0" w:firstLine="709"/>
        <w:jc w:val="center"/>
        <w:rPr>
          <w:rFonts w:ascii="Times New Roman" w:eastAsia="Times New Roman" w:hAnsi="Times New Roman" w:cs="Times New Roman"/>
          <w:b/>
          <w:bCs/>
          <w:sz w:val="27"/>
          <w:szCs w:val="27"/>
        </w:rPr>
      </w:pPr>
      <w:r w:rsidRPr="0016293D">
        <w:rPr>
          <w:rFonts w:ascii="Times New Roman" w:eastAsia="Times New Roman" w:hAnsi="Times New Roman" w:cs="Times New Roman"/>
          <w:b/>
          <w:bCs/>
          <w:sz w:val="27"/>
          <w:szCs w:val="27"/>
        </w:rPr>
        <w:t>Capitolul IV</w:t>
      </w:r>
    </w:p>
    <w:p w14:paraId="73E6CE25" w14:textId="77777777" w:rsidR="0060430A" w:rsidRPr="0016293D" w:rsidRDefault="0060430A" w:rsidP="00AD3DD3">
      <w:pPr>
        <w:pStyle w:val="Listparagraf"/>
        <w:shd w:val="clear" w:color="auto" w:fill="FFFFFF"/>
        <w:spacing w:after="0" w:line="240" w:lineRule="auto"/>
        <w:ind w:left="0" w:firstLine="709"/>
        <w:jc w:val="center"/>
        <w:rPr>
          <w:rFonts w:ascii="Times New Roman" w:eastAsia="Times New Roman" w:hAnsi="Times New Roman" w:cs="Times New Roman"/>
          <w:b/>
          <w:bCs/>
          <w:sz w:val="27"/>
          <w:szCs w:val="27"/>
        </w:rPr>
      </w:pPr>
      <w:r w:rsidRPr="0016293D">
        <w:rPr>
          <w:rFonts w:ascii="Times New Roman" w:eastAsia="Times New Roman" w:hAnsi="Times New Roman" w:cs="Times New Roman"/>
          <w:b/>
          <w:bCs/>
          <w:sz w:val="27"/>
          <w:szCs w:val="27"/>
        </w:rPr>
        <w:t>CERINȚE FAȚĂ DE STRUCTURA PROIECTULUI ŞI/SAU A PLANULUI DE PLANTARE</w:t>
      </w:r>
    </w:p>
    <w:p w14:paraId="787F4CF6" w14:textId="00EDF175"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9460F9" w:rsidRPr="0016293D">
        <w:rPr>
          <w:rFonts w:ascii="Times New Roman" w:eastAsia="Times New Roman" w:hAnsi="Times New Roman" w:cs="Times New Roman"/>
          <w:bCs/>
          <w:sz w:val="27"/>
          <w:szCs w:val="27"/>
        </w:rPr>
        <w:t xml:space="preserve">. </w:t>
      </w:r>
      <w:r w:rsidR="005B0531" w:rsidRPr="0016293D">
        <w:rPr>
          <w:rFonts w:ascii="Times New Roman" w:eastAsia="Times New Roman" w:hAnsi="Times New Roman" w:cs="Times New Roman"/>
          <w:bCs/>
          <w:sz w:val="27"/>
          <w:szCs w:val="27"/>
        </w:rPr>
        <w:t>Structura proiectului și a planului de plantare a plantațiilor de pomi, arbuști fructiferi și căpșuni va cuprinde:</w:t>
      </w:r>
    </w:p>
    <w:p w14:paraId="46B86C62" w14:textId="70C61573"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1A5E50" w:rsidRPr="0016293D">
        <w:rPr>
          <w:rFonts w:ascii="Times New Roman" w:eastAsia="Times New Roman" w:hAnsi="Times New Roman" w:cs="Times New Roman"/>
          <w:bCs/>
          <w:sz w:val="27"/>
          <w:szCs w:val="27"/>
        </w:rPr>
        <w:t>.1.</w:t>
      </w:r>
      <w:r w:rsidR="005B0531" w:rsidRPr="0016293D">
        <w:rPr>
          <w:rFonts w:ascii="Times New Roman" w:eastAsia="Times New Roman" w:hAnsi="Times New Roman" w:cs="Times New Roman"/>
          <w:bCs/>
          <w:sz w:val="27"/>
          <w:szCs w:val="27"/>
        </w:rPr>
        <w:t xml:space="preserve"> proiectul de înființare a plantațiilor de pomi, arbuști fructiferi și căpșuni, care va cuprinde următoarele capitole:</w:t>
      </w:r>
    </w:p>
    <w:p w14:paraId="2C22BE8C" w14:textId="4399F4A0"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1A5E50" w:rsidRPr="0016293D">
        <w:rPr>
          <w:rFonts w:ascii="Times New Roman" w:eastAsia="Times New Roman" w:hAnsi="Times New Roman" w:cs="Times New Roman"/>
          <w:bCs/>
          <w:sz w:val="27"/>
          <w:szCs w:val="27"/>
        </w:rPr>
        <w:t>.</w:t>
      </w:r>
      <w:r w:rsidR="001554DA" w:rsidRPr="0016293D">
        <w:rPr>
          <w:rFonts w:ascii="Times New Roman" w:eastAsia="Times New Roman" w:hAnsi="Times New Roman" w:cs="Times New Roman"/>
          <w:bCs/>
          <w:sz w:val="27"/>
          <w:szCs w:val="27"/>
        </w:rPr>
        <w:t>1.</w:t>
      </w:r>
      <w:r w:rsidR="001A5E50" w:rsidRPr="0016293D">
        <w:rPr>
          <w:rFonts w:ascii="Times New Roman" w:eastAsia="Times New Roman" w:hAnsi="Times New Roman" w:cs="Times New Roman"/>
          <w:bCs/>
          <w:sz w:val="27"/>
          <w:szCs w:val="27"/>
        </w:rPr>
        <w:t>2.</w:t>
      </w:r>
      <w:r w:rsidR="005B0531" w:rsidRPr="0016293D">
        <w:rPr>
          <w:rFonts w:ascii="Times New Roman" w:eastAsia="Times New Roman" w:hAnsi="Times New Roman" w:cs="Times New Roman"/>
          <w:bCs/>
          <w:sz w:val="27"/>
          <w:szCs w:val="27"/>
        </w:rPr>
        <w:t xml:space="preserve"> amplasarea terenului (cu indicarea numerelor cadastrale);</w:t>
      </w:r>
    </w:p>
    <w:p w14:paraId="4BF4DD9F" w14:textId="06F7841D"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1A5E50" w:rsidRPr="0016293D">
        <w:rPr>
          <w:rFonts w:ascii="Times New Roman" w:eastAsia="Times New Roman" w:hAnsi="Times New Roman" w:cs="Times New Roman"/>
          <w:bCs/>
          <w:sz w:val="27"/>
          <w:szCs w:val="27"/>
        </w:rPr>
        <w:t>.</w:t>
      </w:r>
      <w:r w:rsidR="001554DA" w:rsidRPr="0016293D">
        <w:rPr>
          <w:rFonts w:ascii="Times New Roman" w:eastAsia="Times New Roman" w:hAnsi="Times New Roman" w:cs="Times New Roman"/>
          <w:bCs/>
          <w:sz w:val="27"/>
          <w:szCs w:val="27"/>
        </w:rPr>
        <w:t>1.</w:t>
      </w:r>
      <w:r w:rsidR="001A5E50" w:rsidRPr="0016293D">
        <w:rPr>
          <w:rFonts w:ascii="Times New Roman" w:eastAsia="Times New Roman" w:hAnsi="Times New Roman" w:cs="Times New Roman"/>
          <w:bCs/>
          <w:sz w:val="27"/>
          <w:szCs w:val="27"/>
        </w:rPr>
        <w:t>3.</w:t>
      </w:r>
      <w:r w:rsidR="005B0531" w:rsidRPr="0016293D">
        <w:rPr>
          <w:rFonts w:ascii="Times New Roman" w:eastAsia="Times New Roman" w:hAnsi="Times New Roman" w:cs="Times New Roman"/>
          <w:bCs/>
          <w:sz w:val="27"/>
          <w:szCs w:val="27"/>
        </w:rPr>
        <w:t xml:space="preserve"> baza elaborării proiectului;</w:t>
      </w:r>
    </w:p>
    <w:p w14:paraId="0BE6F1A9" w14:textId="426AFCBD"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1554DA" w:rsidRPr="0016293D">
        <w:rPr>
          <w:rFonts w:ascii="Times New Roman" w:eastAsia="Times New Roman" w:hAnsi="Times New Roman" w:cs="Times New Roman"/>
          <w:bCs/>
          <w:sz w:val="27"/>
          <w:szCs w:val="27"/>
        </w:rPr>
        <w:t>.1.4.</w:t>
      </w:r>
      <w:r w:rsidR="005B0531" w:rsidRPr="0016293D">
        <w:rPr>
          <w:rFonts w:ascii="Times New Roman" w:eastAsia="Times New Roman" w:hAnsi="Times New Roman" w:cs="Times New Roman"/>
          <w:bCs/>
          <w:sz w:val="27"/>
          <w:szCs w:val="27"/>
        </w:rPr>
        <w:t xml:space="preserve"> caracteristica terenului, inclusiv studiul de prefezabilitate, care se elaborează de către proiectant, în special pentru terenurile pe care anterior nu au existat plantații horticole și se prezintă beneficiarului ca anexă la contractul de efectuare a lucrărilor de proiectare;</w:t>
      </w:r>
    </w:p>
    <w:p w14:paraId="35D18C27" w14:textId="403E3BD9"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1554DA" w:rsidRPr="0016293D">
        <w:rPr>
          <w:rFonts w:ascii="Times New Roman" w:eastAsia="Times New Roman" w:hAnsi="Times New Roman" w:cs="Times New Roman"/>
          <w:bCs/>
          <w:sz w:val="27"/>
          <w:szCs w:val="27"/>
        </w:rPr>
        <w:t>.1.5.</w:t>
      </w:r>
      <w:r w:rsidR="005B0531" w:rsidRPr="0016293D">
        <w:rPr>
          <w:rFonts w:ascii="Times New Roman" w:eastAsia="Times New Roman" w:hAnsi="Times New Roman" w:cs="Times New Roman"/>
          <w:bCs/>
          <w:sz w:val="27"/>
          <w:szCs w:val="27"/>
        </w:rPr>
        <w:t xml:space="preserve"> argumentarea proiectului;</w:t>
      </w:r>
    </w:p>
    <w:p w14:paraId="42FA9101" w14:textId="36E11D74" w:rsidR="005B0531"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1554DA" w:rsidRPr="0016293D">
        <w:rPr>
          <w:rFonts w:ascii="Times New Roman" w:eastAsia="Times New Roman" w:hAnsi="Times New Roman" w:cs="Times New Roman"/>
          <w:bCs/>
          <w:sz w:val="27"/>
          <w:szCs w:val="27"/>
        </w:rPr>
        <w:t>.1.6.</w:t>
      </w:r>
      <w:r w:rsidR="005B0531" w:rsidRPr="0016293D">
        <w:rPr>
          <w:rFonts w:ascii="Times New Roman" w:eastAsia="Times New Roman" w:hAnsi="Times New Roman" w:cs="Times New Roman"/>
          <w:bCs/>
          <w:sz w:val="27"/>
          <w:szCs w:val="27"/>
        </w:rPr>
        <w:t xml:space="preserve"> tehnologia înființării plantațiilor pomicole, nucifere, de arbuști fructiferi și căpșuni;</w:t>
      </w:r>
    </w:p>
    <w:p w14:paraId="2199AF3A" w14:textId="66F4081A" w:rsidR="00276248"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1554DA" w:rsidRPr="0016293D">
        <w:rPr>
          <w:rFonts w:ascii="Times New Roman" w:eastAsia="Times New Roman" w:hAnsi="Times New Roman" w:cs="Times New Roman"/>
          <w:bCs/>
          <w:sz w:val="27"/>
          <w:szCs w:val="27"/>
        </w:rPr>
        <w:t>.1.7.</w:t>
      </w:r>
      <w:r w:rsidR="005B0531" w:rsidRPr="0016293D">
        <w:rPr>
          <w:rFonts w:ascii="Times New Roman" w:eastAsia="Times New Roman" w:hAnsi="Times New Roman" w:cs="Times New Roman"/>
          <w:bCs/>
          <w:sz w:val="27"/>
          <w:szCs w:val="27"/>
        </w:rPr>
        <w:t xml:space="preserve"> </w:t>
      </w:r>
      <w:r w:rsidR="00FE306D" w:rsidRPr="0016293D">
        <w:rPr>
          <w:rFonts w:ascii="Times New Roman" w:eastAsia="Times New Roman" w:hAnsi="Times New Roman" w:cs="Times New Roman"/>
          <w:bCs/>
          <w:sz w:val="27"/>
          <w:szCs w:val="27"/>
        </w:rPr>
        <w:t>tehnologia de întreținere a plantațiilor pomicole, nucifere, de arbuști fructiferi și căpșuni;</w:t>
      </w:r>
    </w:p>
    <w:p w14:paraId="1FE41213" w14:textId="4292F3A3" w:rsidR="001554DA"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71761D" w:rsidRPr="0016293D">
        <w:rPr>
          <w:rFonts w:ascii="Times New Roman" w:eastAsia="Times New Roman" w:hAnsi="Times New Roman" w:cs="Times New Roman"/>
          <w:bCs/>
          <w:sz w:val="27"/>
          <w:szCs w:val="27"/>
        </w:rPr>
        <w:t>.1.8.</w:t>
      </w:r>
      <w:r w:rsidR="001554DA" w:rsidRPr="0016293D">
        <w:rPr>
          <w:rFonts w:ascii="Times New Roman" w:eastAsia="Times New Roman" w:hAnsi="Times New Roman" w:cs="Times New Roman"/>
          <w:bCs/>
          <w:sz w:val="27"/>
          <w:szCs w:val="27"/>
        </w:rPr>
        <w:t xml:space="preserve"> </w:t>
      </w:r>
      <w:r w:rsidR="00FE306D" w:rsidRPr="0016293D">
        <w:rPr>
          <w:rFonts w:ascii="Times New Roman" w:eastAsia="Times New Roman" w:hAnsi="Times New Roman" w:cs="Times New Roman"/>
          <w:bCs/>
          <w:sz w:val="27"/>
          <w:szCs w:val="27"/>
        </w:rPr>
        <w:t>argumentarea producți</w:t>
      </w:r>
      <w:r w:rsidR="005A6E0C" w:rsidRPr="0016293D">
        <w:rPr>
          <w:rFonts w:ascii="Times New Roman" w:eastAsia="Times New Roman" w:hAnsi="Times New Roman" w:cs="Times New Roman"/>
          <w:bCs/>
          <w:sz w:val="27"/>
          <w:szCs w:val="27"/>
        </w:rPr>
        <w:t>ei</w:t>
      </w:r>
      <w:r w:rsidR="00FE306D" w:rsidRPr="0016293D">
        <w:rPr>
          <w:rFonts w:ascii="Times New Roman" w:eastAsia="Times New Roman" w:hAnsi="Times New Roman" w:cs="Times New Roman"/>
          <w:bCs/>
          <w:sz w:val="27"/>
          <w:szCs w:val="27"/>
        </w:rPr>
        <w:t xml:space="preserve"> precon</w:t>
      </w:r>
      <w:r w:rsidR="005A6E0C" w:rsidRPr="0016293D">
        <w:rPr>
          <w:rFonts w:ascii="Times New Roman" w:eastAsia="Times New Roman" w:hAnsi="Times New Roman" w:cs="Times New Roman"/>
          <w:bCs/>
          <w:sz w:val="27"/>
          <w:szCs w:val="27"/>
        </w:rPr>
        <w:t>i</w:t>
      </w:r>
      <w:r w:rsidR="00FE306D" w:rsidRPr="0016293D">
        <w:rPr>
          <w:rFonts w:ascii="Times New Roman" w:eastAsia="Times New Roman" w:hAnsi="Times New Roman" w:cs="Times New Roman"/>
          <w:bCs/>
          <w:sz w:val="27"/>
          <w:szCs w:val="27"/>
        </w:rPr>
        <w:t>zate</w:t>
      </w:r>
      <w:r w:rsidR="005A6E0C" w:rsidRPr="0016293D">
        <w:rPr>
          <w:rFonts w:ascii="Times New Roman" w:eastAsia="Times New Roman" w:hAnsi="Times New Roman" w:cs="Times New Roman"/>
          <w:bCs/>
          <w:sz w:val="27"/>
          <w:szCs w:val="27"/>
        </w:rPr>
        <w:t xml:space="preserve"> în funcție de calitatea tehnologia de întreținere</w:t>
      </w:r>
      <w:r w:rsidR="00FE306D" w:rsidRPr="0016293D">
        <w:rPr>
          <w:rFonts w:ascii="Times New Roman" w:eastAsia="Times New Roman" w:hAnsi="Times New Roman" w:cs="Times New Roman"/>
          <w:bCs/>
          <w:sz w:val="27"/>
          <w:szCs w:val="27"/>
        </w:rPr>
        <w:t>;</w:t>
      </w:r>
    </w:p>
    <w:p w14:paraId="0B9619C1" w14:textId="426E849B" w:rsidR="00FE306D"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71761D" w:rsidRPr="0016293D">
        <w:rPr>
          <w:rFonts w:ascii="Times New Roman" w:eastAsia="Times New Roman" w:hAnsi="Times New Roman" w:cs="Times New Roman"/>
          <w:bCs/>
          <w:sz w:val="27"/>
          <w:szCs w:val="27"/>
        </w:rPr>
        <w:t>.1.9.</w:t>
      </w:r>
      <w:r w:rsidR="00FE306D" w:rsidRPr="0016293D">
        <w:rPr>
          <w:rFonts w:ascii="Times New Roman" w:eastAsia="Times New Roman" w:hAnsi="Times New Roman" w:cs="Times New Roman"/>
          <w:bCs/>
          <w:sz w:val="27"/>
          <w:szCs w:val="27"/>
        </w:rPr>
        <w:t xml:space="preserve"> organizarea muncii;</w:t>
      </w:r>
    </w:p>
    <w:p w14:paraId="1866B318" w14:textId="592EE798" w:rsidR="001554DA"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71761D" w:rsidRPr="0016293D">
        <w:rPr>
          <w:rFonts w:ascii="Times New Roman" w:eastAsia="Times New Roman" w:hAnsi="Times New Roman" w:cs="Times New Roman"/>
          <w:bCs/>
          <w:sz w:val="27"/>
          <w:szCs w:val="27"/>
        </w:rPr>
        <w:t xml:space="preserve">.1.10. </w:t>
      </w:r>
      <w:r w:rsidR="001554DA" w:rsidRPr="0016293D">
        <w:rPr>
          <w:rFonts w:ascii="Times New Roman" w:eastAsia="Times New Roman" w:hAnsi="Times New Roman" w:cs="Times New Roman"/>
          <w:bCs/>
          <w:sz w:val="27"/>
          <w:szCs w:val="27"/>
        </w:rPr>
        <w:t>devizul general de cheltuieli pentru înființarea plantațiilor;</w:t>
      </w:r>
    </w:p>
    <w:p w14:paraId="36F1591D" w14:textId="1A998511" w:rsidR="001554DA"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71761D" w:rsidRPr="0016293D">
        <w:rPr>
          <w:rFonts w:ascii="Times New Roman" w:eastAsia="Times New Roman" w:hAnsi="Times New Roman" w:cs="Times New Roman"/>
          <w:bCs/>
          <w:sz w:val="27"/>
          <w:szCs w:val="27"/>
        </w:rPr>
        <w:t xml:space="preserve">.1.11. </w:t>
      </w:r>
      <w:r w:rsidR="005A6E0C" w:rsidRPr="0016293D">
        <w:rPr>
          <w:rFonts w:ascii="Times New Roman" w:eastAsia="Times New Roman" w:hAnsi="Times New Roman" w:cs="Times New Roman"/>
          <w:bCs/>
          <w:sz w:val="27"/>
          <w:szCs w:val="27"/>
        </w:rPr>
        <w:t xml:space="preserve">fluxul </w:t>
      </w:r>
      <w:r w:rsidR="001554DA" w:rsidRPr="0016293D">
        <w:rPr>
          <w:rFonts w:ascii="Times New Roman" w:eastAsia="Times New Roman" w:hAnsi="Times New Roman" w:cs="Times New Roman"/>
          <w:bCs/>
          <w:sz w:val="27"/>
          <w:szCs w:val="27"/>
        </w:rPr>
        <w:t>financiar privind întreținerea plantațiilor în primii cinci ani după plantare, pentru arbuști fructiferi și căpșuni (după caz);</w:t>
      </w:r>
    </w:p>
    <w:p w14:paraId="63F48C9E" w14:textId="424EDBBE" w:rsidR="001554DA" w:rsidRPr="0016293D" w:rsidRDefault="00043C92"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71761D" w:rsidRPr="0016293D">
        <w:rPr>
          <w:rFonts w:ascii="Times New Roman" w:eastAsia="Times New Roman" w:hAnsi="Times New Roman" w:cs="Times New Roman"/>
          <w:bCs/>
          <w:sz w:val="27"/>
          <w:szCs w:val="27"/>
        </w:rPr>
        <w:t xml:space="preserve">.1.12. </w:t>
      </w:r>
      <w:r w:rsidR="00FE306D" w:rsidRPr="0016293D">
        <w:rPr>
          <w:rFonts w:ascii="Times New Roman" w:eastAsia="Times New Roman" w:hAnsi="Times New Roman" w:cs="Times New Roman"/>
          <w:bCs/>
          <w:sz w:val="27"/>
          <w:szCs w:val="27"/>
        </w:rPr>
        <w:t>registrul de cost a plantațiilor pomicole, nucifere, de arbuști fructiferi și căpșuni;</w:t>
      </w:r>
    </w:p>
    <w:p w14:paraId="37C3767F" w14:textId="23C44424" w:rsidR="001554DA" w:rsidRPr="0016293D" w:rsidRDefault="0071761D"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w:t>
      </w:r>
      <w:r w:rsidR="00AD3DD3" w:rsidRPr="0016293D">
        <w:rPr>
          <w:rFonts w:ascii="Times New Roman" w:eastAsia="Times New Roman" w:hAnsi="Times New Roman" w:cs="Times New Roman"/>
          <w:bCs/>
          <w:sz w:val="27"/>
          <w:szCs w:val="27"/>
        </w:rPr>
        <w:t>9</w:t>
      </w:r>
      <w:r w:rsidRPr="0016293D">
        <w:rPr>
          <w:rFonts w:ascii="Times New Roman" w:eastAsia="Times New Roman" w:hAnsi="Times New Roman" w:cs="Times New Roman"/>
          <w:bCs/>
          <w:sz w:val="27"/>
          <w:szCs w:val="27"/>
        </w:rPr>
        <w:t>.2.</w:t>
      </w:r>
      <w:r w:rsidR="001554DA" w:rsidRPr="0016293D">
        <w:rPr>
          <w:rFonts w:ascii="Times New Roman" w:eastAsia="Times New Roman" w:hAnsi="Times New Roman" w:cs="Times New Roman"/>
          <w:bCs/>
          <w:sz w:val="27"/>
          <w:szCs w:val="27"/>
        </w:rPr>
        <w:t xml:space="preserve"> pașaportul proiectului de înființare a plantațiilor de pomi, arbuști fructiferi și căpșuni, care va cuprinde următoarele capitole:</w:t>
      </w:r>
    </w:p>
    <w:p w14:paraId="60A5AB98" w14:textId="19000E56" w:rsidR="001554DA" w:rsidRPr="0016293D" w:rsidRDefault="0071761D"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w:t>
      </w:r>
      <w:r w:rsidR="00AD3DD3" w:rsidRPr="0016293D">
        <w:rPr>
          <w:rFonts w:ascii="Times New Roman" w:eastAsia="Times New Roman" w:hAnsi="Times New Roman" w:cs="Times New Roman"/>
          <w:bCs/>
          <w:sz w:val="27"/>
          <w:szCs w:val="27"/>
        </w:rPr>
        <w:t>9</w:t>
      </w:r>
      <w:r w:rsidR="00D105F3" w:rsidRPr="0016293D">
        <w:rPr>
          <w:rFonts w:ascii="Times New Roman" w:eastAsia="Times New Roman" w:hAnsi="Times New Roman" w:cs="Times New Roman"/>
          <w:bCs/>
          <w:sz w:val="27"/>
          <w:szCs w:val="27"/>
        </w:rPr>
        <w:t>.</w:t>
      </w:r>
      <w:r w:rsidRPr="0016293D">
        <w:rPr>
          <w:rFonts w:ascii="Times New Roman" w:eastAsia="Times New Roman" w:hAnsi="Times New Roman" w:cs="Times New Roman"/>
          <w:bCs/>
          <w:sz w:val="27"/>
          <w:szCs w:val="27"/>
        </w:rPr>
        <w:t>2.1.</w:t>
      </w:r>
      <w:r w:rsidR="001554DA" w:rsidRPr="0016293D">
        <w:rPr>
          <w:rFonts w:ascii="Times New Roman" w:eastAsia="Times New Roman" w:hAnsi="Times New Roman" w:cs="Times New Roman"/>
          <w:bCs/>
          <w:sz w:val="27"/>
          <w:szCs w:val="27"/>
        </w:rPr>
        <w:t xml:space="preserve"> indicii tehnico-economici ai proiectului;</w:t>
      </w:r>
    </w:p>
    <w:p w14:paraId="4EB4CEAB" w14:textId="08ECA66A" w:rsidR="001554DA" w:rsidRPr="0016293D" w:rsidRDefault="00AD3DD3"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71761D" w:rsidRPr="0016293D">
        <w:rPr>
          <w:rFonts w:ascii="Times New Roman" w:eastAsia="Times New Roman" w:hAnsi="Times New Roman" w:cs="Times New Roman"/>
          <w:bCs/>
          <w:sz w:val="27"/>
          <w:szCs w:val="27"/>
        </w:rPr>
        <w:t>.2.2.</w:t>
      </w:r>
      <w:r w:rsidR="001554DA" w:rsidRPr="0016293D">
        <w:rPr>
          <w:rFonts w:ascii="Times New Roman" w:eastAsia="Times New Roman" w:hAnsi="Times New Roman" w:cs="Times New Roman"/>
          <w:bCs/>
          <w:sz w:val="27"/>
          <w:szCs w:val="27"/>
        </w:rPr>
        <w:t xml:space="preserve"> devizul general al valorii înființării plantației;</w:t>
      </w:r>
    </w:p>
    <w:p w14:paraId="096957E8" w14:textId="3955B57D" w:rsidR="001554DA" w:rsidRPr="0016293D" w:rsidRDefault="00AD3DD3"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71761D" w:rsidRPr="0016293D">
        <w:rPr>
          <w:rFonts w:ascii="Times New Roman" w:eastAsia="Times New Roman" w:hAnsi="Times New Roman" w:cs="Times New Roman"/>
          <w:bCs/>
          <w:sz w:val="27"/>
          <w:szCs w:val="27"/>
        </w:rPr>
        <w:t>.2.3.</w:t>
      </w:r>
      <w:r w:rsidR="001554DA" w:rsidRPr="0016293D">
        <w:rPr>
          <w:rFonts w:ascii="Times New Roman" w:eastAsia="Times New Roman" w:hAnsi="Times New Roman" w:cs="Times New Roman"/>
          <w:bCs/>
          <w:sz w:val="27"/>
          <w:szCs w:val="27"/>
        </w:rPr>
        <w:t xml:space="preserve"> devizul pentru plantarea și întreținerea plantației;</w:t>
      </w:r>
    </w:p>
    <w:p w14:paraId="295E1455" w14:textId="1B7D7C49" w:rsidR="001554DA" w:rsidRPr="0016293D" w:rsidRDefault="00AD3DD3"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71761D" w:rsidRPr="0016293D">
        <w:rPr>
          <w:rFonts w:ascii="Times New Roman" w:eastAsia="Times New Roman" w:hAnsi="Times New Roman" w:cs="Times New Roman"/>
          <w:bCs/>
          <w:sz w:val="27"/>
          <w:szCs w:val="27"/>
        </w:rPr>
        <w:t>.2.4.</w:t>
      </w:r>
      <w:r w:rsidR="001554DA" w:rsidRPr="0016293D">
        <w:rPr>
          <w:rFonts w:ascii="Times New Roman" w:eastAsia="Times New Roman" w:hAnsi="Times New Roman" w:cs="Times New Roman"/>
          <w:bCs/>
          <w:sz w:val="27"/>
          <w:szCs w:val="27"/>
        </w:rPr>
        <w:t xml:space="preserve"> devizele pentru efectuarea lucrărilor de proiectare și investigare.</w:t>
      </w:r>
    </w:p>
    <w:p w14:paraId="6CC41194" w14:textId="640E145E" w:rsidR="008F0A58" w:rsidRPr="0016293D" w:rsidRDefault="008F0A58"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w:t>
      </w:r>
      <w:r w:rsidR="00AD3DD3" w:rsidRPr="0016293D">
        <w:rPr>
          <w:rFonts w:ascii="Times New Roman" w:eastAsia="Times New Roman" w:hAnsi="Times New Roman" w:cs="Times New Roman"/>
          <w:bCs/>
          <w:sz w:val="27"/>
          <w:szCs w:val="27"/>
        </w:rPr>
        <w:t>9</w:t>
      </w:r>
      <w:r w:rsidRPr="0016293D">
        <w:rPr>
          <w:rFonts w:ascii="Times New Roman" w:eastAsia="Times New Roman" w:hAnsi="Times New Roman" w:cs="Times New Roman"/>
          <w:bCs/>
          <w:sz w:val="27"/>
          <w:szCs w:val="27"/>
        </w:rPr>
        <w:t xml:space="preserve">.3. avizul </w:t>
      </w:r>
      <w:r w:rsidR="00EE05A5" w:rsidRPr="0016293D">
        <w:rPr>
          <w:rFonts w:ascii="Times New Roman" w:eastAsia="Times New Roman" w:hAnsi="Times New Roman" w:cs="Times New Roman"/>
          <w:bCs/>
          <w:sz w:val="27"/>
          <w:szCs w:val="27"/>
        </w:rPr>
        <w:t>comisiei</w:t>
      </w:r>
      <w:r w:rsidRPr="0016293D">
        <w:rPr>
          <w:rFonts w:ascii="Times New Roman" w:eastAsia="Times New Roman" w:hAnsi="Times New Roman" w:cs="Times New Roman"/>
          <w:bCs/>
          <w:sz w:val="27"/>
          <w:szCs w:val="27"/>
        </w:rPr>
        <w:t xml:space="preserve"> privind conformitatea proiectului cu cerințele tehnice, economice și de protecție a mediului, după caz.</w:t>
      </w:r>
    </w:p>
    <w:p w14:paraId="193ECB6F" w14:textId="357BDFC7" w:rsidR="001554DA" w:rsidRPr="0016293D" w:rsidRDefault="00AD3DD3"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71761D" w:rsidRPr="0016293D">
        <w:rPr>
          <w:rFonts w:ascii="Times New Roman" w:eastAsia="Times New Roman" w:hAnsi="Times New Roman" w:cs="Times New Roman"/>
          <w:bCs/>
          <w:sz w:val="27"/>
          <w:szCs w:val="27"/>
        </w:rPr>
        <w:t>.3.</w:t>
      </w:r>
      <w:r w:rsidR="001554DA" w:rsidRPr="0016293D">
        <w:rPr>
          <w:rFonts w:ascii="Times New Roman" w:eastAsia="Times New Roman" w:hAnsi="Times New Roman" w:cs="Times New Roman"/>
          <w:bCs/>
          <w:sz w:val="27"/>
          <w:szCs w:val="27"/>
        </w:rPr>
        <w:t xml:space="preserve"> planul de plantare a unei plantații de pomi, arbuști fructiferi și căpșuni, care se elaborează în funcție de configurația terenului (plan sau pantă), la scara 1:500, 1:1000 sau 1:2000, și care trebuie să prevadă, după caz:</w:t>
      </w:r>
    </w:p>
    <w:p w14:paraId="190F30E7" w14:textId="2C903209" w:rsidR="001554DA" w:rsidRPr="0016293D" w:rsidRDefault="00AD3DD3"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71761D" w:rsidRPr="0016293D">
        <w:rPr>
          <w:rFonts w:ascii="Times New Roman" w:eastAsia="Times New Roman" w:hAnsi="Times New Roman" w:cs="Times New Roman"/>
          <w:bCs/>
          <w:sz w:val="27"/>
          <w:szCs w:val="27"/>
        </w:rPr>
        <w:t>.3.1.</w:t>
      </w:r>
      <w:r w:rsidR="001554DA" w:rsidRPr="0016293D">
        <w:rPr>
          <w:rFonts w:ascii="Times New Roman" w:eastAsia="Times New Roman" w:hAnsi="Times New Roman" w:cs="Times New Roman"/>
          <w:bCs/>
          <w:sz w:val="27"/>
          <w:szCs w:val="27"/>
        </w:rPr>
        <w:t xml:space="preserve"> amplasarea parcelelor și a drumurilor</w:t>
      </w:r>
      <w:r w:rsidR="004A09AA" w:rsidRPr="0016293D">
        <w:rPr>
          <w:rFonts w:ascii="Times New Roman" w:eastAsia="Times New Roman" w:hAnsi="Times New Roman" w:cs="Times New Roman"/>
          <w:bCs/>
          <w:sz w:val="27"/>
          <w:szCs w:val="27"/>
        </w:rPr>
        <w:t>/tarlale</w:t>
      </w:r>
      <w:r w:rsidR="001554DA" w:rsidRPr="0016293D">
        <w:rPr>
          <w:rFonts w:ascii="Times New Roman" w:eastAsia="Times New Roman" w:hAnsi="Times New Roman" w:cs="Times New Roman"/>
          <w:bCs/>
          <w:sz w:val="27"/>
          <w:szCs w:val="27"/>
        </w:rPr>
        <w:t>;</w:t>
      </w:r>
    </w:p>
    <w:p w14:paraId="76D3BDA5" w14:textId="207C5ECC" w:rsidR="001554DA" w:rsidRPr="0016293D" w:rsidRDefault="00AD3DD3"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lastRenderedPageBreak/>
        <w:t>19</w:t>
      </w:r>
      <w:r w:rsidR="0071761D" w:rsidRPr="0016293D">
        <w:rPr>
          <w:rFonts w:ascii="Times New Roman" w:eastAsia="Times New Roman" w:hAnsi="Times New Roman" w:cs="Times New Roman"/>
          <w:bCs/>
          <w:sz w:val="27"/>
          <w:szCs w:val="27"/>
        </w:rPr>
        <w:t xml:space="preserve">.3.2. </w:t>
      </w:r>
      <w:r w:rsidR="001554DA" w:rsidRPr="0016293D">
        <w:rPr>
          <w:rFonts w:ascii="Times New Roman" w:eastAsia="Times New Roman" w:hAnsi="Times New Roman" w:cs="Times New Roman"/>
          <w:bCs/>
          <w:sz w:val="27"/>
          <w:szCs w:val="27"/>
        </w:rPr>
        <w:t>locul pentru construcții cu destinație agricolă;</w:t>
      </w:r>
    </w:p>
    <w:p w14:paraId="341F57D5" w14:textId="37BF404D" w:rsidR="001554DA" w:rsidRPr="0016293D" w:rsidRDefault="00AD3DD3"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71761D" w:rsidRPr="0016293D">
        <w:rPr>
          <w:rFonts w:ascii="Times New Roman" w:eastAsia="Times New Roman" w:hAnsi="Times New Roman" w:cs="Times New Roman"/>
          <w:bCs/>
          <w:sz w:val="27"/>
          <w:szCs w:val="27"/>
        </w:rPr>
        <w:t xml:space="preserve">.3.3. </w:t>
      </w:r>
      <w:r w:rsidR="001554DA" w:rsidRPr="0016293D">
        <w:rPr>
          <w:rFonts w:ascii="Times New Roman" w:eastAsia="Times New Roman" w:hAnsi="Times New Roman" w:cs="Times New Roman"/>
          <w:bCs/>
          <w:sz w:val="27"/>
          <w:szCs w:val="27"/>
        </w:rPr>
        <w:t>orientarea rândurilor și repartizarea soiurilor pe sector;</w:t>
      </w:r>
    </w:p>
    <w:p w14:paraId="317947A5" w14:textId="741DA95B" w:rsidR="001554DA" w:rsidRPr="0016293D" w:rsidRDefault="00AD3DD3"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71761D" w:rsidRPr="0016293D">
        <w:rPr>
          <w:rFonts w:ascii="Times New Roman" w:eastAsia="Times New Roman" w:hAnsi="Times New Roman" w:cs="Times New Roman"/>
          <w:bCs/>
          <w:sz w:val="27"/>
          <w:szCs w:val="27"/>
        </w:rPr>
        <w:t xml:space="preserve">.3.4. </w:t>
      </w:r>
      <w:r w:rsidR="001554DA" w:rsidRPr="0016293D">
        <w:rPr>
          <w:rFonts w:ascii="Times New Roman" w:eastAsia="Times New Roman" w:hAnsi="Times New Roman" w:cs="Times New Roman"/>
          <w:bCs/>
          <w:sz w:val="27"/>
          <w:szCs w:val="27"/>
        </w:rPr>
        <w:t>suprafața de plantare (totală și pe soiuri);</w:t>
      </w:r>
    </w:p>
    <w:p w14:paraId="14BE4070" w14:textId="263DB0F0" w:rsidR="001554DA" w:rsidRPr="0016293D" w:rsidRDefault="00AD3DD3"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71761D" w:rsidRPr="0016293D">
        <w:rPr>
          <w:rFonts w:ascii="Times New Roman" w:eastAsia="Times New Roman" w:hAnsi="Times New Roman" w:cs="Times New Roman"/>
          <w:bCs/>
          <w:sz w:val="27"/>
          <w:szCs w:val="27"/>
        </w:rPr>
        <w:t>.3.5.</w:t>
      </w:r>
      <w:r w:rsidR="001554DA" w:rsidRPr="0016293D">
        <w:rPr>
          <w:rFonts w:ascii="Times New Roman" w:eastAsia="Times New Roman" w:hAnsi="Times New Roman" w:cs="Times New Roman"/>
          <w:bCs/>
          <w:sz w:val="27"/>
          <w:szCs w:val="27"/>
        </w:rPr>
        <w:t xml:space="preserve"> termenul de plantare;</w:t>
      </w:r>
    </w:p>
    <w:p w14:paraId="61BAC4B4" w14:textId="4BE38CCC" w:rsidR="001554DA" w:rsidRPr="0016293D" w:rsidRDefault="00AD3DD3"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71761D" w:rsidRPr="0016293D">
        <w:rPr>
          <w:rFonts w:ascii="Times New Roman" w:eastAsia="Times New Roman" w:hAnsi="Times New Roman" w:cs="Times New Roman"/>
          <w:bCs/>
          <w:sz w:val="27"/>
          <w:szCs w:val="27"/>
        </w:rPr>
        <w:t>.3.6.</w:t>
      </w:r>
      <w:r w:rsidR="001554DA" w:rsidRPr="0016293D">
        <w:rPr>
          <w:rFonts w:ascii="Times New Roman" w:eastAsia="Times New Roman" w:hAnsi="Times New Roman" w:cs="Times New Roman"/>
          <w:bCs/>
          <w:sz w:val="27"/>
          <w:szCs w:val="27"/>
        </w:rPr>
        <w:t xml:space="preserve"> schemele de plantare;</w:t>
      </w:r>
    </w:p>
    <w:p w14:paraId="55191A2F" w14:textId="2EDA3264" w:rsidR="001554DA" w:rsidRPr="0016293D" w:rsidRDefault="00AD3DD3"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19</w:t>
      </w:r>
      <w:r w:rsidR="0071761D" w:rsidRPr="0016293D">
        <w:rPr>
          <w:rFonts w:ascii="Times New Roman" w:eastAsia="Times New Roman" w:hAnsi="Times New Roman" w:cs="Times New Roman"/>
          <w:bCs/>
          <w:sz w:val="27"/>
          <w:szCs w:val="27"/>
        </w:rPr>
        <w:t>.3.7.</w:t>
      </w:r>
      <w:r w:rsidR="001554DA" w:rsidRPr="0016293D">
        <w:rPr>
          <w:rFonts w:ascii="Times New Roman" w:eastAsia="Times New Roman" w:hAnsi="Times New Roman" w:cs="Times New Roman"/>
          <w:bCs/>
          <w:sz w:val="27"/>
          <w:szCs w:val="27"/>
        </w:rPr>
        <w:t xml:space="preserve"> necesarul de material săditor.</w:t>
      </w:r>
    </w:p>
    <w:p w14:paraId="3F0E7363" w14:textId="02D69A9B" w:rsidR="00171C06" w:rsidRPr="0016293D" w:rsidRDefault="00AD3DD3" w:rsidP="00D105F3">
      <w:pPr>
        <w:pStyle w:val="Listparagraf"/>
        <w:spacing w:after="0" w:line="240" w:lineRule="auto"/>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bCs/>
          <w:sz w:val="27"/>
          <w:szCs w:val="27"/>
        </w:rPr>
        <w:t>19</w:t>
      </w:r>
      <w:r w:rsidR="00171C06" w:rsidRPr="0016293D">
        <w:rPr>
          <w:rFonts w:ascii="Times New Roman" w:eastAsia="Times New Roman" w:hAnsi="Times New Roman" w:cs="Times New Roman"/>
          <w:bCs/>
          <w:sz w:val="27"/>
          <w:szCs w:val="27"/>
        </w:rPr>
        <w:t xml:space="preserve">.4. </w:t>
      </w:r>
      <w:r w:rsidR="00171C06" w:rsidRPr="0016293D">
        <w:rPr>
          <w:rFonts w:ascii="Times New Roman" w:eastAsia="Times New Roman" w:hAnsi="Times New Roman" w:cs="Times New Roman"/>
          <w:sz w:val="27"/>
          <w:szCs w:val="27"/>
        </w:rPr>
        <w:t>planul sistemului de irigare:</w:t>
      </w:r>
    </w:p>
    <w:p w14:paraId="286D6F8A" w14:textId="407E8BBA" w:rsidR="00171C06" w:rsidRPr="0016293D" w:rsidRDefault="00AD3DD3" w:rsidP="00D105F3">
      <w:pPr>
        <w:pStyle w:val="Listparagraf"/>
        <w:spacing w:after="0" w:line="240" w:lineRule="auto"/>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19</w:t>
      </w:r>
      <w:r w:rsidR="00171C06" w:rsidRPr="0016293D">
        <w:rPr>
          <w:rFonts w:ascii="Times New Roman" w:eastAsia="Times New Roman" w:hAnsi="Times New Roman" w:cs="Times New Roman"/>
          <w:sz w:val="27"/>
          <w:szCs w:val="27"/>
        </w:rPr>
        <w:t>.4.1. precizarea sursei de apă, scopul în care va fi fol</w:t>
      </w:r>
      <w:r w:rsidR="00454E27" w:rsidRPr="0016293D">
        <w:rPr>
          <w:rFonts w:ascii="Times New Roman" w:eastAsia="Times New Roman" w:hAnsi="Times New Roman" w:cs="Times New Roman"/>
          <w:sz w:val="27"/>
          <w:szCs w:val="27"/>
        </w:rPr>
        <w:t>o</w:t>
      </w:r>
      <w:r w:rsidR="00FE306D" w:rsidRPr="0016293D">
        <w:rPr>
          <w:rFonts w:ascii="Times New Roman" w:eastAsia="Times New Roman" w:hAnsi="Times New Roman" w:cs="Times New Roman"/>
          <w:sz w:val="27"/>
          <w:szCs w:val="27"/>
        </w:rPr>
        <w:t>si</w:t>
      </w:r>
      <w:r w:rsidR="00454E27" w:rsidRPr="0016293D">
        <w:rPr>
          <w:rFonts w:ascii="Times New Roman" w:eastAsia="Times New Roman" w:hAnsi="Times New Roman" w:cs="Times New Roman"/>
          <w:sz w:val="27"/>
          <w:szCs w:val="27"/>
        </w:rPr>
        <w:t>tă resursa de apă, în</w:t>
      </w:r>
      <w:r w:rsidR="00171C06" w:rsidRPr="0016293D">
        <w:rPr>
          <w:rFonts w:ascii="Times New Roman" w:eastAsia="Times New Roman" w:hAnsi="Times New Roman" w:cs="Times New Roman"/>
          <w:sz w:val="27"/>
          <w:szCs w:val="27"/>
        </w:rPr>
        <w:t xml:space="preserve"> conformitate cu Legea apelor nr. 272/2011;</w:t>
      </w:r>
    </w:p>
    <w:p w14:paraId="095CBB0E" w14:textId="006E3B0E" w:rsidR="00171C06" w:rsidRPr="0016293D" w:rsidRDefault="00AD3DD3" w:rsidP="00D105F3">
      <w:pPr>
        <w:pStyle w:val="Listparagraf"/>
        <w:spacing w:after="0" w:line="240" w:lineRule="auto"/>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19</w:t>
      </w:r>
      <w:r w:rsidR="00171C06" w:rsidRPr="0016293D">
        <w:rPr>
          <w:rFonts w:ascii="Times New Roman" w:eastAsia="Times New Roman" w:hAnsi="Times New Roman" w:cs="Times New Roman"/>
          <w:sz w:val="27"/>
          <w:szCs w:val="27"/>
        </w:rPr>
        <w:t>.4.3. suprafața propusă pentru irigare;</w:t>
      </w:r>
    </w:p>
    <w:p w14:paraId="4580CB39" w14:textId="2F14A8E9" w:rsidR="00171C06" w:rsidRPr="0016293D" w:rsidRDefault="00AD3DD3" w:rsidP="00D105F3">
      <w:pPr>
        <w:pStyle w:val="Listparagraf"/>
        <w:spacing w:after="0" w:line="240" w:lineRule="auto"/>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19</w:t>
      </w:r>
      <w:r w:rsidR="00171C06" w:rsidRPr="0016293D">
        <w:rPr>
          <w:rFonts w:ascii="Times New Roman" w:eastAsia="Times New Roman" w:hAnsi="Times New Roman" w:cs="Times New Roman"/>
          <w:sz w:val="27"/>
          <w:szCs w:val="27"/>
        </w:rPr>
        <w:t>.4.4. descrierea sistemului de irigare;</w:t>
      </w:r>
    </w:p>
    <w:p w14:paraId="74535A7A" w14:textId="77777777" w:rsidR="00D105F3" w:rsidRPr="0016293D" w:rsidRDefault="00AD3DD3" w:rsidP="00D105F3">
      <w:pPr>
        <w:pStyle w:val="Listparagraf"/>
        <w:shd w:val="clear" w:color="auto" w:fill="FFFFFF"/>
        <w:spacing w:after="0" w:line="240" w:lineRule="auto"/>
        <w:ind w:left="0" w:firstLine="709"/>
        <w:jc w:val="both"/>
        <w:rPr>
          <w:rFonts w:ascii="Times New Roman" w:eastAsia="Times New Roman" w:hAnsi="Times New Roman" w:cs="Times New Roman"/>
          <w:sz w:val="27"/>
          <w:szCs w:val="27"/>
        </w:rPr>
      </w:pPr>
      <w:r w:rsidRPr="0016293D">
        <w:rPr>
          <w:rFonts w:ascii="Times New Roman" w:eastAsia="Times New Roman" w:hAnsi="Times New Roman" w:cs="Times New Roman"/>
          <w:sz w:val="27"/>
          <w:szCs w:val="27"/>
        </w:rPr>
        <w:t>19</w:t>
      </w:r>
      <w:r w:rsidR="00171C06" w:rsidRPr="0016293D">
        <w:rPr>
          <w:rFonts w:ascii="Times New Roman" w:eastAsia="Times New Roman" w:hAnsi="Times New Roman" w:cs="Times New Roman"/>
          <w:sz w:val="27"/>
          <w:szCs w:val="27"/>
        </w:rPr>
        <w:t>.4.5.termenul instalării sistemului de irigare.</w:t>
      </w:r>
    </w:p>
    <w:p w14:paraId="3A4D9416" w14:textId="3CC2EA90" w:rsidR="0071761D" w:rsidRPr="0016293D" w:rsidRDefault="00AD3DD3" w:rsidP="00D105F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20</w:t>
      </w:r>
      <w:r w:rsidR="0071761D" w:rsidRPr="0016293D">
        <w:rPr>
          <w:rFonts w:ascii="Times New Roman" w:eastAsia="Times New Roman" w:hAnsi="Times New Roman" w:cs="Times New Roman"/>
          <w:bCs/>
          <w:sz w:val="27"/>
          <w:szCs w:val="27"/>
        </w:rPr>
        <w:t>. Transpunerea în natură a proiectului și a planului de plantare pentru înființarea plantațiilor de pomi, arbuști fructiferi și căpșuni se efectuează de către proiectant sau de către beneficiar, în coordonare cu proiectantul, în baza coordonatelor stabilite conform conturului plantației, totodată delimitându-se parcelele, drumurile și, după caz, fâșiile de protecție, locurile pentru construcții cu destinație agricolă etc.</w:t>
      </w:r>
    </w:p>
    <w:p w14:paraId="38D094D4" w14:textId="5BEE040D" w:rsidR="008F0A58" w:rsidRPr="0016293D" w:rsidRDefault="00AD3DD3" w:rsidP="00D105F3">
      <w:pPr>
        <w:pStyle w:val="Listparagraf"/>
        <w:shd w:val="clear" w:color="auto" w:fill="FFFFFF"/>
        <w:spacing w:after="0"/>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21</w:t>
      </w:r>
      <w:r w:rsidR="008F0A58" w:rsidRPr="0016293D">
        <w:rPr>
          <w:rFonts w:ascii="Times New Roman" w:eastAsia="Times New Roman" w:hAnsi="Times New Roman" w:cs="Times New Roman"/>
          <w:bCs/>
          <w:sz w:val="27"/>
          <w:szCs w:val="27"/>
        </w:rPr>
        <w:t>. Executarea prevederilor prezentului Regulament se asigură de către beneficiari și proiectanți, în baza proiectelor și planurilor elaborate.</w:t>
      </w:r>
    </w:p>
    <w:p w14:paraId="1E9A4BCD" w14:textId="551E54F1" w:rsidR="008F0A58" w:rsidRPr="0016293D" w:rsidRDefault="00AD3DD3" w:rsidP="00D105F3">
      <w:pPr>
        <w:pStyle w:val="Listparagraf"/>
        <w:shd w:val="clear" w:color="auto" w:fill="FFFFFF"/>
        <w:spacing w:after="0"/>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 xml:space="preserve">22. </w:t>
      </w:r>
      <w:r w:rsidR="008F0A58" w:rsidRPr="0016293D">
        <w:rPr>
          <w:rFonts w:ascii="Times New Roman" w:eastAsia="Times New Roman" w:hAnsi="Times New Roman" w:cs="Times New Roman"/>
          <w:bCs/>
          <w:sz w:val="27"/>
          <w:szCs w:val="27"/>
        </w:rPr>
        <w:t xml:space="preserve">Monitorizarea modului de executare se realizează de către </w:t>
      </w:r>
      <w:r w:rsidRPr="0016293D">
        <w:rPr>
          <w:rFonts w:ascii="Times New Roman" w:eastAsia="Times New Roman" w:hAnsi="Times New Roman" w:cs="Times New Roman"/>
          <w:bCs/>
          <w:sz w:val="27"/>
          <w:szCs w:val="27"/>
        </w:rPr>
        <w:t>Comisie</w:t>
      </w:r>
      <w:r w:rsidR="008F0A58" w:rsidRPr="0016293D">
        <w:rPr>
          <w:rFonts w:ascii="Times New Roman" w:eastAsia="Times New Roman" w:hAnsi="Times New Roman" w:cs="Times New Roman"/>
          <w:bCs/>
          <w:sz w:val="27"/>
          <w:szCs w:val="27"/>
        </w:rPr>
        <w:t>, în colaborare cu autoritățile competente, în limitele atribuțiilor legale.</w:t>
      </w:r>
    </w:p>
    <w:p w14:paraId="7356BF73" w14:textId="19FA3591" w:rsidR="008F0A58" w:rsidRPr="0016293D" w:rsidRDefault="00AD3DD3" w:rsidP="00D105F3">
      <w:pPr>
        <w:pStyle w:val="Listparagraf"/>
        <w:shd w:val="clear" w:color="auto" w:fill="FFFFFF"/>
        <w:spacing w:after="0"/>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23</w:t>
      </w:r>
      <w:r w:rsidR="008F0A58" w:rsidRPr="0016293D">
        <w:rPr>
          <w:rFonts w:ascii="Times New Roman" w:eastAsia="Times New Roman" w:hAnsi="Times New Roman" w:cs="Times New Roman"/>
          <w:bCs/>
          <w:sz w:val="27"/>
          <w:szCs w:val="27"/>
        </w:rPr>
        <w:t>. Proiectanții și beneficiarii poartă răspundere pentru respectarea soluțiilor tehnice aprobate.</w:t>
      </w:r>
    </w:p>
    <w:p w14:paraId="303F7BCC" w14:textId="21188053" w:rsidR="008F0A58" w:rsidRPr="0016293D" w:rsidRDefault="00AD3DD3" w:rsidP="00AD3DD3">
      <w:pPr>
        <w:pStyle w:val="Listparagraf"/>
        <w:shd w:val="clear" w:color="auto" w:fill="FFFFFF"/>
        <w:spacing w:after="0" w:line="240" w:lineRule="auto"/>
        <w:ind w:left="0" w:firstLine="709"/>
        <w:jc w:val="both"/>
        <w:rPr>
          <w:rFonts w:ascii="Times New Roman" w:eastAsia="Times New Roman" w:hAnsi="Times New Roman" w:cs="Times New Roman"/>
          <w:bCs/>
          <w:sz w:val="27"/>
          <w:szCs w:val="27"/>
        </w:rPr>
      </w:pPr>
      <w:r w:rsidRPr="0016293D">
        <w:rPr>
          <w:rFonts w:ascii="Times New Roman" w:eastAsia="Times New Roman" w:hAnsi="Times New Roman" w:cs="Times New Roman"/>
          <w:bCs/>
          <w:sz w:val="27"/>
          <w:szCs w:val="27"/>
        </w:rPr>
        <w:t>24</w:t>
      </w:r>
      <w:r w:rsidR="000D5BED" w:rsidRPr="0016293D">
        <w:rPr>
          <w:rFonts w:ascii="Times New Roman" w:eastAsia="Times New Roman" w:hAnsi="Times New Roman" w:cs="Times New Roman"/>
          <w:bCs/>
          <w:sz w:val="27"/>
          <w:szCs w:val="27"/>
        </w:rPr>
        <w:t xml:space="preserve">. </w:t>
      </w:r>
      <w:r w:rsidR="008F0A58" w:rsidRPr="0016293D">
        <w:rPr>
          <w:rFonts w:ascii="Times New Roman" w:eastAsia="Times New Roman" w:hAnsi="Times New Roman" w:cs="Times New Roman"/>
          <w:bCs/>
          <w:sz w:val="27"/>
          <w:szCs w:val="27"/>
        </w:rPr>
        <w:t>Nerespectarea recomandărilor Comisiei, în cazul în care acestea vizează riscuri majore pentru sol, mediu sau viabilitatea plantației, se consemnează în actele de monitorizare.</w:t>
      </w:r>
    </w:p>
    <w:p w14:paraId="068C2563" w14:textId="2233001B" w:rsidR="0047681D" w:rsidRPr="0016293D" w:rsidRDefault="0047681D" w:rsidP="00AD3DD3">
      <w:pPr>
        <w:rPr>
          <w:rFonts w:ascii="Times New Roman" w:eastAsia="Times New Roman" w:hAnsi="Times New Roman" w:cs="Times New Roman"/>
          <w:bCs/>
          <w:noProof/>
          <w:color w:val="auto"/>
          <w:sz w:val="27"/>
          <w:szCs w:val="27"/>
          <w:lang w:eastAsia="en-US" w:bidi="ar-SA"/>
        </w:rPr>
      </w:pPr>
    </w:p>
    <w:sectPr w:rsidR="0047681D" w:rsidRPr="0016293D" w:rsidSect="00A05739">
      <w:headerReference w:type="even" r:id="rId8"/>
      <w:headerReference w:type="default" r:id="rId9"/>
      <w:footerReference w:type="even" r:id="rId10"/>
      <w:footerReference w:type="first" r:id="rId11"/>
      <w:pgSz w:w="11909" w:h="16840"/>
      <w:pgMar w:top="709" w:right="839" w:bottom="1418" w:left="1332" w:header="0" w:footer="6"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533E63" w16cex:dateUtc="2026-02-06T11:40:00Z"/>
  <w16cex:commentExtensible w16cex:durableId="5CA9AFA9" w16cex:dateUtc="2026-02-06T11:42:00Z"/>
  <w16cex:commentExtensible w16cex:durableId="69AC6833" w16cex:dateUtc="2026-02-06T11:43:00Z"/>
  <w16cex:commentExtensible w16cex:durableId="62550985" w16cex:dateUtc="2026-02-06T11:46:00Z"/>
  <w16cex:commentExtensible w16cex:durableId="4989BE7A" w16cex:dateUtc="2026-02-06T11:50:00Z"/>
  <w16cex:commentExtensible w16cex:durableId="6B60ACB5" w16cex:dateUtc="2026-02-06T12:34:00Z"/>
  <w16cex:commentExtensible w16cex:durableId="0F1D0A95" w16cex:dateUtc="2026-02-06T12:41:00Z"/>
  <w16cex:commentExtensible w16cex:durableId="29041FA1" w16cex:dateUtc="2026-02-06T12:41:00Z"/>
  <w16cex:commentExtensible w16cex:durableId="49AEFD9A" w16cex:dateUtc="2026-02-06T12:43:00Z"/>
  <w16cex:commentExtensible w16cex:durableId="0512F3F3" w16cex:dateUtc="2026-02-06T12:44:00Z"/>
  <w16cex:commentExtensible w16cex:durableId="72AC07F6" w16cex:dateUtc="2026-02-06T12:46:00Z"/>
  <w16cex:commentExtensible w16cex:durableId="1F5F49D7" w16cex:dateUtc="2026-02-06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BC61E6" w16cid:durableId="02533E63"/>
  <w16cid:commentId w16cid:paraId="4E98B7F8" w16cid:durableId="5CA9AFA9"/>
  <w16cid:commentId w16cid:paraId="5EE8488B" w16cid:durableId="69AC6833"/>
  <w16cid:commentId w16cid:paraId="1C8C33DB" w16cid:durableId="62550985"/>
  <w16cid:commentId w16cid:paraId="62087DD9" w16cid:durableId="4989BE7A"/>
  <w16cid:commentId w16cid:paraId="1632FEF2" w16cid:durableId="6B60ACB5"/>
  <w16cid:commentId w16cid:paraId="298F7A8C" w16cid:durableId="0F1D0A95"/>
  <w16cid:commentId w16cid:paraId="681F49E6" w16cid:durableId="29041FA1"/>
  <w16cid:commentId w16cid:paraId="6CBF0B5B" w16cid:durableId="49AEFD9A"/>
  <w16cid:commentId w16cid:paraId="6F05060E" w16cid:durableId="0512F3F3"/>
  <w16cid:commentId w16cid:paraId="5E9BED29" w16cid:durableId="72AC07F6"/>
  <w16cid:commentId w16cid:paraId="1B047614" w16cid:durableId="1F5F49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350FE" w14:textId="77777777" w:rsidR="004B12D3" w:rsidRDefault="004B12D3">
      <w:r>
        <w:separator/>
      </w:r>
    </w:p>
  </w:endnote>
  <w:endnote w:type="continuationSeparator" w:id="0">
    <w:p w14:paraId="335C3854" w14:textId="77777777" w:rsidR="004B12D3" w:rsidRDefault="004B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CC59C" w14:textId="77777777" w:rsidR="001554DA" w:rsidRDefault="001554DA">
    <w:pPr>
      <w:rPr>
        <w:sz w:val="2"/>
        <w:szCs w:val="2"/>
      </w:rPr>
    </w:pPr>
    <w:r>
      <w:rPr>
        <w:noProof/>
        <w:lang w:bidi="ar-SA"/>
      </w:rPr>
      <mc:AlternateContent>
        <mc:Choice Requires="wps">
          <w:drawing>
            <wp:anchor distT="0" distB="0" distL="63500" distR="63500" simplePos="0" relativeHeight="314572418" behindDoc="1" locked="0" layoutInCell="1" allowOverlap="1" wp14:anchorId="08165FDC" wp14:editId="5D684207">
              <wp:simplePos x="0" y="0"/>
              <wp:positionH relativeFrom="page">
                <wp:posOffset>553085</wp:posOffset>
              </wp:positionH>
              <wp:positionV relativeFrom="page">
                <wp:posOffset>10343515</wp:posOffset>
              </wp:positionV>
              <wp:extent cx="6458585" cy="142240"/>
              <wp:effectExtent l="63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58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ED984" w14:textId="77777777" w:rsidR="001554DA" w:rsidRDefault="001554DA">
                          <w:pPr>
                            <w:pStyle w:val="Headerorfooter1"/>
                            <w:shd w:val="clear" w:color="auto" w:fill="auto"/>
                            <w:tabs>
                              <w:tab w:val="right" w:pos="10171"/>
                            </w:tabs>
                            <w:spacing w:line="240" w:lineRule="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165FDC" id="_x0000_t202" coordsize="21600,21600" o:spt="202" path="m,l,21600r21600,l21600,xe">
              <v:stroke joinstyle="miter"/>
              <v:path gradientshapeok="t" o:connecttype="rect"/>
            </v:shapetype>
            <v:shape id="Text Box 4" o:spid="_x0000_s1028" type="#_x0000_t202" style="position:absolute;margin-left:43.55pt;margin-top:814.45pt;width:508.55pt;height:11.2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" filled="f" stroked="f">
              <v:textbox style="mso-fit-shape-to-text:t" inset="0,0,0,0">
                <w:txbxContent>
                  <w:p w14:paraId="731ED984" w14:textId="77777777" w:rsidR="001554DA" w:rsidRDefault="001554DA">
                    <w:pPr>
                      <w:pStyle w:val="Headerorfooter1"/>
                      <w:shd w:val="clear" w:color="auto" w:fill="auto"/>
                      <w:tabs>
                        <w:tab w:val="right" w:pos="10171"/>
                      </w:tabs>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A1C7B" w14:textId="77777777" w:rsidR="001554DA" w:rsidRDefault="001554DA">
    <w:pPr>
      <w:rPr>
        <w:sz w:val="2"/>
        <w:szCs w:val="2"/>
      </w:rPr>
    </w:pPr>
    <w:r>
      <w:rPr>
        <w:noProof/>
        <w:lang w:bidi="ar-SA"/>
      </w:rPr>
      <mc:AlternateContent>
        <mc:Choice Requires="wps">
          <w:drawing>
            <wp:anchor distT="0" distB="0" distL="63500" distR="63500" simplePos="0" relativeHeight="314572420" behindDoc="1" locked="0" layoutInCell="1" allowOverlap="1" wp14:anchorId="03B9EED9" wp14:editId="0F0CA851">
              <wp:simplePos x="0" y="0"/>
              <wp:positionH relativeFrom="page">
                <wp:posOffset>543560</wp:posOffset>
              </wp:positionH>
              <wp:positionV relativeFrom="page">
                <wp:posOffset>10393680</wp:posOffset>
              </wp:positionV>
              <wp:extent cx="6470650" cy="125095"/>
              <wp:effectExtent l="635" t="190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FA88E" w14:textId="77777777" w:rsidR="001554DA" w:rsidRDefault="001554DA">
                          <w:pPr>
                            <w:pStyle w:val="Headerorfooter1"/>
                            <w:shd w:val="clear" w:color="auto" w:fill="auto"/>
                            <w:tabs>
                              <w:tab w:val="right" w:pos="10190"/>
                            </w:tabs>
                            <w:spacing w:line="240" w:lineRule="auto"/>
                          </w:pPr>
                          <w:r>
                            <w:rPr>
                              <w:rStyle w:val="Headerorfooter0"/>
                              <w:lang w:val="ro-RO" w:eastAsia="ro-RO" w:bidi="ro-RO"/>
                            </w:rPr>
                            <w:t xml:space="preserve">ELI: </w:t>
                          </w:r>
                          <w:r>
                            <w:rPr>
                              <w:rStyle w:val="Headerorfooter0"/>
                            </w:rPr>
                            <w:t>http://data.europa.eu/eli/reg_del/2023/2465/oj</w:t>
                          </w:r>
                          <w:r>
                            <w:rPr>
                              <w:rStyle w:val="Headerorfooter0"/>
                            </w:rPr>
                            <w:tab/>
                          </w:r>
                          <w:r>
                            <w:fldChar w:fldCharType="begin"/>
                          </w:r>
                          <w:r>
                            <w:instrText xml:space="preserve"> PAGE \* MERGEFORMAT </w:instrText>
                          </w:r>
                          <w:r>
                            <w:fldChar w:fldCharType="separate"/>
                          </w:r>
                          <w:r>
                            <w:rPr>
                              <w:rStyle w:val="Headerorfooter0"/>
                              <w:lang w:val="ro-RO" w:eastAsia="ro-RO" w:bidi="ro-RO"/>
                            </w:rPr>
                            <w:t>#</w:t>
                          </w:r>
                          <w:r>
                            <w:rPr>
                              <w:rStyle w:val="Headerorfooter0"/>
                              <w:lang w:val="ro-RO" w:eastAsia="ro-RO" w:bidi="ro-RO"/>
                            </w:rPr>
                            <w:fldChar w:fldCharType="end"/>
                          </w:r>
                          <w:r>
                            <w:rPr>
                              <w:rStyle w:val="Headerorfooter0"/>
                              <w:lang w:val="ro-RO" w:eastAsia="ro-RO" w:bidi="ro-RO"/>
                            </w:rPr>
                            <w:t>/17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B9EED9" id="_x0000_t202" coordsize="21600,21600" o:spt="202" path="m,l,21600r21600,l21600,xe">
              <v:stroke joinstyle="miter"/>
              <v:path gradientshapeok="t" o:connecttype="rect"/>
            </v:shapetype>
            <v:shape id="Text Box 6" o:spid="_x0000_s1029" type="#_x0000_t202" style="position:absolute;margin-left:42.8pt;margin-top:818.4pt;width:509.5pt;height:9.8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wlrQ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" filled="f" stroked="f">
              <v:textbox style="mso-fit-shape-to-text:t" inset="0,0,0,0">
                <w:txbxContent>
                  <w:p w14:paraId="5FFFA88E" w14:textId="77777777" w:rsidR="001554DA" w:rsidRDefault="001554DA">
                    <w:pPr>
                      <w:pStyle w:val="Headerorfooter1"/>
                      <w:shd w:val="clear" w:color="auto" w:fill="auto"/>
                      <w:tabs>
                        <w:tab w:val="right" w:pos="10190"/>
                      </w:tabs>
                      <w:spacing w:line="240" w:lineRule="auto"/>
                    </w:pPr>
                    <w:r>
                      <w:rPr>
                        <w:rStyle w:val="Headerorfooter0"/>
                        <w:lang w:val="ro-RO" w:eastAsia="ro-RO" w:bidi="ro-RO"/>
                      </w:rPr>
                      <w:t xml:space="preserve">ELI: </w:t>
                    </w:r>
                    <w:r>
                      <w:rPr>
                        <w:rStyle w:val="Headerorfooter0"/>
                      </w:rPr>
                      <w:t>http://data.europa.eu/eli/reg_del/2023/2465/oj</w:t>
                    </w:r>
                    <w:r>
                      <w:rPr>
                        <w:rStyle w:val="Headerorfooter0"/>
                      </w:rPr>
                      <w:tab/>
                    </w:r>
                    <w:r>
                      <w:fldChar w:fldCharType="begin"/>
                    </w:r>
                    <w:r>
                      <w:instrText xml:space="preserve"> PAGE \* MERGEFORMAT </w:instrText>
                    </w:r>
                    <w:r>
                      <w:fldChar w:fldCharType="separate"/>
                    </w:r>
                    <w:r>
                      <w:rPr>
                        <w:rStyle w:val="Headerorfooter0"/>
                        <w:lang w:val="ro-RO" w:eastAsia="ro-RO" w:bidi="ro-RO"/>
                      </w:rPr>
                      <w:t>#</w:t>
                    </w:r>
                    <w:r>
                      <w:rPr>
                        <w:rStyle w:val="Headerorfooter0"/>
                        <w:lang w:val="ro-RO" w:eastAsia="ro-RO" w:bidi="ro-RO"/>
                      </w:rPr>
                      <w:fldChar w:fldCharType="end"/>
                    </w:r>
                    <w:r>
                      <w:rPr>
                        <w:rStyle w:val="Headerorfooter0"/>
                        <w:lang w:val="ro-RO" w:eastAsia="ro-RO" w:bidi="ro-RO"/>
                      </w:rPr>
                      <w:t>/17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578CA" w14:textId="77777777" w:rsidR="004B12D3" w:rsidRDefault="004B12D3"/>
  </w:footnote>
  <w:footnote w:type="continuationSeparator" w:id="0">
    <w:p w14:paraId="0FF394A0" w14:textId="77777777" w:rsidR="004B12D3" w:rsidRDefault="004B12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F2B68" w14:textId="77777777" w:rsidR="001554DA" w:rsidRDefault="001554DA">
    <w:pPr>
      <w:rPr>
        <w:sz w:val="2"/>
        <w:szCs w:val="2"/>
      </w:rPr>
    </w:pPr>
    <w:r>
      <w:rPr>
        <w:noProof/>
        <w:lang w:bidi="ar-SA"/>
      </w:rPr>
      <mc:AlternateContent>
        <mc:Choice Requires="wps">
          <w:drawing>
            <wp:anchor distT="0" distB="0" distL="63500" distR="63500" simplePos="0" relativeHeight="314572416" behindDoc="1" locked="0" layoutInCell="1" allowOverlap="1" wp14:anchorId="28FEB380" wp14:editId="4E38EBAC">
              <wp:simplePos x="0" y="0"/>
              <wp:positionH relativeFrom="page">
                <wp:posOffset>546735</wp:posOffset>
              </wp:positionH>
              <wp:positionV relativeFrom="page">
                <wp:posOffset>372110</wp:posOffset>
              </wp:positionV>
              <wp:extent cx="6464935" cy="142240"/>
              <wp:effectExtent l="381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1E8B7" w14:textId="77777777" w:rsidR="001554DA" w:rsidRDefault="001554DA">
                          <w:pPr>
                            <w:pStyle w:val="Headerorfooter1"/>
                            <w:shd w:val="clear" w:color="auto" w:fill="auto"/>
                            <w:tabs>
                              <w:tab w:val="right" w:pos="10181"/>
                            </w:tabs>
                            <w:spacing w:line="240" w:lineRule="auto"/>
                          </w:pPr>
                          <w:r>
                            <w:rPr>
                              <w:rStyle w:val="Headerorfooter14p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FEB380" id="_x0000_t202" coordsize="21600,21600" o:spt="202" path="m,l,21600r21600,l21600,xe">
              <v:stroke joinstyle="miter"/>
              <v:path gradientshapeok="t" o:connecttype="rect"/>
            </v:shapetype>
            <v:shape id="Text Box 2" o:spid="_x0000_s1026" type="#_x0000_t202" style="position:absolute;margin-left:43.05pt;margin-top:29.3pt;width:509.05pt;height:11.2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" filled="f" stroked="f">
              <v:textbox style="mso-fit-shape-to-text:t" inset="0,0,0,0">
                <w:txbxContent>
                  <w:p w14:paraId="73A1E8B7" w14:textId="77777777" w:rsidR="001554DA" w:rsidRDefault="001554DA">
                    <w:pPr>
                      <w:pStyle w:val="Headerorfooter1"/>
                      <w:shd w:val="clear" w:color="auto" w:fill="auto"/>
                      <w:tabs>
                        <w:tab w:val="right" w:pos="10181"/>
                      </w:tabs>
                      <w:spacing w:line="240" w:lineRule="auto"/>
                    </w:pPr>
                    <w:r>
                      <w:rPr>
                        <w:rStyle w:val="Headerorfooter14pt"/>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61FF5" w14:textId="77777777" w:rsidR="001554DA" w:rsidRDefault="001554DA">
    <w:pPr>
      <w:rPr>
        <w:sz w:val="2"/>
        <w:szCs w:val="2"/>
      </w:rPr>
    </w:pPr>
    <w:r>
      <w:rPr>
        <w:noProof/>
        <w:lang w:bidi="ar-SA"/>
      </w:rPr>
      <mc:AlternateContent>
        <mc:Choice Requires="wps">
          <w:drawing>
            <wp:anchor distT="0" distB="0" distL="63500" distR="63500" simplePos="0" relativeHeight="314572417" behindDoc="1" locked="0" layoutInCell="1" allowOverlap="1" wp14:anchorId="78B60BD5" wp14:editId="7AF0EF39">
              <wp:simplePos x="0" y="0"/>
              <wp:positionH relativeFrom="page">
                <wp:posOffset>534670</wp:posOffset>
              </wp:positionH>
              <wp:positionV relativeFrom="page">
                <wp:posOffset>374650</wp:posOffset>
              </wp:positionV>
              <wp:extent cx="6477000" cy="142240"/>
              <wp:effectExtent l="127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E4AFF" w14:textId="77777777" w:rsidR="001554DA" w:rsidRDefault="001554DA">
                          <w:pPr>
                            <w:pStyle w:val="Headerorfooter1"/>
                            <w:shd w:val="clear" w:color="auto" w:fill="auto"/>
                            <w:tabs>
                              <w:tab w:val="right" w:pos="10200"/>
                            </w:tabs>
                            <w:spacing w:line="240" w:lineRule="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B60BD5" id="_x0000_t202" coordsize="21600,21600" o:spt="202" path="m,l,21600r21600,l21600,xe">
              <v:stroke joinstyle="miter"/>
              <v:path gradientshapeok="t" o:connecttype="rect"/>
            </v:shapetype>
            <v:shape id="Text Box 3" o:spid="_x0000_s1027" type="#_x0000_t202" style="position:absolute;margin-left:42.1pt;margin-top:29.5pt;width:510pt;height:11.2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" filled="f" stroked="f">
              <v:textbox style="mso-fit-shape-to-text:t" inset="0,0,0,0">
                <w:txbxContent>
                  <w:p w14:paraId="60DE4AFF" w14:textId="77777777" w:rsidR="001554DA" w:rsidRDefault="001554DA">
                    <w:pPr>
                      <w:pStyle w:val="Headerorfooter1"/>
                      <w:shd w:val="clear" w:color="auto" w:fill="auto"/>
                      <w:tabs>
                        <w:tab w:val="right" w:pos="10200"/>
                      </w:tabs>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8DF"/>
    <w:multiLevelType w:val="multilevel"/>
    <w:tmpl w:val="3338541C"/>
    <w:lvl w:ilvl="0">
      <w:start w:val="1"/>
      <w:numFmt w:val="decimal"/>
      <w:lvlText w:val="%1."/>
      <w:lvlJc w:val="left"/>
      <w:pPr>
        <w:ind w:left="720" w:hanging="360"/>
      </w:pPr>
    </w:lvl>
    <w:lvl w:ilvl="1">
      <w:start w:val="1"/>
      <w:numFmt w:val="decimal"/>
      <w:isLgl/>
      <w:lvlText w:val="%1.%2"/>
      <w:lvlJc w:val="left"/>
      <w:pPr>
        <w:ind w:left="1062" w:hanging="49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nsid w:val="01D867CA"/>
    <w:multiLevelType w:val="multilevel"/>
    <w:tmpl w:val="A53EAE2E"/>
    <w:lvl w:ilvl="0">
      <w:start w:val="40"/>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1D92166"/>
    <w:multiLevelType w:val="hybridMultilevel"/>
    <w:tmpl w:val="CD2A82A8"/>
    <w:lvl w:ilvl="0" w:tplc="0E2035A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8C1006D"/>
    <w:multiLevelType w:val="hybridMultilevel"/>
    <w:tmpl w:val="23C49FD0"/>
    <w:lvl w:ilvl="0" w:tplc="04180011">
      <w:start w:val="1"/>
      <w:numFmt w:val="decimal"/>
      <w:lvlText w:val="%1)"/>
      <w:lvlJc w:val="left"/>
      <w:pPr>
        <w:ind w:left="1495" w:hanging="360"/>
      </w:p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4">
    <w:nsid w:val="0E225869"/>
    <w:multiLevelType w:val="multilevel"/>
    <w:tmpl w:val="D68681B0"/>
    <w:lvl w:ilvl="0">
      <w:start w:val="42"/>
      <w:numFmt w:val="decimal"/>
      <w:lvlText w:val="%1"/>
      <w:lvlJc w:val="left"/>
      <w:pPr>
        <w:ind w:left="525" w:hanging="525"/>
      </w:pPr>
      <w:rPr>
        <w:rFonts w:hint="default"/>
      </w:rPr>
    </w:lvl>
    <w:lvl w:ilvl="1">
      <w:start w:val="3"/>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19C3B17"/>
    <w:multiLevelType w:val="hybridMultilevel"/>
    <w:tmpl w:val="9FE8F46E"/>
    <w:lvl w:ilvl="0" w:tplc="31B664F0">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
    <w:nsid w:val="15D538DD"/>
    <w:multiLevelType w:val="multilevel"/>
    <w:tmpl w:val="8376C456"/>
    <w:lvl w:ilvl="0">
      <w:start w:val="391"/>
      <w:numFmt w:val="decimal"/>
      <w:lvlText w:val="%1"/>
      <w:lvlJc w:val="left"/>
      <w:pPr>
        <w:ind w:left="675" w:hanging="675"/>
      </w:pPr>
      <w:rPr>
        <w:rFonts w:hint="default"/>
      </w:rPr>
    </w:lvl>
    <w:lvl w:ilvl="1">
      <w:start w:val="1"/>
      <w:numFmt w:val="decimal"/>
      <w:lvlText w:val="%1.%2"/>
      <w:lvlJc w:val="left"/>
      <w:pPr>
        <w:ind w:left="1526" w:hanging="6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1AB015C0"/>
    <w:multiLevelType w:val="multilevel"/>
    <w:tmpl w:val="24E03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CE05B2"/>
    <w:multiLevelType w:val="hybridMultilevel"/>
    <w:tmpl w:val="F07E9EE6"/>
    <w:lvl w:ilvl="0" w:tplc="04FCB846">
      <w:start w:val="16"/>
      <w:numFmt w:val="decimal"/>
      <w:lvlText w:val="%1."/>
      <w:lvlJc w:val="left"/>
      <w:pPr>
        <w:ind w:left="795" w:hanging="360"/>
      </w:pPr>
      <w:rPr>
        <w:rFonts w:hint="default"/>
      </w:r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9">
    <w:nsid w:val="20384483"/>
    <w:multiLevelType w:val="hybridMultilevel"/>
    <w:tmpl w:val="CC1C0550"/>
    <w:lvl w:ilvl="0" w:tplc="7C0EAEA6">
      <w:numFmt w:val="bullet"/>
      <w:lvlText w:val="-"/>
      <w:lvlJc w:val="left"/>
      <w:pPr>
        <w:ind w:left="927" w:hanging="360"/>
      </w:pPr>
      <w:rPr>
        <w:rFonts w:ascii="Times New Roman" w:eastAsiaTheme="minorEastAsia" w:hAnsi="Times New Roman" w:cs="Times New Roman" w:hint="default"/>
        <w:color w:val="00B050"/>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0">
    <w:nsid w:val="215A227A"/>
    <w:multiLevelType w:val="hybridMultilevel"/>
    <w:tmpl w:val="B8D0A0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3B33512"/>
    <w:multiLevelType w:val="hybridMultilevel"/>
    <w:tmpl w:val="C922C276"/>
    <w:lvl w:ilvl="0" w:tplc="A9BE8500">
      <w:start w:val="12"/>
      <w:numFmt w:val="bullet"/>
      <w:lvlText w:val="-"/>
      <w:lvlJc w:val="left"/>
      <w:pPr>
        <w:ind w:left="720" w:hanging="360"/>
      </w:pPr>
      <w:rPr>
        <w:rFonts w:ascii="Times New Roman" w:eastAsia="Sylfae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53C2737"/>
    <w:multiLevelType w:val="hybridMultilevel"/>
    <w:tmpl w:val="3D6A5D8E"/>
    <w:lvl w:ilvl="0" w:tplc="9EB63100">
      <w:start w:val="1"/>
      <w:numFmt w:val="decimal"/>
      <w:lvlText w:val="%1."/>
      <w:lvlJc w:val="left"/>
      <w:pPr>
        <w:ind w:left="717" w:hanging="360"/>
      </w:pPr>
      <w:rPr>
        <w:rFonts w:hint="default"/>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3">
    <w:nsid w:val="258A52DA"/>
    <w:multiLevelType w:val="multilevel"/>
    <w:tmpl w:val="9C784F6A"/>
    <w:lvl w:ilvl="0">
      <w:start w:val="1"/>
      <w:numFmt w:val="decimal"/>
      <w:lvlText w:val="%1."/>
      <w:lvlJc w:val="left"/>
      <w:pPr>
        <w:ind w:left="1353" w:hanging="360"/>
      </w:pPr>
      <w:rPr>
        <w:rFonts w:hint="default"/>
        <w:b w:val="0"/>
      </w:rPr>
    </w:lvl>
    <w:lvl w:ilvl="1">
      <w:start w:val="1"/>
      <w:numFmt w:val="decimal"/>
      <w:isLgl/>
      <w:lvlText w:val="%1.%2"/>
      <w:lvlJc w:val="left"/>
      <w:pPr>
        <w:ind w:left="1062" w:hanging="49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nsid w:val="28C964A3"/>
    <w:multiLevelType w:val="multilevel"/>
    <w:tmpl w:val="0C58CD2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0C1B02"/>
    <w:multiLevelType w:val="hybridMultilevel"/>
    <w:tmpl w:val="7D6AE4A0"/>
    <w:lvl w:ilvl="0" w:tplc="BF1E63FE">
      <w:start w:val="3"/>
      <w:numFmt w:val="decimal"/>
      <w:lvlText w:val="%1."/>
      <w:lvlJc w:val="left"/>
      <w:pPr>
        <w:ind w:left="927" w:hanging="360"/>
      </w:pPr>
      <w:rPr>
        <w:rFonts w:eastAsia="Times New Roman" w:hint="default"/>
        <w:b w:val="0"/>
        <w:color w:val="auto"/>
        <w:sz w:val="22"/>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nsid w:val="2C4B7997"/>
    <w:multiLevelType w:val="multilevel"/>
    <w:tmpl w:val="BA0AAB86"/>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2FEC2164"/>
    <w:multiLevelType w:val="hybridMultilevel"/>
    <w:tmpl w:val="99F48A1E"/>
    <w:lvl w:ilvl="0" w:tplc="70A87616">
      <w:start w:val="2"/>
      <w:numFmt w:val="decimal"/>
      <w:lvlText w:val="%1."/>
      <w:lvlJc w:val="left"/>
      <w:pPr>
        <w:ind w:left="1636" w:hanging="360"/>
      </w:pPr>
      <w:rPr>
        <w:rFonts w:hint="default"/>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18">
    <w:nsid w:val="38611B97"/>
    <w:multiLevelType w:val="multilevel"/>
    <w:tmpl w:val="36BEA848"/>
    <w:lvl w:ilvl="0">
      <w:start w:val="44"/>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nsid w:val="395F3E8E"/>
    <w:multiLevelType w:val="hybridMultilevel"/>
    <w:tmpl w:val="1D34CC7A"/>
    <w:lvl w:ilvl="0" w:tplc="0B786858">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E94785F"/>
    <w:multiLevelType w:val="hybridMultilevel"/>
    <w:tmpl w:val="015C99A4"/>
    <w:lvl w:ilvl="0" w:tplc="DE944C9A">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2EF16FA"/>
    <w:multiLevelType w:val="hybridMultilevel"/>
    <w:tmpl w:val="4F480C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4FE1952"/>
    <w:multiLevelType w:val="multilevel"/>
    <w:tmpl w:val="2710FEDE"/>
    <w:lvl w:ilvl="0">
      <w:start w:val="4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7E31537"/>
    <w:multiLevelType w:val="multilevel"/>
    <w:tmpl w:val="1450A0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1E39D8"/>
    <w:multiLevelType w:val="multilevel"/>
    <w:tmpl w:val="A2E6BCDA"/>
    <w:lvl w:ilvl="0">
      <w:start w:val="78"/>
      <w:numFmt w:val="decimal"/>
      <w:lvlText w:val="%1"/>
      <w:lvlJc w:val="left"/>
      <w:pPr>
        <w:ind w:left="525" w:hanging="525"/>
      </w:pPr>
      <w:rPr>
        <w:rFonts w:hint="default"/>
      </w:rPr>
    </w:lvl>
    <w:lvl w:ilvl="1">
      <w:start w:val="2"/>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nsid w:val="609C0481"/>
    <w:multiLevelType w:val="hybridMultilevel"/>
    <w:tmpl w:val="DF02DDD6"/>
    <w:lvl w:ilvl="0" w:tplc="3E20DFCA">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21D4FBC"/>
    <w:multiLevelType w:val="multilevel"/>
    <w:tmpl w:val="B4F6CB0C"/>
    <w:lvl w:ilvl="0">
      <w:start w:val="73"/>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7">
    <w:nsid w:val="64362E76"/>
    <w:multiLevelType w:val="multilevel"/>
    <w:tmpl w:val="15580EB6"/>
    <w:lvl w:ilvl="0">
      <w:start w:val="1"/>
      <w:numFmt w:val="decimal"/>
      <w:lvlText w:val="%1."/>
      <w:lvlJc w:val="left"/>
      <w:pPr>
        <w:ind w:left="1495" w:hanging="360"/>
      </w:pPr>
      <w:rPr>
        <w:b w:val="0"/>
      </w:rPr>
    </w:lvl>
    <w:lvl w:ilvl="1">
      <w:start w:val="1"/>
      <w:numFmt w:val="decimal"/>
      <w:isLgl/>
      <w:lvlText w:val="%1.%2"/>
      <w:lvlJc w:val="left"/>
      <w:pPr>
        <w:ind w:left="1062" w:hanging="495"/>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8">
    <w:nsid w:val="660104F3"/>
    <w:multiLevelType w:val="hybridMultilevel"/>
    <w:tmpl w:val="1348031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9">
    <w:nsid w:val="66116CEA"/>
    <w:multiLevelType w:val="multilevel"/>
    <w:tmpl w:val="44CCD82C"/>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281F02"/>
    <w:multiLevelType w:val="hybridMultilevel"/>
    <w:tmpl w:val="88F23522"/>
    <w:lvl w:ilvl="0" w:tplc="775ECBAA">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1157E7B"/>
    <w:multiLevelType w:val="hybridMultilevel"/>
    <w:tmpl w:val="285820CA"/>
    <w:lvl w:ilvl="0" w:tplc="5734C5C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73BF3C11"/>
    <w:multiLevelType w:val="hybridMultilevel"/>
    <w:tmpl w:val="DC3EEEFE"/>
    <w:lvl w:ilvl="0" w:tplc="816CA6EC">
      <w:start w:val="1"/>
      <w:numFmt w:val="decimal"/>
      <w:lvlText w:val="%1."/>
      <w:lvlJc w:val="left"/>
      <w:pPr>
        <w:ind w:left="1211" w:hanging="360"/>
      </w:pPr>
      <w:rPr>
        <w:rFonts w:ascii="Times New Roman" w:hAnsi="Times New Roman" w:cs="Times New Roman" w:hint="default"/>
        <w:lang w:val="ro-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54B16D5"/>
    <w:multiLevelType w:val="multilevel"/>
    <w:tmpl w:val="1F5EAC30"/>
    <w:lvl w:ilvl="0">
      <w:start w:val="43"/>
      <w:numFmt w:val="decimal"/>
      <w:lvlText w:val="%1"/>
      <w:lvlJc w:val="left"/>
      <w:pPr>
        <w:ind w:left="525" w:hanging="525"/>
      </w:pPr>
      <w:rPr>
        <w:rFonts w:hint="default"/>
      </w:rPr>
    </w:lvl>
    <w:lvl w:ilvl="1">
      <w:start w:val="3"/>
      <w:numFmt w:val="decimal"/>
      <w:lvlText w:val="%1.%2"/>
      <w:lvlJc w:val="left"/>
      <w:pPr>
        <w:ind w:left="1617" w:hanging="525"/>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34">
    <w:nsid w:val="7980686E"/>
    <w:multiLevelType w:val="hybridMultilevel"/>
    <w:tmpl w:val="3A10BF68"/>
    <w:lvl w:ilvl="0" w:tplc="A0683344">
      <w:start w:val="1"/>
      <w:numFmt w:val="upperRoman"/>
      <w:lvlText w:val="%1."/>
      <w:lvlJc w:val="left"/>
      <w:pPr>
        <w:ind w:left="1647" w:hanging="720"/>
      </w:pPr>
      <w:rPr>
        <w:rFonts w:hint="default"/>
        <w:vertAlign w:val="baseline"/>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5">
    <w:nsid w:val="7A1376B3"/>
    <w:multiLevelType w:val="multilevel"/>
    <w:tmpl w:val="1ACC4FAE"/>
    <w:lvl w:ilvl="0">
      <w:start w:val="79"/>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A3D4D8B"/>
    <w:multiLevelType w:val="multilevel"/>
    <w:tmpl w:val="338CE9E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53033F"/>
    <w:multiLevelType w:val="hybridMultilevel"/>
    <w:tmpl w:val="66EAA586"/>
    <w:lvl w:ilvl="0" w:tplc="197C22F4">
      <w:start w:val="4"/>
      <w:numFmt w:val="decimal"/>
      <w:lvlText w:val="%1."/>
      <w:lvlJc w:val="left"/>
      <w:pPr>
        <w:ind w:left="720" w:hanging="360"/>
      </w:pPr>
      <w:rPr>
        <w:rFonts w:eastAsia="Times New Roman" w:hint="default"/>
        <w:b w:val="0"/>
        <w:color w:val="auto"/>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B4901E6"/>
    <w:multiLevelType w:val="hybridMultilevel"/>
    <w:tmpl w:val="16CA8244"/>
    <w:lvl w:ilvl="0" w:tplc="E3BC49AA">
      <w:start w:val="4"/>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9">
    <w:nsid w:val="7C7D1DA1"/>
    <w:multiLevelType w:val="hybridMultilevel"/>
    <w:tmpl w:val="1D14D648"/>
    <w:lvl w:ilvl="0" w:tplc="2C843282">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ECB06ED"/>
    <w:multiLevelType w:val="multilevel"/>
    <w:tmpl w:val="7C08AE9E"/>
    <w:lvl w:ilvl="0">
      <w:start w:val="3"/>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31"/>
  </w:num>
  <w:num w:numId="3">
    <w:abstractNumId w:val="16"/>
  </w:num>
  <w:num w:numId="4">
    <w:abstractNumId w:val="30"/>
  </w:num>
  <w:num w:numId="5">
    <w:abstractNumId w:val="40"/>
  </w:num>
  <w:num w:numId="6">
    <w:abstractNumId w:val="6"/>
  </w:num>
  <w:num w:numId="7">
    <w:abstractNumId w:val="4"/>
  </w:num>
  <w:num w:numId="8">
    <w:abstractNumId w:val="18"/>
  </w:num>
  <w:num w:numId="9">
    <w:abstractNumId w:val="24"/>
  </w:num>
  <w:num w:numId="10">
    <w:abstractNumId w:val="35"/>
  </w:num>
  <w:num w:numId="11">
    <w:abstractNumId w:val="1"/>
  </w:num>
  <w:num w:numId="12">
    <w:abstractNumId w:val="33"/>
  </w:num>
  <w:num w:numId="13">
    <w:abstractNumId w:val="26"/>
  </w:num>
  <w:num w:numId="14">
    <w:abstractNumId w:val="22"/>
  </w:num>
  <w:num w:numId="15">
    <w:abstractNumId w:val="28"/>
  </w:num>
  <w:num w:numId="16">
    <w:abstractNumId w:val="13"/>
  </w:num>
  <w:num w:numId="17">
    <w:abstractNumId w:val="21"/>
  </w:num>
  <w:num w:numId="18">
    <w:abstractNumId w:val="0"/>
  </w:num>
  <w:num w:numId="19">
    <w:abstractNumId w:val="39"/>
  </w:num>
  <w:num w:numId="20">
    <w:abstractNumId w:val="19"/>
  </w:num>
  <w:num w:numId="21">
    <w:abstractNumId w:val="14"/>
  </w:num>
  <w:num w:numId="22">
    <w:abstractNumId w:val="36"/>
  </w:num>
  <w:num w:numId="23">
    <w:abstractNumId w:val="29"/>
  </w:num>
  <w:num w:numId="24">
    <w:abstractNumId w:val="23"/>
  </w:num>
  <w:num w:numId="25">
    <w:abstractNumId w:val="7"/>
  </w:num>
  <w:num w:numId="26">
    <w:abstractNumId w:val="9"/>
  </w:num>
  <w:num w:numId="27">
    <w:abstractNumId w:val="17"/>
  </w:num>
  <w:num w:numId="28">
    <w:abstractNumId w:val="11"/>
  </w:num>
  <w:num w:numId="29">
    <w:abstractNumId w:val="15"/>
  </w:num>
  <w:num w:numId="30">
    <w:abstractNumId w:val="37"/>
  </w:num>
  <w:num w:numId="31">
    <w:abstractNumId w:val="38"/>
  </w:num>
  <w:num w:numId="32">
    <w:abstractNumId w:val="10"/>
  </w:num>
  <w:num w:numId="33">
    <w:abstractNumId w:val="2"/>
  </w:num>
  <w:num w:numId="34">
    <w:abstractNumId w:val="34"/>
  </w:num>
  <w:num w:numId="35">
    <w:abstractNumId w:val="25"/>
  </w:num>
  <w:num w:numId="36">
    <w:abstractNumId w:val="32"/>
  </w:num>
  <w:num w:numId="37">
    <w:abstractNumId w:val="3"/>
  </w:num>
  <w:num w:numId="38">
    <w:abstractNumId w:val="27"/>
  </w:num>
  <w:num w:numId="39">
    <w:abstractNumId w:val="8"/>
  </w:num>
  <w:num w:numId="40">
    <w:abstractNumId w:val="12"/>
  </w:num>
  <w:num w:numId="4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E0"/>
    <w:rsid w:val="00002242"/>
    <w:rsid w:val="00005CCA"/>
    <w:rsid w:val="000148C7"/>
    <w:rsid w:val="00027667"/>
    <w:rsid w:val="0003185F"/>
    <w:rsid w:val="00031887"/>
    <w:rsid w:val="00033A29"/>
    <w:rsid w:val="00041C56"/>
    <w:rsid w:val="00043C92"/>
    <w:rsid w:val="0004506A"/>
    <w:rsid w:val="000473DA"/>
    <w:rsid w:val="000568A0"/>
    <w:rsid w:val="00060974"/>
    <w:rsid w:val="000628C9"/>
    <w:rsid w:val="000631DF"/>
    <w:rsid w:val="00074870"/>
    <w:rsid w:val="000805A8"/>
    <w:rsid w:val="000828BF"/>
    <w:rsid w:val="000853BA"/>
    <w:rsid w:val="00093FF6"/>
    <w:rsid w:val="0009507F"/>
    <w:rsid w:val="00096456"/>
    <w:rsid w:val="00096D0E"/>
    <w:rsid w:val="00097CCB"/>
    <w:rsid w:val="000D5BED"/>
    <w:rsid w:val="000D7F7B"/>
    <w:rsid w:val="000E292A"/>
    <w:rsid w:val="000F24BE"/>
    <w:rsid w:val="000F5155"/>
    <w:rsid w:val="00102143"/>
    <w:rsid w:val="00127252"/>
    <w:rsid w:val="00127DF8"/>
    <w:rsid w:val="00130C39"/>
    <w:rsid w:val="00132CD5"/>
    <w:rsid w:val="001350C4"/>
    <w:rsid w:val="00150D30"/>
    <w:rsid w:val="001515D5"/>
    <w:rsid w:val="001554DA"/>
    <w:rsid w:val="00161885"/>
    <w:rsid w:val="00161C16"/>
    <w:rsid w:val="0016293D"/>
    <w:rsid w:val="00164329"/>
    <w:rsid w:val="0017140E"/>
    <w:rsid w:val="00171703"/>
    <w:rsid w:val="00171C06"/>
    <w:rsid w:val="0017683D"/>
    <w:rsid w:val="001876CD"/>
    <w:rsid w:val="00192589"/>
    <w:rsid w:val="001A5395"/>
    <w:rsid w:val="001A5E50"/>
    <w:rsid w:val="001E1B37"/>
    <w:rsid w:val="001E3BCE"/>
    <w:rsid w:val="001E6A84"/>
    <w:rsid w:val="001E779F"/>
    <w:rsid w:val="001F3DEC"/>
    <w:rsid w:val="001F4E43"/>
    <w:rsid w:val="0020334C"/>
    <w:rsid w:val="00205F7F"/>
    <w:rsid w:val="00206DE9"/>
    <w:rsid w:val="00207CBC"/>
    <w:rsid w:val="00210FFA"/>
    <w:rsid w:val="00212D36"/>
    <w:rsid w:val="00213D8B"/>
    <w:rsid w:val="00214BF1"/>
    <w:rsid w:val="00221E1E"/>
    <w:rsid w:val="00225CB9"/>
    <w:rsid w:val="00226B71"/>
    <w:rsid w:val="0022704E"/>
    <w:rsid w:val="00246BD8"/>
    <w:rsid w:val="002567AE"/>
    <w:rsid w:val="0026057B"/>
    <w:rsid w:val="00274ACA"/>
    <w:rsid w:val="00276248"/>
    <w:rsid w:val="00281B74"/>
    <w:rsid w:val="002834AE"/>
    <w:rsid w:val="00283660"/>
    <w:rsid w:val="00283AB9"/>
    <w:rsid w:val="00287DFE"/>
    <w:rsid w:val="002928BA"/>
    <w:rsid w:val="00293C1F"/>
    <w:rsid w:val="00294B53"/>
    <w:rsid w:val="002954A5"/>
    <w:rsid w:val="0029649B"/>
    <w:rsid w:val="002B27E4"/>
    <w:rsid w:val="002B6F3E"/>
    <w:rsid w:val="002C03DC"/>
    <w:rsid w:val="002E2F02"/>
    <w:rsid w:val="002E4AF9"/>
    <w:rsid w:val="002E4BCD"/>
    <w:rsid w:val="002E4EC0"/>
    <w:rsid w:val="002F0B7A"/>
    <w:rsid w:val="0030104A"/>
    <w:rsid w:val="00302196"/>
    <w:rsid w:val="00302A48"/>
    <w:rsid w:val="00324862"/>
    <w:rsid w:val="00326B14"/>
    <w:rsid w:val="00331E05"/>
    <w:rsid w:val="00332C7B"/>
    <w:rsid w:val="003371F5"/>
    <w:rsid w:val="003400CE"/>
    <w:rsid w:val="00340715"/>
    <w:rsid w:val="00344445"/>
    <w:rsid w:val="0034602F"/>
    <w:rsid w:val="00364725"/>
    <w:rsid w:val="00364ADF"/>
    <w:rsid w:val="003711DA"/>
    <w:rsid w:val="00372B6F"/>
    <w:rsid w:val="00380B1C"/>
    <w:rsid w:val="00381CF8"/>
    <w:rsid w:val="0038494B"/>
    <w:rsid w:val="003869ED"/>
    <w:rsid w:val="0039086F"/>
    <w:rsid w:val="003928E4"/>
    <w:rsid w:val="003938FB"/>
    <w:rsid w:val="003964AB"/>
    <w:rsid w:val="003A26AA"/>
    <w:rsid w:val="003A2B39"/>
    <w:rsid w:val="003A53EE"/>
    <w:rsid w:val="003A570F"/>
    <w:rsid w:val="003B0E46"/>
    <w:rsid w:val="003B72CA"/>
    <w:rsid w:val="003C3E9B"/>
    <w:rsid w:val="003C55CC"/>
    <w:rsid w:val="003D2EA2"/>
    <w:rsid w:val="003D5BD7"/>
    <w:rsid w:val="003D6AC7"/>
    <w:rsid w:val="003F0415"/>
    <w:rsid w:val="003F3E77"/>
    <w:rsid w:val="003F466C"/>
    <w:rsid w:val="003F6418"/>
    <w:rsid w:val="00401F41"/>
    <w:rsid w:val="00421687"/>
    <w:rsid w:val="00427644"/>
    <w:rsid w:val="00430EAB"/>
    <w:rsid w:val="0043509A"/>
    <w:rsid w:val="00441E93"/>
    <w:rsid w:val="004423BE"/>
    <w:rsid w:val="00445DD8"/>
    <w:rsid w:val="00453C4E"/>
    <w:rsid w:val="00454E27"/>
    <w:rsid w:val="00455A00"/>
    <w:rsid w:val="00463F46"/>
    <w:rsid w:val="00466C51"/>
    <w:rsid w:val="0047681D"/>
    <w:rsid w:val="00480004"/>
    <w:rsid w:val="00480CF1"/>
    <w:rsid w:val="0048250A"/>
    <w:rsid w:val="00483ACE"/>
    <w:rsid w:val="00483CD4"/>
    <w:rsid w:val="004854FA"/>
    <w:rsid w:val="004859EE"/>
    <w:rsid w:val="00485D5F"/>
    <w:rsid w:val="00490F0E"/>
    <w:rsid w:val="00494D1D"/>
    <w:rsid w:val="00497BEB"/>
    <w:rsid w:val="004A09AA"/>
    <w:rsid w:val="004A37F9"/>
    <w:rsid w:val="004A4BCB"/>
    <w:rsid w:val="004A67B7"/>
    <w:rsid w:val="004B12D3"/>
    <w:rsid w:val="004B5236"/>
    <w:rsid w:val="004B604A"/>
    <w:rsid w:val="004D4EE9"/>
    <w:rsid w:val="004E2BB8"/>
    <w:rsid w:val="004E4ED7"/>
    <w:rsid w:val="004E76D2"/>
    <w:rsid w:val="004F6EE0"/>
    <w:rsid w:val="00503E78"/>
    <w:rsid w:val="005051D6"/>
    <w:rsid w:val="00512930"/>
    <w:rsid w:val="005130FB"/>
    <w:rsid w:val="0052176E"/>
    <w:rsid w:val="005220CF"/>
    <w:rsid w:val="00523C78"/>
    <w:rsid w:val="00532BB3"/>
    <w:rsid w:val="005330B7"/>
    <w:rsid w:val="00542CFE"/>
    <w:rsid w:val="005446F4"/>
    <w:rsid w:val="00547165"/>
    <w:rsid w:val="0056446D"/>
    <w:rsid w:val="00565EC0"/>
    <w:rsid w:val="0057031D"/>
    <w:rsid w:val="00590447"/>
    <w:rsid w:val="005916F8"/>
    <w:rsid w:val="005A1D9E"/>
    <w:rsid w:val="005A1FE9"/>
    <w:rsid w:val="005A4051"/>
    <w:rsid w:val="005A6E0C"/>
    <w:rsid w:val="005B0531"/>
    <w:rsid w:val="005B375E"/>
    <w:rsid w:val="005B6702"/>
    <w:rsid w:val="005D1272"/>
    <w:rsid w:val="005D22D7"/>
    <w:rsid w:val="005E3834"/>
    <w:rsid w:val="005F118F"/>
    <w:rsid w:val="005F1789"/>
    <w:rsid w:val="005F3D13"/>
    <w:rsid w:val="0060066E"/>
    <w:rsid w:val="00603543"/>
    <w:rsid w:val="0060381E"/>
    <w:rsid w:val="00603AAB"/>
    <w:rsid w:val="00603E70"/>
    <w:rsid w:val="0060430A"/>
    <w:rsid w:val="0061269C"/>
    <w:rsid w:val="00616443"/>
    <w:rsid w:val="00616DC2"/>
    <w:rsid w:val="006176A4"/>
    <w:rsid w:val="006215A5"/>
    <w:rsid w:val="00625FF9"/>
    <w:rsid w:val="006356C0"/>
    <w:rsid w:val="00641203"/>
    <w:rsid w:val="00643095"/>
    <w:rsid w:val="00644EF1"/>
    <w:rsid w:val="0064619D"/>
    <w:rsid w:val="00650EE3"/>
    <w:rsid w:val="00652D05"/>
    <w:rsid w:val="006563B0"/>
    <w:rsid w:val="00675EE0"/>
    <w:rsid w:val="006768E2"/>
    <w:rsid w:val="006811A9"/>
    <w:rsid w:val="00682D9F"/>
    <w:rsid w:val="0068793D"/>
    <w:rsid w:val="00697D22"/>
    <w:rsid w:val="006A6A17"/>
    <w:rsid w:val="006A703B"/>
    <w:rsid w:val="006B7B00"/>
    <w:rsid w:val="006C37E7"/>
    <w:rsid w:val="006C6AF7"/>
    <w:rsid w:val="006D02DA"/>
    <w:rsid w:val="006D57D0"/>
    <w:rsid w:val="006D596F"/>
    <w:rsid w:val="006D608F"/>
    <w:rsid w:val="006D60DD"/>
    <w:rsid w:val="006E31F2"/>
    <w:rsid w:val="006E7D11"/>
    <w:rsid w:val="006F40D5"/>
    <w:rsid w:val="007076A6"/>
    <w:rsid w:val="00707DC4"/>
    <w:rsid w:val="00714BF6"/>
    <w:rsid w:val="0071761D"/>
    <w:rsid w:val="0073717E"/>
    <w:rsid w:val="007413EB"/>
    <w:rsid w:val="007438E2"/>
    <w:rsid w:val="00743B66"/>
    <w:rsid w:val="00743C2D"/>
    <w:rsid w:val="00745BE9"/>
    <w:rsid w:val="007460B6"/>
    <w:rsid w:val="00752A2A"/>
    <w:rsid w:val="00757BE4"/>
    <w:rsid w:val="0076127D"/>
    <w:rsid w:val="007737E2"/>
    <w:rsid w:val="0077548E"/>
    <w:rsid w:val="00780CD1"/>
    <w:rsid w:val="00783134"/>
    <w:rsid w:val="00783684"/>
    <w:rsid w:val="007A3DE1"/>
    <w:rsid w:val="007A511E"/>
    <w:rsid w:val="007A529D"/>
    <w:rsid w:val="007A5E59"/>
    <w:rsid w:val="007A60F4"/>
    <w:rsid w:val="007B7AA5"/>
    <w:rsid w:val="007C1215"/>
    <w:rsid w:val="007C1630"/>
    <w:rsid w:val="007C2A79"/>
    <w:rsid w:val="007C2E2D"/>
    <w:rsid w:val="007C561B"/>
    <w:rsid w:val="007C5FF9"/>
    <w:rsid w:val="007D0467"/>
    <w:rsid w:val="007D2D2E"/>
    <w:rsid w:val="007D62F3"/>
    <w:rsid w:val="007D683A"/>
    <w:rsid w:val="007E75D8"/>
    <w:rsid w:val="007F2A8C"/>
    <w:rsid w:val="0080138D"/>
    <w:rsid w:val="008073EF"/>
    <w:rsid w:val="008167C6"/>
    <w:rsid w:val="0082142C"/>
    <w:rsid w:val="00837B47"/>
    <w:rsid w:val="008400A8"/>
    <w:rsid w:val="00845C0B"/>
    <w:rsid w:val="0085489E"/>
    <w:rsid w:val="0086075D"/>
    <w:rsid w:val="00862470"/>
    <w:rsid w:val="0087191D"/>
    <w:rsid w:val="00876917"/>
    <w:rsid w:val="00891112"/>
    <w:rsid w:val="008A13F3"/>
    <w:rsid w:val="008A3F87"/>
    <w:rsid w:val="008A6AC6"/>
    <w:rsid w:val="008C1913"/>
    <w:rsid w:val="008C3519"/>
    <w:rsid w:val="008C4F30"/>
    <w:rsid w:val="008D1716"/>
    <w:rsid w:val="008D4321"/>
    <w:rsid w:val="008D4EF0"/>
    <w:rsid w:val="008E19F4"/>
    <w:rsid w:val="008E3750"/>
    <w:rsid w:val="008E38B1"/>
    <w:rsid w:val="008F01E9"/>
    <w:rsid w:val="008F0A58"/>
    <w:rsid w:val="008F4033"/>
    <w:rsid w:val="008F404D"/>
    <w:rsid w:val="00900328"/>
    <w:rsid w:val="00913318"/>
    <w:rsid w:val="00914E14"/>
    <w:rsid w:val="009173CA"/>
    <w:rsid w:val="0091796E"/>
    <w:rsid w:val="009207E6"/>
    <w:rsid w:val="00923ACB"/>
    <w:rsid w:val="00940470"/>
    <w:rsid w:val="00942328"/>
    <w:rsid w:val="009440F2"/>
    <w:rsid w:val="009460F9"/>
    <w:rsid w:val="00953F67"/>
    <w:rsid w:val="00961463"/>
    <w:rsid w:val="009655FC"/>
    <w:rsid w:val="00970621"/>
    <w:rsid w:val="00975406"/>
    <w:rsid w:val="00977481"/>
    <w:rsid w:val="009A3912"/>
    <w:rsid w:val="009B1433"/>
    <w:rsid w:val="009C08AE"/>
    <w:rsid w:val="009E4ADB"/>
    <w:rsid w:val="009E5954"/>
    <w:rsid w:val="009E6288"/>
    <w:rsid w:val="009E6312"/>
    <w:rsid w:val="009F1FDB"/>
    <w:rsid w:val="009F7B0E"/>
    <w:rsid w:val="00A05739"/>
    <w:rsid w:val="00A15B2B"/>
    <w:rsid w:val="00A22BCC"/>
    <w:rsid w:val="00A316F7"/>
    <w:rsid w:val="00A33642"/>
    <w:rsid w:val="00A36316"/>
    <w:rsid w:val="00A42B7B"/>
    <w:rsid w:val="00A4634F"/>
    <w:rsid w:val="00A55B28"/>
    <w:rsid w:val="00A6490A"/>
    <w:rsid w:val="00A725E3"/>
    <w:rsid w:val="00A76AA2"/>
    <w:rsid w:val="00A803AD"/>
    <w:rsid w:val="00A81A58"/>
    <w:rsid w:val="00AA4FC3"/>
    <w:rsid w:val="00AB4522"/>
    <w:rsid w:val="00AB4DEC"/>
    <w:rsid w:val="00AB5AF5"/>
    <w:rsid w:val="00AB5C49"/>
    <w:rsid w:val="00AB7F9D"/>
    <w:rsid w:val="00AC6126"/>
    <w:rsid w:val="00AD1DDE"/>
    <w:rsid w:val="00AD3DD3"/>
    <w:rsid w:val="00AF0B84"/>
    <w:rsid w:val="00AF7003"/>
    <w:rsid w:val="00B01C6F"/>
    <w:rsid w:val="00B04FAE"/>
    <w:rsid w:val="00B06DAE"/>
    <w:rsid w:val="00B21106"/>
    <w:rsid w:val="00B225EC"/>
    <w:rsid w:val="00B22CD0"/>
    <w:rsid w:val="00B24506"/>
    <w:rsid w:val="00B31DC0"/>
    <w:rsid w:val="00B34895"/>
    <w:rsid w:val="00B34FAB"/>
    <w:rsid w:val="00B35BA0"/>
    <w:rsid w:val="00B40EA5"/>
    <w:rsid w:val="00B47F9B"/>
    <w:rsid w:val="00B5084A"/>
    <w:rsid w:val="00B5421A"/>
    <w:rsid w:val="00B60319"/>
    <w:rsid w:val="00B62E51"/>
    <w:rsid w:val="00B656FB"/>
    <w:rsid w:val="00B75986"/>
    <w:rsid w:val="00B76461"/>
    <w:rsid w:val="00B77B5A"/>
    <w:rsid w:val="00B80512"/>
    <w:rsid w:val="00B830FB"/>
    <w:rsid w:val="00B9033C"/>
    <w:rsid w:val="00B97F53"/>
    <w:rsid w:val="00BA2AB7"/>
    <w:rsid w:val="00BA3FD0"/>
    <w:rsid w:val="00BA724B"/>
    <w:rsid w:val="00BA7A76"/>
    <w:rsid w:val="00BB4BD5"/>
    <w:rsid w:val="00BB5D9D"/>
    <w:rsid w:val="00BB6B06"/>
    <w:rsid w:val="00BD443B"/>
    <w:rsid w:val="00BD7164"/>
    <w:rsid w:val="00BE0893"/>
    <w:rsid w:val="00BE202A"/>
    <w:rsid w:val="00BF21D5"/>
    <w:rsid w:val="00BF73E2"/>
    <w:rsid w:val="00C022FA"/>
    <w:rsid w:val="00C06CCF"/>
    <w:rsid w:val="00C079BF"/>
    <w:rsid w:val="00C2235D"/>
    <w:rsid w:val="00C25374"/>
    <w:rsid w:val="00C31A8B"/>
    <w:rsid w:val="00C320FA"/>
    <w:rsid w:val="00C329B1"/>
    <w:rsid w:val="00C334E8"/>
    <w:rsid w:val="00C36678"/>
    <w:rsid w:val="00C414C0"/>
    <w:rsid w:val="00C471EC"/>
    <w:rsid w:val="00C474CC"/>
    <w:rsid w:val="00C4797B"/>
    <w:rsid w:val="00C55ED3"/>
    <w:rsid w:val="00C70760"/>
    <w:rsid w:val="00C720CE"/>
    <w:rsid w:val="00C72601"/>
    <w:rsid w:val="00C775C5"/>
    <w:rsid w:val="00C77C2C"/>
    <w:rsid w:val="00C95F82"/>
    <w:rsid w:val="00CA670A"/>
    <w:rsid w:val="00CD09B0"/>
    <w:rsid w:val="00CD1C1C"/>
    <w:rsid w:val="00CD4329"/>
    <w:rsid w:val="00CE2465"/>
    <w:rsid w:val="00CE31D4"/>
    <w:rsid w:val="00CE477E"/>
    <w:rsid w:val="00CF4714"/>
    <w:rsid w:val="00CF50A5"/>
    <w:rsid w:val="00CF515B"/>
    <w:rsid w:val="00D010E7"/>
    <w:rsid w:val="00D031A2"/>
    <w:rsid w:val="00D053E7"/>
    <w:rsid w:val="00D07C6D"/>
    <w:rsid w:val="00D105F3"/>
    <w:rsid w:val="00D11E19"/>
    <w:rsid w:val="00D16EDF"/>
    <w:rsid w:val="00D214CD"/>
    <w:rsid w:val="00D228FF"/>
    <w:rsid w:val="00D25522"/>
    <w:rsid w:val="00D2560E"/>
    <w:rsid w:val="00D26AB7"/>
    <w:rsid w:val="00D373B4"/>
    <w:rsid w:val="00D37918"/>
    <w:rsid w:val="00D44C6B"/>
    <w:rsid w:val="00D4693D"/>
    <w:rsid w:val="00D51585"/>
    <w:rsid w:val="00D53D25"/>
    <w:rsid w:val="00D5693A"/>
    <w:rsid w:val="00D56A6A"/>
    <w:rsid w:val="00D650EB"/>
    <w:rsid w:val="00D678DC"/>
    <w:rsid w:val="00D710AE"/>
    <w:rsid w:val="00D905CA"/>
    <w:rsid w:val="00DA3785"/>
    <w:rsid w:val="00DA48E8"/>
    <w:rsid w:val="00DB536F"/>
    <w:rsid w:val="00DC1655"/>
    <w:rsid w:val="00DD0659"/>
    <w:rsid w:val="00DD662B"/>
    <w:rsid w:val="00DD7E5A"/>
    <w:rsid w:val="00DE6926"/>
    <w:rsid w:val="00DE7775"/>
    <w:rsid w:val="00DF5C49"/>
    <w:rsid w:val="00DF7BAB"/>
    <w:rsid w:val="00E00D34"/>
    <w:rsid w:val="00E21BE9"/>
    <w:rsid w:val="00E22170"/>
    <w:rsid w:val="00E31104"/>
    <w:rsid w:val="00E34AD9"/>
    <w:rsid w:val="00E53539"/>
    <w:rsid w:val="00E61BA2"/>
    <w:rsid w:val="00E6240C"/>
    <w:rsid w:val="00E62D8F"/>
    <w:rsid w:val="00E71C4D"/>
    <w:rsid w:val="00E72603"/>
    <w:rsid w:val="00E75FAC"/>
    <w:rsid w:val="00E77B78"/>
    <w:rsid w:val="00E82FEE"/>
    <w:rsid w:val="00E92886"/>
    <w:rsid w:val="00E94098"/>
    <w:rsid w:val="00E9474B"/>
    <w:rsid w:val="00E9702A"/>
    <w:rsid w:val="00EA32A7"/>
    <w:rsid w:val="00EB1125"/>
    <w:rsid w:val="00EB45B3"/>
    <w:rsid w:val="00EC72BB"/>
    <w:rsid w:val="00ED0D1C"/>
    <w:rsid w:val="00EE05A5"/>
    <w:rsid w:val="00EE1D99"/>
    <w:rsid w:val="00EE237C"/>
    <w:rsid w:val="00EE2B76"/>
    <w:rsid w:val="00EE73EE"/>
    <w:rsid w:val="00EE75D9"/>
    <w:rsid w:val="00F01A7D"/>
    <w:rsid w:val="00F02300"/>
    <w:rsid w:val="00F06895"/>
    <w:rsid w:val="00F11A1B"/>
    <w:rsid w:val="00F15689"/>
    <w:rsid w:val="00F200E9"/>
    <w:rsid w:val="00F25E54"/>
    <w:rsid w:val="00F31EC2"/>
    <w:rsid w:val="00F37916"/>
    <w:rsid w:val="00F400AE"/>
    <w:rsid w:val="00F43687"/>
    <w:rsid w:val="00F466F1"/>
    <w:rsid w:val="00F514A0"/>
    <w:rsid w:val="00F64777"/>
    <w:rsid w:val="00F649A1"/>
    <w:rsid w:val="00F652CA"/>
    <w:rsid w:val="00F73257"/>
    <w:rsid w:val="00F81E33"/>
    <w:rsid w:val="00FA0563"/>
    <w:rsid w:val="00FA7D1B"/>
    <w:rsid w:val="00FB3897"/>
    <w:rsid w:val="00FB470B"/>
    <w:rsid w:val="00FB78E5"/>
    <w:rsid w:val="00FC0C88"/>
    <w:rsid w:val="00FC1220"/>
    <w:rsid w:val="00FC4E0A"/>
    <w:rsid w:val="00FC6288"/>
    <w:rsid w:val="00FD0BCC"/>
    <w:rsid w:val="00FD12BB"/>
    <w:rsid w:val="00FD1785"/>
    <w:rsid w:val="00FD499A"/>
    <w:rsid w:val="00FD561A"/>
    <w:rsid w:val="00FE16E5"/>
    <w:rsid w:val="00FE306D"/>
    <w:rsid w:val="00FE45AB"/>
    <w:rsid w:val="00FF32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525F1"/>
  <w15:docId w15:val="{85413EFE-CB08-45B4-B77F-48CFD3F5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Titlu2">
    <w:name w:val="heading 2"/>
    <w:basedOn w:val="Normal"/>
    <w:next w:val="Normal"/>
    <w:link w:val="Titlu2Caracter"/>
    <w:uiPriority w:val="9"/>
    <w:semiHidden/>
    <w:unhideWhenUsed/>
    <w:qFormat/>
    <w:rsid w:val="008F40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BA3FD0"/>
    <w:pPr>
      <w:keepNext/>
      <w:keepLines/>
      <w:spacing w:before="40"/>
      <w:outlineLvl w:val="2"/>
    </w:pPr>
    <w:rPr>
      <w:rFonts w:asciiTheme="majorHAnsi" w:eastAsiaTheme="majorEastAsia" w:hAnsiTheme="majorHAnsi" w:cstheme="majorBidi"/>
      <w:color w:val="1F3763" w:themeColor="accent1" w:themeShade="7F"/>
    </w:rPr>
  </w:style>
  <w:style w:type="paragraph" w:styleId="Titlu4">
    <w:name w:val="heading 4"/>
    <w:basedOn w:val="Normal"/>
    <w:link w:val="Titlu4Caracter"/>
    <w:uiPriority w:val="9"/>
    <w:qFormat/>
    <w:rsid w:val="0080138D"/>
    <w:pPr>
      <w:widowControl/>
      <w:spacing w:before="100" w:beforeAutospacing="1" w:after="100" w:afterAutospacing="1"/>
      <w:outlineLvl w:val="3"/>
    </w:pPr>
    <w:rPr>
      <w:rFonts w:ascii="Times New Roman" w:eastAsia="Times New Roman" w:hAnsi="Times New Roman" w:cs="Times New Roman"/>
      <w:b/>
      <w:bCs/>
      <w:color w:val="auto"/>
      <w:lang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Bodytext2">
    <w:name w:val="Body text (2)"/>
    <w:basedOn w:val="Fontdeparagrafimplicit"/>
    <w:rPr>
      <w:rFonts w:ascii="Sylfaen" w:eastAsia="Sylfaen" w:hAnsi="Sylfaen" w:cs="Sylfaen"/>
      <w:b w:val="0"/>
      <w:bCs w:val="0"/>
      <w:i w:val="0"/>
      <w:iCs w:val="0"/>
      <w:smallCaps w:val="0"/>
      <w:strike w:val="0"/>
      <w:sz w:val="17"/>
      <w:szCs w:val="17"/>
      <w:u w:val="none"/>
    </w:rPr>
  </w:style>
  <w:style w:type="character" w:customStyle="1" w:styleId="Bodytext20">
    <w:name w:val="Body text (2)_"/>
    <w:basedOn w:val="Fontdeparagrafimplicit"/>
    <w:link w:val="Bodytext21"/>
    <w:rPr>
      <w:rFonts w:ascii="Sylfaen" w:eastAsia="Sylfaen" w:hAnsi="Sylfaen" w:cs="Sylfaen"/>
      <w:b w:val="0"/>
      <w:bCs w:val="0"/>
      <w:i w:val="0"/>
      <w:iCs w:val="0"/>
      <w:smallCaps w:val="0"/>
      <w:strike w:val="0"/>
      <w:sz w:val="17"/>
      <w:szCs w:val="17"/>
      <w:u w:val="none"/>
    </w:rPr>
  </w:style>
  <w:style w:type="character" w:customStyle="1" w:styleId="Headerorfooter">
    <w:name w:val="Header or footer_"/>
    <w:basedOn w:val="Fontdeparagrafimplicit"/>
    <w:link w:val="Headerorfooter1"/>
    <w:rPr>
      <w:rFonts w:ascii="Sylfaen" w:eastAsia="Sylfaen" w:hAnsi="Sylfaen" w:cs="Sylfaen"/>
      <w:b w:val="0"/>
      <w:bCs w:val="0"/>
      <w:i w:val="0"/>
      <w:iCs w:val="0"/>
      <w:smallCaps w:val="0"/>
      <w:strike w:val="0"/>
      <w:sz w:val="17"/>
      <w:szCs w:val="17"/>
      <w:u w:val="none"/>
      <w:lang w:val="en-US" w:eastAsia="en-US" w:bidi="en-US"/>
    </w:rPr>
  </w:style>
  <w:style w:type="character" w:customStyle="1" w:styleId="Headerorfooter0">
    <w:name w:val="Header or footer"/>
    <w:basedOn w:val="Headerorfooter"/>
    <w:rPr>
      <w:rFonts w:ascii="Sylfaen" w:eastAsia="Sylfaen" w:hAnsi="Sylfaen" w:cs="Sylfaen"/>
      <w:b w:val="0"/>
      <w:bCs w:val="0"/>
      <w:i w:val="0"/>
      <w:iCs w:val="0"/>
      <w:smallCaps w:val="0"/>
      <w:strike w:val="0"/>
      <w:color w:val="000000"/>
      <w:spacing w:val="0"/>
      <w:w w:val="100"/>
      <w:position w:val="0"/>
      <w:sz w:val="17"/>
      <w:szCs w:val="17"/>
      <w:u w:val="none"/>
      <w:lang w:val="en-US" w:eastAsia="en-US" w:bidi="en-US"/>
    </w:rPr>
  </w:style>
  <w:style w:type="character" w:customStyle="1" w:styleId="Bodytext29pt">
    <w:name w:val="Body text (2) + 9 pt"/>
    <w:basedOn w:val="Bodytext20"/>
    <w:rPr>
      <w:rFonts w:ascii="Sylfaen" w:eastAsia="Sylfaen" w:hAnsi="Sylfaen" w:cs="Sylfaen"/>
      <w:b w:val="0"/>
      <w:bCs w:val="0"/>
      <w:i w:val="0"/>
      <w:iCs w:val="0"/>
      <w:smallCaps w:val="0"/>
      <w:strike w:val="0"/>
      <w:color w:val="000000"/>
      <w:spacing w:val="0"/>
      <w:w w:val="100"/>
      <w:position w:val="0"/>
      <w:sz w:val="18"/>
      <w:szCs w:val="18"/>
      <w:u w:val="none"/>
      <w:lang w:val="ro-RO" w:eastAsia="ro-RO" w:bidi="ro-RO"/>
    </w:rPr>
  </w:style>
  <w:style w:type="character" w:customStyle="1" w:styleId="Heading1">
    <w:name w:val="Heading #1_"/>
    <w:basedOn w:val="Fontdeparagrafimplicit"/>
    <w:link w:val="Heading10"/>
    <w:rPr>
      <w:rFonts w:ascii="Sylfaen" w:eastAsia="Sylfaen" w:hAnsi="Sylfaen" w:cs="Sylfaen"/>
      <w:b/>
      <w:bCs/>
      <w:i w:val="0"/>
      <w:iCs w:val="0"/>
      <w:smallCaps w:val="0"/>
      <w:strike w:val="0"/>
      <w:sz w:val="19"/>
      <w:szCs w:val="19"/>
      <w:u w:val="none"/>
    </w:rPr>
  </w:style>
  <w:style w:type="character" w:customStyle="1" w:styleId="Bodytext3">
    <w:name w:val="Body text (3)_"/>
    <w:basedOn w:val="Fontdeparagrafimplicit"/>
    <w:link w:val="Bodytext30"/>
    <w:rPr>
      <w:rFonts w:ascii="Sylfaen" w:eastAsia="Sylfaen" w:hAnsi="Sylfaen" w:cs="Sylfaen"/>
      <w:b/>
      <w:bCs/>
      <w:i w:val="0"/>
      <w:iCs w:val="0"/>
      <w:smallCaps w:val="0"/>
      <w:strike w:val="0"/>
      <w:sz w:val="19"/>
      <w:szCs w:val="19"/>
      <w:u w:val="none"/>
    </w:rPr>
  </w:style>
  <w:style w:type="character" w:customStyle="1" w:styleId="Bodytext4">
    <w:name w:val="Body text (4)_"/>
    <w:basedOn w:val="Fontdeparagrafimplicit"/>
    <w:link w:val="Bodytext40"/>
    <w:rPr>
      <w:rFonts w:ascii="Sylfaen" w:eastAsia="Sylfaen" w:hAnsi="Sylfaen" w:cs="Sylfaen"/>
      <w:b w:val="0"/>
      <w:bCs w:val="0"/>
      <w:i w:val="0"/>
      <w:iCs w:val="0"/>
      <w:smallCaps w:val="0"/>
      <w:strike w:val="0"/>
      <w:sz w:val="15"/>
      <w:szCs w:val="15"/>
      <w:u w:val="none"/>
    </w:rPr>
  </w:style>
  <w:style w:type="character" w:customStyle="1" w:styleId="Bodytext2SmallCaps">
    <w:name w:val="Body text (2) + Small Caps"/>
    <w:basedOn w:val="Bodytext20"/>
    <w:rPr>
      <w:rFonts w:ascii="Sylfaen" w:eastAsia="Sylfaen" w:hAnsi="Sylfaen" w:cs="Sylfaen"/>
      <w:b w:val="0"/>
      <w:bCs w:val="0"/>
      <w:i w:val="0"/>
      <w:iCs w:val="0"/>
      <w:smallCaps/>
      <w:strike w:val="0"/>
      <w:color w:val="000000"/>
      <w:spacing w:val="0"/>
      <w:w w:val="100"/>
      <w:position w:val="0"/>
      <w:sz w:val="17"/>
      <w:szCs w:val="17"/>
      <w:u w:val="none"/>
      <w:lang w:val="ro-RO" w:eastAsia="ro-RO" w:bidi="ro-RO"/>
    </w:rPr>
  </w:style>
  <w:style w:type="character" w:customStyle="1" w:styleId="Bodytext4Candara105pt">
    <w:name w:val="Body text (4) + Candara;10;5 pt"/>
    <w:basedOn w:val="Bodytext4"/>
    <w:rPr>
      <w:rFonts w:ascii="Candara" w:eastAsia="Candara" w:hAnsi="Candara" w:cs="Candara"/>
      <w:b w:val="0"/>
      <w:bCs w:val="0"/>
      <w:i w:val="0"/>
      <w:iCs w:val="0"/>
      <w:smallCaps w:val="0"/>
      <w:strike w:val="0"/>
      <w:color w:val="000000"/>
      <w:spacing w:val="0"/>
      <w:w w:val="100"/>
      <w:position w:val="0"/>
      <w:sz w:val="21"/>
      <w:szCs w:val="21"/>
      <w:u w:val="none"/>
      <w:lang w:val="ro-RO" w:eastAsia="ro-RO" w:bidi="ro-RO"/>
    </w:rPr>
  </w:style>
  <w:style w:type="character" w:customStyle="1" w:styleId="Headerorfooter14pt">
    <w:name w:val="Header or footer + 14 pt"/>
    <w:basedOn w:val="Headerorfooter"/>
    <w:rPr>
      <w:rFonts w:ascii="Sylfaen" w:eastAsia="Sylfaen" w:hAnsi="Sylfaen" w:cs="Sylfaen"/>
      <w:b w:val="0"/>
      <w:bCs w:val="0"/>
      <w:i w:val="0"/>
      <w:iCs w:val="0"/>
      <w:smallCaps w:val="0"/>
      <w:strike w:val="0"/>
      <w:color w:val="000000"/>
      <w:spacing w:val="0"/>
      <w:w w:val="100"/>
      <w:position w:val="0"/>
      <w:sz w:val="28"/>
      <w:szCs w:val="28"/>
      <w:u w:val="none"/>
      <w:lang w:val="ro-RO" w:eastAsia="ro-RO" w:bidi="ro-RO"/>
    </w:rPr>
  </w:style>
  <w:style w:type="character" w:customStyle="1" w:styleId="Bodytext4Italic">
    <w:name w:val="Body text (4) + Italic"/>
    <w:basedOn w:val="Bodytext4"/>
    <w:rPr>
      <w:rFonts w:ascii="Sylfaen" w:eastAsia="Sylfaen" w:hAnsi="Sylfaen" w:cs="Sylfaen"/>
      <w:b w:val="0"/>
      <w:bCs w:val="0"/>
      <w:i/>
      <w:iCs/>
      <w:smallCaps w:val="0"/>
      <w:strike w:val="0"/>
      <w:color w:val="000000"/>
      <w:spacing w:val="0"/>
      <w:w w:val="100"/>
      <w:position w:val="0"/>
      <w:sz w:val="15"/>
      <w:szCs w:val="15"/>
      <w:u w:val="none"/>
      <w:lang w:val="ro-RO" w:eastAsia="ro-RO" w:bidi="ro-RO"/>
    </w:rPr>
  </w:style>
  <w:style w:type="character" w:customStyle="1" w:styleId="Bodytext5">
    <w:name w:val="Body text (5)_"/>
    <w:basedOn w:val="Fontdeparagrafimplicit"/>
    <w:link w:val="Bodytext50"/>
    <w:rPr>
      <w:rFonts w:ascii="Sylfaen" w:eastAsia="Sylfaen" w:hAnsi="Sylfaen" w:cs="Sylfaen"/>
      <w:b w:val="0"/>
      <w:bCs w:val="0"/>
      <w:i/>
      <w:iCs/>
      <w:smallCaps w:val="0"/>
      <w:strike w:val="0"/>
      <w:sz w:val="17"/>
      <w:szCs w:val="17"/>
      <w:u w:val="none"/>
    </w:rPr>
  </w:style>
  <w:style w:type="character" w:customStyle="1" w:styleId="Bodytext595ptBoldNotItalic">
    <w:name w:val="Body text (5) + 9;5 pt;Bold;Not Italic"/>
    <w:basedOn w:val="Bodytext5"/>
    <w:rPr>
      <w:rFonts w:ascii="Sylfaen" w:eastAsia="Sylfaen" w:hAnsi="Sylfaen" w:cs="Sylfaen"/>
      <w:b/>
      <w:bCs/>
      <w:i/>
      <w:iCs/>
      <w:smallCaps w:val="0"/>
      <w:strike w:val="0"/>
      <w:color w:val="000000"/>
      <w:spacing w:val="0"/>
      <w:w w:val="100"/>
      <w:position w:val="0"/>
      <w:sz w:val="19"/>
      <w:szCs w:val="19"/>
      <w:u w:val="none"/>
      <w:lang w:val="ro-RO" w:eastAsia="ro-RO" w:bidi="ro-RO"/>
    </w:rPr>
  </w:style>
  <w:style w:type="character" w:customStyle="1" w:styleId="Bodytext2Italic">
    <w:name w:val="Body text (2) + Italic"/>
    <w:basedOn w:val="Bodytext20"/>
    <w:rPr>
      <w:rFonts w:ascii="Sylfaen" w:eastAsia="Sylfaen" w:hAnsi="Sylfaen" w:cs="Sylfaen"/>
      <w:b w:val="0"/>
      <w:bCs w:val="0"/>
      <w:i/>
      <w:iCs/>
      <w:smallCaps w:val="0"/>
      <w:strike w:val="0"/>
      <w:color w:val="000000"/>
      <w:spacing w:val="0"/>
      <w:w w:val="100"/>
      <w:position w:val="0"/>
      <w:sz w:val="17"/>
      <w:szCs w:val="17"/>
      <w:u w:val="none"/>
      <w:lang w:val="ro-RO" w:eastAsia="ro-RO" w:bidi="ro-RO"/>
    </w:rPr>
  </w:style>
  <w:style w:type="character" w:customStyle="1" w:styleId="Bodytext5NotItalic">
    <w:name w:val="Body text (5) + Not Italic"/>
    <w:basedOn w:val="Bodytext5"/>
    <w:rPr>
      <w:rFonts w:ascii="Sylfaen" w:eastAsia="Sylfaen" w:hAnsi="Sylfaen" w:cs="Sylfaen"/>
      <w:b w:val="0"/>
      <w:bCs w:val="0"/>
      <w:i/>
      <w:iCs/>
      <w:smallCaps w:val="0"/>
      <w:strike w:val="0"/>
      <w:color w:val="000000"/>
      <w:spacing w:val="0"/>
      <w:w w:val="100"/>
      <w:position w:val="0"/>
      <w:sz w:val="17"/>
      <w:szCs w:val="17"/>
      <w:u w:val="none"/>
      <w:lang w:val="ro-RO" w:eastAsia="ro-RO" w:bidi="ro-RO"/>
    </w:rPr>
  </w:style>
  <w:style w:type="character" w:customStyle="1" w:styleId="Bodytext385ptNotBoldItalic">
    <w:name w:val="Body text (3) + 8;5 pt;Not Bold;Italic"/>
    <w:basedOn w:val="Bodytext3"/>
    <w:rPr>
      <w:rFonts w:ascii="Sylfaen" w:eastAsia="Sylfaen" w:hAnsi="Sylfaen" w:cs="Sylfaen"/>
      <w:b/>
      <w:bCs/>
      <w:i/>
      <w:iCs/>
      <w:smallCaps w:val="0"/>
      <w:strike w:val="0"/>
      <w:color w:val="000000"/>
      <w:spacing w:val="0"/>
      <w:w w:val="100"/>
      <w:position w:val="0"/>
      <w:sz w:val="17"/>
      <w:szCs w:val="17"/>
      <w:u w:val="none"/>
      <w:lang w:val="ro-RO" w:eastAsia="ro-RO" w:bidi="ro-RO"/>
    </w:rPr>
  </w:style>
  <w:style w:type="character" w:customStyle="1" w:styleId="Bodytext6">
    <w:name w:val="Body text (6)_"/>
    <w:basedOn w:val="Fontdeparagrafimplicit"/>
    <w:link w:val="Bodytext60"/>
    <w:rPr>
      <w:rFonts w:ascii="Sylfaen" w:eastAsia="Sylfaen" w:hAnsi="Sylfaen" w:cs="Sylfaen"/>
      <w:b w:val="0"/>
      <w:bCs w:val="0"/>
      <w:i/>
      <w:iCs/>
      <w:smallCaps w:val="0"/>
      <w:strike w:val="0"/>
      <w:sz w:val="15"/>
      <w:szCs w:val="15"/>
      <w:u w:val="none"/>
    </w:rPr>
  </w:style>
  <w:style w:type="character" w:customStyle="1" w:styleId="Tablecaption">
    <w:name w:val="Table caption_"/>
    <w:basedOn w:val="Fontdeparagrafimplicit"/>
    <w:link w:val="Tablecaption0"/>
    <w:rPr>
      <w:rFonts w:ascii="Sylfaen" w:eastAsia="Sylfaen" w:hAnsi="Sylfaen" w:cs="Sylfaen"/>
      <w:b/>
      <w:bCs/>
      <w:i w:val="0"/>
      <w:iCs w:val="0"/>
      <w:smallCaps w:val="0"/>
      <w:strike w:val="0"/>
      <w:sz w:val="19"/>
      <w:szCs w:val="19"/>
      <w:u w:val="none"/>
    </w:rPr>
  </w:style>
  <w:style w:type="character" w:customStyle="1" w:styleId="Bodytext275pt">
    <w:name w:val="Body text (2) + 7;5 pt"/>
    <w:basedOn w:val="Bodytext20"/>
    <w:rPr>
      <w:rFonts w:ascii="Sylfaen" w:eastAsia="Sylfaen" w:hAnsi="Sylfaen" w:cs="Sylfaen"/>
      <w:b w:val="0"/>
      <w:bCs w:val="0"/>
      <w:i w:val="0"/>
      <w:iCs w:val="0"/>
      <w:smallCaps w:val="0"/>
      <w:strike w:val="0"/>
      <w:color w:val="000000"/>
      <w:spacing w:val="0"/>
      <w:w w:val="100"/>
      <w:position w:val="0"/>
      <w:sz w:val="15"/>
      <w:szCs w:val="15"/>
      <w:u w:val="none"/>
      <w:lang w:val="ro-RO" w:eastAsia="ro-RO" w:bidi="ro-RO"/>
    </w:rPr>
  </w:style>
  <w:style w:type="character" w:customStyle="1" w:styleId="Bodytext22">
    <w:name w:val="Body text (2)2"/>
    <w:basedOn w:val="Bodytext20"/>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style>
  <w:style w:type="character" w:customStyle="1" w:styleId="Bodytext6NotItalic">
    <w:name w:val="Body text (6) + Not Italic"/>
    <w:basedOn w:val="Bodytext6"/>
    <w:rPr>
      <w:rFonts w:ascii="Sylfaen" w:eastAsia="Sylfaen" w:hAnsi="Sylfaen" w:cs="Sylfaen"/>
      <w:b w:val="0"/>
      <w:bCs w:val="0"/>
      <w:i/>
      <w:iCs/>
      <w:smallCaps w:val="0"/>
      <w:strike w:val="0"/>
      <w:color w:val="000000"/>
      <w:spacing w:val="0"/>
      <w:w w:val="100"/>
      <w:position w:val="0"/>
      <w:sz w:val="15"/>
      <w:szCs w:val="15"/>
      <w:u w:val="none"/>
      <w:lang w:val="ro-RO" w:eastAsia="ro-RO" w:bidi="ro-RO"/>
    </w:rPr>
  </w:style>
  <w:style w:type="character" w:customStyle="1" w:styleId="Tablecaption2">
    <w:name w:val="Table caption (2)_"/>
    <w:basedOn w:val="Fontdeparagrafimplicit"/>
    <w:link w:val="Tablecaption20"/>
    <w:rPr>
      <w:rFonts w:ascii="Sylfaen" w:eastAsia="Sylfaen" w:hAnsi="Sylfaen" w:cs="Sylfaen"/>
      <w:b w:val="0"/>
      <w:bCs w:val="0"/>
      <w:i/>
      <w:iCs/>
      <w:smallCaps w:val="0"/>
      <w:strike w:val="0"/>
      <w:sz w:val="15"/>
      <w:szCs w:val="15"/>
      <w:u w:val="none"/>
    </w:rPr>
  </w:style>
  <w:style w:type="character" w:customStyle="1" w:styleId="Bodytext295ptBold">
    <w:name w:val="Body text (2) + 9;5 pt;Bold"/>
    <w:basedOn w:val="Bodytext20"/>
    <w:rPr>
      <w:rFonts w:ascii="Sylfaen" w:eastAsia="Sylfaen" w:hAnsi="Sylfaen" w:cs="Sylfaen"/>
      <w:b/>
      <w:bCs/>
      <w:i w:val="0"/>
      <w:iCs w:val="0"/>
      <w:smallCaps w:val="0"/>
      <w:strike w:val="0"/>
      <w:color w:val="000000"/>
      <w:spacing w:val="0"/>
      <w:w w:val="100"/>
      <w:position w:val="0"/>
      <w:sz w:val="19"/>
      <w:szCs w:val="19"/>
      <w:u w:val="none"/>
      <w:lang w:val="ro-RO" w:eastAsia="ro-RO" w:bidi="ro-RO"/>
    </w:rPr>
  </w:style>
  <w:style w:type="paragraph" w:customStyle="1" w:styleId="Bodytext21">
    <w:name w:val="Body text (2)1"/>
    <w:basedOn w:val="Normal"/>
    <w:link w:val="Bodytext20"/>
    <w:pPr>
      <w:shd w:val="clear" w:color="auto" w:fill="FFFFFF"/>
      <w:spacing w:line="216" w:lineRule="exact"/>
      <w:ind w:hanging="540"/>
    </w:pPr>
    <w:rPr>
      <w:rFonts w:ascii="Sylfaen" w:eastAsia="Sylfaen" w:hAnsi="Sylfaen" w:cs="Sylfaen"/>
      <w:sz w:val="17"/>
      <w:szCs w:val="17"/>
    </w:rPr>
  </w:style>
  <w:style w:type="paragraph" w:customStyle="1" w:styleId="Headerorfooter1">
    <w:name w:val="Header or footer1"/>
    <w:basedOn w:val="Normal"/>
    <w:link w:val="Headerorfooter"/>
    <w:pPr>
      <w:shd w:val="clear" w:color="auto" w:fill="FFFFFF"/>
      <w:spacing w:line="0" w:lineRule="atLeast"/>
    </w:pPr>
    <w:rPr>
      <w:rFonts w:ascii="Sylfaen" w:eastAsia="Sylfaen" w:hAnsi="Sylfaen" w:cs="Sylfaen"/>
      <w:sz w:val="17"/>
      <w:szCs w:val="17"/>
      <w:lang w:val="en-US" w:eastAsia="en-US" w:bidi="en-US"/>
    </w:rPr>
  </w:style>
  <w:style w:type="paragraph" w:customStyle="1" w:styleId="Heading10">
    <w:name w:val="Heading #1"/>
    <w:basedOn w:val="Normal"/>
    <w:link w:val="Heading1"/>
    <w:pPr>
      <w:shd w:val="clear" w:color="auto" w:fill="FFFFFF"/>
      <w:spacing w:line="341" w:lineRule="exact"/>
      <w:jc w:val="center"/>
      <w:outlineLvl w:val="0"/>
    </w:pPr>
    <w:rPr>
      <w:rFonts w:ascii="Sylfaen" w:eastAsia="Sylfaen" w:hAnsi="Sylfaen" w:cs="Sylfaen"/>
      <w:b/>
      <w:bCs/>
      <w:sz w:val="19"/>
      <w:szCs w:val="19"/>
    </w:rPr>
  </w:style>
  <w:style w:type="paragraph" w:customStyle="1" w:styleId="Bodytext30">
    <w:name w:val="Body text (3)"/>
    <w:basedOn w:val="Normal"/>
    <w:link w:val="Bodytext3"/>
    <w:pPr>
      <w:shd w:val="clear" w:color="auto" w:fill="FFFFFF"/>
      <w:spacing w:line="216" w:lineRule="exact"/>
      <w:jc w:val="center"/>
    </w:pPr>
    <w:rPr>
      <w:rFonts w:ascii="Sylfaen" w:eastAsia="Sylfaen" w:hAnsi="Sylfaen" w:cs="Sylfaen"/>
      <w:b/>
      <w:bCs/>
      <w:sz w:val="19"/>
      <w:szCs w:val="19"/>
    </w:rPr>
  </w:style>
  <w:style w:type="paragraph" w:customStyle="1" w:styleId="Bodytext40">
    <w:name w:val="Body text (4)"/>
    <w:basedOn w:val="Normal"/>
    <w:link w:val="Bodytext4"/>
    <w:pPr>
      <w:shd w:val="clear" w:color="auto" w:fill="FFFFFF"/>
      <w:spacing w:line="0" w:lineRule="atLeast"/>
      <w:ind w:hanging="400"/>
      <w:jc w:val="both"/>
    </w:pPr>
    <w:rPr>
      <w:rFonts w:ascii="Sylfaen" w:eastAsia="Sylfaen" w:hAnsi="Sylfaen" w:cs="Sylfaen"/>
      <w:sz w:val="15"/>
      <w:szCs w:val="15"/>
    </w:rPr>
  </w:style>
  <w:style w:type="paragraph" w:customStyle="1" w:styleId="Bodytext50">
    <w:name w:val="Body text (5)"/>
    <w:basedOn w:val="Normal"/>
    <w:link w:val="Bodytext5"/>
    <w:pPr>
      <w:shd w:val="clear" w:color="auto" w:fill="FFFFFF"/>
      <w:spacing w:line="475" w:lineRule="exact"/>
      <w:jc w:val="center"/>
    </w:pPr>
    <w:rPr>
      <w:rFonts w:ascii="Sylfaen" w:eastAsia="Sylfaen" w:hAnsi="Sylfaen" w:cs="Sylfaen"/>
      <w:i/>
      <w:iCs/>
      <w:sz w:val="17"/>
      <w:szCs w:val="17"/>
    </w:rPr>
  </w:style>
  <w:style w:type="paragraph" w:customStyle="1" w:styleId="Bodytext60">
    <w:name w:val="Body text (6)"/>
    <w:basedOn w:val="Normal"/>
    <w:link w:val="Bodytext6"/>
    <w:pPr>
      <w:shd w:val="clear" w:color="auto" w:fill="FFFFFF"/>
      <w:spacing w:line="0" w:lineRule="atLeast"/>
    </w:pPr>
    <w:rPr>
      <w:rFonts w:ascii="Sylfaen" w:eastAsia="Sylfaen" w:hAnsi="Sylfaen" w:cs="Sylfaen"/>
      <w:i/>
      <w:iCs/>
      <w:sz w:val="15"/>
      <w:szCs w:val="15"/>
    </w:rPr>
  </w:style>
  <w:style w:type="paragraph" w:customStyle="1" w:styleId="Tablecaption0">
    <w:name w:val="Table caption"/>
    <w:basedOn w:val="Normal"/>
    <w:link w:val="Tablecaption"/>
    <w:pPr>
      <w:shd w:val="clear" w:color="auto" w:fill="FFFFFF"/>
      <w:spacing w:line="0" w:lineRule="atLeast"/>
    </w:pPr>
    <w:rPr>
      <w:rFonts w:ascii="Sylfaen" w:eastAsia="Sylfaen" w:hAnsi="Sylfaen" w:cs="Sylfaen"/>
      <w:b/>
      <w:bCs/>
      <w:sz w:val="19"/>
      <w:szCs w:val="19"/>
    </w:rPr>
  </w:style>
  <w:style w:type="paragraph" w:customStyle="1" w:styleId="Tablecaption20">
    <w:name w:val="Table caption (2)"/>
    <w:basedOn w:val="Normal"/>
    <w:link w:val="Tablecaption2"/>
    <w:pPr>
      <w:shd w:val="clear" w:color="auto" w:fill="FFFFFF"/>
      <w:spacing w:line="0" w:lineRule="atLeast"/>
    </w:pPr>
    <w:rPr>
      <w:rFonts w:ascii="Sylfaen" w:eastAsia="Sylfaen" w:hAnsi="Sylfaen" w:cs="Sylfaen"/>
      <w:i/>
      <w:iCs/>
      <w:sz w:val="15"/>
      <w:szCs w:val="15"/>
    </w:rPr>
  </w:style>
  <w:style w:type="paragraph" w:styleId="Listparagraf">
    <w:name w:val="List Paragraph"/>
    <w:aliases w:val="HotarirePunct1"/>
    <w:basedOn w:val="Normal"/>
    <w:uiPriority w:val="34"/>
    <w:qFormat/>
    <w:rsid w:val="002E2F02"/>
    <w:pPr>
      <w:widowControl/>
      <w:spacing w:after="160" w:line="259" w:lineRule="auto"/>
      <w:ind w:left="720"/>
      <w:contextualSpacing/>
    </w:pPr>
    <w:rPr>
      <w:rFonts w:asciiTheme="minorHAnsi" w:eastAsiaTheme="minorHAnsi" w:hAnsiTheme="minorHAnsi" w:cstheme="minorBidi"/>
      <w:noProof/>
      <w:color w:val="auto"/>
      <w:sz w:val="22"/>
      <w:szCs w:val="22"/>
      <w:lang w:eastAsia="en-US" w:bidi="ar-SA"/>
    </w:rPr>
  </w:style>
  <w:style w:type="character" w:customStyle="1" w:styleId="do1">
    <w:name w:val="do1"/>
    <w:rsid w:val="002E2F02"/>
    <w:rPr>
      <w:b/>
      <w:bCs w:val="0"/>
      <w:sz w:val="26"/>
    </w:rPr>
  </w:style>
  <w:style w:type="character" w:customStyle="1" w:styleId="1">
    <w:name w:val="Заголовок №1"/>
    <w:basedOn w:val="Fontdeparagrafimplicit"/>
    <w:rsid w:val="002E2F02"/>
    <w:rPr>
      <w:rFonts w:ascii="Book Antiqua" w:eastAsia="Book Antiqua" w:hAnsi="Book Antiqua" w:cs="Book Antiqua"/>
      <w:b w:val="0"/>
      <w:bCs w:val="0"/>
      <w:i w:val="0"/>
      <w:iCs w:val="0"/>
      <w:smallCaps w:val="0"/>
      <w:strike w:val="0"/>
      <w:spacing w:val="-3"/>
      <w:sz w:val="17"/>
      <w:szCs w:val="17"/>
    </w:rPr>
  </w:style>
  <w:style w:type="paragraph" w:customStyle="1" w:styleId="tt">
    <w:name w:val="tt"/>
    <w:basedOn w:val="Normal"/>
    <w:rsid w:val="002E2F02"/>
    <w:pPr>
      <w:widowControl/>
      <w:jc w:val="center"/>
    </w:pPr>
    <w:rPr>
      <w:rFonts w:ascii="Times New Roman" w:eastAsiaTheme="minorEastAsia" w:hAnsi="Times New Roman" w:cs="Times New Roman"/>
      <w:b/>
      <w:bCs/>
      <w:color w:val="auto"/>
      <w:lang w:val="ru-RU" w:eastAsia="ru-RU" w:bidi="ar-SA"/>
    </w:rPr>
  </w:style>
  <w:style w:type="paragraph" w:styleId="Antet">
    <w:name w:val="header"/>
    <w:basedOn w:val="Normal"/>
    <w:link w:val="AntetCaracter"/>
    <w:uiPriority w:val="99"/>
    <w:unhideWhenUsed/>
    <w:rsid w:val="002E2F02"/>
    <w:pPr>
      <w:tabs>
        <w:tab w:val="center" w:pos="4536"/>
        <w:tab w:val="right" w:pos="9072"/>
      </w:tabs>
    </w:pPr>
  </w:style>
  <w:style w:type="character" w:customStyle="1" w:styleId="AntetCaracter">
    <w:name w:val="Antet Caracter"/>
    <w:basedOn w:val="Fontdeparagrafimplicit"/>
    <w:link w:val="Antet"/>
    <w:uiPriority w:val="99"/>
    <w:rsid w:val="002E2F02"/>
    <w:rPr>
      <w:color w:val="000000"/>
    </w:rPr>
  </w:style>
  <w:style w:type="paragraph" w:styleId="Subsol">
    <w:name w:val="footer"/>
    <w:basedOn w:val="Normal"/>
    <w:link w:val="SubsolCaracter"/>
    <w:uiPriority w:val="99"/>
    <w:semiHidden/>
    <w:unhideWhenUsed/>
    <w:rsid w:val="00C079BF"/>
    <w:pPr>
      <w:tabs>
        <w:tab w:val="center" w:pos="4536"/>
        <w:tab w:val="right" w:pos="9072"/>
      </w:tabs>
    </w:pPr>
  </w:style>
  <w:style w:type="character" w:customStyle="1" w:styleId="SubsolCaracter">
    <w:name w:val="Subsol Caracter"/>
    <w:basedOn w:val="Fontdeparagrafimplicit"/>
    <w:link w:val="Subsol"/>
    <w:uiPriority w:val="99"/>
    <w:semiHidden/>
    <w:rsid w:val="00C079BF"/>
    <w:rPr>
      <w:color w:val="000000"/>
    </w:rPr>
  </w:style>
  <w:style w:type="character" w:customStyle="1" w:styleId="Titlu4Caracter">
    <w:name w:val="Titlu 4 Caracter"/>
    <w:basedOn w:val="Fontdeparagrafimplicit"/>
    <w:link w:val="Titlu4"/>
    <w:uiPriority w:val="9"/>
    <w:rsid w:val="0080138D"/>
    <w:rPr>
      <w:rFonts w:ascii="Times New Roman" w:eastAsia="Times New Roman" w:hAnsi="Times New Roman" w:cs="Times New Roman"/>
      <w:b/>
      <w:bCs/>
      <w:lang w:bidi="ar-SA"/>
    </w:rPr>
  </w:style>
  <w:style w:type="character" w:styleId="Robust">
    <w:name w:val="Strong"/>
    <w:basedOn w:val="Fontdeparagrafimplicit"/>
    <w:uiPriority w:val="22"/>
    <w:qFormat/>
    <w:rsid w:val="0080138D"/>
    <w:rPr>
      <w:b/>
      <w:bCs/>
    </w:rPr>
  </w:style>
  <w:style w:type="character" w:styleId="Accentuat">
    <w:name w:val="Emphasis"/>
    <w:basedOn w:val="Fontdeparagrafimplicit"/>
    <w:uiPriority w:val="20"/>
    <w:qFormat/>
    <w:rsid w:val="0080138D"/>
    <w:rPr>
      <w:i/>
      <w:iCs/>
    </w:rPr>
  </w:style>
  <w:style w:type="paragraph" w:styleId="NormalWeb">
    <w:name w:val="Normal (Web)"/>
    <w:basedOn w:val="Normal"/>
    <w:link w:val="NormalWebCaracter"/>
    <w:uiPriority w:val="99"/>
    <w:unhideWhenUsed/>
    <w:rsid w:val="00430EA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norm">
    <w:name w:val="norm"/>
    <w:basedOn w:val="Normal"/>
    <w:rsid w:val="007C163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List1">
    <w:name w:val="Listă1"/>
    <w:basedOn w:val="Normal"/>
    <w:rsid w:val="008D432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odref">
    <w:name w:val="modref"/>
    <w:basedOn w:val="Normal"/>
    <w:rsid w:val="008D432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Heading12">
    <w:name w:val="Heading #1 (2)_"/>
    <w:basedOn w:val="Fontdeparagrafimplicit"/>
    <w:link w:val="Heading120"/>
    <w:rsid w:val="00F37916"/>
    <w:rPr>
      <w:rFonts w:ascii="Sylfaen" w:eastAsia="Sylfaen" w:hAnsi="Sylfaen" w:cs="Sylfaen"/>
      <w:b/>
      <w:bCs/>
      <w:sz w:val="19"/>
      <w:szCs w:val="19"/>
      <w:shd w:val="clear" w:color="auto" w:fill="FFFFFF"/>
    </w:rPr>
  </w:style>
  <w:style w:type="character" w:customStyle="1" w:styleId="Bodytext7">
    <w:name w:val="Body text (7)_"/>
    <w:basedOn w:val="Fontdeparagrafimplicit"/>
    <w:link w:val="Bodytext70"/>
    <w:rsid w:val="00F37916"/>
    <w:rPr>
      <w:rFonts w:ascii="Sylfaen" w:eastAsia="Sylfaen" w:hAnsi="Sylfaen" w:cs="Sylfaen"/>
      <w:i/>
      <w:iCs/>
      <w:sz w:val="17"/>
      <w:szCs w:val="17"/>
      <w:shd w:val="clear" w:color="auto" w:fill="FFFFFF"/>
    </w:rPr>
  </w:style>
  <w:style w:type="character" w:customStyle="1" w:styleId="Bodytext795ptBoldNotItalic">
    <w:name w:val="Body text (7) + 9;5 pt;Bold;Not Italic"/>
    <w:basedOn w:val="Bodytext7"/>
    <w:rsid w:val="00F37916"/>
    <w:rPr>
      <w:rFonts w:ascii="Sylfaen" w:eastAsia="Sylfaen" w:hAnsi="Sylfaen" w:cs="Sylfaen"/>
      <w:b/>
      <w:bCs/>
      <w:i/>
      <w:iCs/>
      <w:color w:val="000000"/>
      <w:spacing w:val="0"/>
      <w:w w:val="100"/>
      <w:position w:val="0"/>
      <w:sz w:val="19"/>
      <w:szCs w:val="19"/>
      <w:shd w:val="clear" w:color="auto" w:fill="FFFFFF"/>
      <w:lang w:val="ro-RO" w:eastAsia="ro-RO" w:bidi="ro-RO"/>
    </w:rPr>
  </w:style>
  <w:style w:type="paragraph" w:customStyle="1" w:styleId="Heading120">
    <w:name w:val="Heading #1 (2)"/>
    <w:basedOn w:val="Normal"/>
    <w:link w:val="Heading12"/>
    <w:rsid w:val="00F37916"/>
    <w:pPr>
      <w:shd w:val="clear" w:color="auto" w:fill="FFFFFF"/>
      <w:spacing w:line="0" w:lineRule="atLeast"/>
      <w:jc w:val="center"/>
      <w:outlineLvl w:val="0"/>
    </w:pPr>
    <w:rPr>
      <w:rFonts w:ascii="Sylfaen" w:eastAsia="Sylfaen" w:hAnsi="Sylfaen" w:cs="Sylfaen"/>
      <w:b/>
      <w:bCs/>
      <w:color w:val="auto"/>
      <w:sz w:val="19"/>
      <w:szCs w:val="19"/>
    </w:rPr>
  </w:style>
  <w:style w:type="paragraph" w:customStyle="1" w:styleId="Bodytext70">
    <w:name w:val="Body text (7)"/>
    <w:basedOn w:val="Normal"/>
    <w:link w:val="Bodytext7"/>
    <w:rsid w:val="00F37916"/>
    <w:pPr>
      <w:shd w:val="clear" w:color="auto" w:fill="FFFFFF"/>
      <w:spacing w:line="509" w:lineRule="exact"/>
      <w:jc w:val="center"/>
    </w:pPr>
    <w:rPr>
      <w:rFonts w:ascii="Sylfaen" w:eastAsia="Sylfaen" w:hAnsi="Sylfaen" w:cs="Sylfaen"/>
      <w:i/>
      <w:iCs/>
      <w:color w:val="auto"/>
      <w:sz w:val="17"/>
      <w:szCs w:val="17"/>
    </w:rPr>
  </w:style>
  <w:style w:type="character" w:customStyle="1" w:styleId="Bodytext7NotItalic">
    <w:name w:val="Body text (7) + Not Italic"/>
    <w:basedOn w:val="Bodytext7"/>
    <w:rsid w:val="00A15B2B"/>
    <w:rPr>
      <w:rFonts w:ascii="Sylfaen" w:eastAsia="Sylfaen" w:hAnsi="Sylfaen" w:cs="Sylfaen"/>
      <w:b w:val="0"/>
      <w:bCs w:val="0"/>
      <w:i/>
      <w:iCs/>
      <w:smallCaps w:val="0"/>
      <w:strike w:val="0"/>
      <w:color w:val="000000"/>
      <w:spacing w:val="0"/>
      <w:w w:val="100"/>
      <w:position w:val="0"/>
      <w:sz w:val="17"/>
      <w:szCs w:val="17"/>
      <w:u w:val="none"/>
      <w:shd w:val="clear" w:color="auto" w:fill="FFFFFF"/>
      <w:lang w:val="ro-RO" w:eastAsia="ro-RO" w:bidi="ro-RO"/>
    </w:rPr>
  </w:style>
  <w:style w:type="paragraph" w:styleId="TextnBalon">
    <w:name w:val="Balloon Text"/>
    <w:basedOn w:val="Normal"/>
    <w:link w:val="TextnBalonCaracter"/>
    <w:uiPriority w:val="99"/>
    <w:semiHidden/>
    <w:unhideWhenUsed/>
    <w:rsid w:val="00B97F5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97F53"/>
    <w:rPr>
      <w:rFonts w:ascii="Segoe UI" w:hAnsi="Segoe UI" w:cs="Segoe UI"/>
      <w:color w:val="000000"/>
      <w:sz w:val="18"/>
      <w:szCs w:val="18"/>
    </w:rPr>
  </w:style>
  <w:style w:type="table" w:styleId="Tabelgril">
    <w:name w:val="Table Grid"/>
    <w:basedOn w:val="TabelNormal"/>
    <w:uiPriority w:val="39"/>
    <w:rsid w:val="00682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0ptBold">
    <w:name w:val="Body text (2) + 10 pt;Bold"/>
    <w:basedOn w:val="Bodytext20"/>
    <w:rsid w:val="002954A5"/>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511ptItalic">
    <w:name w:val="Body text (5) + 11 pt;Italic"/>
    <w:basedOn w:val="Bodytext5"/>
    <w:rsid w:val="002954A5"/>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NormalWebCaracter">
    <w:name w:val="Normal (Web) Caracter"/>
    <w:basedOn w:val="Fontdeparagrafimplicit"/>
    <w:link w:val="NormalWeb"/>
    <w:uiPriority w:val="99"/>
    <w:locked/>
    <w:rsid w:val="002954A5"/>
    <w:rPr>
      <w:rFonts w:ascii="Times New Roman" w:eastAsia="Times New Roman" w:hAnsi="Times New Roman" w:cs="Times New Roman"/>
      <w:lang w:bidi="ar-SA"/>
    </w:rPr>
  </w:style>
  <w:style w:type="character" w:customStyle="1" w:styleId="a">
    <w:name w:val="Основной текст_"/>
    <w:basedOn w:val="Fontdeparagrafimplicit"/>
    <w:link w:val="10"/>
    <w:rsid w:val="002954A5"/>
    <w:rPr>
      <w:rFonts w:ascii="Palatino Linotype" w:eastAsia="Palatino Linotype" w:hAnsi="Palatino Linotype" w:cs="Palatino Linotype"/>
      <w:sz w:val="15"/>
      <w:szCs w:val="15"/>
      <w:shd w:val="clear" w:color="auto" w:fill="FFFFFF"/>
    </w:rPr>
  </w:style>
  <w:style w:type="paragraph" w:customStyle="1" w:styleId="10">
    <w:name w:val="Основной текст1"/>
    <w:basedOn w:val="Normal"/>
    <w:link w:val="a"/>
    <w:rsid w:val="002954A5"/>
    <w:pPr>
      <w:widowControl/>
      <w:shd w:val="clear" w:color="auto" w:fill="FFFFFF"/>
      <w:spacing w:before="420" w:after="420" w:line="0" w:lineRule="atLeast"/>
      <w:ind w:hanging="540"/>
      <w:jc w:val="both"/>
    </w:pPr>
    <w:rPr>
      <w:rFonts w:ascii="Palatino Linotype" w:eastAsia="Palatino Linotype" w:hAnsi="Palatino Linotype" w:cs="Palatino Linotype"/>
      <w:color w:val="auto"/>
      <w:sz w:val="15"/>
      <w:szCs w:val="15"/>
    </w:rPr>
  </w:style>
  <w:style w:type="character" w:customStyle="1" w:styleId="Heading3">
    <w:name w:val="Heading #3_"/>
    <w:basedOn w:val="Fontdeparagrafimplicit"/>
    <w:link w:val="Heading30"/>
    <w:rsid w:val="002954A5"/>
    <w:rPr>
      <w:rFonts w:ascii="Times New Roman" w:eastAsia="Times New Roman" w:hAnsi="Times New Roman" w:cs="Times New Roman"/>
      <w:sz w:val="23"/>
      <w:szCs w:val="23"/>
      <w:shd w:val="clear" w:color="auto" w:fill="FFFFFF"/>
    </w:rPr>
  </w:style>
  <w:style w:type="character" w:customStyle="1" w:styleId="Heading3Italic">
    <w:name w:val="Heading #3 + Italic"/>
    <w:basedOn w:val="Heading3"/>
    <w:rsid w:val="002954A5"/>
    <w:rPr>
      <w:rFonts w:ascii="Times New Roman" w:eastAsia="Times New Roman" w:hAnsi="Times New Roman" w:cs="Times New Roman"/>
      <w:i/>
      <w:iCs/>
      <w:sz w:val="23"/>
      <w:szCs w:val="23"/>
      <w:shd w:val="clear" w:color="auto" w:fill="FFFFFF"/>
    </w:rPr>
  </w:style>
  <w:style w:type="character" w:customStyle="1" w:styleId="Tableofcontents">
    <w:name w:val="Table of contents_"/>
    <w:basedOn w:val="Fontdeparagrafimplicit"/>
    <w:link w:val="Tableofcontents0"/>
    <w:rsid w:val="002954A5"/>
    <w:rPr>
      <w:rFonts w:ascii="Times New Roman" w:eastAsia="Times New Roman" w:hAnsi="Times New Roman" w:cs="Times New Roman"/>
      <w:sz w:val="23"/>
      <w:szCs w:val="23"/>
      <w:shd w:val="clear" w:color="auto" w:fill="FFFFFF"/>
    </w:rPr>
  </w:style>
  <w:style w:type="paragraph" w:customStyle="1" w:styleId="Heading30">
    <w:name w:val="Heading #3"/>
    <w:basedOn w:val="Normal"/>
    <w:link w:val="Heading3"/>
    <w:rsid w:val="002954A5"/>
    <w:pPr>
      <w:widowControl/>
      <w:shd w:val="clear" w:color="auto" w:fill="FFFFFF"/>
      <w:spacing w:before="360" w:line="413" w:lineRule="exact"/>
      <w:ind w:hanging="360"/>
      <w:jc w:val="both"/>
      <w:outlineLvl w:val="2"/>
    </w:pPr>
    <w:rPr>
      <w:rFonts w:ascii="Times New Roman" w:eastAsia="Times New Roman" w:hAnsi="Times New Roman" w:cs="Times New Roman"/>
      <w:color w:val="auto"/>
      <w:sz w:val="23"/>
      <w:szCs w:val="23"/>
    </w:rPr>
  </w:style>
  <w:style w:type="paragraph" w:customStyle="1" w:styleId="Tableofcontents0">
    <w:name w:val="Table of contents"/>
    <w:basedOn w:val="Normal"/>
    <w:link w:val="Tableofcontents"/>
    <w:rsid w:val="002954A5"/>
    <w:pPr>
      <w:widowControl/>
      <w:shd w:val="clear" w:color="auto" w:fill="FFFFFF"/>
      <w:spacing w:line="274" w:lineRule="exact"/>
      <w:jc w:val="both"/>
    </w:pPr>
    <w:rPr>
      <w:rFonts w:ascii="Times New Roman" w:eastAsia="Times New Roman" w:hAnsi="Times New Roman" w:cs="Times New Roman"/>
      <w:color w:val="auto"/>
      <w:sz w:val="23"/>
      <w:szCs w:val="23"/>
    </w:rPr>
  </w:style>
  <w:style w:type="character" w:customStyle="1" w:styleId="Tablecaption3">
    <w:name w:val="Table caption (3)_"/>
    <w:basedOn w:val="Fontdeparagrafimplicit"/>
    <w:link w:val="Tablecaption30"/>
    <w:rsid w:val="00783134"/>
    <w:rPr>
      <w:rFonts w:ascii="Times New Roman" w:eastAsia="Times New Roman" w:hAnsi="Times New Roman" w:cs="Times New Roman"/>
      <w:b/>
      <w:bCs/>
      <w:i/>
      <w:iCs/>
      <w:sz w:val="20"/>
      <w:szCs w:val="20"/>
      <w:shd w:val="clear" w:color="auto" w:fill="FFFFFF"/>
    </w:rPr>
  </w:style>
  <w:style w:type="character" w:customStyle="1" w:styleId="Tablecaption4">
    <w:name w:val="Table caption (4)_"/>
    <w:basedOn w:val="Fontdeparagrafimplicit"/>
    <w:link w:val="Tablecaption40"/>
    <w:rsid w:val="00783134"/>
    <w:rPr>
      <w:rFonts w:ascii="Times New Roman" w:eastAsia="Times New Roman" w:hAnsi="Times New Roman" w:cs="Times New Roman"/>
      <w:i/>
      <w:iCs/>
      <w:sz w:val="20"/>
      <w:szCs w:val="20"/>
      <w:shd w:val="clear" w:color="auto" w:fill="FFFFFF"/>
    </w:rPr>
  </w:style>
  <w:style w:type="character" w:customStyle="1" w:styleId="Bodytext5NotBoldItalic">
    <w:name w:val="Body text (5) + Not Bold;Italic"/>
    <w:basedOn w:val="Bodytext5"/>
    <w:rsid w:val="00783134"/>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5Italic">
    <w:name w:val="Body text (5) + Italic"/>
    <w:basedOn w:val="Bodytext5"/>
    <w:rsid w:val="00783134"/>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Tablecaption5NotBold">
    <w:name w:val="Table caption (5) + Not Bold"/>
    <w:basedOn w:val="Fontdeparagrafimplicit"/>
    <w:rsid w:val="00783134"/>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paragraph" w:customStyle="1" w:styleId="Tablecaption30">
    <w:name w:val="Table caption (3)"/>
    <w:basedOn w:val="Normal"/>
    <w:link w:val="Tablecaption3"/>
    <w:rsid w:val="00783134"/>
    <w:pPr>
      <w:shd w:val="clear" w:color="auto" w:fill="FFFFFF"/>
      <w:spacing w:line="259" w:lineRule="exact"/>
    </w:pPr>
    <w:rPr>
      <w:rFonts w:ascii="Times New Roman" w:eastAsia="Times New Roman" w:hAnsi="Times New Roman" w:cs="Times New Roman"/>
      <w:b/>
      <w:bCs/>
      <w:i/>
      <w:iCs/>
      <w:color w:val="auto"/>
      <w:sz w:val="20"/>
      <w:szCs w:val="20"/>
    </w:rPr>
  </w:style>
  <w:style w:type="paragraph" w:customStyle="1" w:styleId="Tablecaption40">
    <w:name w:val="Table caption (4)"/>
    <w:basedOn w:val="Normal"/>
    <w:link w:val="Tablecaption4"/>
    <w:rsid w:val="00783134"/>
    <w:pPr>
      <w:shd w:val="clear" w:color="auto" w:fill="FFFFFF"/>
      <w:spacing w:line="259" w:lineRule="exact"/>
      <w:ind w:firstLine="340"/>
    </w:pPr>
    <w:rPr>
      <w:rFonts w:ascii="Times New Roman" w:eastAsia="Times New Roman" w:hAnsi="Times New Roman" w:cs="Times New Roman"/>
      <w:i/>
      <w:iCs/>
      <w:color w:val="auto"/>
      <w:sz w:val="20"/>
      <w:szCs w:val="20"/>
    </w:rPr>
  </w:style>
  <w:style w:type="character" w:customStyle="1" w:styleId="Tablecaption10ptBold">
    <w:name w:val="Table caption + 10 pt;Bold"/>
    <w:basedOn w:val="Tablecaption"/>
    <w:rsid w:val="00EB45B3"/>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slitbdy">
    <w:name w:val="s_lit_bdy"/>
    <w:basedOn w:val="Fontdeparagrafimplicit"/>
    <w:rsid w:val="008D1716"/>
  </w:style>
  <w:style w:type="character" w:customStyle="1" w:styleId="Titlu3Caracter">
    <w:name w:val="Titlu 3 Caracter"/>
    <w:basedOn w:val="Fontdeparagrafimplicit"/>
    <w:link w:val="Titlu3"/>
    <w:uiPriority w:val="9"/>
    <w:semiHidden/>
    <w:rsid w:val="00BA3FD0"/>
    <w:rPr>
      <w:rFonts w:asciiTheme="majorHAnsi" w:eastAsiaTheme="majorEastAsia" w:hAnsiTheme="majorHAnsi" w:cstheme="majorBidi"/>
      <w:color w:val="1F3763" w:themeColor="accent1" w:themeShade="7F"/>
    </w:rPr>
  </w:style>
  <w:style w:type="character" w:styleId="Referincomentariu">
    <w:name w:val="annotation reference"/>
    <w:basedOn w:val="Fontdeparagrafimplicit"/>
    <w:uiPriority w:val="99"/>
    <w:semiHidden/>
    <w:unhideWhenUsed/>
    <w:rsid w:val="00FD1785"/>
    <w:rPr>
      <w:sz w:val="16"/>
      <w:szCs w:val="16"/>
    </w:rPr>
  </w:style>
  <w:style w:type="paragraph" w:styleId="Textcomentariu">
    <w:name w:val="annotation text"/>
    <w:basedOn w:val="Normal"/>
    <w:link w:val="TextcomentariuCaracter"/>
    <w:uiPriority w:val="99"/>
    <w:unhideWhenUsed/>
    <w:rsid w:val="00FD1785"/>
    <w:rPr>
      <w:sz w:val="20"/>
      <w:szCs w:val="20"/>
    </w:rPr>
  </w:style>
  <w:style w:type="character" w:customStyle="1" w:styleId="TextcomentariuCaracter">
    <w:name w:val="Text comentariu Caracter"/>
    <w:basedOn w:val="Fontdeparagrafimplicit"/>
    <w:link w:val="Textcomentariu"/>
    <w:uiPriority w:val="99"/>
    <w:rsid w:val="00FD1785"/>
    <w:rPr>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FD1785"/>
    <w:rPr>
      <w:b/>
      <w:bCs/>
    </w:rPr>
  </w:style>
  <w:style w:type="character" w:customStyle="1" w:styleId="SubiectComentariuCaracter">
    <w:name w:val="Subiect Comentariu Caracter"/>
    <w:basedOn w:val="TextcomentariuCaracter"/>
    <w:link w:val="SubiectComentariu"/>
    <w:uiPriority w:val="99"/>
    <w:semiHidden/>
    <w:rsid w:val="00FD1785"/>
    <w:rPr>
      <w:b/>
      <w:bCs/>
      <w:color w:val="000000"/>
      <w:sz w:val="20"/>
      <w:szCs w:val="20"/>
    </w:rPr>
  </w:style>
  <w:style w:type="paragraph" w:styleId="Revizuire">
    <w:name w:val="Revision"/>
    <w:hidden/>
    <w:uiPriority w:val="99"/>
    <w:semiHidden/>
    <w:rsid w:val="00FD1785"/>
    <w:pPr>
      <w:widowControl/>
    </w:pPr>
    <w:rPr>
      <w:color w:val="000000"/>
    </w:rPr>
  </w:style>
  <w:style w:type="character" w:customStyle="1" w:styleId="Titlu2Caracter">
    <w:name w:val="Titlu 2 Caracter"/>
    <w:basedOn w:val="Fontdeparagrafimplicit"/>
    <w:link w:val="Titlu2"/>
    <w:uiPriority w:val="9"/>
    <w:semiHidden/>
    <w:rsid w:val="008F403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7519">
      <w:bodyDiv w:val="1"/>
      <w:marLeft w:val="0"/>
      <w:marRight w:val="0"/>
      <w:marTop w:val="0"/>
      <w:marBottom w:val="0"/>
      <w:divBdr>
        <w:top w:val="none" w:sz="0" w:space="0" w:color="auto"/>
        <w:left w:val="none" w:sz="0" w:space="0" w:color="auto"/>
        <w:bottom w:val="none" w:sz="0" w:space="0" w:color="auto"/>
        <w:right w:val="none" w:sz="0" w:space="0" w:color="auto"/>
      </w:divBdr>
      <w:divsChild>
        <w:div w:id="1101529882">
          <w:marLeft w:val="600"/>
          <w:marRight w:val="0"/>
          <w:marTop w:val="0"/>
          <w:marBottom w:val="0"/>
          <w:divBdr>
            <w:top w:val="none" w:sz="0" w:space="0" w:color="auto"/>
            <w:left w:val="none" w:sz="0" w:space="0" w:color="auto"/>
            <w:bottom w:val="none" w:sz="0" w:space="0" w:color="auto"/>
            <w:right w:val="none" w:sz="0" w:space="0" w:color="auto"/>
          </w:divBdr>
        </w:div>
        <w:div w:id="1524855358">
          <w:marLeft w:val="600"/>
          <w:marRight w:val="0"/>
          <w:marTop w:val="0"/>
          <w:marBottom w:val="0"/>
          <w:divBdr>
            <w:top w:val="none" w:sz="0" w:space="0" w:color="auto"/>
            <w:left w:val="none" w:sz="0" w:space="0" w:color="auto"/>
            <w:bottom w:val="none" w:sz="0" w:space="0" w:color="auto"/>
            <w:right w:val="none" w:sz="0" w:space="0" w:color="auto"/>
          </w:divBdr>
        </w:div>
        <w:div w:id="1559897109">
          <w:marLeft w:val="600"/>
          <w:marRight w:val="0"/>
          <w:marTop w:val="0"/>
          <w:marBottom w:val="0"/>
          <w:divBdr>
            <w:top w:val="none" w:sz="0" w:space="0" w:color="auto"/>
            <w:left w:val="none" w:sz="0" w:space="0" w:color="auto"/>
            <w:bottom w:val="none" w:sz="0" w:space="0" w:color="auto"/>
            <w:right w:val="none" w:sz="0" w:space="0" w:color="auto"/>
          </w:divBdr>
        </w:div>
        <w:div w:id="2049140936">
          <w:marLeft w:val="600"/>
          <w:marRight w:val="0"/>
          <w:marTop w:val="0"/>
          <w:marBottom w:val="0"/>
          <w:divBdr>
            <w:top w:val="none" w:sz="0" w:space="0" w:color="auto"/>
            <w:left w:val="none" w:sz="0" w:space="0" w:color="auto"/>
            <w:bottom w:val="none" w:sz="0" w:space="0" w:color="auto"/>
            <w:right w:val="none" w:sz="0" w:space="0" w:color="auto"/>
          </w:divBdr>
        </w:div>
      </w:divsChild>
    </w:div>
    <w:div w:id="76363428">
      <w:bodyDiv w:val="1"/>
      <w:marLeft w:val="0"/>
      <w:marRight w:val="0"/>
      <w:marTop w:val="0"/>
      <w:marBottom w:val="0"/>
      <w:divBdr>
        <w:top w:val="none" w:sz="0" w:space="0" w:color="auto"/>
        <w:left w:val="none" w:sz="0" w:space="0" w:color="auto"/>
        <w:bottom w:val="none" w:sz="0" w:space="0" w:color="auto"/>
        <w:right w:val="none" w:sz="0" w:space="0" w:color="auto"/>
      </w:divBdr>
    </w:div>
    <w:div w:id="316805180">
      <w:bodyDiv w:val="1"/>
      <w:marLeft w:val="0"/>
      <w:marRight w:val="0"/>
      <w:marTop w:val="0"/>
      <w:marBottom w:val="0"/>
      <w:divBdr>
        <w:top w:val="none" w:sz="0" w:space="0" w:color="auto"/>
        <w:left w:val="none" w:sz="0" w:space="0" w:color="auto"/>
        <w:bottom w:val="none" w:sz="0" w:space="0" w:color="auto"/>
        <w:right w:val="none" w:sz="0" w:space="0" w:color="auto"/>
      </w:divBdr>
    </w:div>
    <w:div w:id="411124917">
      <w:bodyDiv w:val="1"/>
      <w:marLeft w:val="0"/>
      <w:marRight w:val="0"/>
      <w:marTop w:val="0"/>
      <w:marBottom w:val="0"/>
      <w:divBdr>
        <w:top w:val="none" w:sz="0" w:space="0" w:color="auto"/>
        <w:left w:val="none" w:sz="0" w:space="0" w:color="auto"/>
        <w:bottom w:val="none" w:sz="0" w:space="0" w:color="auto"/>
        <w:right w:val="none" w:sz="0" w:space="0" w:color="auto"/>
      </w:divBdr>
    </w:div>
    <w:div w:id="495002541">
      <w:bodyDiv w:val="1"/>
      <w:marLeft w:val="0"/>
      <w:marRight w:val="0"/>
      <w:marTop w:val="0"/>
      <w:marBottom w:val="0"/>
      <w:divBdr>
        <w:top w:val="none" w:sz="0" w:space="0" w:color="auto"/>
        <w:left w:val="none" w:sz="0" w:space="0" w:color="auto"/>
        <w:bottom w:val="none" w:sz="0" w:space="0" w:color="auto"/>
        <w:right w:val="none" w:sz="0" w:space="0" w:color="auto"/>
      </w:divBdr>
    </w:div>
    <w:div w:id="555625730">
      <w:bodyDiv w:val="1"/>
      <w:marLeft w:val="0"/>
      <w:marRight w:val="0"/>
      <w:marTop w:val="0"/>
      <w:marBottom w:val="0"/>
      <w:divBdr>
        <w:top w:val="none" w:sz="0" w:space="0" w:color="auto"/>
        <w:left w:val="none" w:sz="0" w:space="0" w:color="auto"/>
        <w:bottom w:val="none" w:sz="0" w:space="0" w:color="auto"/>
        <w:right w:val="none" w:sz="0" w:space="0" w:color="auto"/>
      </w:divBdr>
      <w:divsChild>
        <w:div w:id="895747709">
          <w:marLeft w:val="600"/>
          <w:marRight w:val="0"/>
          <w:marTop w:val="0"/>
          <w:marBottom w:val="0"/>
          <w:divBdr>
            <w:top w:val="none" w:sz="0" w:space="0" w:color="auto"/>
            <w:left w:val="none" w:sz="0" w:space="0" w:color="auto"/>
            <w:bottom w:val="none" w:sz="0" w:space="0" w:color="auto"/>
            <w:right w:val="none" w:sz="0" w:space="0" w:color="auto"/>
          </w:divBdr>
        </w:div>
        <w:div w:id="1031761762">
          <w:marLeft w:val="600"/>
          <w:marRight w:val="0"/>
          <w:marTop w:val="0"/>
          <w:marBottom w:val="0"/>
          <w:divBdr>
            <w:top w:val="none" w:sz="0" w:space="0" w:color="auto"/>
            <w:left w:val="none" w:sz="0" w:space="0" w:color="auto"/>
            <w:bottom w:val="none" w:sz="0" w:space="0" w:color="auto"/>
            <w:right w:val="none" w:sz="0" w:space="0" w:color="auto"/>
          </w:divBdr>
        </w:div>
        <w:div w:id="1204714916">
          <w:marLeft w:val="600"/>
          <w:marRight w:val="0"/>
          <w:marTop w:val="0"/>
          <w:marBottom w:val="0"/>
          <w:divBdr>
            <w:top w:val="none" w:sz="0" w:space="0" w:color="auto"/>
            <w:left w:val="none" w:sz="0" w:space="0" w:color="auto"/>
            <w:bottom w:val="none" w:sz="0" w:space="0" w:color="auto"/>
            <w:right w:val="none" w:sz="0" w:space="0" w:color="auto"/>
          </w:divBdr>
        </w:div>
        <w:div w:id="2006779152">
          <w:marLeft w:val="600"/>
          <w:marRight w:val="0"/>
          <w:marTop w:val="0"/>
          <w:marBottom w:val="0"/>
          <w:divBdr>
            <w:top w:val="none" w:sz="0" w:space="0" w:color="auto"/>
            <w:left w:val="none" w:sz="0" w:space="0" w:color="auto"/>
            <w:bottom w:val="none" w:sz="0" w:space="0" w:color="auto"/>
            <w:right w:val="none" w:sz="0" w:space="0" w:color="auto"/>
          </w:divBdr>
        </w:div>
      </w:divsChild>
    </w:div>
    <w:div w:id="968508146">
      <w:bodyDiv w:val="1"/>
      <w:marLeft w:val="0"/>
      <w:marRight w:val="0"/>
      <w:marTop w:val="0"/>
      <w:marBottom w:val="0"/>
      <w:divBdr>
        <w:top w:val="none" w:sz="0" w:space="0" w:color="auto"/>
        <w:left w:val="none" w:sz="0" w:space="0" w:color="auto"/>
        <w:bottom w:val="none" w:sz="0" w:space="0" w:color="auto"/>
        <w:right w:val="none" w:sz="0" w:space="0" w:color="auto"/>
      </w:divBdr>
    </w:div>
    <w:div w:id="1017658343">
      <w:bodyDiv w:val="1"/>
      <w:marLeft w:val="0"/>
      <w:marRight w:val="0"/>
      <w:marTop w:val="0"/>
      <w:marBottom w:val="0"/>
      <w:divBdr>
        <w:top w:val="none" w:sz="0" w:space="0" w:color="auto"/>
        <w:left w:val="none" w:sz="0" w:space="0" w:color="auto"/>
        <w:bottom w:val="none" w:sz="0" w:space="0" w:color="auto"/>
        <w:right w:val="none" w:sz="0" w:space="0" w:color="auto"/>
      </w:divBdr>
      <w:divsChild>
        <w:div w:id="1676806887">
          <w:marLeft w:val="0"/>
          <w:marRight w:val="0"/>
          <w:marTop w:val="0"/>
          <w:marBottom w:val="0"/>
          <w:divBdr>
            <w:top w:val="none" w:sz="0" w:space="0" w:color="auto"/>
            <w:left w:val="none" w:sz="0" w:space="0" w:color="auto"/>
            <w:bottom w:val="none" w:sz="0" w:space="0" w:color="auto"/>
            <w:right w:val="none" w:sz="0" w:space="0" w:color="auto"/>
          </w:divBdr>
        </w:div>
      </w:divsChild>
    </w:div>
    <w:div w:id="1057823748">
      <w:bodyDiv w:val="1"/>
      <w:marLeft w:val="0"/>
      <w:marRight w:val="0"/>
      <w:marTop w:val="0"/>
      <w:marBottom w:val="0"/>
      <w:divBdr>
        <w:top w:val="none" w:sz="0" w:space="0" w:color="auto"/>
        <w:left w:val="none" w:sz="0" w:space="0" w:color="auto"/>
        <w:bottom w:val="none" w:sz="0" w:space="0" w:color="auto"/>
        <w:right w:val="none" w:sz="0" w:space="0" w:color="auto"/>
      </w:divBdr>
    </w:div>
    <w:div w:id="1130780959">
      <w:bodyDiv w:val="1"/>
      <w:marLeft w:val="0"/>
      <w:marRight w:val="0"/>
      <w:marTop w:val="0"/>
      <w:marBottom w:val="0"/>
      <w:divBdr>
        <w:top w:val="none" w:sz="0" w:space="0" w:color="auto"/>
        <w:left w:val="none" w:sz="0" w:space="0" w:color="auto"/>
        <w:bottom w:val="none" w:sz="0" w:space="0" w:color="auto"/>
        <w:right w:val="none" w:sz="0" w:space="0" w:color="auto"/>
      </w:divBdr>
    </w:div>
    <w:div w:id="1146512491">
      <w:bodyDiv w:val="1"/>
      <w:marLeft w:val="0"/>
      <w:marRight w:val="0"/>
      <w:marTop w:val="0"/>
      <w:marBottom w:val="0"/>
      <w:divBdr>
        <w:top w:val="none" w:sz="0" w:space="0" w:color="auto"/>
        <w:left w:val="none" w:sz="0" w:space="0" w:color="auto"/>
        <w:bottom w:val="none" w:sz="0" w:space="0" w:color="auto"/>
        <w:right w:val="none" w:sz="0" w:space="0" w:color="auto"/>
      </w:divBdr>
    </w:div>
    <w:div w:id="1178890873">
      <w:bodyDiv w:val="1"/>
      <w:marLeft w:val="0"/>
      <w:marRight w:val="0"/>
      <w:marTop w:val="0"/>
      <w:marBottom w:val="0"/>
      <w:divBdr>
        <w:top w:val="none" w:sz="0" w:space="0" w:color="auto"/>
        <w:left w:val="none" w:sz="0" w:space="0" w:color="auto"/>
        <w:bottom w:val="none" w:sz="0" w:space="0" w:color="auto"/>
        <w:right w:val="none" w:sz="0" w:space="0" w:color="auto"/>
      </w:divBdr>
    </w:div>
    <w:div w:id="1473399542">
      <w:bodyDiv w:val="1"/>
      <w:marLeft w:val="0"/>
      <w:marRight w:val="0"/>
      <w:marTop w:val="0"/>
      <w:marBottom w:val="0"/>
      <w:divBdr>
        <w:top w:val="none" w:sz="0" w:space="0" w:color="auto"/>
        <w:left w:val="none" w:sz="0" w:space="0" w:color="auto"/>
        <w:bottom w:val="none" w:sz="0" w:space="0" w:color="auto"/>
        <w:right w:val="none" w:sz="0" w:space="0" w:color="auto"/>
      </w:divBdr>
    </w:div>
    <w:div w:id="1485078467">
      <w:bodyDiv w:val="1"/>
      <w:marLeft w:val="0"/>
      <w:marRight w:val="0"/>
      <w:marTop w:val="0"/>
      <w:marBottom w:val="0"/>
      <w:divBdr>
        <w:top w:val="none" w:sz="0" w:space="0" w:color="auto"/>
        <w:left w:val="none" w:sz="0" w:space="0" w:color="auto"/>
        <w:bottom w:val="none" w:sz="0" w:space="0" w:color="auto"/>
        <w:right w:val="none" w:sz="0" w:space="0" w:color="auto"/>
      </w:divBdr>
    </w:div>
    <w:div w:id="1516655721">
      <w:bodyDiv w:val="1"/>
      <w:marLeft w:val="0"/>
      <w:marRight w:val="0"/>
      <w:marTop w:val="0"/>
      <w:marBottom w:val="0"/>
      <w:divBdr>
        <w:top w:val="none" w:sz="0" w:space="0" w:color="auto"/>
        <w:left w:val="none" w:sz="0" w:space="0" w:color="auto"/>
        <w:bottom w:val="none" w:sz="0" w:space="0" w:color="auto"/>
        <w:right w:val="none" w:sz="0" w:space="0" w:color="auto"/>
      </w:divBdr>
    </w:div>
    <w:div w:id="1519418851">
      <w:bodyDiv w:val="1"/>
      <w:marLeft w:val="0"/>
      <w:marRight w:val="0"/>
      <w:marTop w:val="0"/>
      <w:marBottom w:val="0"/>
      <w:divBdr>
        <w:top w:val="none" w:sz="0" w:space="0" w:color="auto"/>
        <w:left w:val="none" w:sz="0" w:space="0" w:color="auto"/>
        <w:bottom w:val="none" w:sz="0" w:space="0" w:color="auto"/>
        <w:right w:val="none" w:sz="0" w:space="0" w:color="auto"/>
      </w:divBdr>
    </w:div>
    <w:div w:id="1642810247">
      <w:bodyDiv w:val="1"/>
      <w:marLeft w:val="0"/>
      <w:marRight w:val="0"/>
      <w:marTop w:val="0"/>
      <w:marBottom w:val="0"/>
      <w:divBdr>
        <w:top w:val="none" w:sz="0" w:space="0" w:color="auto"/>
        <w:left w:val="none" w:sz="0" w:space="0" w:color="auto"/>
        <w:bottom w:val="none" w:sz="0" w:space="0" w:color="auto"/>
        <w:right w:val="none" w:sz="0" w:space="0" w:color="auto"/>
      </w:divBdr>
    </w:div>
    <w:div w:id="1660620866">
      <w:bodyDiv w:val="1"/>
      <w:marLeft w:val="0"/>
      <w:marRight w:val="0"/>
      <w:marTop w:val="0"/>
      <w:marBottom w:val="0"/>
      <w:divBdr>
        <w:top w:val="none" w:sz="0" w:space="0" w:color="auto"/>
        <w:left w:val="none" w:sz="0" w:space="0" w:color="auto"/>
        <w:bottom w:val="none" w:sz="0" w:space="0" w:color="auto"/>
        <w:right w:val="none" w:sz="0" w:space="0" w:color="auto"/>
      </w:divBdr>
      <w:divsChild>
        <w:div w:id="189684491">
          <w:marLeft w:val="480"/>
          <w:marRight w:val="0"/>
          <w:marTop w:val="0"/>
          <w:marBottom w:val="0"/>
          <w:divBdr>
            <w:top w:val="none" w:sz="0" w:space="0" w:color="auto"/>
            <w:left w:val="none" w:sz="0" w:space="0" w:color="auto"/>
            <w:bottom w:val="none" w:sz="0" w:space="0" w:color="auto"/>
            <w:right w:val="none" w:sz="0" w:space="0" w:color="auto"/>
          </w:divBdr>
        </w:div>
        <w:div w:id="940256697">
          <w:marLeft w:val="0"/>
          <w:marRight w:val="0"/>
          <w:marTop w:val="0"/>
          <w:marBottom w:val="0"/>
          <w:divBdr>
            <w:top w:val="none" w:sz="0" w:space="0" w:color="auto"/>
            <w:left w:val="none" w:sz="0" w:space="0" w:color="auto"/>
            <w:bottom w:val="none" w:sz="0" w:space="0" w:color="auto"/>
            <w:right w:val="none" w:sz="0" w:space="0" w:color="auto"/>
          </w:divBdr>
          <w:divsChild>
            <w:div w:id="942348982">
              <w:marLeft w:val="0"/>
              <w:marRight w:val="0"/>
              <w:marTop w:val="0"/>
              <w:marBottom w:val="0"/>
              <w:divBdr>
                <w:top w:val="none" w:sz="0" w:space="0" w:color="auto"/>
                <w:left w:val="none" w:sz="0" w:space="0" w:color="auto"/>
                <w:bottom w:val="none" w:sz="0" w:space="0" w:color="auto"/>
                <w:right w:val="none" w:sz="0" w:space="0" w:color="auto"/>
              </w:divBdr>
            </w:div>
            <w:div w:id="1662585915">
              <w:marLeft w:val="0"/>
              <w:marRight w:val="0"/>
              <w:marTop w:val="120"/>
              <w:marBottom w:val="0"/>
              <w:divBdr>
                <w:top w:val="none" w:sz="0" w:space="0" w:color="auto"/>
                <w:left w:val="none" w:sz="0" w:space="0" w:color="auto"/>
                <w:bottom w:val="none" w:sz="0" w:space="0" w:color="auto"/>
                <w:right w:val="none" w:sz="0" w:space="0" w:color="auto"/>
              </w:divBdr>
            </w:div>
          </w:divsChild>
        </w:div>
        <w:div w:id="1630435449">
          <w:marLeft w:val="0"/>
          <w:marRight w:val="0"/>
          <w:marTop w:val="0"/>
          <w:marBottom w:val="0"/>
          <w:divBdr>
            <w:top w:val="none" w:sz="0" w:space="0" w:color="auto"/>
            <w:left w:val="none" w:sz="0" w:space="0" w:color="auto"/>
            <w:bottom w:val="none" w:sz="0" w:space="0" w:color="auto"/>
            <w:right w:val="none" w:sz="0" w:space="0" w:color="auto"/>
          </w:divBdr>
          <w:divsChild>
            <w:div w:id="527985200">
              <w:marLeft w:val="0"/>
              <w:marRight w:val="0"/>
              <w:marTop w:val="0"/>
              <w:marBottom w:val="0"/>
              <w:divBdr>
                <w:top w:val="none" w:sz="0" w:space="0" w:color="auto"/>
                <w:left w:val="none" w:sz="0" w:space="0" w:color="auto"/>
                <w:bottom w:val="none" w:sz="0" w:space="0" w:color="auto"/>
                <w:right w:val="none" w:sz="0" w:space="0" w:color="auto"/>
              </w:divBdr>
            </w:div>
            <w:div w:id="916331299">
              <w:marLeft w:val="0"/>
              <w:marRight w:val="0"/>
              <w:marTop w:val="120"/>
              <w:marBottom w:val="0"/>
              <w:divBdr>
                <w:top w:val="none" w:sz="0" w:space="0" w:color="auto"/>
                <w:left w:val="none" w:sz="0" w:space="0" w:color="auto"/>
                <w:bottom w:val="none" w:sz="0" w:space="0" w:color="auto"/>
                <w:right w:val="none" w:sz="0" w:space="0" w:color="auto"/>
              </w:divBdr>
            </w:div>
          </w:divsChild>
        </w:div>
        <w:div w:id="1772893758">
          <w:marLeft w:val="480"/>
          <w:marRight w:val="0"/>
          <w:marTop w:val="0"/>
          <w:marBottom w:val="0"/>
          <w:divBdr>
            <w:top w:val="none" w:sz="0" w:space="0" w:color="auto"/>
            <w:left w:val="none" w:sz="0" w:space="0" w:color="auto"/>
            <w:bottom w:val="none" w:sz="0" w:space="0" w:color="auto"/>
            <w:right w:val="none" w:sz="0" w:space="0" w:color="auto"/>
          </w:divBdr>
        </w:div>
        <w:div w:id="1940210982">
          <w:marLeft w:val="480"/>
          <w:marRight w:val="0"/>
          <w:marTop w:val="0"/>
          <w:marBottom w:val="0"/>
          <w:divBdr>
            <w:top w:val="none" w:sz="0" w:space="0" w:color="auto"/>
            <w:left w:val="none" w:sz="0" w:space="0" w:color="auto"/>
            <w:bottom w:val="none" w:sz="0" w:space="0" w:color="auto"/>
            <w:right w:val="none" w:sz="0" w:space="0" w:color="auto"/>
          </w:divBdr>
        </w:div>
      </w:divsChild>
    </w:div>
    <w:div w:id="2099598139">
      <w:bodyDiv w:val="1"/>
      <w:marLeft w:val="0"/>
      <w:marRight w:val="0"/>
      <w:marTop w:val="0"/>
      <w:marBottom w:val="0"/>
      <w:divBdr>
        <w:top w:val="none" w:sz="0" w:space="0" w:color="auto"/>
        <w:left w:val="none" w:sz="0" w:space="0" w:color="auto"/>
        <w:bottom w:val="none" w:sz="0" w:space="0" w:color="auto"/>
        <w:right w:val="none" w:sz="0" w:space="0" w:color="auto"/>
      </w:divBdr>
    </w:div>
    <w:div w:id="2146655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D98FD-D668-4869-8C2F-D405CEB2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2569</Words>
  <Characters>14904</Characters>
  <Application>Microsoft Office Word</Application>
  <DocSecurity>0</DocSecurity>
  <Lines>124</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CRAVCESCO</dc:creator>
  <cp:keywords/>
  <dc:description/>
  <cp:lastModifiedBy>Sanda MELENCIUC</cp:lastModifiedBy>
  <cp:revision>2</cp:revision>
  <cp:lastPrinted>2025-12-09T11:45:00Z</cp:lastPrinted>
  <dcterms:created xsi:type="dcterms:W3CDTF">2026-04-01T06:40:00Z</dcterms:created>
  <dcterms:modified xsi:type="dcterms:W3CDTF">2026-04-01T06:40:00Z</dcterms:modified>
</cp:coreProperties>
</file>