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A7576" w14:textId="77777777" w:rsidR="002F0832" w:rsidRDefault="002F0832">
      <w:pPr>
        <w:keepLines/>
        <w:spacing w:line="240" w:lineRule="auto"/>
        <w:rPr>
          <w:rFonts w:ascii="Times New Roman" w:eastAsia="Times New Roman" w:hAnsi="Times New Roman" w:cs="Times New Roman"/>
        </w:rPr>
      </w:pPr>
    </w:p>
    <w:tbl>
      <w:tblPr>
        <w:tblStyle w:val="a"/>
        <w:tblW w:w="14400"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675"/>
        <w:gridCol w:w="2475"/>
        <w:gridCol w:w="5520"/>
        <w:gridCol w:w="5730"/>
      </w:tblGrid>
      <w:tr w:rsidR="002F0832" w:rsidRPr="00642C42" w14:paraId="077E6FB0" w14:textId="77777777">
        <w:trPr>
          <w:trHeight w:val="1829"/>
        </w:trPr>
        <w:tc>
          <w:tcPr>
            <w:tcW w:w="675" w:type="dxa"/>
            <w:tcBorders>
              <w:top w:val="nil"/>
              <w:left w:val="nil"/>
              <w:bottom w:val="single" w:sz="4" w:space="0" w:color="000000"/>
              <w:right w:val="nil"/>
            </w:tcBorders>
            <w:tcMar>
              <w:top w:w="20" w:type="dxa"/>
              <w:left w:w="40" w:type="dxa"/>
              <w:bottom w:w="20" w:type="dxa"/>
              <w:right w:w="40" w:type="dxa"/>
            </w:tcMar>
          </w:tcPr>
          <w:p w14:paraId="3DB91ADE" w14:textId="77777777" w:rsidR="002F0832" w:rsidRPr="00642C42" w:rsidRDefault="002F0832">
            <w:pPr>
              <w:keepLines/>
              <w:spacing w:line="240" w:lineRule="auto"/>
              <w:jc w:val="center"/>
              <w:rPr>
                <w:rFonts w:ascii="Times New Roman" w:eastAsia="Times New Roman" w:hAnsi="Times New Roman" w:cs="Times New Roman"/>
                <w:b/>
                <w:bCs/>
                <w:lang w:val="ro-MD"/>
              </w:rPr>
            </w:pPr>
          </w:p>
        </w:tc>
        <w:tc>
          <w:tcPr>
            <w:tcW w:w="13725" w:type="dxa"/>
            <w:gridSpan w:val="3"/>
            <w:tcBorders>
              <w:top w:val="nil"/>
              <w:left w:val="nil"/>
              <w:bottom w:val="single" w:sz="4" w:space="0" w:color="000000"/>
              <w:right w:val="nil"/>
            </w:tcBorders>
            <w:tcMar>
              <w:top w:w="20" w:type="dxa"/>
              <w:left w:w="40" w:type="dxa"/>
              <w:bottom w:w="20" w:type="dxa"/>
              <w:right w:w="40" w:type="dxa"/>
            </w:tcMar>
          </w:tcPr>
          <w:p w14:paraId="014878D0"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SINTEZA</w:t>
            </w:r>
          </w:p>
          <w:p w14:paraId="544F85F3"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proiectul de hotărâre pentru modificarea</w:t>
            </w:r>
          </w:p>
          <w:p w14:paraId="09D29293"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Regulamentului privind modul de cercetare a accidentelor de muncă, aprobat prin</w:t>
            </w:r>
          </w:p>
          <w:p w14:paraId="6E4DC16E"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Hotărârea Guvernului nr. 1361/2005</w:t>
            </w:r>
          </w:p>
          <w:p w14:paraId="3802835C" w14:textId="77777777" w:rsidR="002F0832" w:rsidRPr="00642C42" w:rsidRDefault="002F0832">
            <w:pPr>
              <w:spacing w:line="240" w:lineRule="auto"/>
              <w:ind w:firstLine="567"/>
              <w:jc w:val="center"/>
              <w:rPr>
                <w:rFonts w:ascii="Times New Roman" w:eastAsia="Times New Roman" w:hAnsi="Times New Roman" w:cs="Times New Roman"/>
                <w:b/>
                <w:bCs/>
                <w:i/>
                <w:iCs/>
                <w:lang w:val="ro-MD"/>
              </w:rPr>
            </w:pPr>
            <w:bookmarkStart w:id="0" w:name="_mm4n6ae67mby" w:colFirst="0" w:colLast="0"/>
            <w:bookmarkEnd w:id="0"/>
          </w:p>
          <w:p w14:paraId="53763790" w14:textId="77777777" w:rsidR="002F0832" w:rsidRPr="00642C42" w:rsidRDefault="00000000">
            <w:pPr>
              <w:spacing w:line="240" w:lineRule="auto"/>
              <w:ind w:firstLine="567"/>
              <w:jc w:val="center"/>
              <w:rPr>
                <w:rFonts w:ascii="Times New Roman" w:eastAsia="Times New Roman" w:hAnsi="Times New Roman" w:cs="Times New Roman"/>
                <w:b/>
                <w:bCs/>
                <w:i/>
                <w:iCs/>
                <w:lang w:val="ro-MD"/>
              </w:rPr>
            </w:pPr>
            <w:bookmarkStart w:id="1" w:name="_53whtamxnkew" w:colFirst="0" w:colLast="0"/>
            <w:bookmarkEnd w:id="1"/>
            <w:r w:rsidRPr="00642C42">
              <w:rPr>
                <w:rFonts w:ascii="Times New Roman" w:eastAsia="Times New Roman" w:hAnsi="Times New Roman" w:cs="Times New Roman"/>
                <w:b/>
                <w:bCs/>
                <w:i/>
                <w:iCs/>
                <w:lang w:val="ro-MD"/>
              </w:rPr>
              <w:t>(număr unic 741/MMPS/2025</w:t>
            </w:r>
          </w:p>
          <w:p w14:paraId="793E72AA" w14:textId="77777777" w:rsidR="002F0832" w:rsidRPr="00642C42" w:rsidRDefault="00000000">
            <w:pPr>
              <w:spacing w:line="240" w:lineRule="auto"/>
              <w:ind w:firstLine="567"/>
              <w:jc w:val="center"/>
              <w:rPr>
                <w:rFonts w:ascii="Times New Roman" w:eastAsia="Times New Roman" w:hAnsi="Times New Roman" w:cs="Times New Roman"/>
                <w:b/>
                <w:bCs/>
                <w:i/>
                <w:iCs/>
                <w:lang w:val="ro-MD"/>
              </w:rPr>
            </w:pPr>
            <w:bookmarkStart w:id="2" w:name="_mumqhlc2mcks" w:colFirst="0" w:colLast="0"/>
            <w:bookmarkEnd w:id="2"/>
            <w:r w:rsidRPr="00642C42">
              <w:rPr>
                <w:rFonts w:ascii="Times New Roman" w:eastAsia="Times New Roman" w:hAnsi="Times New Roman" w:cs="Times New Roman"/>
                <w:b/>
                <w:bCs/>
                <w:i/>
                <w:iCs/>
                <w:lang w:val="ro-MD"/>
              </w:rPr>
              <w:t>avizare repetată)</w:t>
            </w:r>
          </w:p>
          <w:p w14:paraId="6BC1DE6A" w14:textId="77777777" w:rsidR="002F0832" w:rsidRPr="00642C42" w:rsidRDefault="002F0832">
            <w:pPr>
              <w:spacing w:line="240" w:lineRule="auto"/>
              <w:ind w:firstLine="567"/>
              <w:jc w:val="center"/>
              <w:rPr>
                <w:rFonts w:ascii="Times New Roman" w:eastAsia="Times New Roman" w:hAnsi="Times New Roman" w:cs="Times New Roman"/>
                <w:b/>
                <w:bCs/>
                <w:i/>
                <w:iCs/>
                <w:lang w:val="ro-MD"/>
              </w:rPr>
            </w:pPr>
            <w:bookmarkStart w:id="3" w:name="_fsp7xvf1q6ru" w:colFirst="0" w:colLast="0"/>
            <w:bookmarkEnd w:id="3"/>
          </w:p>
        </w:tc>
      </w:tr>
      <w:tr w:rsidR="002F0832" w:rsidRPr="00642C42" w14:paraId="7823D155" w14:textId="77777777">
        <w:trPr>
          <w:trHeight w:val="975"/>
        </w:trPr>
        <w:tc>
          <w:tcPr>
            <w:tcW w:w="675"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188F6B10"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w:t>
            </w:r>
          </w:p>
          <w:p w14:paraId="510AFA29"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d/o</w:t>
            </w:r>
          </w:p>
        </w:tc>
        <w:tc>
          <w:tcPr>
            <w:tcW w:w="2475"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2D2BDD53" w14:textId="77777777" w:rsidR="002F0832" w:rsidRPr="00642C42" w:rsidRDefault="00000000">
            <w:pPr>
              <w:keepLines/>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b/>
                <w:bCs/>
                <w:lang w:val="ro-MD"/>
              </w:rPr>
              <w:t>Participantul la avizare, consultare publică, expertizare</w:t>
            </w:r>
          </w:p>
        </w:tc>
        <w:tc>
          <w:tcPr>
            <w:tcW w:w="5520"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06D6783F" w14:textId="332700A9" w:rsidR="002F0832" w:rsidRPr="00642C42" w:rsidRDefault="00642C42">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b/>
                <w:bCs/>
                <w:lang w:val="ro-MD"/>
              </w:rPr>
              <w:t>Conținutul obiecției, propunerii, recomandării, concluziei</w:t>
            </w:r>
          </w:p>
        </w:tc>
        <w:tc>
          <w:tcPr>
            <w:tcW w:w="5730" w:type="dxa"/>
            <w:tcBorders>
              <w:top w:val="single" w:sz="4" w:space="0" w:color="000000"/>
              <w:left w:val="single" w:sz="4" w:space="0" w:color="000000"/>
              <w:bottom w:val="single" w:sz="4" w:space="0" w:color="000000"/>
              <w:right w:val="single" w:sz="4" w:space="0" w:color="000000"/>
            </w:tcBorders>
            <w:shd w:val="clear" w:color="auto" w:fill="F0F0F0"/>
            <w:tcMar>
              <w:top w:w="20" w:type="dxa"/>
              <w:left w:w="40" w:type="dxa"/>
              <w:bottom w:w="20" w:type="dxa"/>
              <w:right w:w="40" w:type="dxa"/>
            </w:tcMar>
          </w:tcPr>
          <w:p w14:paraId="6CCFBA1D" w14:textId="77777777" w:rsidR="002F0832" w:rsidRPr="00642C42" w:rsidRDefault="00000000">
            <w:pPr>
              <w:keepLines/>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b/>
                <w:bCs/>
                <w:lang w:val="ro-MD"/>
              </w:rPr>
              <w:t>Argumentarea autorului proiectului</w:t>
            </w:r>
          </w:p>
        </w:tc>
      </w:tr>
      <w:tr w:rsidR="002F0832" w:rsidRPr="00642C42" w14:paraId="3600246D" w14:textId="77777777">
        <w:trPr>
          <w:trHeight w:val="405"/>
        </w:trPr>
        <w:tc>
          <w:tcPr>
            <w:tcW w:w="675" w:type="dxa"/>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1122B22D" w14:textId="77777777" w:rsidR="002F0832" w:rsidRPr="00642C42" w:rsidRDefault="002F0832">
            <w:pPr>
              <w:keepLines/>
              <w:spacing w:line="240" w:lineRule="auto"/>
              <w:rPr>
                <w:rFonts w:ascii="Times New Roman" w:eastAsia="Times New Roman" w:hAnsi="Times New Roman" w:cs="Times New Roman"/>
                <w:lang w:val="ro-MD"/>
              </w:rPr>
            </w:pPr>
          </w:p>
        </w:tc>
        <w:tc>
          <w:tcPr>
            <w:tcW w:w="13725" w:type="dxa"/>
            <w:gridSpan w:val="3"/>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7B1A2B68"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Procedura de avizare </w:t>
            </w:r>
          </w:p>
        </w:tc>
      </w:tr>
      <w:tr w:rsidR="002F0832" w:rsidRPr="00642C42" w14:paraId="43B39888"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E8235F3"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1</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45C88A4"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Ministerul Apărării al Republicii Moldova</w:t>
            </w:r>
          </w:p>
          <w:p w14:paraId="0CF2BB7F"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10.11.2025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70FA84A"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Comunica lipsa de obiecții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EB7FEB8" w14:textId="77777777" w:rsidR="002F0832" w:rsidRPr="00642C42" w:rsidRDefault="00000000">
            <w:pPr>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EF4F91" w14:paraId="472EB56E" w14:textId="77777777">
        <w:trPr>
          <w:trHeight w:val="57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BEF8261"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2</w:t>
            </w: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E69AF70"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Biroul Național de Statistică</w:t>
            </w:r>
          </w:p>
          <w:p w14:paraId="077C1A42"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19-06/40 din 10.11.2025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F07FCCA"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 </w:t>
            </w:r>
            <w:r w:rsidRPr="00642C42">
              <w:rPr>
                <w:rFonts w:ascii="Times New Roman" w:eastAsia="Times New Roman" w:hAnsi="Times New Roman" w:cs="Times New Roman"/>
                <w:b/>
                <w:bCs/>
                <w:lang w:val="ro-MD"/>
              </w:rPr>
              <w:t>Se reiterează unele propuneri expuse în avizul precedent</w:t>
            </w:r>
            <w:r w:rsidRPr="00642C42">
              <w:rPr>
                <w:rFonts w:ascii="Times New Roman" w:eastAsia="Times New Roman" w:hAnsi="Times New Roman" w:cs="Times New Roman"/>
                <w:lang w:val="ro-MD"/>
              </w:rPr>
              <w:t xml:space="preserve"> ce rămân valabile și pentru noua redacție a proiectului sus-numit, care are drept scop transpunerea </w:t>
            </w:r>
            <w:r w:rsidRPr="00642C42">
              <w:rPr>
                <w:rFonts w:ascii="Times New Roman" w:eastAsia="Times New Roman" w:hAnsi="Times New Roman" w:cs="Times New Roman"/>
                <w:i/>
                <w:iCs/>
                <w:lang w:val="ro-MD"/>
              </w:rPr>
              <w:t>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w:t>
            </w:r>
            <w:r w:rsidRPr="00642C42">
              <w:rPr>
                <w:rFonts w:ascii="Times New Roman" w:eastAsia="Times New Roman" w:hAnsi="Times New Roman" w:cs="Times New Roman"/>
                <w:lang w:val="ro-MD"/>
              </w:rPr>
              <w:t>:</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079AEAB" w14:textId="77777777" w:rsidR="002F0832" w:rsidRPr="00642C42" w:rsidRDefault="002F0832">
            <w:pPr>
              <w:keepLines/>
              <w:spacing w:line="240" w:lineRule="auto"/>
              <w:rPr>
                <w:rFonts w:ascii="Times New Roman" w:eastAsia="Times New Roman" w:hAnsi="Times New Roman" w:cs="Times New Roman"/>
                <w:lang w:val="ro-MD"/>
              </w:rPr>
            </w:pPr>
          </w:p>
        </w:tc>
      </w:tr>
      <w:tr w:rsidR="002F0832" w:rsidRPr="00EF4F91" w14:paraId="412A97EB"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5F31899"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A03850B"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413BA35"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I. La </w:t>
            </w:r>
            <w:r w:rsidRPr="00642C42">
              <w:rPr>
                <w:rFonts w:ascii="Times New Roman" w:eastAsia="Times New Roman" w:hAnsi="Times New Roman" w:cs="Times New Roman"/>
                <w:b/>
                <w:bCs/>
                <w:lang w:val="ro-MD"/>
              </w:rPr>
              <w:t>punctul 2.2</w:t>
            </w:r>
            <w:r w:rsidRPr="00642C42">
              <w:rPr>
                <w:rFonts w:ascii="Times New Roman" w:eastAsia="Times New Roman" w:hAnsi="Times New Roman" w:cs="Times New Roman"/>
                <w:lang w:val="ro-MD"/>
              </w:rPr>
              <w:t xml:space="preserve"> din proiect, ce vizează completarea Regulamentului cu punctul 11, se propune expunerea noțiunii </w:t>
            </w:r>
            <w:r w:rsidRPr="00642C42">
              <w:rPr>
                <w:rFonts w:ascii="Times New Roman" w:eastAsia="Times New Roman" w:hAnsi="Times New Roman" w:cs="Times New Roman"/>
                <w:i/>
                <w:iCs/>
                <w:lang w:val="ro-MD"/>
              </w:rPr>
              <w:t>”localizare geografică – unitatea în care a avut loc accidentul;”</w:t>
            </w:r>
            <w:r w:rsidRPr="00642C42">
              <w:rPr>
                <w:rFonts w:ascii="Times New Roman" w:eastAsia="Times New Roman" w:hAnsi="Times New Roman" w:cs="Times New Roman"/>
                <w:lang w:val="ro-MD"/>
              </w:rPr>
              <w:t xml:space="preserve"> în următoarea redacție: </w:t>
            </w:r>
            <w:r w:rsidRPr="00642C42">
              <w:rPr>
                <w:rFonts w:ascii="Times New Roman" w:eastAsia="Times New Roman" w:hAnsi="Times New Roman" w:cs="Times New Roman"/>
                <w:i/>
                <w:iCs/>
                <w:lang w:val="ro-MD"/>
              </w:rPr>
              <w:t>”localizare geografică – adresa completă (localitatea, strada etc.) unde a avut loc accidentul;”</w:t>
            </w:r>
            <w:r w:rsidRPr="00642C42">
              <w:rPr>
                <w:rFonts w:ascii="Times New Roman" w:eastAsia="Times New Roman" w:hAnsi="Times New Roman" w:cs="Times New Roman"/>
                <w:lang w:val="ro-MD"/>
              </w:rPr>
              <w:t xml:space="preserve">. Conform </w:t>
            </w:r>
            <w:r w:rsidRPr="00642C42">
              <w:rPr>
                <w:rFonts w:ascii="Times New Roman" w:eastAsia="Times New Roman" w:hAnsi="Times New Roman" w:cs="Times New Roman"/>
                <w:b/>
                <w:bCs/>
                <w:lang w:val="ro-MD"/>
              </w:rPr>
              <w:t>Anexei I a Regulamentului (UE) nr. 349/2011</w:t>
            </w:r>
            <w:r w:rsidRPr="00642C42">
              <w:rPr>
                <w:rFonts w:ascii="Times New Roman" w:eastAsia="Times New Roman" w:hAnsi="Times New Roman" w:cs="Times New Roman"/>
                <w:lang w:val="ro-MD"/>
              </w:rPr>
              <w:t xml:space="preserve">, pentru variabila </w:t>
            </w:r>
            <w:r w:rsidRPr="00642C42">
              <w:rPr>
                <w:rFonts w:ascii="Times New Roman" w:eastAsia="Times New Roman" w:hAnsi="Times New Roman" w:cs="Times New Roman"/>
                <w:i/>
                <w:iCs/>
                <w:lang w:val="ro-MD"/>
              </w:rPr>
              <w:t>Localizarea geografică a accidentului</w:t>
            </w:r>
            <w:r w:rsidRPr="00642C42">
              <w:rPr>
                <w:rFonts w:ascii="Times New Roman" w:eastAsia="Times New Roman" w:hAnsi="Times New Roman" w:cs="Times New Roman"/>
                <w:lang w:val="ro-MD"/>
              </w:rPr>
              <w:t xml:space="preserve"> se presupun date cu privire la codul unității administrativ teritoriale conform Nomenclatorului european al </w:t>
            </w:r>
            <w:r w:rsidRPr="00642C42">
              <w:rPr>
                <w:rFonts w:ascii="Times New Roman" w:eastAsia="Times New Roman" w:hAnsi="Times New Roman" w:cs="Times New Roman"/>
                <w:i/>
                <w:iCs/>
                <w:lang w:val="ro-MD"/>
              </w:rPr>
              <w:t>Unităților Teritoriale de Statistică (NUTS)</w:t>
            </w:r>
            <w:r w:rsidRPr="00642C42">
              <w:rPr>
                <w:rFonts w:ascii="Times New Roman" w:eastAsia="Times New Roman" w:hAnsi="Times New Roman" w:cs="Times New Roman"/>
                <w:lang w:val="ro-MD"/>
              </w:rPr>
              <w:t xml:space="preserve">, ceea ce este similar cu </w:t>
            </w:r>
            <w:r w:rsidRPr="00642C42">
              <w:rPr>
                <w:rFonts w:ascii="Times New Roman" w:eastAsia="Times New Roman" w:hAnsi="Times New Roman" w:cs="Times New Roman"/>
                <w:i/>
                <w:iCs/>
                <w:lang w:val="ro-MD"/>
              </w:rPr>
              <w:t>Nomenclatorul NUTS al Republicii Moldova</w:t>
            </w:r>
            <w:r w:rsidRPr="00642C42">
              <w:rPr>
                <w:rFonts w:ascii="Times New Roman" w:eastAsia="Times New Roman" w:hAnsi="Times New Roman" w:cs="Times New Roman"/>
                <w:lang w:val="ro-MD"/>
              </w:rPr>
              <w:t>, care are la bază Clasificatorul Unităților Administrativ Teritoriale al Republicii Moldova (CUATM). Respectiv, pentru determinarea codului NUTS, este necesară informația cu privire la adresa unde a avut loc accidentul.</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3DB5A78"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Nu se acceptă. Informația detaliată privind localizarea geografică, inclusiv locul și adresa pot fi determinate din Anexa nr. 1 Compartimentul E (Modelul de Proces Verbal) care va servi la determinarea codului NUTS de către ISM. </w:t>
            </w:r>
          </w:p>
        </w:tc>
      </w:tr>
      <w:tr w:rsidR="002F0832" w:rsidRPr="00EF4F91" w14:paraId="1FB61464"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A12E29F"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18CB5D7"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E28EF44"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II. La </w:t>
            </w:r>
            <w:r w:rsidRPr="00642C42">
              <w:rPr>
                <w:rFonts w:ascii="Times New Roman" w:eastAsia="Times New Roman" w:hAnsi="Times New Roman" w:cs="Times New Roman"/>
                <w:b/>
                <w:bCs/>
                <w:lang w:val="ro-MD"/>
              </w:rPr>
              <w:t xml:space="preserve">punctul 2.12 </w:t>
            </w:r>
            <w:r w:rsidRPr="00642C42">
              <w:rPr>
                <w:rFonts w:ascii="Times New Roman" w:eastAsia="Times New Roman" w:hAnsi="Times New Roman" w:cs="Times New Roman"/>
                <w:lang w:val="ro-MD"/>
              </w:rPr>
              <w:t>din proiect:</w:t>
            </w:r>
          </w:p>
          <w:p w14:paraId="336FEEB4"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lang w:val="ro-MD"/>
              </w:rPr>
              <w:t xml:space="preserve">1. Pentru a asigura </w:t>
            </w:r>
            <w:r w:rsidRPr="00642C42">
              <w:rPr>
                <w:rFonts w:ascii="Times New Roman" w:eastAsia="Times New Roman" w:hAnsi="Times New Roman" w:cs="Times New Roman"/>
                <w:u w:val="single"/>
                <w:lang w:val="ro-MD"/>
              </w:rPr>
              <w:t>acoperirea integrală a cercetării accidentelor de muncă și, respectiv, a monitorizării fenomenului la nivel național</w:t>
            </w:r>
            <w:r w:rsidRPr="00642C42">
              <w:rPr>
                <w:rFonts w:ascii="Times New Roman" w:eastAsia="Times New Roman" w:hAnsi="Times New Roman" w:cs="Times New Roman"/>
                <w:lang w:val="ro-MD"/>
              </w:rPr>
              <w:t xml:space="preserve"> de către instituțiile abilitate, dar și pentru</w:t>
            </w:r>
            <w:r w:rsidRPr="00642C42">
              <w:rPr>
                <w:rFonts w:ascii="Times New Roman" w:eastAsia="Times New Roman" w:hAnsi="Times New Roman" w:cs="Times New Roman"/>
                <w:u w:val="single"/>
                <w:lang w:val="ro-MD"/>
              </w:rPr>
              <w:t xml:space="preserve"> raportarea conformă la nivelul Uniunii Europene</w:t>
            </w:r>
            <w:r w:rsidRPr="00642C42">
              <w:rPr>
                <w:rFonts w:ascii="Times New Roman" w:eastAsia="Times New Roman" w:hAnsi="Times New Roman" w:cs="Times New Roman"/>
                <w:lang w:val="ro-MD"/>
              </w:rPr>
              <w:t xml:space="preserve">, se propune excluderea punctului 36 din Regulament </w:t>
            </w:r>
            <w:r w:rsidRPr="00642C42">
              <w:rPr>
                <w:rFonts w:ascii="Times New Roman" w:eastAsia="Times New Roman" w:hAnsi="Times New Roman" w:cs="Times New Roman"/>
                <w:i/>
                <w:iCs/>
                <w:lang w:val="ro-MD"/>
              </w:rPr>
              <w:t>„36. Ministerul Apărării, Ministerul Afacerilor Interne, Serviciul de Informații și Securitate, Serviciul de Protecție și Pază de</w:t>
            </w:r>
          </w:p>
          <w:p w14:paraId="6825318D"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i/>
                <w:iCs/>
                <w:lang w:val="ro-MD"/>
              </w:rPr>
              <w:t>Stat, Administrația Națională a Penitenciarelor și Centrul Național Anticorupție vor raporta anual organelor de statistică, în modul stabilit de către acestea, despre situația statistică a accidentelor de muncă înregistrate în perioada de referință.</w:t>
            </w:r>
            <w:r w:rsidRPr="00642C42">
              <w:rPr>
                <w:rFonts w:ascii="Times New Roman" w:eastAsia="Times New Roman" w:hAnsi="Times New Roman" w:cs="Times New Roman"/>
                <w:lang w:val="ro-MD"/>
              </w:rPr>
              <w:t>” cu argumentele ce urmează.</w:t>
            </w:r>
          </w:p>
          <w:p w14:paraId="75EAD6F8"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4D45E5BF"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Astfel, conform </w:t>
            </w:r>
            <w:r w:rsidRPr="00642C42">
              <w:rPr>
                <w:rFonts w:ascii="Times New Roman" w:eastAsia="Times New Roman" w:hAnsi="Times New Roman" w:cs="Times New Roman"/>
                <w:b/>
                <w:bCs/>
                <w:lang w:val="ro-MD"/>
              </w:rPr>
              <w:t>Anexei II</w:t>
            </w:r>
            <w:r w:rsidRPr="00642C42">
              <w:rPr>
                <w:rFonts w:ascii="Times New Roman" w:eastAsia="Times New Roman" w:hAnsi="Times New Roman" w:cs="Times New Roman"/>
                <w:lang w:val="ro-MD"/>
              </w:rPr>
              <w:t xml:space="preserve"> </w:t>
            </w:r>
            <w:r w:rsidRPr="00642C42">
              <w:rPr>
                <w:rFonts w:ascii="Times New Roman" w:eastAsia="Times New Roman" w:hAnsi="Times New Roman" w:cs="Times New Roman"/>
                <w:i/>
                <w:iCs/>
                <w:lang w:val="ro-MD"/>
              </w:rPr>
              <w:t>”Lista profesiilor sub rezerva obligațiilor de confidențialitate pentru furnizarea de date voluntară”</w:t>
            </w:r>
            <w:r w:rsidRPr="00642C42">
              <w:rPr>
                <w:rFonts w:ascii="Times New Roman" w:eastAsia="Times New Roman" w:hAnsi="Times New Roman" w:cs="Times New Roman"/>
                <w:lang w:val="ro-MD"/>
              </w:rPr>
              <w:t xml:space="preserve"> a Regulamentului (UE) nr. 349/2011, transmiterea datelor în mod voluntar este prevăzută doar pentru:</w:t>
            </w:r>
          </w:p>
          <w:p w14:paraId="0D8BC1C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 anumite ocupații specifice conform Clasificării Internaționale Standard a Ocupațiilor (ISCO-08) (transpus prin Clasificatorul Ocupațiilor al Republicii Moldova) precum: codurile 0 Forțele armate, 3351 Inspectori de vamă și ofițeri de frontieră, 3355 Ofițeri de poliție și alte ocupații din domeniul ordinii publice și securității statului, 541 Lucrători/lucrătoare în servicii de </w:t>
            </w:r>
            <w:proofErr w:type="spellStart"/>
            <w:r w:rsidRPr="00642C42">
              <w:rPr>
                <w:rFonts w:ascii="Times New Roman" w:eastAsia="Times New Roman" w:hAnsi="Times New Roman" w:cs="Times New Roman"/>
                <w:lang w:val="ro-MD"/>
              </w:rPr>
              <w:t>protecţie</w:t>
            </w:r>
            <w:proofErr w:type="spellEnd"/>
            <w:r w:rsidRPr="00642C42">
              <w:rPr>
                <w:rFonts w:ascii="Times New Roman" w:eastAsia="Times New Roman" w:hAnsi="Times New Roman" w:cs="Times New Roman"/>
                <w:lang w:val="ro-MD"/>
              </w:rPr>
              <w:t xml:space="preserve"> – în timp ce în cadrul instituțiilor menționate la pct. 36, inclusiv în structurile subordonate acestora, activează personal cu diverse ocupații (altele decât cele menționate), pentru care transmiterea datelor către Uniunea Europeană este obligatorie.</w:t>
            </w:r>
          </w:p>
          <w:p w14:paraId="4594DC2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anumite activități conform Clasificatorului activităților economice (NACE Rev.2) (transpus prin Clasificatorul CAEM-2) precum: 84.22 Activități de apărare națională, 84.23 Activități de justiție, 84.24 Activități de ordine publică și de protecție civilă, 84.25 Activități de protecție în cazuri excepționale – în timp ce în subordinea acestor autorități/instituții activează și entități cu alte genuri de activitate (de ex. Academia „Ștefan cel Mare” a Ministerului Afacerilor Interne – cod activitate economică 85.42 Învățământ superior universitar; IMSPD "Serviciul medical al MAI" – 86.10 Activități de asistență spitalicească etc.), pentru care transmiterea datelor către Uniunea Europeană este obligatorie.</w:t>
            </w:r>
          </w:p>
          <w:p w14:paraId="7ACDE814" w14:textId="77777777" w:rsidR="002F0832" w:rsidRPr="00642C42" w:rsidRDefault="00000000">
            <w:pPr>
              <w:keepLines/>
              <w:shd w:val="clear" w:color="auto" w:fill="FFFFFF"/>
              <w:spacing w:line="240" w:lineRule="auto"/>
              <w:jc w:val="both"/>
              <w:rPr>
                <w:rFonts w:ascii="Times New Roman" w:eastAsia="Times New Roman" w:hAnsi="Times New Roman" w:cs="Times New Roman"/>
                <w:b/>
                <w:bCs/>
                <w:lang w:val="ro-MD"/>
              </w:rPr>
            </w:pPr>
            <w:r w:rsidRPr="00642C42">
              <w:rPr>
                <w:rFonts w:ascii="Times New Roman" w:eastAsia="Times New Roman" w:hAnsi="Times New Roman" w:cs="Times New Roman"/>
                <w:lang w:val="ro-MD"/>
              </w:rPr>
              <w:lastRenderedPageBreak/>
              <w:t xml:space="preserve">Astfel, </w:t>
            </w:r>
            <w:r w:rsidRPr="00642C42">
              <w:rPr>
                <w:rFonts w:ascii="Times New Roman" w:eastAsia="Times New Roman" w:hAnsi="Times New Roman" w:cs="Times New Roman"/>
                <w:u w:val="single"/>
                <w:lang w:val="ro-MD"/>
              </w:rPr>
              <w:t>raportarea de către toți angajatorii a tuturor accidentelor de muncă</w:t>
            </w:r>
            <w:r w:rsidRPr="00642C42">
              <w:rPr>
                <w:rFonts w:ascii="Times New Roman" w:eastAsia="Times New Roman" w:hAnsi="Times New Roman" w:cs="Times New Roman"/>
                <w:lang w:val="ro-MD"/>
              </w:rPr>
              <w:t xml:space="preserve"> către Inspectoratul de Stat al Muncii: (i) va permite o </w:t>
            </w:r>
            <w:r w:rsidRPr="00642C42">
              <w:rPr>
                <w:rFonts w:ascii="Times New Roman" w:eastAsia="Times New Roman" w:hAnsi="Times New Roman" w:cs="Times New Roman"/>
                <w:b/>
                <w:bCs/>
                <w:lang w:val="ro-MD"/>
              </w:rPr>
              <w:t>abordare unică și specializată pentru înregistrare, cercetarea și evidența accidentelor de muncă la nivel național</w:t>
            </w:r>
            <w:r w:rsidRPr="00642C42">
              <w:rPr>
                <w:rFonts w:ascii="Times New Roman" w:eastAsia="Times New Roman" w:hAnsi="Times New Roman" w:cs="Times New Roman"/>
                <w:lang w:val="ro-MD"/>
              </w:rPr>
              <w:t xml:space="preserve">, contribuind la utilizarea eficientă a resurselor umane și tehnice de colectare și prelucrare a datelor (nefiind necesară dezvoltarea de instrumentar și sisteme informaționale paralele pentru raportarea accidentelor de muncă de către două instituții - ISM și BNS); (ii) va permite ISM </w:t>
            </w:r>
            <w:r w:rsidRPr="00642C42">
              <w:rPr>
                <w:rFonts w:ascii="Times New Roman" w:eastAsia="Times New Roman" w:hAnsi="Times New Roman" w:cs="Times New Roman"/>
                <w:b/>
                <w:bCs/>
                <w:lang w:val="ro-MD"/>
              </w:rPr>
              <w:t>analiza și monitorizarea tuturor accidentelor de muncă, separat pe fiecare caz, dar și a siguranței ocupaționale la general.</w:t>
            </w:r>
          </w:p>
          <w:p w14:paraId="484D3E67" w14:textId="77777777" w:rsidR="002F0832" w:rsidRPr="00642C42" w:rsidRDefault="00000000">
            <w:pPr>
              <w:keepLines/>
              <w:shd w:val="clear" w:color="auto" w:fill="FFFFFF"/>
              <w:spacing w:line="240" w:lineRule="auto"/>
              <w:jc w:val="both"/>
              <w:rPr>
                <w:rFonts w:ascii="Times New Roman" w:eastAsia="Times New Roman" w:hAnsi="Times New Roman" w:cs="Times New Roman"/>
                <w:b/>
                <w:bCs/>
                <w:u w:val="single"/>
                <w:lang w:val="ro-MD"/>
              </w:rPr>
            </w:pPr>
            <w:r w:rsidRPr="00642C42">
              <w:rPr>
                <w:rFonts w:ascii="Times New Roman" w:eastAsia="Times New Roman" w:hAnsi="Times New Roman" w:cs="Times New Roman"/>
                <w:lang w:val="ro-MD"/>
              </w:rPr>
              <w:t xml:space="preserve">Conform art.13 lit. d) al Legii nr. 186/2008 securității și sănătății în muncă, </w:t>
            </w:r>
            <w:r w:rsidRPr="00642C42">
              <w:rPr>
                <w:rFonts w:ascii="Times New Roman" w:eastAsia="Times New Roman" w:hAnsi="Times New Roman" w:cs="Times New Roman"/>
                <w:i/>
                <w:iCs/>
                <w:lang w:val="ro-MD"/>
              </w:rPr>
              <w:t>angajatorul este obligat să întocmească pentru autoritățile competente, în conformitate cu actele normative în vigoare, rapoarte privind accidentele de muncă suferite de lucrătorii săi.</w:t>
            </w:r>
            <w:r w:rsidRPr="00642C42">
              <w:rPr>
                <w:rFonts w:ascii="Times New Roman" w:eastAsia="Times New Roman" w:hAnsi="Times New Roman" w:cs="Times New Roman"/>
                <w:lang w:val="ro-MD"/>
              </w:rPr>
              <w:t xml:space="preserve"> Instituțiile respective, menționate la pct.36 din proiectul de Regulament se încadrează în categoria de angajator, </w:t>
            </w:r>
            <w:r w:rsidRPr="00642C42">
              <w:rPr>
                <w:rFonts w:ascii="Times New Roman" w:eastAsia="Times New Roman" w:hAnsi="Times New Roman" w:cs="Times New Roman"/>
                <w:b/>
                <w:bCs/>
                <w:u w:val="single"/>
                <w:lang w:val="ro-MD"/>
              </w:rPr>
              <w:t>iar conform prevederilor Regulamentului, acestea sunt obligate să raporteze toate cazurile, inclusiv cele cu incapacitate temporară de muncă, către ISM.</w:t>
            </w:r>
          </w:p>
          <w:p w14:paraId="565FC810"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9352EAF" w14:textId="111A8440" w:rsidR="00642C42" w:rsidRPr="00EF4F91" w:rsidRDefault="00DD68F6"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lastRenderedPageBreak/>
              <w:t>Se acceptă</w:t>
            </w:r>
            <w:r w:rsidR="00642C42" w:rsidRPr="00EF4F91">
              <w:rPr>
                <w:rFonts w:ascii="Times New Roman" w:eastAsia="Times New Roman" w:hAnsi="Times New Roman" w:cs="Times New Roman"/>
                <w:color w:val="000000" w:themeColor="text1"/>
                <w:lang w:val="ro-MD"/>
              </w:rPr>
              <w:t>.</w:t>
            </w:r>
          </w:p>
          <w:p w14:paraId="3D21A726" w14:textId="4F4590D2" w:rsidR="00642C42" w:rsidRPr="00EF4F91" w:rsidRDefault="00642C42"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În redacția finală a proiectului au fost introduse modificări conforme propunerilor formulate</w:t>
            </w:r>
            <w:r w:rsidR="00327E8D" w:rsidRPr="00EF4F91">
              <w:rPr>
                <w:rFonts w:ascii="Times New Roman" w:eastAsia="Times New Roman" w:hAnsi="Times New Roman" w:cs="Times New Roman"/>
                <w:color w:val="000000" w:themeColor="text1"/>
                <w:lang w:val="ro-MD"/>
              </w:rPr>
              <w:t>.</w:t>
            </w:r>
          </w:p>
          <w:p w14:paraId="3B22AA2E" w14:textId="47A50393" w:rsidR="00642C42" w:rsidRPr="00EF4F91" w:rsidRDefault="00642C42" w:rsidP="00AB2021">
            <w:pPr>
              <w:keepLines/>
              <w:spacing w:line="240" w:lineRule="auto"/>
              <w:jc w:val="both"/>
              <w:rPr>
                <w:rFonts w:ascii="Times New Roman" w:eastAsia="Times New Roman" w:hAnsi="Times New Roman" w:cs="Times New Roman"/>
                <w:b/>
                <w:bCs/>
                <w:color w:val="000000" w:themeColor="text1"/>
                <w:lang w:val="ro-MD"/>
              </w:rPr>
            </w:pPr>
            <w:r w:rsidRPr="00EF4F91">
              <w:rPr>
                <w:rFonts w:ascii="Times New Roman" w:eastAsia="Times New Roman" w:hAnsi="Times New Roman" w:cs="Times New Roman"/>
                <w:b/>
                <w:bCs/>
                <w:color w:val="000000" w:themeColor="text1"/>
                <w:lang w:val="ro-MD"/>
              </w:rPr>
              <w:t>P</w:t>
            </w:r>
            <w:r w:rsidR="00327E8D" w:rsidRPr="00EF4F91">
              <w:rPr>
                <w:rFonts w:ascii="Times New Roman" w:eastAsia="Times New Roman" w:hAnsi="Times New Roman" w:cs="Times New Roman"/>
                <w:b/>
                <w:bCs/>
                <w:color w:val="000000" w:themeColor="text1"/>
                <w:lang w:val="ro-MD"/>
              </w:rPr>
              <w:t>u</w:t>
            </w:r>
            <w:r w:rsidRPr="00EF4F91">
              <w:rPr>
                <w:rFonts w:ascii="Times New Roman" w:eastAsia="Times New Roman" w:hAnsi="Times New Roman" w:cs="Times New Roman"/>
                <w:b/>
                <w:bCs/>
                <w:color w:val="000000" w:themeColor="text1"/>
                <w:lang w:val="ro-MD"/>
              </w:rPr>
              <w:t>nctul 1.2.4.  are următorul cuprin</w:t>
            </w:r>
            <w:r w:rsidR="00327E8D" w:rsidRPr="00EF4F91">
              <w:rPr>
                <w:rFonts w:ascii="Times New Roman" w:eastAsia="Times New Roman" w:hAnsi="Times New Roman" w:cs="Times New Roman"/>
                <w:b/>
                <w:bCs/>
                <w:color w:val="000000" w:themeColor="text1"/>
                <w:lang w:val="ro-MD"/>
              </w:rPr>
              <w:t>s:</w:t>
            </w:r>
          </w:p>
          <w:p w14:paraId="2DA349D8" w14:textId="4ACDABD3"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„1.2.4.  punctul 9 se modifică și va avea următorul conținut:</w:t>
            </w:r>
          </w:p>
          <w:p w14:paraId="6C54B836" w14:textId="77777777"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„9. Angajatorul va comunica imediat (prin telefon sau prin orice alt mijloc de comunicare) despre producerea accidentelor suferite de salariați Inspectoratului de Stat al Muncii, Casei Naționale de Asigurări Sociale și, după caz, organului ierarhic superior, organului sindical de ramură sau interramural, Agenției Naționale pentru Sănătate Publică în caz de suspiciune a bolii (intoxicației) profesionale acute. Agenția Națională pentru Sănătate Publică acționează în conformitate cu prevederile Regulamentului sanitar privind modul de cercetare și stabilire a diagnosticului de boală (intoxicație) profesională, aprobat prin Hotărârea Guvernului nr. 1282/2016.</w:t>
            </w:r>
          </w:p>
          <w:p w14:paraId="092BDA2B" w14:textId="77777777"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lastRenderedPageBreak/>
              <w:t>În cazul producerii accidentelor grave și/sau mortale, angajatorul este obligat să asigure accesul inspectorului de muncă la locul producerii accidentului și suplimentar să informeze subdiviziunea teritorială a poliției în a cărei rază s-a produs accidentul.</w:t>
            </w:r>
          </w:p>
          <w:p w14:paraId="725D627C" w14:textId="77777777"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În toate cazurile în care Inspectoratul de Stat al Muncii a aflat despre producerea unui accident, acesta are obligația să se autosesizeze.</w:t>
            </w:r>
          </w:p>
          <w:p w14:paraId="0398181A" w14:textId="77777777"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Ministerul Apărării, Ministerul Afacerilor Interne, Serviciul de Informații și Securitate, Serviciul de Protecție și Pază de Stat, Administrația Națională a Penitenciarelor și Centrul National Anticorupție, prin serviciile lor de specialitate, vor comunica Inspectoratului de Stat al Muncii accidentele de muncă suportate de persoane civile, angajate în aceste instituții și structurile subordonate lor.</w:t>
            </w:r>
          </w:p>
          <w:p w14:paraId="7264916C" w14:textId="7CE14408"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În cazul în care decesul salariatului a survenit după o durată de timp de până la un an de la producerea accidentului, angajatorul sau persoanele interesate vor comunica Inspectoratului de Stat al Muncii despre decesul accidentatului, indiferent dacă accidentul a fost cercetat anterior sau nu.”.</w:t>
            </w:r>
          </w:p>
          <w:p w14:paraId="3B2473EE" w14:textId="77777777" w:rsidR="00642C42" w:rsidRPr="00EF4F91" w:rsidRDefault="00642C42" w:rsidP="00AB2021">
            <w:pPr>
              <w:keepLines/>
              <w:spacing w:line="240" w:lineRule="auto"/>
              <w:jc w:val="both"/>
              <w:rPr>
                <w:rFonts w:ascii="Times New Roman" w:eastAsia="Times New Roman" w:hAnsi="Times New Roman" w:cs="Times New Roman"/>
                <w:color w:val="000000" w:themeColor="text1"/>
                <w:lang w:val="ro-MD"/>
              </w:rPr>
            </w:pPr>
          </w:p>
          <w:p w14:paraId="74E84C30" w14:textId="53C28654" w:rsidR="002F0832" w:rsidRPr="00EF4F91" w:rsidRDefault="00327E8D" w:rsidP="00AB2021">
            <w:pPr>
              <w:keepLines/>
              <w:spacing w:line="240" w:lineRule="auto"/>
              <w:jc w:val="both"/>
              <w:rPr>
                <w:rFonts w:ascii="Times New Roman" w:eastAsia="Times New Roman" w:hAnsi="Times New Roman" w:cs="Times New Roman"/>
                <w:b/>
                <w:bCs/>
                <w:color w:val="000000" w:themeColor="text1"/>
                <w:lang w:val="ro-MD"/>
              </w:rPr>
            </w:pPr>
            <w:r w:rsidRPr="00EF4F91">
              <w:rPr>
                <w:rFonts w:ascii="Times New Roman" w:eastAsia="Times New Roman" w:hAnsi="Times New Roman" w:cs="Times New Roman"/>
                <w:b/>
                <w:bCs/>
                <w:color w:val="000000" w:themeColor="text1"/>
                <w:lang w:val="ro-MD"/>
              </w:rPr>
              <w:t>Punctul 1.2.11. are următorul cuprins:</w:t>
            </w:r>
          </w:p>
          <w:p w14:paraId="20D56DAC" w14:textId="49946F59" w:rsidR="00AB2021" w:rsidRPr="00EF4F91" w:rsidRDefault="00327E8D"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„1.2.11</w:t>
            </w:r>
            <w:r w:rsidR="00AB2021" w:rsidRPr="00EF4F91">
              <w:rPr>
                <w:rFonts w:ascii="Times New Roman" w:eastAsia="Times New Roman" w:hAnsi="Times New Roman" w:cs="Times New Roman"/>
                <w:color w:val="000000" w:themeColor="text1"/>
                <w:lang w:val="ro-MD"/>
              </w:rPr>
              <w:t>.  Punctul 36 se modifică după cum urmează:</w:t>
            </w:r>
          </w:p>
          <w:p w14:paraId="17FFB3EF" w14:textId="5E808FAF" w:rsidR="00327E8D" w:rsidRPr="00EF4F91" w:rsidRDefault="00AB2021"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„36. Ministerul Apărării, Ministerul Afacerilor Interne, Serviciul de Informații și Securitate, Serviciul de Protecție și Pază de Stat, Administrația Națională a Penitenciarelor și Centrul National Anticorupție, prin serviciile lor de specialitate, vor prezenta Inspectoratului de Stat al Muncii procesele verbale de cercetare a accidentelor de muncă (Anexa nr. 1) suportate de persoane civile, angajate în aceste instituții și structurile subordonate lor. În cazul persoanelor civile care activează în medii criptice, procesele verbale se vor întocmi cu omiterea informațiilor protejate prin legile speciale.”.</w:t>
            </w:r>
          </w:p>
          <w:p w14:paraId="1AD7B489" w14:textId="77777777"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p>
          <w:p w14:paraId="08EDCEBA" w14:textId="77777777" w:rsidR="00327E8D" w:rsidRPr="00EF4F91" w:rsidRDefault="00327E8D" w:rsidP="00AB2021">
            <w:pPr>
              <w:keepLines/>
              <w:spacing w:line="240" w:lineRule="auto"/>
              <w:jc w:val="both"/>
              <w:rPr>
                <w:rFonts w:ascii="Times New Roman" w:eastAsia="Times New Roman" w:hAnsi="Times New Roman" w:cs="Times New Roman"/>
                <w:color w:val="000000" w:themeColor="text1"/>
                <w:lang w:val="ro-MD"/>
              </w:rPr>
            </w:pPr>
          </w:p>
          <w:p w14:paraId="1E96F15C" w14:textId="13561A2A" w:rsidR="002F0832" w:rsidRPr="00EF4F91" w:rsidRDefault="00000000" w:rsidP="00AB2021">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lastRenderedPageBreak/>
              <w:t xml:space="preserve"> </w:t>
            </w:r>
          </w:p>
        </w:tc>
      </w:tr>
      <w:tr w:rsidR="002F0832" w:rsidRPr="00EF4F91" w14:paraId="20689DEA"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738FC1F"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02D0927"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AC4F97A" w14:textId="77777777" w:rsidR="002F0832" w:rsidRPr="00642C42" w:rsidRDefault="00000000">
            <w:pPr>
              <w:keepLines/>
              <w:shd w:val="clear" w:color="auto" w:fill="FFFFFF"/>
              <w:spacing w:line="240" w:lineRule="auto"/>
              <w:jc w:val="both"/>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B. Se înaintează următoarele comentarii și propuneri adiționale ca urmare a noilor ajustări aduse proiectului urmare a avizării: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1A3B522" w14:textId="77777777" w:rsidR="002F0832" w:rsidRPr="00642C42" w:rsidRDefault="002F0832">
            <w:pPr>
              <w:keepLines/>
              <w:spacing w:line="240" w:lineRule="auto"/>
              <w:rPr>
                <w:rFonts w:ascii="Times New Roman" w:eastAsia="Times New Roman" w:hAnsi="Times New Roman" w:cs="Times New Roman"/>
                <w:lang w:val="ro-MD"/>
              </w:rPr>
            </w:pPr>
          </w:p>
        </w:tc>
      </w:tr>
      <w:tr w:rsidR="002F0832" w:rsidRPr="00EF4F91" w14:paraId="3EF2F858"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87ED533"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4C5F265"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8F109F9"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 În corespundere cu succesivitatea acțiunilor de cercetare a accidentelor de muncă se propune o altă ordine a Anexelor la Regulament și ajustarea denumirilor acestora, precum urmează:</w:t>
            </w:r>
          </w:p>
          <w:p w14:paraId="721863E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Anexa 1, cu denumirea expusă în următoarea redacție “Formular al procesului verbal privind cercetarea accidentului de muncă” – care vor fi completate de unități și Inspectoratul de Stat al Muncii;</w:t>
            </w:r>
          </w:p>
          <w:p w14:paraId="2CBD9BF1"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 Anexa 2 cu denumire expusă în următoarea redacție “Clasificări utilizate la colectarea și furnizarea informației referitoare la accidentele de muncă (conforme cu metodologia Statistica Europeană a Accidentelor de Muncă)” - clasificările corespunzătoare fiind utilizate la completarea proceselor verbale privind cercetarea accidentelor de muncă, care corespund Anexei I din </w:t>
            </w:r>
            <w:r w:rsidRPr="00642C42">
              <w:rPr>
                <w:rFonts w:ascii="Times New Roman" w:eastAsia="Times New Roman" w:hAnsi="Times New Roman" w:cs="Times New Roman"/>
                <w:b/>
                <w:bCs/>
                <w:lang w:val="ro-MD"/>
              </w:rPr>
              <w:t>Metodologia privind Statisticile Europene a Accidentelor de Muncă (ESAW)</w:t>
            </w:r>
            <w:r w:rsidRPr="00642C42">
              <w:rPr>
                <w:rFonts w:ascii="Times New Roman" w:eastAsia="Times New Roman" w:hAnsi="Times New Roman" w:cs="Times New Roman"/>
                <w:lang w:val="ro-MD"/>
              </w:rPr>
              <w:t>;</w:t>
            </w:r>
          </w:p>
          <w:p w14:paraId="01142C5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Anexa 3, “Registrul de evidență a accidentelor de muncă/bolilor (intoxicațiilor) profesionale” – în baza cărora unitățile vor ține evidența accidentelor de muncă;</w:t>
            </w:r>
          </w:p>
          <w:p w14:paraId="7DF4E90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Anexa 4 cu denumirea expusă în următoarea redacție „Formular de raportare statistică a accidentului de muncă” – acestea fiind completate per accident de muncă cercetat de către Inspectoratul de Stat al Muncii și prezentate BNS pentru producerea de statistici agregate privind accidentele de muncă.</w:t>
            </w:r>
          </w:p>
          <w:p w14:paraId="379BB371"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B3FC09A" w14:textId="77777777" w:rsidR="002F0832" w:rsidRPr="00642C42" w:rsidRDefault="00000000" w:rsidP="00387FDE">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1) Nu se acceptă renumerotarea. HG nu este elaborat în redacție nouă, prin urmare succesivitatea acțiunilor de modificare a acestuia va fi menținută. Potrivit art. 62 (3) din Legea 100/2017, </w:t>
            </w:r>
          </w:p>
          <w:p w14:paraId="07CCC9E3" w14:textId="77777777" w:rsidR="002F0832" w:rsidRPr="00642C42" w:rsidRDefault="00000000" w:rsidP="00387FDE">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”3) În cazul în care se abrogă integral textul unei </w:t>
            </w:r>
            <w:proofErr w:type="spellStart"/>
            <w:r w:rsidRPr="00642C42">
              <w:rPr>
                <w:rFonts w:ascii="Times New Roman" w:eastAsia="Times New Roman" w:hAnsi="Times New Roman" w:cs="Times New Roman"/>
                <w:lang w:val="ro-MD"/>
              </w:rPr>
              <w:t>părţi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cărţi</w:t>
            </w:r>
            <w:proofErr w:type="spellEnd"/>
            <w:r w:rsidRPr="00642C42">
              <w:rPr>
                <w:rFonts w:ascii="Times New Roman" w:eastAsia="Times New Roman" w:hAnsi="Times New Roman" w:cs="Times New Roman"/>
                <w:lang w:val="ro-MD"/>
              </w:rPr>
              <w:t xml:space="preserve">, unui titlu, capitol, unei </w:t>
            </w:r>
            <w:proofErr w:type="spellStart"/>
            <w:r w:rsidRPr="00642C42">
              <w:rPr>
                <w:rFonts w:ascii="Times New Roman" w:eastAsia="Times New Roman" w:hAnsi="Times New Roman" w:cs="Times New Roman"/>
                <w:lang w:val="ro-MD"/>
              </w:rPr>
              <w:t>secţiuni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subsecţiuni</w:t>
            </w:r>
            <w:proofErr w:type="spellEnd"/>
            <w:r w:rsidRPr="00642C42">
              <w:rPr>
                <w:rFonts w:ascii="Times New Roman" w:eastAsia="Times New Roman" w:hAnsi="Times New Roman" w:cs="Times New Roman"/>
                <w:lang w:val="ro-MD"/>
              </w:rPr>
              <w:t>, unui paragraf, punct, articol, alineat, subpunct, unei litere sau al diviziunii acesteia, numărul sau litera cu care este însemnat</w:t>
            </w:r>
            <w:r w:rsidRPr="00642C42">
              <w:rPr>
                <w:rFonts w:ascii="Times New Roman" w:eastAsia="Times New Roman" w:hAnsi="Times New Roman" w:cs="Times New Roman"/>
                <w:b/>
                <w:bCs/>
                <w:lang w:val="ro-MD"/>
              </w:rPr>
              <w:t xml:space="preserve"> elementul respectiv nu se atribuie altor elemente structurale din </w:t>
            </w:r>
            <w:proofErr w:type="spellStart"/>
            <w:r w:rsidRPr="00642C42">
              <w:rPr>
                <w:rFonts w:ascii="Times New Roman" w:eastAsia="Times New Roman" w:hAnsi="Times New Roman" w:cs="Times New Roman"/>
                <w:b/>
                <w:bCs/>
                <w:lang w:val="ro-MD"/>
              </w:rPr>
              <w:t>şirul</w:t>
            </w:r>
            <w:proofErr w:type="spellEnd"/>
            <w:r w:rsidRPr="00642C42">
              <w:rPr>
                <w:rFonts w:ascii="Times New Roman" w:eastAsia="Times New Roman" w:hAnsi="Times New Roman" w:cs="Times New Roman"/>
                <w:b/>
                <w:bCs/>
                <w:lang w:val="ro-MD"/>
              </w:rPr>
              <w:t xml:space="preserve"> dat</w:t>
            </w:r>
            <w:r w:rsidRPr="00642C42">
              <w:rPr>
                <w:rFonts w:ascii="Times New Roman" w:eastAsia="Times New Roman" w:hAnsi="Times New Roman" w:cs="Times New Roman"/>
                <w:lang w:val="ro-MD"/>
              </w:rPr>
              <w:t>.”</w:t>
            </w:r>
          </w:p>
          <w:p w14:paraId="5669B958" w14:textId="77777777" w:rsidR="002F0832" w:rsidRPr="00642C42" w:rsidRDefault="00000000" w:rsidP="00387FDE">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2) Ajustarea denumirii Anexei nr. 1 </w:t>
            </w:r>
            <w:r w:rsidRPr="00642C42">
              <w:rPr>
                <w:rFonts w:ascii="Times New Roman" w:eastAsia="Times New Roman" w:hAnsi="Times New Roman" w:cs="Times New Roman"/>
                <w:b/>
                <w:bCs/>
                <w:lang w:val="ro-MD"/>
              </w:rPr>
              <w:t>se acceptă</w:t>
            </w:r>
            <w:r w:rsidRPr="00642C42">
              <w:rPr>
                <w:rFonts w:ascii="Times New Roman" w:eastAsia="Times New Roman" w:hAnsi="Times New Roman" w:cs="Times New Roman"/>
                <w:lang w:val="ro-MD"/>
              </w:rPr>
              <w:t xml:space="preserve">. </w:t>
            </w:r>
          </w:p>
          <w:p w14:paraId="30F8416E" w14:textId="77777777" w:rsidR="002F0832" w:rsidRPr="00642C42" w:rsidRDefault="00000000" w:rsidP="00387FDE">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3) Redenumirea Anexelor 4 și 5 nu se modifică deoarece acestea nu contravin terminologiei utilizate de </w:t>
            </w:r>
            <w:r w:rsidRPr="00642C42">
              <w:rPr>
                <w:rFonts w:ascii="Times New Roman" w:eastAsia="Times New Roman" w:hAnsi="Times New Roman" w:cs="Times New Roman"/>
                <w:b/>
                <w:bCs/>
                <w:lang w:val="ro-MD"/>
              </w:rPr>
              <w:t xml:space="preserve">Metodologia privind Statisticile Europene a Accidentelor de Muncă (ESAW). </w:t>
            </w:r>
          </w:p>
        </w:tc>
      </w:tr>
      <w:tr w:rsidR="002F0832" w:rsidRPr="00EF4F91" w14:paraId="3600B608"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A2E2A94"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82424BE"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DA2509D"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II. La punctele 2.8.3 și 2.13, ce se referă la completarea/ajustarea punctului 27 și completarea/adăugarea punctelor 36/2, 36/3, 36/4 , textul “Formularul datelor variabile codificate referitoare la accidentul de muncă” propunem a fi expus în următoarea redacție: „Formular de raportare statistică a accidentului de muncă” la forma gramaticală corespunzătoare, subliniind faptul că sintagma “date variabile” este eronată.</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6FB445E" w14:textId="708ACED1" w:rsidR="002F0832" w:rsidRPr="00642C42" w:rsidRDefault="00CC6060" w:rsidP="00387FDE">
            <w:pPr>
              <w:keepLines/>
              <w:spacing w:line="240" w:lineRule="auto"/>
              <w:jc w:val="both"/>
              <w:rPr>
                <w:rFonts w:ascii="Times New Roman" w:eastAsia="Times New Roman" w:hAnsi="Times New Roman" w:cs="Times New Roman"/>
                <w:lang w:val="ro-MD"/>
              </w:rPr>
            </w:pPr>
            <w:r>
              <w:rPr>
                <w:rFonts w:ascii="Times New Roman" w:eastAsia="Times New Roman" w:hAnsi="Times New Roman" w:cs="Times New Roman"/>
                <w:lang w:val="ro-MD"/>
              </w:rPr>
              <w:t xml:space="preserve"> </w:t>
            </w:r>
            <w:r w:rsidRPr="00642C42">
              <w:rPr>
                <w:rFonts w:ascii="Times New Roman" w:eastAsia="Times New Roman" w:hAnsi="Times New Roman" w:cs="Times New Roman"/>
                <w:lang w:val="ro-MD"/>
              </w:rPr>
              <w:t xml:space="preserve">Nu se acceptă. Datele privind accidentele de muncă sunt transmise de BNS </w:t>
            </w:r>
            <w:proofErr w:type="spellStart"/>
            <w:r w:rsidRPr="00642C42">
              <w:rPr>
                <w:rFonts w:ascii="Times New Roman" w:eastAsia="Times New Roman" w:hAnsi="Times New Roman" w:cs="Times New Roman"/>
                <w:lang w:val="ro-MD"/>
              </w:rPr>
              <w:t>catre</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Eurostat</w:t>
            </w:r>
            <w:proofErr w:type="spellEnd"/>
            <w:r w:rsidRPr="00642C42">
              <w:rPr>
                <w:rFonts w:ascii="Times New Roman" w:eastAsia="Times New Roman" w:hAnsi="Times New Roman" w:cs="Times New Roman"/>
                <w:lang w:val="ro-MD"/>
              </w:rPr>
              <w:t xml:space="preserve"> în format de </w:t>
            </w:r>
            <w:proofErr w:type="spellStart"/>
            <w:r w:rsidRPr="00642C42">
              <w:rPr>
                <w:rFonts w:ascii="Times New Roman" w:eastAsia="Times New Roman" w:hAnsi="Times New Roman" w:cs="Times New Roman"/>
                <w:lang w:val="ro-MD"/>
              </w:rPr>
              <w:t>microdate</w:t>
            </w:r>
            <w:proofErr w:type="spellEnd"/>
            <w:r w:rsidRPr="00642C42">
              <w:rPr>
                <w:rFonts w:ascii="Times New Roman" w:eastAsia="Times New Roman" w:hAnsi="Times New Roman" w:cs="Times New Roman"/>
                <w:lang w:val="ro-MD"/>
              </w:rPr>
              <w:t xml:space="preserve"> anonimizate. Fișierul de </w:t>
            </w:r>
            <w:proofErr w:type="spellStart"/>
            <w:r w:rsidRPr="00642C42">
              <w:rPr>
                <w:rFonts w:ascii="Times New Roman" w:eastAsia="Times New Roman" w:hAnsi="Times New Roman" w:cs="Times New Roman"/>
                <w:lang w:val="ro-MD"/>
              </w:rPr>
              <w:t>microdate</w:t>
            </w:r>
            <w:proofErr w:type="spellEnd"/>
            <w:r w:rsidRPr="00642C42">
              <w:rPr>
                <w:rFonts w:ascii="Times New Roman" w:eastAsia="Times New Roman" w:hAnsi="Times New Roman" w:cs="Times New Roman"/>
                <w:lang w:val="ro-MD"/>
              </w:rPr>
              <w:t xml:space="preserve"> trebuie să includă variabilele referitoare la accidentele de muncă pe care ISM le transmite către BNS prin completarea Formularului menționat la Anexa 4 din Proiect. </w:t>
            </w:r>
          </w:p>
          <w:p w14:paraId="107A9FDF" w14:textId="77777777" w:rsidR="002F0832" w:rsidRPr="00642C42" w:rsidRDefault="002F0832" w:rsidP="00387FDE">
            <w:pPr>
              <w:keepLines/>
              <w:spacing w:line="240" w:lineRule="auto"/>
              <w:jc w:val="both"/>
              <w:rPr>
                <w:rFonts w:ascii="Times New Roman" w:eastAsia="Times New Roman" w:hAnsi="Times New Roman" w:cs="Times New Roman"/>
                <w:lang w:val="ro-MD"/>
              </w:rPr>
            </w:pPr>
          </w:p>
          <w:p w14:paraId="2F1D549F" w14:textId="77777777" w:rsidR="00CC6060" w:rsidRDefault="00CC6060" w:rsidP="00387FDE">
            <w:pPr>
              <w:keepLines/>
              <w:spacing w:line="240" w:lineRule="auto"/>
              <w:jc w:val="both"/>
              <w:rPr>
                <w:rFonts w:ascii="Times New Roman" w:eastAsia="Times New Roman" w:hAnsi="Times New Roman" w:cs="Times New Roman"/>
                <w:lang w:val="ro-MD"/>
              </w:rPr>
            </w:pPr>
            <w:r>
              <w:rPr>
                <w:rFonts w:ascii="Times New Roman" w:eastAsia="Times New Roman" w:hAnsi="Times New Roman" w:cs="Times New Roman"/>
                <w:lang w:val="ro-MD"/>
              </w:rPr>
              <w:t xml:space="preserve">Cu referire la </w:t>
            </w:r>
            <w:proofErr w:type="spellStart"/>
            <w:r>
              <w:rPr>
                <w:rFonts w:ascii="Times New Roman" w:eastAsia="Times New Roman" w:hAnsi="Times New Roman" w:cs="Times New Roman"/>
                <w:lang w:val="ro-MD"/>
              </w:rPr>
              <w:t>pct</w:t>
            </w:r>
            <w:proofErr w:type="spellEnd"/>
            <w:r>
              <w:rPr>
                <w:rFonts w:ascii="Times New Roman" w:eastAsia="Times New Roman" w:hAnsi="Times New Roman" w:cs="Times New Roman"/>
                <w:lang w:val="ro-MD"/>
              </w:rPr>
              <w:t xml:space="preserve"> 1.2.13.Punctul a fost reformulat.</w:t>
            </w:r>
          </w:p>
          <w:p w14:paraId="4B53D9B2" w14:textId="1B765BA9" w:rsidR="002F0832" w:rsidRPr="00642C42" w:rsidRDefault="00CC6060" w:rsidP="00387FDE">
            <w:pPr>
              <w:keepLines/>
              <w:spacing w:line="240" w:lineRule="auto"/>
              <w:jc w:val="both"/>
              <w:rPr>
                <w:rFonts w:ascii="Times New Roman" w:eastAsia="Times New Roman" w:hAnsi="Times New Roman" w:cs="Times New Roman"/>
                <w:lang w:val="ro-MD"/>
              </w:rPr>
            </w:pPr>
            <w:r>
              <w:rPr>
                <w:rFonts w:ascii="Times New Roman" w:eastAsia="Times New Roman" w:hAnsi="Times New Roman" w:cs="Times New Roman"/>
                <w:lang w:val="ro-MD"/>
              </w:rPr>
              <w:t xml:space="preserve">Textul punctului în cauză este înserat mai jos. </w:t>
            </w:r>
          </w:p>
          <w:p w14:paraId="6AD35788" w14:textId="77777777" w:rsidR="002F0832" w:rsidRPr="00642C42" w:rsidRDefault="002F0832" w:rsidP="00387FDE">
            <w:pPr>
              <w:keepLines/>
              <w:spacing w:line="240" w:lineRule="auto"/>
              <w:jc w:val="both"/>
              <w:rPr>
                <w:rFonts w:ascii="Times New Roman" w:eastAsia="Times New Roman" w:hAnsi="Times New Roman" w:cs="Times New Roman"/>
                <w:lang w:val="ro-MD"/>
              </w:rPr>
            </w:pPr>
          </w:p>
          <w:p w14:paraId="48D1DC64" w14:textId="77777777" w:rsidR="002F0832" w:rsidRPr="00642C42" w:rsidRDefault="002F0832" w:rsidP="00387FDE">
            <w:pPr>
              <w:keepLines/>
              <w:spacing w:line="240" w:lineRule="auto"/>
              <w:jc w:val="both"/>
              <w:rPr>
                <w:rFonts w:ascii="Times New Roman" w:eastAsia="Times New Roman" w:hAnsi="Times New Roman" w:cs="Times New Roman"/>
                <w:lang w:val="ro-MD"/>
              </w:rPr>
            </w:pPr>
          </w:p>
        </w:tc>
      </w:tr>
      <w:tr w:rsidR="002F0832" w:rsidRPr="00EF4F91" w14:paraId="4BC689B0"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454123E"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84CBD59"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308DD9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III. La punctul 2.13 din proiect:</w:t>
            </w:r>
          </w:p>
          <w:p w14:paraId="3629D70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1. propunem textele pentru punctele 36/1-36/4 a fi expuse în următoarea redacție:</w:t>
            </w:r>
          </w:p>
          <w:p w14:paraId="7E2AF40B"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”36/1. Inspectoratul de Stat al Muncii acumulează procesele-verbale de cercetare a accidentelor de muncă, prezentate de angajatori conform punctului 25 din prezentul Regulament și de inspectorii de muncă care cercetează accidentele de muncă.</w:t>
            </w:r>
          </w:p>
          <w:p w14:paraId="50E1354B" w14:textId="77777777" w:rsidR="002F0832" w:rsidRPr="00642C42" w:rsidRDefault="00000000">
            <w:pPr>
              <w:keepLines/>
              <w:shd w:val="clear" w:color="auto" w:fill="FFFFFF"/>
              <w:spacing w:line="240" w:lineRule="auto"/>
              <w:jc w:val="both"/>
              <w:rPr>
                <w:rFonts w:ascii="Times New Roman" w:eastAsia="Times New Roman" w:hAnsi="Times New Roman" w:cs="Times New Roman"/>
                <w:b/>
                <w:bCs/>
                <w:u w:val="single"/>
                <w:lang w:val="ro-MD"/>
              </w:rPr>
            </w:pPr>
            <w:r w:rsidRPr="00642C42">
              <w:rPr>
                <w:rFonts w:ascii="Times New Roman" w:eastAsia="Times New Roman" w:hAnsi="Times New Roman" w:cs="Times New Roman"/>
                <w:lang w:val="ro-MD"/>
              </w:rPr>
              <w:lastRenderedPageBreak/>
              <w:t xml:space="preserve">36/2. Datele referitoare la accidentele de muncă se codifica de către Inspectoratul de Stat al Muncii conform Clasificărilor utilizate la colectarea și furnizarea informației referitoare la accidentele de muncă (conform Anexei nr. 2 la prezentul Regulament). </w:t>
            </w:r>
            <w:r w:rsidRPr="00642C42">
              <w:rPr>
                <w:rFonts w:ascii="Times New Roman" w:eastAsia="Times New Roman" w:hAnsi="Times New Roman" w:cs="Times New Roman"/>
                <w:b/>
                <w:bCs/>
                <w:u w:val="single"/>
                <w:lang w:val="ro-MD"/>
              </w:rPr>
              <w:t>Pentru facilitarea activității de codificare a variabilelor ce țin de circumstanțele și cauzele producerii accidentelor de muncă și tipul vătămării produse, Inspectoratul de Stat al Muncii va elabora instrucțiuni de ghidare cu privire la clasificările utilizate conforme cu metodologia Statistica Europeană a Accidentelor de Muncă.</w:t>
            </w:r>
          </w:p>
          <w:p w14:paraId="6AC65C4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Datele despre accidentele de muncă mortale vor include accidentele de muncă, urmare a căruia decesul accidentatului a survenit pe parcursul unui an de la producerea accidentului.</w:t>
            </w:r>
          </w:p>
          <w:p w14:paraId="56CF0E6C"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36/3. Pentru fiecare accident de muncă cercetat, cu date preluate din procesele-verbale de cercetare a accidentelor de muncă, Inspectoratul de Stat al Muncii va completa Formulare de raportare statistică a accidentului de muncă pentru variabile statistice relevante (conform Anexei nr. 4 la prezentul Regulament) cu aplicarea codificării din Clasificările utilizate la colectarea și furnizarea informației referitoare la accidentele de muncă (conform Anexei nr. 2 la prezentul Regulament).</w:t>
            </w:r>
          </w:p>
          <w:p w14:paraId="60691E2C"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36/4. Inspectoratul de Stat al Muncii furnizează trimestrial Biroului Național de Statistică, conform termenelor și procedurilor stabilite în comun, Formularele de raportare statistică a accidentului de muncă completate cu datele cu privire la accidentele de muncă, cercetarea cărora este finalizată, pentru fiecare accident de muncă separat (conform Anexei nr. 4 la prezentul Regulament).</w:t>
            </w:r>
          </w:p>
          <w:p w14:paraId="3BB76F2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36/5 În baza informației transmise de către Inspectoratul de Stat al Muncii, Biroul Național de Statistică produce și diseminează date statistice oficiale referitoare la accidentele de muncă.”</w:t>
            </w:r>
          </w:p>
          <w:p w14:paraId="072F031C"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Propunea de excludere la pct.36/3 a textului ”Codul atribuit variabilei Tipul vătămării va fi stabilit în baza Criteriilor de clasificare a vătămărilor, conform metodologiei statistice naționale elaborată de către Biroul Național de Statistică referitoare la accidentele de muncă.”, este argumentată prin faptul că, aceste coduri atribuite variabilei Tipul vătămări sunt deja descrise/listate în Anexa nr. 5 la proiectul Regulamentului. </w:t>
            </w:r>
          </w:p>
          <w:p w14:paraId="3196EC8A"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Mai mult, anexa dată conține toate celelalte clasificări utilizate pentru cercetarea accidentului de muncă, inclusiv: statutul profesional, efectul asupra organismului, localizarea leziunii etc., fapt prin care Anexa 5 (din proiect) transpune și Anexa I cu Clasificări a Metodologiei privind Statisticile Europene a Accidentelor de Muncă (ESAW). </w:t>
            </w:r>
          </w:p>
          <w:p w14:paraId="05FD39C9"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În acest caz, este pertinent ca și Anexa II la Metodologia ESAW să fie transpusă în Regulamentul propus, prin adăugarea unei anexe adăugătoare cu instrucțiuni de ghidare a codificării (propunere înaintată și de către Ministerul Sănătății) cu privire la toate clasificările utilizate la cercetarea accidentelor de muncă conforme cu metodologia Statistica Europeană a Accidentelor de Muncă. </w:t>
            </w:r>
          </w:p>
          <w:p w14:paraId="5E9E8AB7" w14:textId="77777777" w:rsidR="002F0832" w:rsidRPr="00642C42" w:rsidRDefault="00000000">
            <w:pPr>
              <w:keepLines/>
              <w:shd w:val="clear" w:color="auto" w:fill="FFFFFF"/>
              <w:spacing w:line="240" w:lineRule="auto"/>
              <w:jc w:val="both"/>
              <w:rPr>
                <w:rFonts w:ascii="Times New Roman" w:eastAsia="Times New Roman" w:hAnsi="Times New Roman" w:cs="Times New Roman"/>
                <w:b/>
                <w:bCs/>
                <w:u w:val="single"/>
                <w:lang w:val="ro-MD"/>
              </w:rPr>
            </w:pPr>
            <w:r w:rsidRPr="00642C42">
              <w:rPr>
                <w:rFonts w:ascii="Times New Roman" w:eastAsia="Times New Roman" w:hAnsi="Times New Roman" w:cs="Times New Roman"/>
                <w:b/>
                <w:bCs/>
                <w:u w:val="single"/>
                <w:lang w:val="ro-MD"/>
              </w:rPr>
              <w:t>Or aceste instrucțiuni pot fi elaborate de Inspectoratul de Stat al Muncii și aprobate de către Ministerul Muncii ulterior aprobării Regulamentului, ca acțiune de implementare a acestuia pentru facilitarea activității inspectorilor de muncă de codificare a variabilelor ce țin de circumstanțele și cauzele producerii accidentelor de muncă și tipul vătămării produse (precum s-a propus mai sus).</w:t>
            </w:r>
          </w:p>
          <w:p w14:paraId="033C7F4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În domeniul statisticii accidentelor de muncă, Biroul Național de Statistică a planificat, conform Regulamentului 349/2011, transmiterea către </w:t>
            </w:r>
            <w:proofErr w:type="spellStart"/>
            <w:r w:rsidRPr="00642C42">
              <w:rPr>
                <w:rFonts w:ascii="Times New Roman" w:eastAsia="Times New Roman" w:hAnsi="Times New Roman" w:cs="Times New Roman"/>
                <w:lang w:val="ro-MD"/>
              </w:rPr>
              <w:t>Eurostat</w:t>
            </w:r>
            <w:proofErr w:type="spellEnd"/>
            <w:r w:rsidRPr="00642C42">
              <w:rPr>
                <w:rFonts w:ascii="Times New Roman" w:eastAsia="Times New Roman" w:hAnsi="Times New Roman" w:cs="Times New Roman"/>
                <w:lang w:val="ro-MD"/>
              </w:rPr>
              <w:t xml:space="preserve"> a datelor și </w:t>
            </w:r>
            <w:proofErr w:type="spellStart"/>
            <w:r w:rsidRPr="00642C42">
              <w:rPr>
                <w:rFonts w:ascii="Times New Roman" w:eastAsia="Times New Roman" w:hAnsi="Times New Roman" w:cs="Times New Roman"/>
                <w:lang w:val="ro-MD"/>
              </w:rPr>
              <w:t>metadatelor</w:t>
            </w:r>
            <w:proofErr w:type="spellEnd"/>
            <w:r w:rsidRPr="00642C42">
              <w:rPr>
                <w:rFonts w:ascii="Times New Roman" w:eastAsia="Times New Roman" w:hAnsi="Times New Roman" w:cs="Times New Roman"/>
                <w:lang w:val="ro-MD"/>
              </w:rPr>
              <w:t xml:space="preserve"> preluate de la Inspectoratul de Stat al Muncii (instituție specializată cu competențe în domeniu), utilizând noțiunile și clasificările din hotărârea Guvernului 1361/2005 pentru aprobarea Regulamentului privind modul de cercetare a accidentelor de muncă, care urmează a fi modificat. </w:t>
            </w:r>
          </w:p>
          <w:p w14:paraId="42EA7BE3"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389F91CD"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Elaborarea </w:t>
            </w:r>
            <w:proofErr w:type="spellStart"/>
            <w:r w:rsidRPr="00642C42">
              <w:rPr>
                <w:rFonts w:ascii="Times New Roman" w:eastAsia="Times New Roman" w:hAnsi="Times New Roman" w:cs="Times New Roman"/>
                <w:lang w:val="ro-MD"/>
              </w:rPr>
              <w:t>metadatelor</w:t>
            </w:r>
            <w:proofErr w:type="spellEnd"/>
            <w:r w:rsidRPr="00642C42">
              <w:rPr>
                <w:rFonts w:ascii="Times New Roman" w:eastAsia="Times New Roman" w:hAnsi="Times New Roman" w:cs="Times New Roman"/>
                <w:lang w:val="ro-MD"/>
              </w:rPr>
              <w:t xml:space="preserve"> conform Structurii Unice Integrate a </w:t>
            </w:r>
            <w:proofErr w:type="spellStart"/>
            <w:r w:rsidRPr="00642C42">
              <w:rPr>
                <w:rFonts w:ascii="Times New Roman" w:eastAsia="Times New Roman" w:hAnsi="Times New Roman" w:cs="Times New Roman"/>
                <w:lang w:val="ro-MD"/>
              </w:rPr>
              <w:t>Metadatelor</w:t>
            </w:r>
            <w:proofErr w:type="spellEnd"/>
            <w:r w:rsidRPr="00642C42">
              <w:rPr>
                <w:rFonts w:ascii="Times New Roman" w:eastAsia="Times New Roman" w:hAnsi="Times New Roman" w:cs="Times New Roman"/>
                <w:lang w:val="ro-MD"/>
              </w:rPr>
              <w:t xml:space="preserve"> (SIMS), corespunde Regulamentului</w:t>
            </w:r>
          </w:p>
          <w:p w14:paraId="5CA94A4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(CE) nr. 223/2009 privind statisticile europene și Recomandarea (UE) 2023/397 privind </w:t>
            </w:r>
            <w:proofErr w:type="spellStart"/>
            <w:r w:rsidRPr="00642C42">
              <w:rPr>
                <w:rFonts w:ascii="Times New Roman" w:eastAsia="Times New Roman" w:hAnsi="Times New Roman" w:cs="Times New Roman"/>
                <w:lang w:val="ro-MD"/>
              </w:rPr>
              <w:t>metadatele</w:t>
            </w:r>
            <w:proofErr w:type="spellEnd"/>
            <w:r w:rsidRPr="00642C42">
              <w:rPr>
                <w:rFonts w:ascii="Times New Roman" w:eastAsia="Times New Roman" w:hAnsi="Times New Roman" w:cs="Times New Roman"/>
                <w:lang w:val="ro-MD"/>
              </w:rPr>
              <w:t xml:space="preserve"> de referință și rapoartele privind calitatea pentru Sistemul Statistic European. </w:t>
            </w:r>
          </w:p>
          <w:p w14:paraId="65925EDA"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Acțiunea cu privire la aprobarea structurii </w:t>
            </w:r>
            <w:proofErr w:type="spellStart"/>
            <w:r w:rsidRPr="00642C42">
              <w:rPr>
                <w:rFonts w:ascii="Times New Roman" w:eastAsia="Times New Roman" w:hAnsi="Times New Roman" w:cs="Times New Roman"/>
                <w:lang w:val="ro-MD"/>
              </w:rPr>
              <w:t>metadatelor</w:t>
            </w:r>
            <w:proofErr w:type="spellEnd"/>
            <w:r w:rsidRPr="00642C42">
              <w:rPr>
                <w:rFonts w:ascii="Times New Roman" w:eastAsia="Times New Roman" w:hAnsi="Times New Roman" w:cs="Times New Roman"/>
                <w:lang w:val="ro-MD"/>
              </w:rPr>
              <w:t xml:space="preserve"> în format SIMS este inclusă în Programului Național de Aderare a Republicii Moldova la Uniunea Europeană 2025-2029.</w:t>
            </w:r>
          </w:p>
          <w:p w14:paraId="3B4DB6B9"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684ABDA" w14:textId="77777777" w:rsidR="002F0832"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lastRenderedPageBreak/>
              <w:t>Se acceptă.</w:t>
            </w:r>
          </w:p>
          <w:p w14:paraId="0F58470D"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În redacția finală punctul 1.2.13. are următorul cuprins:</w:t>
            </w:r>
          </w:p>
          <w:p w14:paraId="294D7218"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„1.2.13. Capitolul IV</w:t>
            </w:r>
            <w:r w:rsidRPr="00EF4F91">
              <w:rPr>
                <w:rFonts w:ascii="Times New Roman" w:eastAsia="Times New Roman" w:hAnsi="Times New Roman" w:cs="Times New Roman"/>
                <w:color w:val="000000" w:themeColor="text1"/>
                <w:vertAlign w:val="superscript"/>
                <w:lang w:val="ro-MD"/>
              </w:rPr>
              <w:t>1</w:t>
            </w:r>
            <w:r w:rsidRPr="00EF4F91">
              <w:rPr>
                <w:rFonts w:ascii="Times New Roman" w:eastAsia="Times New Roman" w:hAnsi="Times New Roman" w:cs="Times New Roman"/>
                <w:color w:val="000000" w:themeColor="text1"/>
                <w:lang w:val="ro-MD"/>
              </w:rPr>
              <w:t xml:space="preserve"> se completează cu punctele 36</w:t>
            </w:r>
            <w:r w:rsidRPr="00EF4F91">
              <w:rPr>
                <w:rFonts w:ascii="Times New Roman" w:eastAsia="Times New Roman" w:hAnsi="Times New Roman" w:cs="Times New Roman"/>
                <w:color w:val="000000" w:themeColor="text1"/>
                <w:vertAlign w:val="superscript"/>
                <w:lang w:val="ro-MD"/>
              </w:rPr>
              <w:t>1</w:t>
            </w:r>
            <w:r w:rsidRPr="00EF4F91">
              <w:rPr>
                <w:rFonts w:ascii="Times New Roman" w:eastAsia="Times New Roman" w:hAnsi="Times New Roman" w:cs="Times New Roman"/>
                <w:color w:val="000000" w:themeColor="text1"/>
                <w:lang w:val="ro-MD"/>
              </w:rPr>
              <w:t>- 36</w:t>
            </w:r>
            <w:r w:rsidRPr="00EF4F91">
              <w:rPr>
                <w:rFonts w:ascii="Times New Roman" w:eastAsia="Times New Roman" w:hAnsi="Times New Roman" w:cs="Times New Roman"/>
                <w:color w:val="000000" w:themeColor="text1"/>
                <w:vertAlign w:val="superscript"/>
                <w:lang w:val="ro-MD"/>
              </w:rPr>
              <w:t>4</w:t>
            </w:r>
            <w:r w:rsidRPr="00EF4F91">
              <w:rPr>
                <w:rFonts w:ascii="Times New Roman" w:eastAsia="Times New Roman" w:hAnsi="Times New Roman" w:cs="Times New Roman"/>
                <w:color w:val="000000" w:themeColor="text1"/>
                <w:lang w:val="ro-MD"/>
              </w:rPr>
              <w:t xml:space="preserve"> cu următorul cuprins:</w:t>
            </w:r>
          </w:p>
          <w:p w14:paraId="1B1EDBA9"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”36</w:t>
            </w:r>
            <w:r w:rsidRPr="00EF4F91">
              <w:rPr>
                <w:rFonts w:ascii="Times New Roman" w:eastAsia="Times New Roman" w:hAnsi="Times New Roman" w:cs="Times New Roman"/>
                <w:color w:val="000000" w:themeColor="text1"/>
                <w:vertAlign w:val="superscript"/>
                <w:lang w:val="ro-MD"/>
              </w:rPr>
              <w:t>1</w:t>
            </w:r>
            <w:r w:rsidRPr="00EF4F91">
              <w:rPr>
                <w:rFonts w:ascii="Times New Roman" w:eastAsia="Times New Roman" w:hAnsi="Times New Roman" w:cs="Times New Roman"/>
                <w:color w:val="000000" w:themeColor="text1"/>
                <w:lang w:val="ro-MD"/>
              </w:rPr>
              <w:t>. Inspectoratul de Stat al Muncii acumulează și codifică datele variabile referitoare la accidentele de muncă.</w:t>
            </w:r>
          </w:p>
          <w:p w14:paraId="09DDAD2D"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lastRenderedPageBreak/>
              <w:t>36</w:t>
            </w:r>
            <w:r w:rsidRPr="00EF4F91">
              <w:rPr>
                <w:rFonts w:ascii="Times New Roman" w:eastAsia="Times New Roman" w:hAnsi="Times New Roman" w:cs="Times New Roman"/>
                <w:color w:val="000000" w:themeColor="text1"/>
                <w:vertAlign w:val="superscript"/>
                <w:lang w:val="ro-MD"/>
              </w:rPr>
              <w:t>2</w:t>
            </w:r>
            <w:r w:rsidRPr="00EF4F91">
              <w:rPr>
                <w:rFonts w:ascii="Times New Roman" w:eastAsia="Times New Roman" w:hAnsi="Times New Roman" w:cs="Times New Roman"/>
                <w:color w:val="000000" w:themeColor="text1"/>
                <w:lang w:val="ro-MD"/>
              </w:rPr>
              <w:t>. Datele variabile codificate referitoare la accidentele de muncă se conțin în Formularul datelor variabile codificate referitoare la accidentele de muncă (conform anexei nr. 4 la prezentul Regulament).</w:t>
            </w:r>
          </w:p>
          <w:p w14:paraId="18495577"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pt-BR"/>
              </w:rPr>
              <w:t>36</w:t>
            </w:r>
            <w:r w:rsidRPr="00EF4F91">
              <w:rPr>
                <w:rFonts w:ascii="Times New Roman" w:eastAsia="Times New Roman" w:hAnsi="Times New Roman" w:cs="Times New Roman"/>
                <w:color w:val="000000" w:themeColor="text1"/>
                <w:vertAlign w:val="superscript"/>
                <w:lang w:val="pt-BR"/>
              </w:rPr>
              <w:t>3</w:t>
            </w:r>
            <w:r w:rsidRPr="00EF4F91">
              <w:rPr>
                <w:rFonts w:ascii="Times New Roman" w:eastAsia="Times New Roman" w:hAnsi="Times New Roman" w:cs="Times New Roman"/>
                <w:color w:val="000000" w:themeColor="text1"/>
                <w:lang w:val="pt-BR"/>
              </w:rPr>
              <w:t>. Formularul datelor variabile codificate referitoare la accidentul de muncă se completează de către Inspectoratul de Stat al Muncii, pe baza datelor din procesele-verbale de cercetare a accidentelor de muncă prezentate de angajatori (pct. 25) și de autoritățile prevăzute la pct. 36, precum și din procesele-verbale întocmite de inspectorii de muncă, cu codificarea variabilelor conform anexei nr. 5 la prezentul Regulament.</w:t>
            </w:r>
          </w:p>
          <w:p w14:paraId="50607FF6"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36</w:t>
            </w:r>
            <w:r w:rsidRPr="00EF4F91">
              <w:rPr>
                <w:rFonts w:ascii="Times New Roman" w:eastAsia="Times New Roman" w:hAnsi="Times New Roman" w:cs="Times New Roman"/>
                <w:color w:val="000000" w:themeColor="text1"/>
                <w:vertAlign w:val="superscript"/>
                <w:lang w:val="ro-MD"/>
              </w:rPr>
              <w:t>4</w:t>
            </w:r>
            <w:r w:rsidRPr="00EF4F91">
              <w:rPr>
                <w:rFonts w:ascii="Times New Roman" w:eastAsia="Times New Roman" w:hAnsi="Times New Roman" w:cs="Times New Roman"/>
                <w:color w:val="000000" w:themeColor="text1"/>
                <w:lang w:val="ro-MD"/>
              </w:rPr>
              <w:t xml:space="preserve">. Inspectoratul de Stat al Muncii furnizează trimestrial Biroului Național de Statistică, conform termenelor și procedurilor stabilite în comun, Formularele completate cu datele variabile cu privire la accidentele de muncă, cercetarea cărora este finalizată, pentru fiecare accident de muncă separat (conform anexei nr. 4 la prezentul Regulament). </w:t>
            </w:r>
          </w:p>
          <w:p w14:paraId="2119D005"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Datele variabile vor fi codificate conform clasificatoarelor din Anexa nr.5 la prezentul Regulament.</w:t>
            </w:r>
          </w:p>
          <w:p w14:paraId="764E0683" w14:textId="77777777"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Datele despre accidentele de muncă mortale vor include accidentele de muncă, urmare a căruia decesul accidentatului a survenit pe parcursul unui an de la producerea accidentului.</w:t>
            </w:r>
          </w:p>
          <w:p w14:paraId="29F23420" w14:textId="2A5CC05C" w:rsidR="00784015" w:rsidRPr="00EF4F91" w:rsidRDefault="00784015" w:rsidP="00387FDE">
            <w:pPr>
              <w:keepLines/>
              <w:spacing w:line="240" w:lineRule="auto"/>
              <w:jc w:val="both"/>
              <w:rPr>
                <w:rFonts w:ascii="Times New Roman" w:eastAsia="Times New Roman" w:hAnsi="Times New Roman" w:cs="Times New Roman"/>
                <w:color w:val="000000" w:themeColor="text1"/>
                <w:lang w:val="ro-MD"/>
              </w:rPr>
            </w:pPr>
            <w:r w:rsidRPr="00EF4F91">
              <w:rPr>
                <w:rFonts w:ascii="Times New Roman" w:eastAsia="Times New Roman" w:hAnsi="Times New Roman" w:cs="Times New Roman"/>
                <w:color w:val="000000" w:themeColor="text1"/>
                <w:lang w:val="ro-MD"/>
              </w:rPr>
              <w:t>Datele vor fi utilizate de către Biroul Național de Statistică pentru producerea statisticilor oficiale în baza informației transmisă de către Inspectoratul de Stat al Muncii.”.”.</w:t>
            </w:r>
          </w:p>
        </w:tc>
      </w:tr>
      <w:tr w:rsidR="002F0832" w:rsidRPr="00EF4F91" w14:paraId="165951A9"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A9D0B84"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5CF93FB"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76CD388"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IV. La Anexa nr. 1 la Regulamentul privind modul de cercetare a accidentelor de muncă:</w:t>
            </w:r>
          </w:p>
          <w:p w14:paraId="04FBEFF6"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1. La compartimentul B. DATE DE IDENTIFICARE A ANGAJATORULUI, după textul ”5. Cod POŞTAL” propunem completarea cu textul ”6. Cod CUATM”.</w:t>
            </w:r>
          </w:p>
          <w:p w14:paraId="503164E4"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Codul CUATM reprezintă codul conform Clasificatorului unităților administrativ-teritoriale, aprobat prin hotărârea Departamentului Moldova-Standard nr. 1398-ST din 03.09.2003, în conformitate cu Legea privind organizarea administrativ-teritorială a Republicii Moldova nr. 764/2001. Utilizarea clasificatorului CUATM va permite producerea și diseminarea datelor cu privire la accidentele de muncă pe raioane și pe regiuni de dezvoltare, conform Nomenclatorului Unităților Teritoriale de Statistică (NUTS).</w:t>
            </w:r>
          </w:p>
          <w:p w14:paraId="11F86555"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15433F1"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Nu se acceptă. Această informație nu se solicită conform Regulamentului European. În plus scopul este de a nu îngreuna completarea Formularului ci a facilita procesul. </w:t>
            </w:r>
          </w:p>
        </w:tc>
      </w:tr>
      <w:tr w:rsidR="002F0832" w:rsidRPr="00EF4F91" w14:paraId="18052376"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B9E8135"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ACFB82B"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DD906B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2. La punctul 2 din secțiunea E. DATE DE IDENTIFICARE A ANGAJATORULUI/ UNITĂȚII unde a avut loc accidentul*:</w:t>
            </w:r>
          </w:p>
          <w:p w14:paraId="69E26933"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textul 2. ”Locul producerii accidentului” se propune a fi expus în următoarea redacție: ”Localizare geografică a accidentului”;</w:t>
            </w:r>
          </w:p>
          <w:p w14:paraId="2DEAAC8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textul ”(Completați locul unde s-a produs accidentul precizând compartimentul funcțional unde a avut loc acesta (secția, atelierul, locul/punctul de muncă), se propune a fi expus în următoarea redacție: ”(Completați adresa completă a locului producerii accidentului și compartimentul funcțional unde a avut loc acesta (secția, atelierul, locul/punctul de muncă))”. Această modificare va permite codificarea corectă a variabilei ”Localizare geografică a accidentului” conform Clasificatorului unităților administrativ-teritoriale al Republicii Moldova (CUATM) și va asigura conformitatea cu cerințele europene de raportare.</w:t>
            </w:r>
          </w:p>
          <w:p w14:paraId="1EE8CF0B"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45BAE56"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Nu se acceptă. Conform pct. 12 al Regulamentului se solicită informația despre locul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circumstanţele</w:t>
            </w:r>
            <w:proofErr w:type="spellEnd"/>
            <w:r w:rsidRPr="00642C42">
              <w:rPr>
                <w:rFonts w:ascii="Times New Roman" w:eastAsia="Times New Roman" w:hAnsi="Times New Roman" w:cs="Times New Roman"/>
                <w:lang w:val="ro-MD"/>
              </w:rPr>
              <w:t xml:space="preserve"> care se cunosc în legătură cu accidentul produs. </w:t>
            </w:r>
          </w:p>
          <w:p w14:paraId="2C3C152D"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Cu referire la completarea notei adresa completă a locului producerii accidentului (liniuța 2) nu se acceptă, adresa completă este menționată la compartimentul </w:t>
            </w:r>
            <w:r w:rsidRPr="00642C42">
              <w:rPr>
                <w:rFonts w:ascii="Times New Roman" w:eastAsia="Times New Roman" w:hAnsi="Times New Roman" w:cs="Times New Roman"/>
                <w:b/>
                <w:bCs/>
                <w:lang w:val="ro-MD"/>
              </w:rPr>
              <w:t xml:space="preserve">ADRESA JURIDICĂ A UNITĂȚII/ANGAJATORULUI (ANGAJATORULUI PERSOANĂ FIZICĂ) de la litera E, </w:t>
            </w:r>
            <w:r w:rsidRPr="00642C42">
              <w:rPr>
                <w:rFonts w:ascii="Times New Roman" w:eastAsia="Times New Roman" w:hAnsi="Times New Roman" w:cs="Times New Roman"/>
                <w:lang w:val="ro-MD"/>
              </w:rPr>
              <w:t>nefiind oportună informația repetitivă.</w:t>
            </w:r>
          </w:p>
        </w:tc>
      </w:tr>
      <w:tr w:rsidR="002F0832" w:rsidRPr="00642C42" w14:paraId="7AF95B92"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82E1D9E"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C32EF45"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911FEBD"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3. La punctul 10. ”Pers. în întreținere: copii”, se propune adăugarea a două spații, pentru completarea numărului de copii, în locul unui singur spațiu, pentru cazurile în care persoana are la întreținere mai mult de 9 copii.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26655E1"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0BB1CBF3"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B3AF124"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F41CAB8"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A0ACA1E"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4. La punctul 11. ”Cetățenie”, sintagma ”Național (Cetățenia Republicii Moldova)”, se propune a fi expusă în următoarea redacție: ”1- Cetățenia Republicii Moldova”, similar cu variantele 2 și 3 de la acest punct, pentru asigurarea uniformității formatului.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AF88922"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Nu se acceptă. Informația reflectă lista datelor variabile conform Anexei nr. 5. Textul dintre paranteze are scop de  clarificare.</w:t>
            </w:r>
          </w:p>
        </w:tc>
      </w:tr>
      <w:tr w:rsidR="002F0832" w:rsidRPr="00EF4F91" w14:paraId="25374201"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EE9E0A6"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D5C2310"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2B9DFB9"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5. La compartimentul L. ”DATE DESPRE EFECTELE ACCIDENTULUI DE MUNCĂ”, punctele 1 și 2, se propune excluderea căsuțelor pentru variantele care ulterior se divizează în subcategorii. La note este indicat că poate fi bifată doar o singură ”căsuță”, ceea ce ar putea crea confuzii la codificarea și selectarea variantelor. Totodată, se propun următoarele ajustări terminologice:</w:t>
            </w:r>
          </w:p>
          <w:p w14:paraId="6FC89DE9"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La punctul 1. Efectul asupra organismului (Tipul vătămării (leziunii)), textul ”120- Răni multiple” să fie înlocuit cu textul ”120- Leziuni multiple” sau ”120- Vătămări multiple”.</w:t>
            </w:r>
          </w:p>
          <w:p w14:paraId="1AEEA6E5" w14:textId="1818590C" w:rsidR="002F0832" w:rsidRPr="00642C42" w:rsidRDefault="00000000" w:rsidP="001072D9">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punctul 2 textul ”Localizarea leziunii (Partea corpului rănită)” să fie înlocuit cu textul ”Localizarea leziunii (Partea corpului afectată/vătămată)”.</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0854F12" w14:textId="664EF24A"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Se acceptă.</w:t>
            </w:r>
            <w:r w:rsidR="00CD5637">
              <w:rPr>
                <w:rFonts w:ascii="Times New Roman" w:eastAsia="Times New Roman" w:hAnsi="Times New Roman" w:cs="Times New Roman"/>
                <w:lang w:val="ro-MD"/>
              </w:rPr>
              <w:t xml:space="preserve"> În redacția finală a proiectului este reflectată propunerea.</w:t>
            </w:r>
          </w:p>
        </w:tc>
      </w:tr>
      <w:tr w:rsidR="002F0832" w:rsidRPr="00642C42" w14:paraId="7EF603AD"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3EBD962"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9FF6736"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627379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6. La punctele 18, 20 și 22 din compartimentul M. DATE DESPRE CAUZELE ȘI CIRCUMSTANȚELE ACIDENTULUI, caseta pentru completarea codului agentului material trebuie să conțină 4 celule, delimitate cu un punct (.) între fiecare două, conform clasificatorului agentului material, în locul celor 8 celule actuale.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98C85CE" w14:textId="7DB1F6AB"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r w:rsidR="00CD5637">
              <w:rPr>
                <w:rFonts w:ascii="Times New Roman" w:eastAsia="Times New Roman" w:hAnsi="Times New Roman" w:cs="Times New Roman"/>
                <w:lang w:val="ro-MD"/>
              </w:rPr>
              <w:t>.</w:t>
            </w:r>
          </w:p>
        </w:tc>
      </w:tr>
      <w:tr w:rsidR="002F0832" w:rsidRPr="00EF4F91" w14:paraId="69436D9C"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EF80DDE"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D38C79A"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64E438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V. La Anexa nr. 4, Partea I. Variabile generale, se propune includerea în tabel a următoarelor variabile: Denumirea angajatorului; IDNO/IDNP; Tip unitate. Aceste informații vor fi utilizate pentru verificarea și validarea informațiilor transmise către BNS, cu datele din alte surse disponibile.</w:t>
            </w:r>
          </w:p>
          <w:p w14:paraId="53805632"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7D77AE0D"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735D2C85"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5881D7A3"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083A62A8"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42E783B9"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46B52EFE"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2FD8977F"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Totodată, sintagma ”Parte a corpului rănită” urmează să fie înlocuit cu sintagma ”Parte a corpului afectată/vătămată”.</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E486BB9" w14:textId="77777777" w:rsidR="00620526" w:rsidRDefault="00000000" w:rsidP="00357F58">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 parțial.</w:t>
            </w:r>
          </w:p>
          <w:p w14:paraId="2338B915" w14:textId="36EA86F6" w:rsidR="002F0832" w:rsidRPr="00642C42" w:rsidRDefault="00000000" w:rsidP="00357F58">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variabila ”Numărul cazului” se va include următoarea informație: ”Numărul procesului-verbal de cercetare a accidentului înregistrat în Registrul de evidență a accidentelor de muncă/bolilor (</w:t>
            </w:r>
            <w:proofErr w:type="spellStart"/>
            <w:r w:rsidRPr="00642C42">
              <w:rPr>
                <w:rFonts w:ascii="Times New Roman" w:eastAsia="Times New Roman" w:hAnsi="Times New Roman" w:cs="Times New Roman"/>
                <w:lang w:val="ro-MD"/>
              </w:rPr>
              <w:t>intoxicaţiilor</w:t>
            </w:r>
            <w:proofErr w:type="spellEnd"/>
            <w:r w:rsidRPr="00642C42">
              <w:rPr>
                <w:rFonts w:ascii="Times New Roman" w:eastAsia="Times New Roman" w:hAnsi="Times New Roman" w:cs="Times New Roman"/>
                <w:lang w:val="ro-MD"/>
              </w:rPr>
              <w:t>) profesionale completat de angajatorul care înregistrează accidentul de muncă în cazul accidentelor cu incapacitate temporară de muncă sau de către inspectorul de muncă în alte cazuri, precedat de 4 cifre ale anului în care accidentul este notificat autorităților naționale competente urmat de numărul IDNO/IDNP al angajatorului.”</w:t>
            </w:r>
          </w:p>
          <w:p w14:paraId="52211B37" w14:textId="77777777" w:rsidR="002F0832" w:rsidRPr="00642C42" w:rsidRDefault="00000000" w:rsidP="00357F58">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De ex: AAAA/Numărul procesului-verbal de cercetare a accidentului înregistrat în Registru/IDNP sau IDNO.</w:t>
            </w:r>
          </w:p>
          <w:p w14:paraId="5B1DFCD9" w14:textId="77777777" w:rsidR="002F0832" w:rsidRPr="00642C42" w:rsidRDefault="002F0832" w:rsidP="00357F58">
            <w:pPr>
              <w:keepLines/>
              <w:shd w:val="clear" w:color="auto" w:fill="FFFFFF"/>
              <w:spacing w:line="240" w:lineRule="auto"/>
              <w:jc w:val="both"/>
              <w:rPr>
                <w:rFonts w:ascii="Times New Roman" w:eastAsia="Times New Roman" w:hAnsi="Times New Roman" w:cs="Times New Roman"/>
                <w:lang w:val="ro-MD"/>
              </w:rPr>
            </w:pPr>
          </w:p>
          <w:p w14:paraId="2879F1F1" w14:textId="77777777" w:rsidR="002F0832" w:rsidRPr="00642C42" w:rsidRDefault="00000000" w:rsidP="00357F58">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 În proiect ”Parte a corpului vătămată”.</w:t>
            </w:r>
          </w:p>
        </w:tc>
      </w:tr>
      <w:tr w:rsidR="002F0832" w:rsidRPr="00EF4F91" w14:paraId="4C9F8206"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AD0E950"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B9394A1"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7B9B3EB"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Se propune excluderea notele de sub tabelul din Partea II. Variabile referitoare la cauze și circumstanțe (*Notă, **Notă). Aceste note se referă la transmiterea datelor de către angajatori către ISM, în timp ce Anexa nr. 4 reglementează furnizarea datelor de către ISM către BNS, ceea ce generează inconsecvențe în aplicarea prevederilor.</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95734FE" w14:textId="77777777" w:rsidR="00620526"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Nu se acceptă.</w:t>
            </w:r>
          </w:p>
          <w:p w14:paraId="0DD0C025" w14:textId="7942F8FF" w:rsidR="002F083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Această notă este pentru informare generală. O notă similară se conține și în PV (Anexa 1) adresată atât angajatorilor cât și ISM.</w:t>
            </w:r>
          </w:p>
          <w:p w14:paraId="7A37E029" w14:textId="3447362B" w:rsidR="004C3E9B" w:rsidRPr="00642C42" w:rsidRDefault="004C3E9B">
            <w:pPr>
              <w:keepLines/>
              <w:spacing w:line="240" w:lineRule="auto"/>
              <w:rPr>
                <w:rFonts w:ascii="Times New Roman" w:eastAsia="Times New Roman" w:hAnsi="Times New Roman" w:cs="Times New Roman"/>
                <w:lang w:val="ro-MD"/>
              </w:rPr>
            </w:pPr>
            <w:r>
              <w:rPr>
                <w:rFonts w:ascii="Times New Roman" w:eastAsia="Times New Roman" w:hAnsi="Times New Roman" w:cs="Times New Roman"/>
                <w:lang w:val="ro-MD"/>
              </w:rPr>
              <w:t>Nota specifică situațiile în care durata „Zilele de incapacitate de muncă (gravitate)” depășește termenul de cercetare a accidentului și angajatorul la prezentarea procesului verbal de cercetare nu cunoaște cât va dura tratamentul</w:t>
            </w:r>
            <w:r w:rsidR="00620526">
              <w:rPr>
                <w:rFonts w:ascii="Times New Roman" w:eastAsia="Times New Roman" w:hAnsi="Times New Roman" w:cs="Times New Roman"/>
                <w:lang w:val="ro-MD"/>
              </w:rPr>
              <w:t xml:space="preserve"> sau recuperarea</w:t>
            </w:r>
            <w:r>
              <w:rPr>
                <w:rFonts w:ascii="Times New Roman" w:eastAsia="Times New Roman" w:hAnsi="Times New Roman" w:cs="Times New Roman"/>
                <w:lang w:val="ro-MD"/>
              </w:rPr>
              <w:t>.</w:t>
            </w:r>
          </w:p>
        </w:tc>
      </w:tr>
      <w:tr w:rsidR="002F0832" w:rsidRPr="00EF4F91" w14:paraId="6164C6F7"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E4C0735"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5BD4CBA"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A35588F"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VI. La Anexa nr.5, Partea I. Coduri atribuite variabilelor generale:</w:t>
            </w:r>
          </w:p>
          <w:p w14:paraId="5B93296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pentru variabila „Numărul cazului”, se propune înregistrarea cazurilor cu un număr unic, conform ordinii cronologice de înregistrare la ISM. Varianta propusă în proiect, cu atribuirea numerelor separat (Pentru accidentele de muncă cercetate de angajator/Comisia angajatorului și Pentru accidentele de muncă cercetate de inspectorii de muncă) va genera dificultăți la identificarea cazului, deoarece vor exista cazuri diferite cu același număr. Astfel, numerotarea unică va asigura identificarea univocă a fiecărui caz.</w:t>
            </w:r>
          </w:p>
          <w:p w14:paraId="37A780B9"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C3B9D5F" w14:textId="77777777" w:rsidR="00620526"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Se acceptă parțial. </w:t>
            </w:r>
          </w:p>
          <w:p w14:paraId="3002172B" w14:textId="414697D5"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Numărul PV va fi completat de angajatorul care înregistrează accidentul de muncă în cazul accidentelor cu incapacitate temporară de muncă sau de către inspectorul de muncă în alte cazuri cu numărul din REGISTRUL DE EVIDENŢĂ a accidentelor de muncă/bolilor (</w:t>
            </w:r>
            <w:proofErr w:type="spellStart"/>
            <w:r w:rsidRPr="00642C42">
              <w:rPr>
                <w:rFonts w:ascii="Times New Roman" w:eastAsia="Times New Roman" w:hAnsi="Times New Roman" w:cs="Times New Roman"/>
                <w:lang w:val="ro-MD"/>
              </w:rPr>
              <w:t>intoxicaţiilor</w:t>
            </w:r>
            <w:proofErr w:type="spellEnd"/>
            <w:r w:rsidRPr="00642C42">
              <w:rPr>
                <w:rFonts w:ascii="Times New Roman" w:eastAsia="Times New Roman" w:hAnsi="Times New Roman" w:cs="Times New Roman"/>
                <w:lang w:val="ro-MD"/>
              </w:rPr>
              <w:t xml:space="preserve">) profesionale (Anexa 3) însoțit de IDNO/IDNP al angajatorului. </w:t>
            </w:r>
          </w:p>
          <w:p w14:paraId="5B3F9DEB"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La variabila ”Numărul cazului” se va include următoarea informație: ”Numărul procesului-verbal de cercetare a accidentului înregistrat în Registrul de evidență a accidentelor de muncă/bolilor (</w:t>
            </w:r>
            <w:proofErr w:type="spellStart"/>
            <w:r w:rsidRPr="00642C42">
              <w:rPr>
                <w:rFonts w:ascii="Times New Roman" w:eastAsia="Times New Roman" w:hAnsi="Times New Roman" w:cs="Times New Roman"/>
                <w:lang w:val="ro-MD"/>
              </w:rPr>
              <w:t>intoxicaţiilor</w:t>
            </w:r>
            <w:proofErr w:type="spellEnd"/>
            <w:r w:rsidRPr="00642C42">
              <w:rPr>
                <w:rFonts w:ascii="Times New Roman" w:eastAsia="Times New Roman" w:hAnsi="Times New Roman" w:cs="Times New Roman"/>
                <w:lang w:val="ro-MD"/>
              </w:rPr>
              <w:t>) profesionale completat de angajatorul care înregistrează accidentul de muncă în cazul accidentelor cu incapacitate temporară de muncă sau de către inspectorul de muncă în alte cazuri, precedat de 4 cifre ale anului în care accidentul este notificat autorităților naționale competente urmat de numărul IDNO/IDNP al angajatorului.”</w:t>
            </w:r>
          </w:p>
          <w:p w14:paraId="329A1D49"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De ex: AAAA/Numărul procesului-verbal de cercetare a accidentului înregistrat în Registru/IDNP sau IDNO.</w:t>
            </w:r>
          </w:p>
          <w:p w14:paraId="5D6235FC"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Astfel va putea fi mai ușor de identificat cazurile în mod individual. </w:t>
            </w:r>
          </w:p>
          <w:p w14:paraId="1BBDF4CB" w14:textId="77777777" w:rsidR="002F0832" w:rsidRPr="00642C42" w:rsidRDefault="002F0832">
            <w:pPr>
              <w:keepLines/>
              <w:spacing w:line="240" w:lineRule="auto"/>
              <w:rPr>
                <w:rFonts w:ascii="Times New Roman" w:eastAsia="Times New Roman" w:hAnsi="Times New Roman" w:cs="Times New Roman"/>
                <w:lang w:val="ro-MD"/>
              </w:rPr>
            </w:pPr>
          </w:p>
        </w:tc>
      </w:tr>
      <w:tr w:rsidR="002F0832" w:rsidRPr="00642C42" w14:paraId="756727E7"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231ECE9"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05A982A"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E8C3DEE"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Pentru variabila ”ocupația accidentatului”, textul ”Reprezintă 2 cifre conform Clasificatorului Ocupațiilor din Republica Moldova” din coloana ”specificare” urmează să fie înlocuit cu textul ”Reprezintă 6 semne conform Clasificatorului Ocupațiilor din Republica Moldova”, respectiv, în coloana ”cod” să fie adăugate spații pentru 6 semne. Acest fapt va permite BNS să verifice și să valideze datele, contribuind astfel la asigurarea calității statisticilor oficiale și conformității cu standardele internaționale;</w:t>
            </w:r>
          </w:p>
          <w:p w14:paraId="55308F8E"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300166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EF4F91" w14:paraId="15613928"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172D09E"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CB9EF13"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4159628"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La coloana ”specificare” pentru variabila ”Localizare geografică a accidentului” textul ”Se indică codul unic de identificare din 5 cifre care corespunde cu nivelul 3 NUTS conform Nomenclatorului unităților teritoriale de statistică al Republicii Moldova aprobat prin Hotărârea Guvernului Republicii Moldova nr. 570 din 19 iulie 2017. Pus în aplicare de la 01 ianuarie 2018. Ediția 2017.” urmează să fie înlocuit cu textul: ”Se indică codul unic de identificare din 7 semne care corespunde Clasificatorul unităților administrativ-teritoriale al Republicii Moldova (CUATM), aprobat prin hotărârea Departamentului Moldova-Standard nr. 1398-ST din 03.09.2003”, respectiv, în coloana ”cod” să fie adăugate spații pentru 7 semne.</w:t>
            </w:r>
          </w:p>
          <w:p w14:paraId="4B2E1F86"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Utilizarea clasificatorului CUATM va permite producerea și diseminarea datelor cu privire la accidentele de muncă atât pe raioane, cât și pe regiuni de dezvoltare, asigurând astfel compatibilitatea cu cerințele de raportare europene.</w:t>
            </w:r>
          </w:p>
          <w:p w14:paraId="437C2ADA"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D84B88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Se acceptă parțial. Anexa 1 la </w:t>
            </w:r>
            <w:r w:rsidRPr="00642C42">
              <w:rPr>
                <w:rFonts w:ascii="Times New Roman" w:eastAsia="Times New Roman" w:hAnsi="Times New Roman" w:cs="Times New Roman"/>
                <w:b/>
                <w:bCs/>
                <w:lang w:val="ro-MD"/>
              </w:rPr>
              <w:t>Metodologia privind Statisticile Europene a Accidentelor de Muncă (ESAW)</w:t>
            </w:r>
            <w:r w:rsidRPr="00642C42">
              <w:rPr>
                <w:rFonts w:ascii="Times New Roman" w:eastAsia="Times New Roman" w:hAnsi="Times New Roman" w:cs="Times New Roman"/>
                <w:lang w:val="ro-MD"/>
              </w:rPr>
              <w:t xml:space="preserve"> solicită completarea acestei variabile </w:t>
            </w:r>
            <w:r w:rsidRPr="00642C42">
              <w:rPr>
                <w:rFonts w:ascii="Times New Roman" w:eastAsia="Times New Roman" w:hAnsi="Times New Roman" w:cs="Times New Roman"/>
                <w:b/>
                <w:bCs/>
                <w:lang w:val="ro-MD"/>
              </w:rPr>
              <w:t>la compartimentul ”</w:t>
            </w:r>
            <w:proofErr w:type="spellStart"/>
            <w:r w:rsidRPr="00642C42">
              <w:rPr>
                <w:rFonts w:ascii="Times New Roman" w:eastAsia="Times New Roman" w:hAnsi="Times New Roman" w:cs="Times New Roman"/>
                <w:b/>
                <w:bCs/>
                <w:lang w:val="ro-MD"/>
              </w:rPr>
              <w:t>Geographical</w:t>
            </w:r>
            <w:proofErr w:type="spellEnd"/>
            <w:r w:rsidRPr="00642C42">
              <w:rPr>
                <w:rFonts w:ascii="Times New Roman" w:eastAsia="Times New Roman" w:hAnsi="Times New Roman" w:cs="Times New Roman"/>
                <w:b/>
                <w:bCs/>
                <w:lang w:val="ro-MD"/>
              </w:rPr>
              <w:t xml:space="preserve"> </w:t>
            </w:r>
            <w:proofErr w:type="spellStart"/>
            <w:r w:rsidRPr="00642C42">
              <w:rPr>
                <w:rFonts w:ascii="Times New Roman" w:eastAsia="Times New Roman" w:hAnsi="Times New Roman" w:cs="Times New Roman"/>
                <w:b/>
                <w:bCs/>
                <w:lang w:val="ro-MD"/>
              </w:rPr>
              <w:t>location</w:t>
            </w:r>
            <w:proofErr w:type="spellEnd"/>
            <w:r w:rsidRPr="00642C42">
              <w:rPr>
                <w:rFonts w:ascii="Times New Roman" w:eastAsia="Times New Roman" w:hAnsi="Times New Roman" w:cs="Times New Roman"/>
                <w:b/>
                <w:bCs/>
                <w:lang w:val="ro-MD"/>
              </w:rPr>
              <w:t xml:space="preserve"> of </w:t>
            </w:r>
            <w:proofErr w:type="spellStart"/>
            <w:r w:rsidRPr="00642C42">
              <w:rPr>
                <w:rFonts w:ascii="Times New Roman" w:eastAsia="Times New Roman" w:hAnsi="Times New Roman" w:cs="Times New Roman"/>
                <w:b/>
                <w:bCs/>
                <w:lang w:val="ro-MD"/>
              </w:rPr>
              <w:t>the</w:t>
            </w:r>
            <w:proofErr w:type="spellEnd"/>
            <w:r w:rsidRPr="00642C42">
              <w:rPr>
                <w:rFonts w:ascii="Times New Roman" w:eastAsia="Times New Roman" w:hAnsi="Times New Roman" w:cs="Times New Roman"/>
                <w:b/>
                <w:bCs/>
                <w:lang w:val="ro-MD"/>
              </w:rPr>
              <w:t xml:space="preserve"> accident” cu următoarea informație: </w:t>
            </w:r>
            <w:r w:rsidRPr="00642C42">
              <w:rPr>
                <w:rFonts w:ascii="Times New Roman" w:eastAsia="Times New Roman" w:hAnsi="Times New Roman" w:cs="Times New Roman"/>
                <w:lang w:val="ro-MD"/>
              </w:rPr>
              <w:t xml:space="preserve">”5-digit code of </w:t>
            </w:r>
            <w:proofErr w:type="spellStart"/>
            <w:r w:rsidRPr="00642C42">
              <w:rPr>
                <w:rFonts w:ascii="Times New Roman" w:eastAsia="Times New Roman" w:hAnsi="Times New Roman" w:cs="Times New Roman"/>
                <w:lang w:val="ro-MD"/>
              </w:rPr>
              <w:t>the</w:t>
            </w:r>
            <w:proofErr w:type="spellEnd"/>
            <w:r w:rsidRPr="00642C42">
              <w:rPr>
                <w:rFonts w:ascii="Times New Roman" w:eastAsia="Times New Roman" w:hAnsi="Times New Roman" w:cs="Times New Roman"/>
                <w:lang w:val="ro-MD"/>
              </w:rPr>
              <w:t xml:space="preserve"> NUTS </w:t>
            </w:r>
            <w:proofErr w:type="spellStart"/>
            <w:r w:rsidRPr="00642C42">
              <w:rPr>
                <w:rFonts w:ascii="Times New Roman" w:eastAsia="Times New Roman" w:hAnsi="Times New Roman" w:cs="Times New Roman"/>
                <w:lang w:val="ro-MD"/>
              </w:rPr>
              <w:t>classification</w:t>
            </w:r>
            <w:proofErr w:type="spellEnd"/>
            <w:r w:rsidRPr="00642C42">
              <w:rPr>
                <w:rFonts w:ascii="Times New Roman" w:eastAsia="Times New Roman" w:hAnsi="Times New Roman" w:cs="Times New Roman"/>
                <w:lang w:val="ro-MD"/>
              </w:rPr>
              <w:t xml:space="preserve"> (NUTS 3)” ceea ce corespunde Nomenclatorului unităților teritoriale de statistică al Republicii Moldova aprobat prin Hotărârea Guvernului Republicii Moldova nr. 570 din 19 iulie 2017 și va asigura compatibilitatea cu cerințele de raportare europene. Prin urmare se va indica suplimentar și codul unic de identificare din 7 semne care corespunde Clasificatorul unităților administrativ-teritoriale al Republicii Moldova (CUATM), aprobat prin hotărârea Departamentului Moldova-Standard nr. 1398-ST din 03.09.2003 ceea ce va permite producerea și diseminarea datelor cu privire la accidentele de muncă atât pe raioane, cât și pe regiuni de dezvoltare.</w:t>
            </w:r>
          </w:p>
          <w:p w14:paraId="37A6CF08" w14:textId="77777777" w:rsidR="002F0832" w:rsidRPr="00642C42" w:rsidRDefault="002F0832">
            <w:pPr>
              <w:keepLines/>
              <w:spacing w:line="240" w:lineRule="auto"/>
              <w:rPr>
                <w:rFonts w:ascii="Times New Roman" w:eastAsia="Times New Roman" w:hAnsi="Times New Roman" w:cs="Times New Roman"/>
                <w:lang w:val="ro-MD"/>
              </w:rPr>
            </w:pPr>
          </w:p>
        </w:tc>
      </w:tr>
      <w:tr w:rsidR="002F0832" w:rsidRPr="00642C42" w14:paraId="02DF3D11"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DDA5F70"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D8C3676"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712207D"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Se propune ajustarea clasificatoarelor conform propunerilor la Anexa 2: sintagma ”Rănit” urmează să fie înlocuită cu sintagma ”Vătămat/afectat”, unde este cazul, la forma gramaticală corespunzătoare, pentru asigurarea uniformității terminologice în întregul Regulament.</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D752A29"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14EB6838" w14:textId="77777777">
        <w:trPr>
          <w:trHeight w:val="57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936644E"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6B2E7D8"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Aviz repetat nr. 19-06/47 din 27.11.2025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8751C5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 La punctul 2.12 din proiect:</w:t>
            </w:r>
          </w:p>
          <w:p w14:paraId="1FCD0B6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1. Pentru a asigura acoperirea integrală a cercetării accidentelor de muncă, dar și pentru raportarea conformă la nivelul Uniunii Europene, se propune excluderea punctului 36 din Regulament „36. Ministerul Apărării, Ministerul Afacerilor Interne, Serviciul de Informații și Securitate, Serviciul de Protecție și Pază de Stat, Administrația Națională a Penitenciarelor și Centrul Național Anticorupție vor raporta anual organelor de statistică, în modul stabilit de către acestea, despre situația statistică a accidentelor de muncă înregistrate în perioada de referință.” cu argumentele ce urmează.</w:t>
            </w:r>
          </w:p>
          <w:p w14:paraId="183B211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b/>
                <w:bCs/>
                <w:lang w:val="ro-MD"/>
              </w:rPr>
              <w:lastRenderedPageBreak/>
              <w:t>Argumentare:</w:t>
            </w:r>
            <w:r w:rsidRPr="00642C42">
              <w:rPr>
                <w:rFonts w:ascii="Times New Roman" w:eastAsia="Times New Roman" w:hAnsi="Times New Roman" w:cs="Times New Roman"/>
                <w:lang w:val="ro-MD"/>
              </w:rPr>
              <w:t xml:space="preserve"> Conform art.13 lit. d) al Legii nr. 186/2008 securității și sănătății în muncă, angajatorul este obligat să întocmească pentru autoritățile competente, în conformitate cu actele normative în vigoare, rapoarte privind accidentele de muncă suferite de lucrătorii săi. Instituțiile respective, menționate la pct.36 din proiectul de Regulament se încadrează în categoria de angajator, iar conform prevederilor Regulamentului, acestea sunt obligate să raporteze toate cazurile, inclusiv cele cu incapacitate temporară de muncă, către ISM. Conform punctului 9 a capitolului II din HG nr.</w:t>
            </w:r>
          </w:p>
          <w:p w14:paraId="2F70814A"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1361/2005 pentru aprobarea Regulamentului privind modul de cercetare a accidentelor de muncă ”Angajatorul va comunica imediat (prin telefon sau prin orice alt mijloc de comunicare) despre producerea accidentelor suferite de salariați Inspectoratului de Stat al Muncii, Casei Naționale de</w:t>
            </w:r>
          </w:p>
          <w:p w14:paraId="0A1CADE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Asigurări Sociale și, după caz, organului ierarhic superior, organului sindical de ramură sau interramural, Agenției Naționale pentru Sănătate Publică (în cazurile de intoxicație acută).”</w:t>
            </w:r>
          </w:p>
          <w:p w14:paraId="09475AD9"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p w14:paraId="1174DC99"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Argumentare: Conform art.13 lit. d) al Legii nr. 186/2008 securității și sănătății în muncă, angajatorul este obligat să întocmească pentru autoritățile competente, în conformitate cu actele normative în vigoare, rapoarte privind accidentele de muncă suferite de lucrătorii săi. Instituțiile respective, menționate la pct.36 din proiectul de Regulament se încadrează în categoria de angajator, iar conform prevederilor Regulamentului, acestea sunt obligate să raporteze toate cazurile, inclusiv cele cu incapacitate temporară de muncă, către ISM. Conform punctului 9 a capitolului II din HG nr.</w:t>
            </w:r>
          </w:p>
          <w:p w14:paraId="4B3FA20A"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1361/2005 pentru aprobarea Regulamentului privind modul de cercetare a accidentelor de muncă ”Angajatorul va comunica imediat (prin telefon sau prin orice alt mijloc de comunicare) despre producerea accidentelor suferite de salariați Inspectoratului de Stat al Muncii, Casei Naționale de</w:t>
            </w:r>
          </w:p>
          <w:p w14:paraId="633825E8"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Asigurări Sociale și, după caz, organului ierarhic superior, organului sindical de ramură sau interramural, Agenției Naționale pentru Sănătate Publică (în cazurile de intoxicație acută).” </w:t>
            </w:r>
            <w:r w:rsidRPr="00642C42">
              <w:rPr>
                <w:rFonts w:ascii="Times New Roman" w:eastAsia="Times New Roman" w:hAnsi="Times New Roman" w:cs="Times New Roman"/>
                <w:b/>
                <w:bCs/>
                <w:lang w:val="ro-MD"/>
              </w:rPr>
              <w:t>BNS nu dispune de specialiști (și nici mandat sau resurse de a crea aceste capacități, paralel cu cele ale ISM) care să poată asigura colectarea datelor privind accidentele de muncă de la instituțiile menționate conform cerințelor elaborate de MMPS/ISM pentru colectare de către inspectorii de muncă în conformitate cu Regulamentul UE, care urmează a fi aprobate și puse în practică în baza proiectul în cauză.</w:t>
            </w:r>
            <w:r w:rsidRPr="00642C42">
              <w:rPr>
                <w:rFonts w:ascii="Times New Roman" w:eastAsia="Times New Roman" w:hAnsi="Times New Roman" w:cs="Times New Roman"/>
                <w:lang w:val="ro-MD"/>
              </w:rPr>
              <w:t xml:space="preserve"> Afirmația MMPS precum că “BNS este unica autoritate care deține competențe și drepturi de a colecta/solicita date de la toți angajatorii din domeniul public sau privat” este una neîntemeiată în cazul în care există instituție specializată în domeniu care cercetează, în modul stabilit de Guvern, accidente de muncă și care este în drept să primească de la autoritățile administrației publice centrale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locale, de la persoane juridice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fizice, informațiile necesare exercitării </w:t>
            </w:r>
            <w:proofErr w:type="spellStart"/>
            <w:r w:rsidRPr="00642C42">
              <w:rPr>
                <w:rFonts w:ascii="Times New Roman" w:eastAsia="Times New Roman" w:hAnsi="Times New Roman" w:cs="Times New Roman"/>
                <w:lang w:val="ro-MD"/>
              </w:rPr>
              <w:t>atribuţiilor</w:t>
            </w:r>
            <w:proofErr w:type="spellEnd"/>
            <w:r w:rsidRPr="00642C42">
              <w:rPr>
                <w:rFonts w:ascii="Times New Roman" w:eastAsia="Times New Roman" w:hAnsi="Times New Roman" w:cs="Times New Roman"/>
                <w:lang w:val="ro-MD"/>
              </w:rPr>
              <w:t xml:space="preserve"> sale.</w:t>
            </w:r>
          </w:p>
          <w:p w14:paraId="7C133209"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În același timp, conform Anexei II ”Lista profesiilor sub rezerva obligațiilor de confidențialitate pentru furnizarea de date voluntară” a Regulamentului (UE) nr. 349/2011, transmiterea datelor în mod voluntar este prevăzută doar pentru:</w:t>
            </w:r>
          </w:p>
          <w:p w14:paraId="07736DAC"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 anumite ocupații specifice conform Clasificării Internaționale Standard a Ocupațiilor (ISCO-08) (transpus prin Clasificatorul Ocupațiilor al Republicii Moldova) precum: codurile 0 Forțele armate, 3351 Inspectori de vamă și ofițeri de frontieră, 3355 Ofițeri de poliție și alte ocupații din domeniul ordinii publice și securității statului, 541 Lucrători/lucrătoare în servicii de </w:t>
            </w:r>
            <w:proofErr w:type="spellStart"/>
            <w:r w:rsidRPr="00642C42">
              <w:rPr>
                <w:rFonts w:ascii="Times New Roman" w:eastAsia="Times New Roman" w:hAnsi="Times New Roman" w:cs="Times New Roman"/>
                <w:lang w:val="ro-MD"/>
              </w:rPr>
              <w:t>protecţie</w:t>
            </w:r>
            <w:proofErr w:type="spellEnd"/>
            <w:r w:rsidRPr="00642C42">
              <w:rPr>
                <w:rFonts w:ascii="Times New Roman" w:eastAsia="Times New Roman" w:hAnsi="Times New Roman" w:cs="Times New Roman"/>
                <w:lang w:val="ro-MD"/>
              </w:rPr>
              <w:t xml:space="preserve"> – în timp ce în cadrul instituțiilor menționate la pct. 36, inclusiv în structurile subordonate acestora, activează personal cu diverse ocupații (altele decât cele menționate), pentru care transmiterea datelor către Uniunea Europeană este obligatorie – și aceste date trebuie să fie colectate la fel (după aceleași instrumente) ca și datele pentru restul angajatorilor.</w:t>
            </w:r>
          </w:p>
          <w:p w14:paraId="72431043"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anumite activități conform Clasificatorului activităților economice (NACE Rev.2) (transpus prin Clasificatorul CAEM-2) precum: 84.22 Activități de apărare națională, 84.23 Activități de justiție, 84.24 Activități de ordine publică și de protecție civilă, 84.25 Activități de protecție în cazuri excepționale – în timp ce în subordinea acestor autorități/instituții activează și entități cu alte genuri de activitate (de ex. Academia „Ștefan cel Mare” a Ministerului Afacerilor Interne – cod activitate economică 85.42 Învățământ superior universitar; IMSPD "Serviciul medical al MAI" – 86.10 Activități de asistență spitalicească etc.), pentru care transmiterea datelor către Uniunea Europeană este obligatorie – și aceste date trebuie să fie colectate la fel (după aceleași instrumente) ca și datele pentru restul angajatorilor.</w:t>
            </w:r>
          </w:p>
          <w:p w14:paraId="11D3BDB3" w14:textId="77777777" w:rsidR="002F0832" w:rsidRPr="00642C42" w:rsidRDefault="00000000">
            <w:pPr>
              <w:keepLines/>
              <w:shd w:val="clear" w:color="auto" w:fill="FFFFFF"/>
              <w:spacing w:line="240" w:lineRule="auto"/>
              <w:jc w:val="both"/>
              <w:rPr>
                <w:rFonts w:ascii="Times New Roman" w:eastAsia="Times New Roman" w:hAnsi="Times New Roman" w:cs="Times New Roman"/>
                <w:b/>
                <w:bCs/>
                <w:lang w:val="ro-MD"/>
              </w:rPr>
            </w:pPr>
            <w:r w:rsidRPr="00642C42">
              <w:rPr>
                <w:rFonts w:ascii="Times New Roman" w:eastAsia="Times New Roman" w:hAnsi="Times New Roman" w:cs="Times New Roman"/>
                <w:lang w:val="ro-MD"/>
              </w:rPr>
              <w:lastRenderedPageBreak/>
              <w:t xml:space="preserve">Adițional, comunicăm că, la ședința online, organizată de către MMPS în data de 10 septembrie 2025 (proces verbal al ședinței nu a fost recepționat) cu Ministerul Apărării, Ministerul Afacerilor Interne, Serviciul de Informații și Securitate, Serviciul de Protecție și Pază de Stat, Administrația Națională a Penitenciarelor, Centrul Național Anticorupție și instituțiile subordonate acestora, mai mulți reprezentanți ai acestor instituții au comunicat că, </w:t>
            </w:r>
            <w:r w:rsidRPr="00642C42">
              <w:rPr>
                <w:rFonts w:ascii="Times New Roman" w:eastAsia="Times New Roman" w:hAnsi="Times New Roman" w:cs="Times New Roman"/>
                <w:b/>
                <w:bCs/>
                <w:lang w:val="ro-MD"/>
              </w:rPr>
              <w:t>în legislația lor sectorială nu sunt prevăzute careva prevederi care să-i restricționeze cu privire la transmiterea de date despre accidentele de muncă cercetate la ISM în conformitate cu Regulamentul de cercetare a accidentelor de muncă conform legislației în vigoare.</w:t>
            </w:r>
          </w:p>
          <w:p w14:paraId="03212A1D" w14:textId="77777777" w:rsidR="002F0832" w:rsidRPr="00642C42" w:rsidRDefault="002F0832">
            <w:pPr>
              <w:keepLines/>
              <w:shd w:val="clear" w:color="auto" w:fill="FFFFFF"/>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A5942D9" w14:textId="2D5B8C3A" w:rsidR="002F0832" w:rsidRPr="00F85CD8" w:rsidRDefault="00F85CD8">
            <w:pPr>
              <w:keepLines/>
              <w:spacing w:line="240" w:lineRule="auto"/>
              <w:rPr>
                <w:rFonts w:ascii="Times New Roman" w:eastAsia="Times New Roman" w:hAnsi="Times New Roman" w:cs="Times New Roman"/>
                <w:lang w:val="ro-MD"/>
              </w:rPr>
            </w:pPr>
            <w:r w:rsidRPr="00F85CD8">
              <w:rPr>
                <w:rFonts w:ascii="Times New Roman" w:eastAsia="Times New Roman" w:hAnsi="Times New Roman" w:cs="Times New Roman"/>
                <w:lang w:val="ro-MD"/>
              </w:rPr>
              <w:lastRenderedPageBreak/>
              <w:t xml:space="preserve">Se acceptă. </w:t>
            </w:r>
          </w:p>
          <w:p w14:paraId="194E65AE" w14:textId="39D4EDC1" w:rsidR="002F0832" w:rsidRPr="00F85CD8" w:rsidRDefault="00F85CD8">
            <w:pPr>
              <w:keepLines/>
              <w:spacing w:line="240" w:lineRule="auto"/>
              <w:rPr>
                <w:rFonts w:ascii="Times New Roman" w:eastAsia="Times New Roman" w:hAnsi="Times New Roman" w:cs="Times New Roman"/>
                <w:lang w:val="ro-MD"/>
              </w:rPr>
            </w:pPr>
            <w:r w:rsidRPr="00F85CD8">
              <w:rPr>
                <w:rFonts w:ascii="Times New Roman" w:eastAsia="Times New Roman" w:hAnsi="Times New Roman" w:cs="Times New Roman"/>
                <w:lang w:val="ro-MD"/>
              </w:rPr>
              <w:t>Modificările respective sunt reflectate mai sus.</w:t>
            </w:r>
          </w:p>
          <w:p w14:paraId="6F9F8146" w14:textId="77777777" w:rsidR="002F0832" w:rsidRPr="00F85CD8" w:rsidRDefault="002F0832">
            <w:pPr>
              <w:keepLines/>
              <w:spacing w:line="240" w:lineRule="auto"/>
              <w:rPr>
                <w:rFonts w:ascii="Times New Roman" w:eastAsia="Times New Roman" w:hAnsi="Times New Roman" w:cs="Times New Roman"/>
                <w:lang w:val="ro-MD"/>
              </w:rPr>
            </w:pPr>
          </w:p>
          <w:p w14:paraId="552F5C0E" w14:textId="77777777" w:rsidR="002F0832" w:rsidRPr="00F85CD8" w:rsidRDefault="002F0832">
            <w:pPr>
              <w:keepLines/>
              <w:spacing w:line="240" w:lineRule="auto"/>
              <w:rPr>
                <w:rFonts w:ascii="Times New Roman" w:eastAsia="Times New Roman" w:hAnsi="Times New Roman" w:cs="Times New Roman"/>
                <w:lang w:val="ro-MD"/>
              </w:rPr>
            </w:pPr>
          </w:p>
        </w:tc>
      </w:tr>
      <w:tr w:rsidR="002F0832" w:rsidRPr="00642C42" w14:paraId="20E22DAE"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609EBBC"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5A55865"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33D176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II. La punctul 2.13 din proiect:</w:t>
            </w:r>
          </w:p>
          <w:p w14:paraId="29B67AF1"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1. La punctul 36/3, se propune excluderea textului ”Codul atribuit variabilei Tipul vătămării va fi stabilit în baza Criteriilor de clasificare a vătămărilor, conform metodologiei statistice naționale elaborată de către Biroul Național de Statistică referitoare la accidentele de muncă.”.</w:t>
            </w:r>
          </w:p>
          <w:p w14:paraId="58974AD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Argumentare: codurile atribuite variabilei Tipul vătămări (dar și alte clasificări) sunt deja incluse în Anexa nr. 5 la proiectul Regulamentului, fapt prin care Anexa 5 transpune și Anexa I cu Clasificările din Metodologia privind Statisticile Europene a Accidentelor de Muncă (ESAW). În acest caz, este pertinent ca și Anexa II la Metodologia ESAW să fie transpusă de către Ministerul Muncii și Protecție Sociale sau, după caz, de Ministerul Sănătății, fie în Regulamentul propus, fie ulterior aprobării Regulamentului, prin elaborarea unui Ghid de utilizare a clasificatoarelor care se regăsesc în</w:t>
            </w:r>
          </w:p>
          <w:p w14:paraId="3F1DF08B"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proiectul Regulamentului. Menționăm că, nu ține de competența BNS elaborarea unui Ghid pentru clasificatoarele utilizate exclusiv de alte autorități, suplimentar BNS nu dispune de specialiști în domeniul sănătății și securității muncii pentru elaborarea acestuia. În același timp, pe domeniul statisticii accidentelor de muncă, ISM urmează a fi responsabil de asigurarea calității datelor transmise în adresa BNS, respectiv codificarea corectă a datelor, BNS doar va agrega (generaliza) și disemina datele.</w:t>
            </w:r>
          </w:p>
          <w:p w14:paraId="7AA1DC4F"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2. La punctul 36/4, se propune excluderea textului ” ... și a metodologiei statistice naționale elaborată de către Biroul Național de Statistică referitoare la accidentele de muncă”.</w:t>
            </w:r>
          </w:p>
          <w:p w14:paraId="2E8DBE68"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Biroul Național de Statistică nu planifică elaborarea de metodologii cu privire la statistica accidentelor de muncă, pentru că BNS nu elaborează metodologii statistice pentru date care nu le colectează. În același timp, ca acțiune de implementare a Regulamentului 349/2011, BNS a planificat, în Programul Național de Aderare a Republicii Moldova la Uniunea Europeană 2025-2029 (PNA), transmiterea către </w:t>
            </w:r>
            <w:proofErr w:type="spellStart"/>
            <w:r w:rsidRPr="00642C42">
              <w:rPr>
                <w:rFonts w:ascii="Times New Roman" w:eastAsia="Times New Roman" w:hAnsi="Times New Roman" w:cs="Times New Roman"/>
                <w:lang w:val="ro-MD"/>
              </w:rPr>
              <w:t>Eurostat</w:t>
            </w:r>
            <w:proofErr w:type="spellEnd"/>
            <w:r w:rsidRPr="00642C42">
              <w:rPr>
                <w:rFonts w:ascii="Times New Roman" w:eastAsia="Times New Roman" w:hAnsi="Times New Roman" w:cs="Times New Roman"/>
                <w:lang w:val="ro-MD"/>
              </w:rPr>
              <w:t xml:space="preserve"> a datelor, care vor fi preluate de la Inspectoratul de Stat al Muncii și a </w:t>
            </w:r>
            <w:proofErr w:type="spellStart"/>
            <w:r w:rsidRPr="00642C42">
              <w:rPr>
                <w:rFonts w:ascii="Times New Roman" w:eastAsia="Times New Roman" w:hAnsi="Times New Roman" w:cs="Times New Roman"/>
                <w:lang w:val="ro-MD"/>
              </w:rPr>
              <w:t>metadatelor</w:t>
            </w:r>
            <w:proofErr w:type="spellEnd"/>
            <w:r w:rsidRPr="00642C42">
              <w:rPr>
                <w:rFonts w:ascii="Times New Roman" w:eastAsia="Times New Roman" w:hAnsi="Times New Roman" w:cs="Times New Roman"/>
                <w:lang w:val="ro-MD"/>
              </w:rPr>
              <w:t xml:space="preserve"> – care vor fi documentate, în mare parte, utilizând noțiunile și clasificările din hotărârea Guvernului 1361/2005 pentru aprobarea Regulamentului privind modul de cercetare a accidentelor de muncă, care urmează a fi modificată.</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5D1016E" w14:textId="77777777" w:rsidR="002F0832" w:rsidRDefault="00D05618">
            <w:pPr>
              <w:keepLines/>
              <w:spacing w:line="240" w:lineRule="auto"/>
              <w:rPr>
                <w:rFonts w:ascii="Times New Roman" w:eastAsia="Times New Roman" w:hAnsi="Times New Roman" w:cs="Times New Roman"/>
                <w:lang w:val="ro-MD"/>
              </w:rPr>
            </w:pPr>
            <w:r>
              <w:rPr>
                <w:rFonts w:ascii="Times New Roman" w:eastAsia="Times New Roman" w:hAnsi="Times New Roman" w:cs="Times New Roman"/>
                <w:lang w:val="ro-MD"/>
              </w:rPr>
              <w:lastRenderedPageBreak/>
              <w:t>Se acceptă.</w:t>
            </w:r>
          </w:p>
          <w:p w14:paraId="0ECE716D" w14:textId="7CCFDD93" w:rsidR="00D05618" w:rsidRPr="00642C42" w:rsidRDefault="00D05618">
            <w:pPr>
              <w:keepLines/>
              <w:spacing w:line="240" w:lineRule="auto"/>
              <w:rPr>
                <w:rFonts w:ascii="Times New Roman" w:eastAsia="Times New Roman" w:hAnsi="Times New Roman" w:cs="Times New Roman"/>
                <w:lang w:val="ro-MD"/>
              </w:rPr>
            </w:pPr>
            <w:r>
              <w:rPr>
                <w:rFonts w:ascii="Times New Roman" w:eastAsia="Times New Roman" w:hAnsi="Times New Roman" w:cs="Times New Roman"/>
                <w:lang w:val="ro-MD"/>
              </w:rPr>
              <w:t>Modificările respective sunt reflectate mai sus</w:t>
            </w:r>
          </w:p>
        </w:tc>
      </w:tr>
      <w:tr w:rsidR="002F0832" w:rsidRPr="00EF4F91" w14:paraId="52C470B0"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FFF1FD7"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975345A"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06631D8"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III. La Anexa nr. 1 la Regulamentul privind modul de cercetare a accidentelor de muncă:</w:t>
            </w:r>
          </w:p>
          <w:p w14:paraId="2B92FA72"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1. La punctul 2 din secțiunea E. DATE DE IDENTIFICARE A ANGAJATORULUI/ UNITĂȚII unde a avut loc accidentul*:</w:t>
            </w:r>
          </w:p>
          <w:p w14:paraId="409EAC2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textul 2. ”Locul producerii accidentului” se propune a fi expus în următoarea redacție: ”Localizare geografică a accidentului”;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23E10C2"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Nu se acceptă. Propunerea contravine pct. 12 al Regulamentului la care se solicită informația despre locul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circumstanţele</w:t>
            </w:r>
            <w:proofErr w:type="spellEnd"/>
            <w:r w:rsidRPr="00642C42">
              <w:rPr>
                <w:rFonts w:ascii="Times New Roman" w:eastAsia="Times New Roman" w:hAnsi="Times New Roman" w:cs="Times New Roman"/>
                <w:lang w:val="ro-MD"/>
              </w:rPr>
              <w:t xml:space="preserve"> care se cunosc în legătură cu accidentul produs nu localizarea geografică care este altceva. </w:t>
            </w:r>
          </w:p>
          <w:p w14:paraId="4215A0BE"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În plus PV conține toate datele necesare pentru stabilirea ulterioară a acestei variabile. </w:t>
            </w:r>
          </w:p>
        </w:tc>
      </w:tr>
      <w:tr w:rsidR="002F0832" w:rsidRPr="00EF4F91" w14:paraId="35CD0B6D"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523FDB5"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0C8E690"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6420C0A"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 textul ”(Completați locul unde s-a produs accidentul precizând compartimentul funcțional unde a avut loc acesta (secția, atelierul, locul/punctul de muncă), se propune a fi expus în următoarea redacție: ”(Completați adresa completă a locului producerii accidentului și compartimentul funcțional unde a avut loc acesta (secția, atelierul, locul/punctul de muncă))”. </w:t>
            </w:r>
          </w:p>
          <w:p w14:paraId="7ED49A6B"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Această modificare va permite codificarea corectă a variabilei ”Localizare geografică a accidentului” conform Clasificatorului unităților administrativ-teritoriale al Republicii Moldova (CUATM) și va asigura conformitatea cu cerințele europene de raportare. Ori, în cazurile când locul producerii accidentului va fi înafara unității economice, această informație va lipsi.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D350351" w14:textId="77777777" w:rsidR="002F0832" w:rsidRPr="00642C42" w:rsidRDefault="002F0832">
            <w:pPr>
              <w:keepLines/>
              <w:spacing w:line="240" w:lineRule="auto"/>
              <w:rPr>
                <w:rFonts w:ascii="Times New Roman" w:eastAsia="Times New Roman" w:hAnsi="Times New Roman" w:cs="Times New Roman"/>
                <w:lang w:val="ro-MD"/>
              </w:rPr>
            </w:pPr>
          </w:p>
        </w:tc>
      </w:tr>
      <w:tr w:rsidR="002F0832" w:rsidRPr="00EF4F91" w14:paraId="681087F2"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63C15A3"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A16DB2B"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9E2C900"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2. La compartimentul L. ”DATE DESPRE EFECTELE ACCIDENTULUI DE MUNCĂ”, punctele 1 și 2, se propune excluderea căsuțelor pentru variantele care ulterior se divizează în subcategorii. La note este indicat că poate fi bifată doar o singură ”căsuță”, ceea ce ar putea crea confuzii la codificarea și selectarea variantelor.</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C45F0AD" w14:textId="45C8855B" w:rsidR="00CD5637" w:rsidRPr="00642C42" w:rsidRDefault="00CD5637" w:rsidP="00CD5637">
            <w:pPr>
              <w:keepLines/>
              <w:spacing w:line="240" w:lineRule="auto"/>
              <w:rPr>
                <w:rFonts w:ascii="Times New Roman" w:eastAsia="Times New Roman" w:hAnsi="Times New Roman" w:cs="Times New Roman"/>
                <w:lang w:val="ro-MD"/>
              </w:rPr>
            </w:pPr>
            <w:r>
              <w:rPr>
                <w:rFonts w:ascii="Times New Roman" w:eastAsia="Times New Roman" w:hAnsi="Times New Roman" w:cs="Times New Roman"/>
                <w:lang w:val="ro-MD"/>
              </w:rPr>
              <w:t>S</w:t>
            </w:r>
            <w:r w:rsidRPr="00642C42">
              <w:rPr>
                <w:rFonts w:ascii="Times New Roman" w:eastAsia="Times New Roman" w:hAnsi="Times New Roman" w:cs="Times New Roman"/>
                <w:lang w:val="ro-MD"/>
              </w:rPr>
              <w:t xml:space="preserve">e acceptă. </w:t>
            </w:r>
            <w:r>
              <w:rPr>
                <w:rFonts w:ascii="Times New Roman" w:eastAsia="Times New Roman" w:hAnsi="Times New Roman" w:cs="Times New Roman"/>
                <w:lang w:val="ro-MD"/>
              </w:rPr>
              <w:t>În redacția finală a proiectului este reflectată propunerea.</w:t>
            </w:r>
          </w:p>
          <w:p w14:paraId="09179089" w14:textId="731679AC" w:rsidR="002F0832" w:rsidRPr="00642C42" w:rsidRDefault="002F0832">
            <w:pPr>
              <w:keepLines/>
              <w:spacing w:line="240" w:lineRule="auto"/>
              <w:rPr>
                <w:rFonts w:ascii="Times New Roman" w:eastAsia="Times New Roman" w:hAnsi="Times New Roman" w:cs="Times New Roman"/>
                <w:lang w:val="ro-MD"/>
              </w:rPr>
            </w:pPr>
          </w:p>
        </w:tc>
      </w:tr>
      <w:tr w:rsidR="002F0832" w:rsidRPr="00EF4F91" w14:paraId="0D2DA286"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D3C473F"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C863126"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31862E8"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3. La punctele 20 și 22 din compartimentul M. DATE DESPRE CAUZELE ȘI CIRCUMSTANȚELE ACIDENTULUI, caseta pentru completarea codului agentului material trebuie să conțină 4 celule, delimitate cu un punct (.) între fiecare două, conform clasificatorului agentului material, în locul celor 8 celule actuale.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99751E6" w14:textId="7AAD1AA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r w:rsidR="00CD5637">
              <w:rPr>
                <w:rFonts w:ascii="Times New Roman" w:eastAsia="Times New Roman" w:hAnsi="Times New Roman" w:cs="Times New Roman"/>
                <w:lang w:val="ro-MD"/>
              </w:rPr>
              <w:t>. În redacția finală a proiectului este reflectată propunerea.</w:t>
            </w:r>
          </w:p>
        </w:tc>
      </w:tr>
      <w:tr w:rsidR="002F0832" w:rsidRPr="00EF4F91" w14:paraId="01942B51"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AC0AA79"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C58BBD9"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32B5025"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IV. La Anexa nr. 4, Partea I. Variabile generale se propune includerea în tabel a următoarelor variabile: Denumirea angajatorului și Tip unitate. Respectiv la Anexa nr.5, de adăugat la Partea I. Coduri atribuite variabilelor generale, variabila Tip unitate, cu caracteristicile utilizate la punctul C. DATE DE CARACTERIZARE A ANGAJATORULUI din Anexa nr. 1 a proiectului Regulamentului. Aceste informații vor fi utilizate pentru verificarea și validarea informațiilor transmise către BNS, cu datele din alte surse disponibile.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FAE6CE4"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Nu se acceptă. Asemenea variabilă nu este reglementată de Regulamentul UE si nici de metodologie. </w:t>
            </w:r>
          </w:p>
        </w:tc>
      </w:tr>
      <w:tr w:rsidR="002F0832" w:rsidRPr="00642C42" w14:paraId="2E21118A" w14:textId="77777777">
        <w:trPr>
          <w:trHeight w:val="57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C4E76A7"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3</w:t>
            </w: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92AAF4C"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Cancelaria de Stat</w:t>
            </w:r>
          </w:p>
          <w:p w14:paraId="5593D8A7"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Centrul de Armonizare a Legislației</w:t>
            </w:r>
          </w:p>
          <w:p w14:paraId="23EB5F54"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(Expertiza de compatibilitate):</w:t>
            </w:r>
          </w:p>
          <w:p w14:paraId="17B4D922" w14:textId="77777777" w:rsidR="002F0832" w:rsidRPr="00642C42" w:rsidRDefault="00000000">
            <w:pPr>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b/>
                <w:bCs/>
                <w:lang w:val="ro-MD"/>
              </w:rPr>
              <w:t>Nr. 31/02-69-11077 din 05.11.2025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FFAA8FF"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Ca urmare a expertizei de compatibilitate a versiunii inițiale a proiectului (Declarația de compatibilitate nr. 31/02-126-10038 din 26 septembrie 2025), Centrul de armonizare a legislației a constatat, că proiectul național transpune parțial (transpune art. 1, art. 2 (1), art. 3 și Anexa I) 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w:t>
            </w:r>
          </w:p>
          <w:p w14:paraId="1E320898"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Astfel, au fost formulate o serie de obiecții de compatibilitate care au fost preluate și încadrate corespunzător la etapa de definitivare, însă, au fost expuse și obiecții cu referire la instrumentele de armonizare (clauza de armonizare și tabel de concordanță), care au fost luate parțial în considerare la etapa de definitivare a proiectului.</w:t>
            </w:r>
          </w:p>
          <w:p w14:paraId="00806D6A"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Astfel, reiterăm necesitatea repoziționării clauzei de armonizare imediat după clauza de adoptare, în redacția </w:t>
            </w:r>
            <w:proofErr w:type="spellStart"/>
            <w:r w:rsidRPr="00642C42">
              <w:rPr>
                <w:rFonts w:ascii="Times New Roman" w:eastAsia="Times New Roman" w:hAnsi="Times New Roman" w:cs="Times New Roman"/>
                <w:lang w:val="ro-MD"/>
              </w:rPr>
              <w:t>urmatoare</w:t>
            </w:r>
            <w:proofErr w:type="spellEnd"/>
            <w:r w:rsidRPr="00642C42">
              <w:rPr>
                <w:rFonts w:ascii="Times New Roman" w:eastAsia="Times New Roman" w:hAnsi="Times New Roman" w:cs="Times New Roman"/>
                <w:lang w:val="ro-MD"/>
              </w:rPr>
              <w:t>:</w:t>
            </w:r>
          </w:p>
          <w:p w14:paraId="59F225D7"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b/>
                <w:bCs/>
                <w:lang w:val="ro-MD"/>
              </w:rPr>
              <w:lastRenderedPageBreak/>
              <w:t>”Prezenta Hotărâre transpune parțial (transpune art. 1; art. 2 (1); art. 3 și Anexa I) 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 CELEX: 32011R0349, așa cum a fost modificat ultima dată prin Regulamentul (UE) 2025/447 al Comisiei din 7 martie 2025”</w:t>
            </w:r>
            <w:r w:rsidRPr="00642C42">
              <w:rPr>
                <w:rFonts w:ascii="Times New Roman" w:eastAsia="Times New Roman" w:hAnsi="Times New Roman" w:cs="Times New Roman"/>
                <w:lang w:val="ro-MD"/>
              </w:rPr>
              <w:t>.</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9A29B0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Se i-a act, se acceptă.</w:t>
            </w:r>
          </w:p>
        </w:tc>
      </w:tr>
      <w:tr w:rsidR="002F0832" w:rsidRPr="00642C42" w14:paraId="50F36025"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5AA99FF"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CE2B4B0"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03A90BD"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Totodată, pct. 1 din proiectul HG, urmează a fi redactat corespunzător încât să reflecte că, clauza de armonizare prezentată va fi inserată în textul actului normativ în vigoare.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1CF8378"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 Pct. 1 din proiect a fost redactat.</w:t>
            </w:r>
          </w:p>
        </w:tc>
      </w:tr>
      <w:tr w:rsidR="002F0832" w:rsidRPr="00642C42" w14:paraId="42B36764"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3BC4535"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8B7CCF6"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E3EB085"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Cu referire la tabelul de concordanță, reiterăm următoarele:</w:t>
            </w:r>
          </w:p>
          <w:p w14:paraId="160685CE" w14:textId="77777777" w:rsidR="002F0832" w:rsidRPr="00642C42" w:rsidRDefault="00000000">
            <w:pPr>
              <w:keepLines/>
              <w:numPr>
                <w:ilvl w:val="0"/>
                <w:numId w:val="2"/>
              </w:numPr>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compartimentul 7, urmează a fi introdusă versiunea finală a proiectului național pentru art. 1 și art. 3 din actul UE;</w:t>
            </w:r>
          </w:p>
          <w:p w14:paraId="1347FF1D" w14:textId="77777777" w:rsidR="002F0832" w:rsidRPr="00642C42" w:rsidRDefault="00000000">
            <w:pPr>
              <w:keepLines/>
              <w:numPr>
                <w:ilvl w:val="0"/>
                <w:numId w:val="2"/>
              </w:numPr>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compartimentul 8 va fi introdus calificativul de compatibilitate “Prevederi UE netranspuse” pentru art. 2 (2), (3), art. 4 - art. 5, Anexa II și Anexa III, cu reflectarea corespunzătoare a cauzelor nepreluării în compartimentul 9, iar pentru art. 6 “Prevederi UE neaplicabile”.</w:t>
            </w:r>
          </w:p>
          <w:p w14:paraId="4C12B5C1" w14:textId="77777777" w:rsidR="002F0832" w:rsidRPr="00642C42" w:rsidRDefault="002F0832">
            <w:pPr>
              <w:keepLines/>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4D38C2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29C3AAA0"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79230E8"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E6B1C5B"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E2BB470"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În context, comunicăm lipsa de obiecții sau observații suplimentare pe marginea proiectului național.</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DB5FD4F"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07DD29D0"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2757751"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4</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F6F4B4B"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Ministerul Dezvoltării Economice și Digitalizării</w:t>
            </w:r>
          </w:p>
          <w:p w14:paraId="6BA87986"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Din 10.11.2025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94AFE7E"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Comunică lipsa de obiecții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D120882"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680BE735"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A99C816"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5</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89DBE53"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Ministerul Sănătății</w:t>
            </w:r>
          </w:p>
          <w:p w14:paraId="269B30D3"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09/3519 din 11.11.2025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AACCABF"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pct. 9, textul „în cazurile de intoxicație acută” se substituie cu textul „în caz de suspiciune a bolii (intoxicației) profesionale acute”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1EACECA"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2F5A57EF"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BB1D59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6</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05AD212"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Ministerul Finanțelor</w:t>
            </w:r>
          </w:p>
          <w:p w14:paraId="1739F7CD"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nr. </w:t>
            </w:r>
          </w:p>
          <w:p w14:paraId="25E41F3C"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07/2-03/158/1568</w:t>
            </w:r>
          </w:p>
          <w:p w14:paraId="3B8EF745"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din 03.11.2025</w:t>
            </w:r>
          </w:p>
          <w:p w14:paraId="76B0EDED"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CA49175"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Reiterează poziția expusă prin avizul nr. 07/2-03/151/1453, întrucât, deși în tabela de sinteză autorul proiectului a acceptat observațiile Ministerului Finanțelor asupra Notei de fundamentare, aceasta nu a fost ajustată corespunzător.</w:t>
            </w:r>
          </w:p>
          <w:p w14:paraId="506D3927" w14:textId="77777777" w:rsidR="002F0832" w:rsidRPr="00642C42" w:rsidRDefault="002F0832">
            <w:pPr>
              <w:keepLines/>
              <w:spacing w:line="240" w:lineRule="auto"/>
              <w:jc w:val="both"/>
              <w:rPr>
                <w:rFonts w:ascii="Times New Roman" w:eastAsia="Times New Roman" w:hAnsi="Times New Roman" w:cs="Times New Roman"/>
                <w:lang w:val="ro-MD"/>
              </w:rPr>
            </w:pPr>
          </w:p>
          <w:p w14:paraId="09366C8E" w14:textId="77777777" w:rsidR="002F0832" w:rsidRPr="00642C42" w:rsidRDefault="00000000">
            <w:pPr>
              <w:keepLines/>
              <w:spacing w:line="240" w:lineRule="auto"/>
              <w:jc w:val="both"/>
              <w:rPr>
                <w:rFonts w:ascii="Times New Roman" w:eastAsia="Times New Roman" w:hAnsi="Times New Roman" w:cs="Times New Roman"/>
                <w:b/>
                <w:bCs/>
                <w:lang w:val="ro-MD"/>
              </w:rPr>
            </w:pPr>
            <w:r w:rsidRPr="00642C42">
              <w:rPr>
                <w:rFonts w:ascii="Times New Roman" w:eastAsia="Times New Roman" w:hAnsi="Times New Roman" w:cs="Times New Roman"/>
                <w:lang w:val="ro-MD"/>
              </w:rPr>
              <w:t xml:space="preserve">Aviz inițial </w:t>
            </w:r>
            <w:r w:rsidRPr="00642C42">
              <w:rPr>
                <w:rFonts w:ascii="Times New Roman" w:eastAsia="Times New Roman" w:hAnsi="Times New Roman" w:cs="Times New Roman"/>
                <w:b/>
                <w:bCs/>
                <w:lang w:val="ro-MD"/>
              </w:rPr>
              <w:t>nr. 07/2-03/151/1453</w:t>
            </w:r>
          </w:p>
          <w:p w14:paraId="07EF3FD5"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conform Notei de fundamentare, pentru punerea în aplicare a procesului de colectare, codificare și de circulare a fluxului de date referitoare la accidentele de muncă, va fi necesară instituirea acestui proces prin norme interne a Inspectoratului de Stat al Muncii (ISM) și instruirea inspectorilor de muncă implicați în operarea datelor referitoare la accidentele de muncă.</w:t>
            </w:r>
          </w:p>
          <w:p w14:paraId="0070835B"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Astfel, luând în considerare cele menționate, precum și faptul că, în Nota de fundamentare, este indicat că vor fi necesare cheltuieli pentru instruirea personalului din cadrul ISM, implicat în procesul de operare a datelor privind accidentele de muncă, conform metodologiei Statistica Europeană a Accidentelor de Muncă (ESAW), se impune ajustarea Notei de fundamentare în temeiul art. 30 al Legii nr.100/2017 cu privire la actele normative prin prezentarea clară a impactului financiar al proiectului, inclusiv pe termen mediu, precum și identificarea sursei de finanțare pentru acoperirea cheltuielilor respective.</w:t>
            </w:r>
          </w:p>
          <w:p w14:paraId="776BFDA4" w14:textId="77777777" w:rsidR="002F0832" w:rsidRPr="00642C42" w:rsidRDefault="00000000">
            <w:pPr>
              <w:keepLines/>
              <w:spacing w:line="240" w:lineRule="auto"/>
              <w:jc w:val="both"/>
              <w:rPr>
                <w:rFonts w:ascii="Times New Roman" w:eastAsia="Times New Roman" w:hAnsi="Times New Roman" w:cs="Times New Roman"/>
                <w:b/>
                <w:bCs/>
                <w:lang w:val="ro-MD"/>
              </w:rPr>
            </w:pPr>
            <w:r w:rsidRPr="00642C42">
              <w:rPr>
                <w:rFonts w:ascii="Times New Roman" w:eastAsia="Times New Roman" w:hAnsi="Times New Roman" w:cs="Times New Roman"/>
                <w:lang w:val="ro-MD"/>
              </w:rPr>
              <w:t>În contextul celor expuse, proiectul se propune a fi revizuit.</w:t>
            </w:r>
          </w:p>
          <w:p w14:paraId="04EE76A4" w14:textId="77777777" w:rsidR="002F0832" w:rsidRPr="00642C42" w:rsidRDefault="002F0832">
            <w:pPr>
              <w:keepLines/>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B4A2C8C" w14:textId="77777777" w:rsidR="002F0832" w:rsidRPr="00642C42" w:rsidRDefault="00000000">
            <w:pPr>
              <w:keepLines/>
              <w:spacing w:line="240" w:lineRule="auto"/>
              <w:rPr>
                <w:rFonts w:ascii="Times New Roman" w:eastAsia="Times New Roman" w:hAnsi="Times New Roman" w:cs="Times New Roman"/>
                <w:sz w:val="24"/>
                <w:szCs w:val="24"/>
                <w:lang w:val="ro-MD"/>
              </w:rPr>
            </w:pPr>
            <w:r w:rsidRPr="00642C42">
              <w:rPr>
                <w:rFonts w:ascii="Times New Roman" w:eastAsia="Times New Roman" w:hAnsi="Times New Roman" w:cs="Times New Roman"/>
                <w:lang w:val="ro-MD"/>
              </w:rPr>
              <w:t>Se acceptă. Costurile pentru instruirea personalului din cadrul ISM implicat în procesul de operare a datelor referitoare la accidentele de muncă (conform metodologiei ESAW) vor fi acoperite din bugetul pentru instruiri a instituției în cauză. Nota de fundamentare a fost completată.</w:t>
            </w:r>
          </w:p>
          <w:p w14:paraId="779BCED2" w14:textId="77777777" w:rsidR="002F0832" w:rsidRPr="00642C42" w:rsidRDefault="002F0832">
            <w:pPr>
              <w:keepLines/>
              <w:spacing w:line="240" w:lineRule="auto"/>
              <w:rPr>
                <w:rFonts w:ascii="Times New Roman" w:eastAsia="Times New Roman" w:hAnsi="Times New Roman" w:cs="Times New Roman"/>
                <w:lang w:val="ro-MD"/>
              </w:rPr>
            </w:pPr>
          </w:p>
        </w:tc>
      </w:tr>
      <w:tr w:rsidR="002F0832" w:rsidRPr="00642C42" w14:paraId="454E1C2D"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7EC393A"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7</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C5C31E5"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Ministerul Infrastructurii și Dezvoltării Regionale</w:t>
            </w:r>
          </w:p>
          <w:p w14:paraId="77F3177F"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Nr. 21-5250 din 03.11.2025 </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3D96656"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Prin prezentul proiect se asigură alinierea cadrului normativ național, referitor la statistica oficială privind accidentele de muncă, la normele europene din acest domeniu, în partea ce ține de spectrul de date variabile referitoare la accidentele de muncă prevăzute de Regulamentul (UE) nr.349/2011.</w:t>
            </w:r>
          </w:p>
          <w:p w14:paraId="0637CD2F"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Totodată, potrivit autorului proiectului, intervenția normativă este necesară pentru a simplifica circulația fluxului de date statistice referitoare la accidentele de muncă, pentru a exclude raportarea dublă de către unii angajatori a datelor referitoare la accidentele de muncă, precum și pentru clarificarea modalității de raportare a accidentelor de muncă către Biroul Național de Statistică de către unele entități.</w:t>
            </w:r>
          </w:p>
          <w:p w14:paraId="25C732AE"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Prin urmare, din perspectiva conceptului propus, menționăm susținerea proiectului de hotărâre înaintat.</w:t>
            </w:r>
          </w:p>
          <w:p w14:paraId="65F0164C"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Subsecvent, sub aspectul respectării cerințelor de tehnică normativă, în clauza de adoptare a proiectului, referința la prevederile legale ce denotă competența generală a Guvernului de a adopta actele normative </w:t>
            </w:r>
            <w:r w:rsidRPr="00642C42">
              <w:rPr>
                <w:rFonts w:ascii="Times New Roman" w:eastAsia="Times New Roman" w:hAnsi="Times New Roman" w:cs="Times New Roman"/>
                <w:i/>
                <w:iCs/>
                <w:lang w:val="ro-MD"/>
              </w:rPr>
              <w:t xml:space="preserve">(art.6 </w:t>
            </w:r>
            <w:proofErr w:type="spellStart"/>
            <w:r w:rsidRPr="00642C42">
              <w:rPr>
                <w:rFonts w:ascii="Times New Roman" w:eastAsia="Times New Roman" w:hAnsi="Times New Roman" w:cs="Times New Roman"/>
                <w:i/>
                <w:iCs/>
                <w:lang w:val="ro-MD"/>
              </w:rPr>
              <w:t>lit.h</w:t>
            </w:r>
            <w:proofErr w:type="spellEnd"/>
            <w:r w:rsidRPr="00642C42">
              <w:rPr>
                <w:rFonts w:ascii="Times New Roman" w:eastAsia="Times New Roman" w:hAnsi="Times New Roman" w:cs="Times New Roman"/>
                <w:i/>
                <w:iCs/>
                <w:lang w:val="ro-MD"/>
              </w:rPr>
              <w:t xml:space="preserve">) din Legea nr.136/2017 cu privire la Guvern) se va substitui cu prevederile art.4, art.6 și art.7 alin.(2) </w:t>
            </w:r>
            <w:proofErr w:type="spellStart"/>
            <w:r w:rsidRPr="00642C42">
              <w:rPr>
                <w:rFonts w:ascii="Times New Roman" w:eastAsia="Times New Roman" w:hAnsi="Times New Roman" w:cs="Times New Roman"/>
                <w:i/>
                <w:iCs/>
                <w:lang w:val="ro-MD"/>
              </w:rPr>
              <w:t>lit.a</w:t>
            </w:r>
            <w:proofErr w:type="spellEnd"/>
            <w:r w:rsidRPr="00642C42">
              <w:rPr>
                <w:rFonts w:ascii="Times New Roman" w:eastAsia="Times New Roman" w:hAnsi="Times New Roman" w:cs="Times New Roman"/>
                <w:i/>
                <w:iCs/>
                <w:lang w:val="ro-MD"/>
              </w:rPr>
              <w:t xml:space="preserve">) și </w:t>
            </w:r>
            <w:proofErr w:type="spellStart"/>
            <w:r w:rsidRPr="00642C42">
              <w:rPr>
                <w:rFonts w:ascii="Times New Roman" w:eastAsia="Times New Roman" w:hAnsi="Times New Roman" w:cs="Times New Roman"/>
                <w:i/>
                <w:iCs/>
                <w:lang w:val="ro-MD"/>
              </w:rPr>
              <w:t>lit.e</w:t>
            </w:r>
            <w:proofErr w:type="spellEnd"/>
            <w:r w:rsidRPr="00642C42">
              <w:rPr>
                <w:rFonts w:ascii="Times New Roman" w:eastAsia="Times New Roman" w:hAnsi="Times New Roman" w:cs="Times New Roman"/>
                <w:i/>
                <w:iCs/>
                <w:lang w:val="ro-MD"/>
              </w:rPr>
              <w:t>) din Legea securității și sănătății în muncă nr.186/2008 și ale art.23 din Legea asigurării pentru accidente de muncă și boli profesionale nr.756/1999.</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69460B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Se acceptă</w:t>
            </w:r>
          </w:p>
        </w:tc>
      </w:tr>
      <w:tr w:rsidR="002F0832" w:rsidRPr="00642C42" w14:paraId="4060419F"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09BB4D3"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8</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074F19F"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Ministerul Afacerilor Interne</w:t>
            </w:r>
          </w:p>
          <w:p w14:paraId="31663AFA"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42-8484 din 05.11.2025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9F156F9"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Lipsa de obiecții </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AA2533D" w14:textId="77777777" w:rsidR="002F0832" w:rsidRPr="00642C42" w:rsidRDefault="00000000">
            <w:pPr>
              <w:keepLines/>
              <w:spacing w:line="240" w:lineRule="auto"/>
              <w:ind w:hanging="11"/>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3DA3A328"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7C25158"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9</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4B77BFB"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Serviciul de Protecție </w:t>
            </w:r>
            <w:proofErr w:type="spellStart"/>
            <w:r w:rsidRPr="00642C42">
              <w:rPr>
                <w:rFonts w:ascii="Times New Roman" w:eastAsia="Times New Roman" w:hAnsi="Times New Roman" w:cs="Times New Roman"/>
                <w:b/>
                <w:bCs/>
                <w:lang w:val="ro-MD"/>
              </w:rPr>
              <w:t>şi</w:t>
            </w:r>
            <w:proofErr w:type="spellEnd"/>
            <w:r w:rsidRPr="00642C42">
              <w:rPr>
                <w:rFonts w:ascii="Times New Roman" w:eastAsia="Times New Roman" w:hAnsi="Times New Roman" w:cs="Times New Roman"/>
                <w:b/>
                <w:bCs/>
                <w:lang w:val="ro-MD"/>
              </w:rPr>
              <w:t xml:space="preserve"> Pază de Stat</w:t>
            </w:r>
          </w:p>
          <w:p w14:paraId="0E1C0BF3"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2/2217 din 10.11.2025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50332DB"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Comunica lipsa de obiecții și propuneri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6C2E3A2"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72099728"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9B6FF2F"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10</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C689D1F"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Centrul Național pentru Protecția Datelor cu</w:t>
            </w:r>
          </w:p>
          <w:p w14:paraId="24606915"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Caracter Personal</w:t>
            </w:r>
          </w:p>
          <w:p w14:paraId="21AC14A9"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din 11.11.2025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1A15C8D"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Comunica lipsa de obiecții și propuneri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668802B"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6D23EAE6"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4F8D9CE"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11</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9C8B2D8"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Serviciul Tehnologia Informației și securitate Cibernetică</w:t>
            </w:r>
          </w:p>
          <w:p w14:paraId="7381B772"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1.4/1755/25 din 10.11.2025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2678C58"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Comunică despre lipsa de obiecții și propuneri.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97FF697"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410D090B"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5F776EA"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12</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1999E23"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Serviciul Informații și Securitate</w:t>
            </w:r>
          </w:p>
          <w:p w14:paraId="0D548839"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IE/11813</w:t>
            </w:r>
          </w:p>
          <w:p w14:paraId="7EFAAE92"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din 11.11.2015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2081C42"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Comunică despre lipsa de obiecții și propuneri.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C310EAE"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05DDA5AE"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C20D10D"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13</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200A257"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Confederația Națională a Patronatului</w:t>
            </w:r>
          </w:p>
          <w:p w14:paraId="6D608313"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din Republica Moldova</w:t>
            </w:r>
          </w:p>
          <w:p w14:paraId="2A9154D6"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05/1-67 din 11.11.2025</w:t>
            </w:r>
          </w:p>
          <w:p w14:paraId="2470538F"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442692C" w14:textId="77777777" w:rsidR="002F0832" w:rsidRPr="00642C42" w:rsidRDefault="00000000">
            <w:pPr>
              <w:pStyle w:val="Titlu1"/>
              <w:keepNext w:val="0"/>
              <w:spacing w:before="0" w:after="100" w:line="240" w:lineRule="auto"/>
              <w:jc w:val="both"/>
              <w:rPr>
                <w:rFonts w:ascii="Times New Roman" w:eastAsia="Times New Roman" w:hAnsi="Times New Roman" w:cs="Times New Roman"/>
                <w:sz w:val="22"/>
                <w:szCs w:val="22"/>
                <w:lang w:val="ro-MD"/>
              </w:rPr>
            </w:pPr>
            <w:bookmarkStart w:id="4" w:name="_mo7udr23ymso" w:colFirst="0" w:colLast="0"/>
            <w:bookmarkEnd w:id="4"/>
            <w:r w:rsidRPr="00642C42">
              <w:rPr>
                <w:rFonts w:ascii="Times New Roman" w:eastAsia="Times New Roman" w:hAnsi="Times New Roman" w:cs="Times New Roman"/>
                <w:sz w:val="22"/>
                <w:szCs w:val="22"/>
                <w:lang w:val="ro-MD"/>
              </w:rPr>
              <w:t>Comunica lipsa de obiecții și propuneri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2C976C2"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48AC396F"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329B658"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14</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24505EF"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Confederația Națională a </w:t>
            </w:r>
            <w:proofErr w:type="spellStart"/>
            <w:r w:rsidRPr="00642C42">
              <w:rPr>
                <w:rFonts w:ascii="Times New Roman" w:eastAsia="Times New Roman" w:hAnsi="Times New Roman" w:cs="Times New Roman"/>
                <w:b/>
                <w:bCs/>
                <w:lang w:val="ro-MD"/>
              </w:rPr>
              <w:t>a</w:t>
            </w:r>
            <w:proofErr w:type="spellEnd"/>
            <w:r w:rsidRPr="00642C42">
              <w:rPr>
                <w:rFonts w:ascii="Times New Roman" w:eastAsia="Times New Roman" w:hAnsi="Times New Roman" w:cs="Times New Roman"/>
                <w:b/>
                <w:bCs/>
                <w:lang w:val="ro-MD"/>
              </w:rPr>
              <w:t xml:space="preserve"> Sindicatelor din Moldova</w:t>
            </w:r>
          </w:p>
          <w:p w14:paraId="7D016059"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Nr. 05-07/633</w:t>
            </w:r>
          </w:p>
          <w:p w14:paraId="38DA3992"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Din 04.11.2025</w:t>
            </w: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6DF623E" w14:textId="77777777" w:rsidR="002F0832" w:rsidRPr="00642C42" w:rsidRDefault="00000000">
            <w:pPr>
              <w:pStyle w:val="Titlu1"/>
              <w:keepNext w:val="0"/>
              <w:spacing w:before="0" w:after="0" w:line="240" w:lineRule="auto"/>
              <w:jc w:val="both"/>
              <w:rPr>
                <w:rFonts w:ascii="Times New Roman" w:eastAsia="Times New Roman" w:hAnsi="Times New Roman" w:cs="Times New Roman"/>
                <w:sz w:val="22"/>
                <w:szCs w:val="22"/>
                <w:lang w:val="ro-MD"/>
              </w:rPr>
            </w:pPr>
            <w:bookmarkStart w:id="5" w:name="_x1n2m7n8p1e" w:colFirst="0" w:colLast="0"/>
            <w:bookmarkEnd w:id="5"/>
            <w:r w:rsidRPr="00642C42">
              <w:rPr>
                <w:rFonts w:ascii="Times New Roman" w:eastAsia="Times New Roman" w:hAnsi="Times New Roman" w:cs="Times New Roman"/>
                <w:sz w:val="22"/>
                <w:szCs w:val="22"/>
                <w:lang w:val="ro-MD"/>
              </w:rPr>
              <w:t>Comunica lipsa de obiecții și propuneri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2C8B3F2"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642C42" w14:paraId="239A3356"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12242E18" w14:textId="77777777" w:rsidR="002F0832" w:rsidRPr="00642C42" w:rsidRDefault="002F0832">
            <w:pPr>
              <w:keepLines/>
              <w:pBdr>
                <w:top w:val="nil"/>
                <w:left w:val="nil"/>
                <w:bottom w:val="nil"/>
                <w:right w:val="nil"/>
                <w:between w:val="nil"/>
              </w:pBdr>
              <w:spacing w:line="240" w:lineRule="auto"/>
              <w:rPr>
                <w:rFonts w:ascii="Times New Roman" w:eastAsia="Times New Roman" w:hAnsi="Times New Roman" w:cs="Times New Roman"/>
                <w:lang w:val="ro-MD"/>
              </w:rPr>
            </w:pPr>
          </w:p>
        </w:tc>
        <w:tc>
          <w:tcPr>
            <w:tcW w:w="13725" w:type="dxa"/>
            <w:gridSpan w:val="3"/>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11090F3C" w14:textId="77777777" w:rsidR="002F0832" w:rsidRPr="00642C42" w:rsidRDefault="00000000">
            <w:pPr>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lang w:val="ro-MD"/>
              </w:rPr>
              <w:t>Concluziile expertizelor</w:t>
            </w:r>
          </w:p>
        </w:tc>
      </w:tr>
      <w:tr w:rsidR="002F0832" w:rsidRPr="00642C42" w14:paraId="2A8BC7D6" w14:textId="77777777">
        <w:trPr>
          <w:trHeight w:val="57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DB0291B"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1</w:t>
            </w: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A25D9DC"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Ministerul Justiției</w:t>
            </w:r>
          </w:p>
          <w:p w14:paraId="392399E0" w14:textId="77777777" w:rsidR="002F0832" w:rsidRPr="00642C42" w:rsidRDefault="00000000">
            <w:pPr>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lang w:val="ro-MD"/>
              </w:rPr>
              <w:t>nr. 04/2-11916</w:t>
            </w:r>
          </w:p>
          <w:p w14:paraId="25D2EEC2" w14:textId="77777777" w:rsidR="002F0832" w:rsidRPr="00642C42" w:rsidRDefault="00000000">
            <w:pPr>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lang w:val="ro-MD"/>
              </w:rPr>
              <w:t>din 08.12.2025</w:t>
            </w:r>
          </w:p>
          <w:p w14:paraId="281E4DC9" w14:textId="77777777" w:rsidR="002F0832" w:rsidRPr="00642C42" w:rsidRDefault="002F0832">
            <w:pPr>
              <w:spacing w:line="240" w:lineRule="auto"/>
              <w:jc w:val="center"/>
              <w:rPr>
                <w:rFonts w:ascii="Times New Roman" w:eastAsia="Times New Roman" w:hAnsi="Times New Roman" w:cs="Times New Roman"/>
                <w:b/>
                <w:bCs/>
                <w:lang w:val="ro-MD"/>
              </w:rPr>
            </w:pPr>
          </w:p>
          <w:p w14:paraId="2D9AF289"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C57356E"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Sub aspectul intenției de reglementare, potrivit notei de fundamentare, elaborarea acestui proiect derivă din Programul național de aderare a Republicii Moldova la Uniunea Europeană pe anii 2025-2029, aprobat prin Hotărârea Guvernului nr. 306/2025 (Clusterul 3. Competitivitate și creștere incluzivă. Capitolul 19. Politica socială și a muncii, pct. 24.) Proiectul asigură condiții pentru crearea unui sistem de date codificate referitoare la accidentele de muncă pentru producerea statisticii oficiale a accidentelor de muncă aliniat la Regulamentul (UE) 349/2011 din 11 aprilie 2011.</w:t>
            </w:r>
          </w:p>
          <w:p w14:paraId="28A997A0"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Raționamentele expuse de inițiator în notă reflectă motivul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cerințele care au impus </w:t>
            </w:r>
            <w:proofErr w:type="spellStart"/>
            <w:r w:rsidRPr="00642C42">
              <w:rPr>
                <w:rFonts w:ascii="Times New Roman" w:eastAsia="Times New Roman" w:hAnsi="Times New Roman" w:cs="Times New Roman"/>
                <w:lang w:val="ro-MD"/>
              </w:rPr>
              <w:t>intervenţia</w:t>
            </w:r>
            <w:proofErr w:type="spellEnd"/>
            <w:r w:rsidRPr="00642C42">
              <w:rPr>
                <w:rFonts w:ascii="Times New Roman" w:eastAsia="Times New Roman" w:hAnsi="Times New Roman" w:cs="Times New Roman"/>
                <w:lang w:val="ro-MD"/>
              </w:rPr>
              <w:t xml:space="preserve"> normativă.</w:t>
            </w:r>
          </w:p>
          <w:p w14:paraId="0D2AA6BA" w14:textId="77777777" w:rsidR="002F0832" w:rsidRPr="00642C42" w:rsidRDefault="002F0832">
            <w:pPr>
              <w:keepLines/>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84AD9A1"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w:t>
            </w:r>
          </w:p>
        </w:tc>
      </w:tr>
      <w:tr w:rsidR="002F0832" w:rsidRPr="00EF4F91" w14:paraId="1B2F7877"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F7E281F"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5D5FCC3"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D4E93F6"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Pe plan </w:t>
            </w:r>
            <w:proofErr w:type="spellStart"/>
            <w:r w:rsidRPr="00642C42">
              <w:rPr>
                <w:rFonts w:ascii="Times New Roman" w:eastAsia="Times New Roman" w:hAnsi="Times New Roman" w:cs="Times New Roman"/>
                <w:lang w:val="ro-MD"/>
              </w:rPr>
              <w:t>redacţional</w:t>
            </w:r>
            <w:proofErr w:type="spellEnd"/>
            <w:r w:rsidRPr="00642C42">
              <w:rPr>
                <w:rFonts w:ascii="Times New Roman" w:eastAsia="Times New Roman" w:hAnsi="Times New Roman" w:cs="Times New Roman"/>
                <w:lang w:val="ro-MD"/>
              </w:rPr>
              <w:t xml:space="preserve">, în raport cu normele de tehnică legislativă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a cerințelor de calitate a actului normativ, semnalăm că, proiectul actului normativ nu respectă </w:t>
            </w:r>
            <w:proofErr w:type="spellStart"/>
            <w:r w:rsidRPr="00642C42">
              <w:rPr>
                <w:rFonts w:ascii="Times New Roman" w:eastAsia="Times New Roman" w:hAnsi="Times New Roman" w:cs="Times New Roman"/>
                <w:lang w:val="ro-MD"/>
              </w:rPr>
              <w:t>cerinţele</w:t>
            </w:r>
            <w:proofErr w:type="spellEnd"/>
            <w:r w:rsidRPr="00642C42">
              <w:rPr>
                <w:rFonts w:ascii="Times New Roman" w:eastAsia="Times New Roman" w:hAnsi="Times New Roman" w:cs="Times New Roman"/>
                <w:lang w:val="ro-MD"/>
              </w:rPr>
              <w:t xml:space="preserve"> de calitate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principiul coerenței, </w:t>
            </w:r>
            <w:proofErr w:type="spellStart"/>
            <w:r w:rsidRPr="00642C42">
              <w:rPr>
                <w:rFonts w:ascii="Times New Roman" w:eastAsia="Times New Roman" w:hAnsi="Times New Roman" w:cs="Times New Roman"/>
                <w:lang w:val="ro-MD"/>
              </w:rPr>
              <w:t>consecutivităţii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predictibilităţii</w:t>
            </w:r>
            <w:proofErr w:type="spellEnd"/>
            <w:r w:rsidRPr="00642C42">
              <w:rPr>
                <w:rFonts w:ascii="Times New Roman" w:eastAsia="Times New Roman" w:hAnsi="Times New Roman" w:cs="Times New Roman"/>
                <w:lang w:val="ro-MD"/>
              </w:rPr>
              <w:t xml:space="preserve"> normelor juridice.</w:t>
            </w:r>
          </w:p>
          <w:p w14:paraId="7A8F3D60"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Sub aspectul stilului de redactare, </w:t>
            </w:r>
            <w:proofErr w:type="spellStart"/>
            <w:r w:rsidRPr="00642C42">
              <w:rPr>
                <w:rFonts w:ascii="Times New Roman" w:eastAsia="Times New Roman" w:hAnsi="Times New Roman" w:cs="Times New Roman"/>
                <w:lang w:val="ro-MD"/>
              </w:rPr>
              <w:t>menţionăm</w:t>
            </w:r>
            <w:proofErr w:type="spellEnd"/>
            <w:r w:rsidRPr="00642C42">
              <w:rPr>
                <w:rFonts w:ascii="Times New Roman" w:eastAsia="Times New Roman" w:hAnsi="Times New Roman" w:cs="Times New Roman"/>
                <w:lang w:val="ro-MD"/>
              </w:rPr>
              <w:t xml:space="preserve"> că textul normativ are un mod deficitar de redactare la redarea procedeelor tehnice de modificare a actului normativ. Prin urmare, semnalăm necesitatea revizuirii </w:t>
            </w:r>
            <w:proofErr w:type="spellStart"/>
            <w:r w:rsidRPr="00642C42">
              <w:rPr>
                <w:rFonts w:ascii="Times New Roman" w:eastAsia="Times New Roman" w:hAnsi="Times New Roman" w:cs="Times New Roman"/>
                <w:lang w:val="ro-MD"/>
              </w:rPr>
              <w:t>substanţiale</w:t>
            </w:r>
            <w:proofErr w:type="spellEnd"/>
            <w:r w:rsidRPr="00642C42">
              <w:rPr>
                <w:rFonts w:ascii="Times New Roman" w:eastAsia="Times New Roman" w:hAnsi="Times New Roman" w:cs="Times New Roman"/>
                <w:lang w:val="ro-MD"/>
              </w:rPr>
              <w:t xml:space="preserve"> a proiectului prin prisma normelor de tehnică legislativă pentru elaborarea proiectelor actelor normative prevăzute de Legea nr. 100/2017 cu privire la actele normative.</w:t>
            </w:r>
          </w:p>
          <w:p w14:paraId="64327333"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În context, facem următoarele </w:t>
            </w:r>
            <w:proofErr w:type="spellStart"/>
            <w:r w:rsidRPr="00642C42">
              <w:rPr>
                <w:rFonts w:ascii="Times New Roman" w:eastAsia="Times New Roman" w:hAnsi="Times New Roman" w:cs="Times New Roman"/>
                <w:lang w:val="ro-MD"/>
              </w:rPr>
              <w:t>obiecţii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propuneri.</w:t>
            </w:r>
          </w:p>
          <w:p w14:paraId="7E7A57F2"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Denumirea actului normativ necesită reformulare în conformitate cu art. 42 din Legea nr. 100/2017. Astfel, semnalăm că, proiectul conține intervenții normative atât în Hotărârea Guvernului nr. 1361/2005, cât și în Regulamentul aprobat prin hotărârea respectivă.</w:t>
            </w:r>
          </w:p>
          <w:p w14:paraId="368CD8C0" w14:textId="77777777" w:rsidR="002F0832" w:rsidRPr="00642C42" w:rsidRDefault="002F0832">
            <w:pPr>
              <w:keepLines/>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463FEB6" w14:textId="77777777" w:rsidR="002F0832" w:rsidRPr="00642C42" w:rsidRDefault="002F0832">
            <w:pPr>
              <w:keepLines/>
              <w:spacing w:line="240" w:lineRule="auto"/>
              <w:rPr>
                <w:rFonts w:ascii="Times New Roman" w:eastAsia="Times New Roman" w:hAnsi="Times New Roman" w:cs="Times New Roman"/>
                <w:lang w:val="ro-MD"/>
              </w:rPr>
            </w:pPr>
          </w:p>
        </w:tc>
      </w:tr>
      <w:tr w:rsidR="002F0832" w:rsidRPr="00642C42" w14:paraId="3350B295"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72D39BC"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D0CA63A"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9520379"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În clauza de adoptare se va indica doar temeiul juridic concret pentru adoptarea acestui act normativ, referințele la alte norme ale actelor normative care nu constituie temei juridic de adoptare a actului normativ elaborat (nu constituie temei juridic pentru obiectul de reglementare al proiectului), nu se vor indica în clauza de adoptare. Astfel, semnalăm că, potrivit art. 44 alin. (1) din Legea nr. 100/2017, clauza de adoptare a actului normativ poate </w:t>
            </w:r>
            <w:proofErr w:type="spellStart"/>
            <w:r w:rsidRPr="00642C42">
              <w:rPr>
                <w:rFonts w:ascii="Times New Roman" w:eastAsia="Times New Roman" w:hAnsi="Times New Roman" w:cs="Times New Roman"/>
                <w:lang w:val="ro-MD"/>
              </w:rPr>
              <w:t>conţine</w:t>
            </w:r>
            <w:proofErr w:type="spellEnd"/>
            <w:r w:rsidRPr="00642C42">
              <w:rPr>
                <w:rFonts w:ascii="Times New Roman" w:eastAsia="Times New Roman" w:hAnsi="Times New Roman" w:cs="Times New Roman"/>
                <w:lang w:val="ro-MD"/>
              </w:rPr>
              <w:t xml:space="preserve">, după caz,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temeiul legal de adoptare a actului normativ respectiv. În calitate de temei legal se indică doar prevederile legale ce stabilesc competența autorității să emită actul normativ respectiv, pornind de la limitele de reglementare prevăzute de obiectul juridic al actului normativ. În acest caz, textul „cerințelor art. 31, alin. (2) și art. 44 din Legea 100/2017 cu privire la actele normative și pct. 34 din Regulamentul privind armonizarea legislației Republicii Moldova cu legislația Uniunii Europene, aprobat prin Hotărârea de Guvern nr. 1171/2018,” se va exclude.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A5BEAEE"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 Proiectul a fost modificat conform propunerilor</w:t>
            </w:r>
          </w:p>
        </w:tc>
      </w:tr>
      <w:tr w:rsidR="002F0832" w:rsidRPr="00642C42" w14:paraId="23D6AA96"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9DFDD5D"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C3C0D74"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6DCFEB9"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pct. 1 la redarea actului normativ supus amendării, se va utiliza următoarea formulă:</w:t>
            </w:r>
          </w:p>
          <w:p w14:paraId="6724C20A"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„Hotărârea Guvernului nr. 1361/2005 pentru aprobarea Regulamentului privind modul de cercetare a accidentelor de muncă (Monitorul Oficial al Republicii Moldova, 2006, nr. 9-12, art. 51), cu modificările ulterioare, se modifică după cum urmează:”.</w:t>
            </w:r>
          </w:p>
          <w:p w14:paraId="0834FABD" w14:textId="77777777" w:rsidR="002F0832" w:rsidRPr="00642C42" w:rsidRDefault="002F0832">
            <w:pPr>
              <w:keepLines/>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383D6DC"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1BBEA869"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D5B0F49"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96658B6"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665F4E4"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În contextul obiecțiilor expuse anterior, atenționăm despre necesitatea reformulării textului propus de autor 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1.1.1. Or, temei juridic pentru Hotărârea Guvernului nr. 1361/2005 cu privire la aprobarea Regulamentului privind modul de cercetare a accidentelor de muncă constituie art. 23 din Legea asigurării pentru accidente de muncă și boli profesionale nr. 756/1999.</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070A034"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5ED30988"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C4F7C7D"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067B808"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60BBEAE"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Totodată, pentru a reflecta în mod corect intervenția normativă privind completarea actului normativ cu clauza de adoptare, se va utiliza formula „se completează cu clauza de adoptare”, iar sursa de publicare a Legii nr. 756/1999 se va indica după următoarea formulă: (Monitorul Oficial al Republicii Moldova, anul publicării, numărul Monitorului, numărul articolului).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B9F06C2"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48B242F3"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1218411"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DD45BF6"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6D8D9C3"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1.1.2 dispoziția de completare se va indica după cum urmează: „se completează cu clauza de armonizare cu următorul cuprins:”.</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826EF2C"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5D5E17AF"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9BF478E"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A290647"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2E296A7"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pct. 2 atenționăm că, Regulamentul este parte componentă a Hotărârii Guvernului nr. 1361/2005 pentru aprobarea Regulamentului privind modul de cercetare a accidentelor de muncă, prin urmare pentru îmbunătățirea calității redacționale a actului normativ, propunem următoarea formulă la indicarea locului intervenției normative „1.2 în Regulament:” cu renumerotarea corespunzătoare a elementelor structurale ce urmează.</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9BA5BBC"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 Proiectul a fost renumerotat conform propunerilor</w:t>
            </w:r>
          </w:p>
        </w:tc>
      </w:tr>
      <w:tr w:rsidR="002F0832" w:rsidRPr="00EF4F91" w14:paraId="766C5E1D"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DBF6CFC"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3C50CA3"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982A441"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xml:space="preserve">. 2.1 semnalăm că, intenția normativă nu corespunde cerințelor tehnicii legislative. Astfel, nu este clar ce element structural se modifică și care va fi consecutivitatea normelor propuse 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2.2.</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3E41FB1"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În textul Regulamentului se regăsesc Secțiuni care nu sunt numerotate ci au doar denumire generică marcată cu stil îngroșat (</w:t>
            </w:r>
            <w:proofErr w:type="spellStart"/>
            <w:r w:rsidRPr="00642C42">
              <w:rPr>
                <w:rFonts w:ascii="Times New Roman" w:eastAsia="Times New Roman" w:hAnsi="Times New Roman" w:cs="Times New Roman"/>
                <w:lang w:val="ro-MD"/>
              </w:rPr>
              <w:t>bolt</w:t>
            </w:r>
            <w:proofErr w:type="spellEnd"/>
            <w:r w:rsidRPr="00642C42">
              <w:rPr>
                <w:rFonts w:ascii="Times New Roman" w:eastAsia="Times New Roman" w:hAnsi="Times New Roman" w:cs="Times New Roman"/>
                <w:lang w:val="ro-MD"/>
              </w:rPr>
              <w:t xml:space="preserve">) și italic (I). </w:t>
            </w:r>
          </w:p>
          <w:p w14:paraId="31A0871E" w14:textId="77777777" w:rsidR="002F0832" w:rsidRPr="00642C42" w:rsidRDefault="00000000">
            <w:pPr>
              <w:keepLines/>
              <w:spacing w:line="240" w:lineRule="auto"/>
              <w:rPr>
                <w:rFonts w:ascii="Times New Roman" w:eastAsia="Times New Roman" w:hAnsi="Times New Roman" w:cs="Times New Roman"/>
                <w:sz w:val="20"/>
                <w:szCs w:val="20"/>
                <w:lang w:val="ro-MD"/>
              </w:rPr>
            </w:pPr>
            <w:r w:rsidRPr="00642C42">
              <w:rPr>
                <w:rFonts w:ascii="Times New Roman" w:eastAsia="Times New Roman" w:hAnsi="Times New Roman" w:cs="Times New Roman"/>
                <w:lang w:val="ro-MD"/>
              </w:rPr>
              <w:t xml:space="preserve">Pentru claritate, in Proiect s-a făcut trimitere precum că se modifică denumirea secțiunii. De ex: </w:t>
            </w:r>
            <w:r w:rsidRPr="00642C42">
              <w:rPr>
                <w:rFonts w:ascii="Times New Roman" w:eastAsia="Times New Roman" w:hAnsi="Times New Roman" w:cs="Times New Roman"/>
                <w:sz w:val="20"/>
                <w:szCs w:val="20"/>
                <w:lang w:val="ro-MD"/>
              </w:rPr>
              <w:t xml:space="preserve">1.2.1. Denumirea secțiunii </w:t>
            </w:r>
            <w:r w:rsidRPr="00642C42">
              <w:rPr>
                <w:rFonts w:ascii="Times New Roman" w:eastAsia="Times New Roman" w:hAnsi="Times New Roman" w:cs="Times New Roman"/>
                <w:i/>
                <w:iCs/>
                <w:sz w:val="20"/>
                <w:szCs w:val="20"/>
                <w:lang w:val="ro-MD"/>
              </w:rPr>
              <w:t>„</w:t>
            </w:r>
            <w:r w:rsidRPr="00642C42">
              <w:rPr>
                <w:rFonts w:ascii="Times New Roman" w:eastAsia="Times New Roman" w:hAnsi="Times New Roman" w:cs="Times New Roman"/>
                <w:b/>
                <w:bCs/>
                <w:i/>
                <w:iCs/>
                <w:sz w:val="20"/>
                <w:szCs w:val="20"/>
                <w:lang w:val="ro-MD"/>
              </w:rPr>
              <w:t>Clasificarea și definirea accidentelor</w:t>
            </w:r>
            <w:r w:rsidRPr="00642C42">
              <w:rPr>
                <w:rFonts w:ascii="Times New Roman" w:eastAsia="Times New Roman" w:hAnsi="Times New Roman" w:cs="Times New Roman"/>
                <w:i/>
                <w:iCs/>
                <w:sz w:val="20"/>
                <w:szCs w:val="20"/>
                <w:lang w:val="ro-MD"/>
              </w:rPr>
              <w:t>”</w:t>
            </w:r>
            <w:r w:rsidRPr="00642C42">
              <w:rPr>
                <w:rFonts w:ascii="Times New Roman" w:eastAsia="Times New Roman" w:hAnsi="Times New Roman" w:cs="Times New Roman"/>
                <w:sz w:val="20"/>
                <w:szCs w:val="20"/>
                <w:lang w:val="ro-MD"/>
              </w:rPr>
              <w:t xml:space="preserve"> se substituie cu cuvintele</w:t>
            </w:r>
            <w:r w:rsidRPr="00642C42">
              <w:rPr>
                <w:rFonts w:ascii="Times New Roman" w:eastAsia="Times New Roman" w:hAnsi="Times New Roman" w:cs="Times New Roman"/>
                <w:i/>
                <w:iCs/>
                <w:sz w:val="20"/>
                <w:szCs w:val="20"/>
                <w:lang w:val="ro-MD"/>
              </w:rPr>
              <w:t xml:space="preserve"> „</w:t>
            </w:r>
            <w:r w:rsidRPr="00642C42">
              <w:rPr>
                <w:rFonts w:ascii="Times New Roman" w:eastAsia="Times New Roman" w:hAnsi="Times New Roman" w:cs="Times New Roman"/>
                <w:b/>
                <w:bCs/>
                <w:i/>
                <w:iCs/>
                <w:sz w:val="20"/>
                <w:szCs w:val="20"/>
                <w:lang w:val="ro-MD"/>
              </w:rPr>
              <w:t>Definițiile noțiunilor utilizate în sensul prezentului Regulament și în sensul documentelor rezultate din aplicarea acestuia și clasificarea accidentelor</w:t>
            </w:r>
            <w:r w:rsidRPr="00642C42">
              <w:rPr>
                <w:rFonts w:ascii="Times New Roman" w:eastAsia="Times New Roman" w:hAnsi="Times New Roman" w:cs="Times New Roman"/>
                <w:i/>
                <w:iCs/>
                <w:sz w:val="20"/>
                <w:szCs w:val="20"/>
                <w:lang w:val="ro-MD"/>
              </w:rPr>
              <w:t>;</w:t>
            </w:r>
            <w:r w:rsidRPr="00642C42">
              <w:rPr>
                <w:rFonts w:ascii="Times New Roman" w:eastAsia="Times New Roman" w:hAnsi="Times New Roman" w:cs="Times New Roman"/>
                <w:sz w:val="20"/>
                <w:szCs w:val="20"/>
                <w:lang w:val="ro-MD"/>
              </w:rPr>
              <w:t xml:space="preserve">” </w:t>
            </w:r>
          </w:p>
        </w:tc>
      </w:tr>
      <w:tr w:rsidR="002F0832" w:rsidRPr="00EF4F91" w14:paraId="2DBFCD46"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6638508"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2F35F8C"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DA536F4"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2.2 atragem atenția asupra stilului neuniform de definire a noțiunilor. Astfel, cu toate că în Regulamentul privind modul de cercetare a accidentelor de muncă noțiunile sunt definite în puncte separate, în proiect se propune definirea noțiunilor la un singur pct. 1</w:t>
            </w:r>
            <w:r w:rsidRPr="00642C42">
              <w:rPr>
                <w:rFonts w:ascii="Times New Roman" w:eastAsia="Times New Roman" w:hAnsi="Times New Roman" w:cs="Times New Roman"/>
                <w:vertAlign w:val="superscript"/>
                <w:lang w:val="ro-MD"/>
              </w:rPr>
              <w:t>1</w:t>
            </w:r>
            <w:r w:rsidRPr="00642C42">
              <w:rPr>
                <w:rFonts w:ascii="Times New Roman" w:eastAsia="Times New Roman" w:hAnsi="Times New Roman" w:cs="Times New Roman"/>
                <w:lang w:val="ro-MD"/>
              </w:rPr>
              <w:t xml:space="preserve">. În acest context, remarcăm că, potrivit art. 63 alin. (2) din Legea nr. 100/2017 modificările aduse actului normativ trebuie să se integreze armonios în actul respectiv, asigurându-se unitatea de stil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de terminologie, precum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succesiunea firească a elementelor structurale.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63A1836"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i-a act. Punctul 1</w:t>
            </w:r>
            <w:r w:rsidRPr="00642C42">
              <w:rPr>
                <w:rFonts w:ascii="Times New Roman" w:eastAsia="Times New Roman" w:hAnsi="Times New Roman" w:cs="Times New Roman"/>
                <w:vertAlign w:val="superscript"/>
                <w:lang w:val="ro-MD"/>
              </w:rPr>
              <w:t>1</w:t>
            </w:r>
            <w:r w:rsidRPr="00642C42">
              <w:rPr>
                <w:rFonts w:ascii="Times New Roman" w:eastAsia="Times New Roman" w:hAnsi="Times New Roman" w:cs="Times New Roman"/>
                <w:lang w:val="ro-MD"/>
              </w:rPr>
              <w:t xml:space="preserve"> este un punct nou si se încadrează în secțiunea ”</w:t>
            </w:r>
            <w:r w:rsidRPr="00642C42">
              <w:rPr>
                <w:rFonts w:ascii="Times New Roman" w:eastAsia="Times New Roman" w:hAnsi="Times New Roman" w:cs="Times New Roman"/>
                <w:b/>
                <w:bCs/>
                <w:i/>
                <w:iCs/>
                <w:sz w:val="20"/>
                <w:szCs w:val="20"/>
                <w:lang w:val="ro-MD"/>
              </w:rPr>
              <w:t xml:space="preserve">Definițiile noțiunilor utilizate în sensul prezentului Regulament și în sensul documentelor rezultate din aplicarea acestuia și clasificarea accidentelor” </w:t>
            </w:r>
            <w:r w:rsidRPr="00642C42">
              <w:rPr>
                <w:rFonts w:ascii="Times New Roman" w:eastAsia="Times New Roman" w:hAnsi="Times New Roman" w:cs="Times New Roman"/>
                <w:sz w:val="20"/>
                <w:szCs w:val="20"/>
                <w:lang w:val="ro-MD"/>
              </w:rPr>
              <w:t>urmărind numerotarea în ordine cronologică a punctului anterior 1 așa cum este pe întreg parcursul Regulamentului.</w:t>
            </w:r>
          </w:p>
        </w:tc>
      </w:tr>
      <w:tr w:rsidR="002F0832" w:rsidRPr="00642C42" w14:paraId="105586F9"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232C16F"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0339258"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5821DB3"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2.3 modificările propuse la punctul 8 din Regulament se vor reda într-un singur subpunct. Totodată, cuvintele „prima propoziție” se vor substitui cu cuvintele „primul alineat”, iar cuvântul „sintagma” se va substitui cu cuvântul „cuvintele”. Obiecțiile date sunt valabile și altor situații similare din proiect.</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BBA2CCC"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 Au fost modificate toate punctele similare din Proiect conform propunerii.</w:t>
            </w:r>
          </w:p>
        </w:tc>
      </w:tr>
      <w:tr w:rsidR="002F0832" w:rsidRPr="00642C42" w14:paraId="244DD83D"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C27B169"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9CDD066"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7C0CF4B"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xml:space="preserve">. 2.4 pornind de la volumul modificărilor propuse la pct. 9, se consideră oportună expunerea acestuia în redacție nouă. Obiecția este valabilă și 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2.7 și 2.9 din proiect.</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ADD3BD9"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73A8870B"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96D5EEC"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3DF5781"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A2CCC8D"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2.11 pentru îmbunătățirea calității redacționale a actului normativ, recomandăm completarea Regulamentului cu capitolul IV/1 Stocarea datelor codificate despre accidentele de muncă, care va include pct. 36/1-36/4 propuse de autor.</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3B00B25"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 A fost inclus un capitol separat care include pct. 36/1-36/4.</w:t>
            </w:r>
          </w:p>
        </w:tc>
      </w:tr>
      <w:tr w:rsidR="002F0832" w:rsidRPr="00EF4F91" w14:paraId="5A6DB90C"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351B3D3"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06C5ED3"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87E8ED5"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xml:space="preserve">. 2.12 obligația prevăzută la pct. 36, potrivit căreia Ministerul Apărării, Ministerul Afacerilor Interne, Serviciul de </w:t>
            </w:r>
            <w:proofErr w:type="spellStart"/>
            <w:r w:rsidRPr="00642C42">
              <w:rPr>
                <w:rFonts w:ascii="Times New Roman" w:eastAsia="Times New Roman" w:hAnsi="Times New Roman" w:cs="Times New Roman"/>
                <w:lang w:val="ro-MD"/>
              </w:rPr>
              <w:t>Informaţii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Securitate, Serviciul de </w:t>
            </w:r>
            <w:proofErr w:type="spellStart"/>
            <w:r w:rsidRPr="00642C42">
              <w:rPr>
                <w:rFonts w:ascii="Times New Roman" w:eastAsia="Times New Roman" w:hAnsi="Times New Roman" w:cs="Times New Roman"/>
                <w:lang w:val="ro-MD"/>
              </w:rPr>
              <w:t>Protecţie</w:t>
            </w:r>
            <w:proofErr w:type="spellEnd"/>
            <w:r w:rsidRPr="00642C42">
              <w:rPr>
                <w:rFonts w:ascii="Times New Roman" w:eastAsia="Times New Roman" w:hAnsi="Times New Roman" w:cs="Times New Roman"/>
                <w:lang w:val="ro-MD"/>
              </w:rPr>
              <w:t xml:space="preserve"> şi Pază de Stat, </w:t>
            </w:r>
            <w:proofErr w:type="spellStart"/>
            <w:r w:rsidRPr="00642C42">
              <w:rPr>
                <w:rFonts w:ascii="Times New Roman" w:eastAsia="Times New Roman" w:hAnsi="Times New Roman" w:cs="Times New Roman"/>
                <w:lang w:val="ro-MD"/>
              </w:rPr>
              <w:t>Administraţia</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Naţională</w:t>
            </w:r>
            <w:proofErr w:type="spellEnd"/>
            <w:r w:rsidRPr="00642C42">
              <w:rPr>
                <w:rFonts w:ascii="Times New Roman" w:eastAsia="Times New Roman" w:hAnsi="Times New Roman" w:cs="Times New Roman"/>
                <w:lang w:val="ro-MD"/>
              </w:rPr>
              <w:t xml:space="preserve"> a Penitenciarelor și Centrul </w:t>
            </w:r>
            <w:proofErr w:type="spellStart"/>
            <w:r w:rsidRPr="00642C42">
              <w:rPr>
                <w:rFonts w:ascii="Times New Roman" w:eastAsia="Times New Roman" w:hAnsi="Times New Roman" w:cs="Times New Roman"/>
                <w:lang w:val="ro-MD"/>
              </w:rPr>
              <w:t>Naţional</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Anticorupţie</w:t>
            </w:r>
            <w:proofErr w:type="spellEnd"/>
            <w:r w:rsidRPr="00642C42">
              <w:rPr>
                <w:rFonts w:ascii="Times New Roman" w:eastAsia="Times New Roman" w:hAnsi="Times New Roman" w:cs="Times New Roman"/>
                <w:lang w:val="ro-MD"/>
              </w:rPr>
              <w:t xml:space="preserve"> trebuie să raporteze anual organelor de statistică situația statistică a accidentelor de muncă înregistrate, apare ca o suprapunere de atribuții lipsită de justificare.</w:t>
            </w:r>
          </w:p>
          <w:p w14:paraId="1A3A547A"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Astfel, atragem atenția că, Regulamentul deja stabilește, prin pct. 9, obligația angajatorilor de a comunica imediat Inspectoratului de Stat al Muncii orice accident suferit de salariați. Potrivit pct. 9/1, Inspectoratul de Stat al Muncii asigură crearea, funcționalitatea și întreținerea unui sistem de recepție și înregistrare a comunicărilor despre accidentele produse, precum și de evidență a accidentelor produse care i-au fost comunicate și/sau cu privire la care s-a autosesizat. La pct. 36/4 se prevede că Inspectoratul de Stat al Muncii are obligația de a furniza trimestrial Biroului Național de Statistică datele cu privire la accidentele de muncă.</w:t>
            </w:r>
          </w:p>
          <w:p w14:paraId="4AC790A8"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Tot la pct. 36/4 este indicat că, statisticile oficiale se produc de către Biroul Național de Statistică în baza informației transmisă de către Inspectoratul de Stat al Muncii.</w:t>
            </w:r>
          </w:p>
          <w:p w14:paraId="650549AE" w14:textId="77777777" w:rsidR="002F0832" w:rsidRPr="00642C42" w:rsidRDefault="002F0832">
            <w:pPr>
              <w:keepLines/>
              <w:spacing w:line="240" w:lineRule="auto"/>
              <w:jc w:val="both"/>
              <w:rPr>
                <w:rFonts w:ascii="Times New Roman" w:eastAsia="Times New Roman" w:hAnsi="Times New Roman" w:cs="Times New Roman"/>
                <w:lang w:val="ro-MD"/>
              </w:rPr>
            </w:pPr>
          </w:p>
          <w:p w14:paraId="16E89173"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Prin urmare, fluxul informațional propus se consideră a fi funcțional: angajatorii notifică Inspectoratul de Stat al Muncii, iar Inspectoratul transmite datele către Biroul Național de Statistică.</w:t>
            </w:r>
          </w:p>
          <w:p w14:paraId="73209834"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În contextul celor expuse supra, obligația de raportare prevăzută la pct. 36 devine redundantă.</w:t>
            </w:r>
          </w:p>
          <w:p w14:paraId="447C0245" w14:textId="77777777" w:rsidR="002F0832" w:rsidRPr="00642C42" w:rsidRDefault="002F0832">
            <w:pPr>
              <w:keepLines/>
              <w:spacing w:line="240" w:lineRule="auto"/>
              <w:jc w:val="both"/>
              <w:rPr>
                <w:rFonts w:ascii="Times New Roman" w:eastAsia="Times New Roman" w:hAnsi="Times New Roman" w:cs="Times New Roman"/>
                <w:lang w:val="ro-MD"/>
              </w:rPr>
            </w:pPr>
          </w:p>
          <w:p w14:paraId="646FE2D0" w14:textId="77777777" w:rsidR="002F0832" w:rsidRPr="00642C42" w:rsidRDefault="002F0832">
            <w:pPr>
              <w:keepLines/>
              <w:spacing w:line="240" w:lineRule="auto"/>
              <w:jc w:val="both"/>
              <w:rPr>
                <w:rFonts w:ascii="Times New Roman" w:eastAsia="Times New Roman" w:hAnsi="Times New Roman" w:cs="Times New Roman"/>
                <w:lang w:val="ro-MD"/>
              </w:rPr>
            </w:pP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35D25EC" w14:textId="77777777" w:rsidR="002F0832" w:rsidRPr="00642C42" w:rsidRDefault="00000000">
            <w:pPr>
              <w:keepLines/>
              <w:spacing w:line="240" w:lineRule="auto"/>
              <w:rPr>
                <w:rFonts w:ascii="Times New Roman" w:eastAsia="Times New Roman" w:hAnsi="Times New Roman" w:cs="Times New Roman"/>
                <w:sz w:val="20"/>
                <w:szCs w:val="20"/>
                <w:lang w:val="ro-MD"/>
              </w:rPr>
            </w:pPr>
            <w:r w:rsidRPr="00642C42">
              <w:rPr>
                <w:rFonts w:ascii="Times New Roman" w:eastAsia="Times New Roman" w:hAnsi="Times New Roman" w:cs="Times New Roman"/>
                <w:lang w:val="ro-MD"/>
              </w:rPr>
              <w:lastRenderedPageBreak/>
              <w:t xml:space="preserve">Nu suntem de acord. Regulamentul stabilește excepții pentru </w:t>
            </w:r>
            <w:r w:rsidRPr="00642C42">
              <w:rPr>
                <w:rFonts w:ascii="Times New Roman" w:eastAsia="Times New Roman" w:hAnsi="Times New Roman" w:cs="Times New Roman"/>
                <w:sz w:val="20"/>
                <w:szCs w:val="20"/>
                <w:lang w:val="ro-MD"/>
              </w:rPr>
              <w:t xml:space="preserve">anumite autorități si anume: </w:t>
            </w:r>
          </w:p>
          <w:p w14:paraId="178498D7" w14:textId="77777777" w:rsidR="002F0832" w:rsidRPr="00642C42" w:rsidRDefault="00000000">
            <w:pPr>
              <w:keepLines/>
              <w:spacing w:line="240" w:lineRule="auto"/>
              <w:rPr>
                <w:rFonts w:ascii="Times New Roman" w:eastAsia="Times New Roman" w:hAnsi="Times New Roman" w:cs="Times New Roman"/>
                <w:sz w:val="20"/>
                <w:szCs w:val="20"/>
                <w:highlight w:val="white"/>
                <w:lang w:val="ro-MD"/>
              </w:rPr>
            </w:pPr>
            <w:r w:rsidRPr="00642C42">
              <w:rPr>
                <w:rFonts w:ascii="Times New Roman" w:eastAsia="Times New Roman" w:hAnsi="Times New Roman" w:cs="Times New Roman"/>
                <w:b/>
                <w:bCs/>
                <w:sz w:val="20"/>
                <w:szCs w:val="20"/>
                <w:highlight w:val="white"/>
                <w:lang w:val="ro-MD"/>
              </w:rPr>
              <w:t>”14</w:t>
            </w:r>
            <w:r w:rsidRPr="00642C42">
              <w:rPr>
                <w:rFonts w:ascii="Times New Roman" w:eastAsia="Times New Roman" w:hAnsi="Times New Roman" w:cs="Times New Roman"/>
                <w:b/>
                <w:bCs/>
                <w:sz w:val="20"/>
                <w:szCs w:val="20"/>
                <w:highlight w:val="white"/>
                <w:vertAlign w:val="superscript"/>
                <w:lang w:val="ro-MD"/>
              </w:rPr>
              <w:t>1</w:t>
            </w:r>
            <w:r w:rsidRPr="00642C42">
              <w:rPr>
                <w:rFonts w:ascii="Times New Roman" w:eastAsia="Times New Roman" w:hAnsi="Times New Roman" w:cs="Times New Roman"/>
                <w:b/>
                <w:bCs/>
                <w:sz w:val="20"/>
                <w:szCs w:val="20"/>
                <w:highlight w:val="white"/>
                <w:lang w:val="ro-MD"/>
              </w:rPr>
              <w:t>.</w:t>
            </w:r>
            <w:r w:rsidRPr="00642C42">
              <w:rPr>
                <w:rFonts w:ascii="Times New Roman" w:eastAsia="Times New Roman" w:hAnsi="Times New Roman" w:cs="Times New Roman"/>
                <w:sz w:val="20"/>
                <w:szCs w:val="20"/>
                <w:highlight w:val="white"/>
                <w:lang w:val="ro-MD"/>
              </w:rPr>
              <w:t xml:space="preserve"> Accidentele de muncă suferite de </w:t>
            </w:r>
            <w:proofErr w:type="spellStart"/>
            <w:r w:rsidRPr="00642C42">
              <w:rPr>
                <w:rFonts w:ascii="Times New Roman" w:eastAsia="Times New Roman" w:hAnsi="Times New Roman" w:cs="Times New Roman"/>
                <w:sz w:val="20"/>
                <w:szCs w:val="20"/>
                <w:highlight w:val="white"/>
                <w:lang w:val="ro-MD"/>
              </w:rPr>
              <w:t>angajaţii</w:t>
            </w:r>
            <w:proofErr w:type="spellEnd"/>
            <w:r w:rsidRPr="00642C42">
              <w:rPr>
                <w:rFonts w:ascii="Times New Roman" w:eastAsia="Times New Roman" w:hAnsi="Times New Roman" w:cs="Times New Roman"/>
                <w:sz w:val="20"/>
                <w:szCs w:val="20"/>
                <w:highlight w:val="white"/>
                <w:lang w:val="ro-MD"/>
              </w:rPr>
              <w:t xml:space="preserve"> Ministerului Apărării, Ministerului Afacerilor Interne, Serviciului de </w:t>
            </w:r>
            <w:proofErr w:type="spellStart"/>
            <w:r w:rsidRPr="00642C42">
              <w:rPr>
                <w:rFonts w:ascii="Times New Roman" w:eastAsia="Times New Roman" w:hAnsi="Times New Roman" w:cs="Times New Roman"/>
                <w:sz w:val="20"/>
                <w:szCs w:val="20"/>
                <w:highlight w:val="white"/>
                <w:lang w:val="ro-MD"/>
              </w:rPr>
              <w:t>Informaţii</w:t>
            </w:r>
            <w:proofErr w:type="spellEnd"/>
            <w:r w:rsidRPr="00642C42">
              <w:rPr>
                <w:rFonts w:ascii="Times New Roman" w:eastAsia="Times New Roman" w:hAnsi="Times New Roman" w:cs="Times New Roman"/>
                <w:sz w:val="20"/>
                <w:szCs w:val="20"/>
                <w:highlight w:val="white"/>
                <w:lang w:val="ro-MD"/>
              </w:rPr>
              <w:t xml:space="preserve"> </w:t>
            </w:r>
            <w:proofErr w:type="spellStart"/>
            <w:r w:rsidRPr="00642C42">
              <w:rPr>
                <w:rFonts w:ascii="Times New Roman" w:eastAsia="Times New Roman" w:hAnsi="Times New Roman" w:cs="Times New Roman"/>
                <w:sz w:val="20"/>
                <w:szCs w:val="20"/>
                <w:highlight w:val="white"/>
                <w:lang w:val="ro-MD"/>
              </w:rPr>
              <w:t>şi</w:t>
            </w:r>
            <w:proofErr w:type="spellEnd"/>
            <w:r w:rsidRPr="00642C42">
              <w:rPr>
                <w:rFonts w:ascii="Times New Roman" w:eastAsia="Times New Roman" w:hAnsi="Times New Roman" w:cs="Times New Roman"/>
                <w:sz w:val="20"/>
                <w:szCs w:val="20"/>
                <w:highlight w:val="white"/>
                <w:lang w:val="ro-MD"/>
              </w:rPr>
              <w:t xml:space="preserve"> Securitate, Serviciului de </w:t>
            </w:r>
            <w:proofErr w:type="spellStart"/>
            <w:r w:rsidRPr="00642C42">
              <w:rPr>
                <w:rFonts w:ascii="Times New Roman" w:eastAsia="Times New Roman" w:hAnsi="Times New Roman" w:cs="Times New Roman"/>
                <w:sz w:val="20"/>
                <w:szCs w:val="20"/>
                <w:highlight w:val="white"/>
                <w:lang w:val="ro-MD"/>
              </w:rPr>
              <w:t>Protecţie</w:t>
            </w:r>
            <w:proofErr w:type="spellEnd"/>
            <w:r w:rsidRPr="00642C42">
              <w:rPr>
                <w:rFonts w:ascii="Times New Roman" w:eastAsia="Times New Roman" w:hAnsi="Times New Roman" w:cs="Times New Roman"/>
                <w:sz w:val="20"/>
                <w:szCs w:val="20"/>
                <w:highlight w:val="white"/>
                <w:lang w:val="ro-MD"/>
              </w:rPr>
              <w:t xml:space="preserve"> şi Pază de Stat, </w:t>
            </w:r>
            <w:proofErr w:type="spellStart"/>
            <w:r w:rsidRPr="00642C42">
              <w:rPr>
                <w:rFonts w:ascii="Times New Roman" w:eastAsia="Times New Roman" w:hAnsi="Times New Roman" w:cs="Times New Roman"/>
                <w:sz w:val="20"/>
                <w:szCs w:val="20"/>
                <w:highlight w:val="white"/>
                <w:lang w:val="ro-MD"/>
              </w:rPr>
              <w:t>Administraţiei</w:t>
            </w:r>
            <w:proofErr w:type="spellEnd"/>
            <w:r w:rsidRPr="00642C42">
              <w:rPr>
                <w:rFonts w:ascii="Times New Roman" w:eastAsia="Times New Roman" w:hAnsi="Times New Roman" w:cs="Times New Roman"/>
                <w:sz w:val="20"/>
                <w:szCs w:val="20"/>
                <w:highlight w:val="white"/>
                <w:lang w:val="ro-MD"/>
              </w:rPr>
              <w:t xml:space="preserve"> </w:t>
            </w:r>
            <w:proofErr w:type="spellStart"/>
            <w:r w:rsidRPr="00642C42">
              <w:rPr>
                <w:rFonts w:ascii="Times New Roman" w:eastAsia="Times New Roman" w:hAnsi="Times New Roman" w:cs="Times New Roman"/>
                <w:sz w:val="20"/>
                <w:szCs w:val="20"/>
                <w:highlight w:val="white"/>
                <w:lang w:val="ro-MD"/>
              </w:rPr>
              <w:t>Naţionale</w:t>
            </w:r>
            <w:proofErr w:type="spellEnd"/>
            <w:r w:rsidRPr="00642C42">
              <w:rPr>
                <w:rFonts w:ascii="Times New Roman" w:eastAsia="Times New Roman" w:hAnsi="Times New Roman" w:cs="Times New Roman"/>
                <w:sz w:val="20"/>
                <w:szCs w:val="20"/>
                <w:highlight w:val="white"/>
                <w:lang w:val="ro-MD"/>
              </w:rPr>
              <w:t xml:space="preserve"> a Penitenciarelor </w:t>
            </w:r>
            <w:proofErr w:type="spellStart"/>
            <w:r w:rsidRPr="00642C42">
              <w:rPr>
                <w:rFonts w:ascii="Times New Roman" w:eastAsia="Times New Roman" w:hAnsi="Times New Roman" w:cs="Times New Roman"/>
                <w:sz w:val="20"/>
                <w:szCs w:val="20"/>
                <w:highlight w:val="white"/>
                <w:lang w:val="ro-MD"/>
              </w:rPr>
              <w:t>şi</w:t>
            </w:r>
            <w:proofErr w:type="spellEnd"/>
            <w:r w:rsidRPr="00642C42">
              <w:rPr>
                <w:rFonts w:ascii="Times New Roman" w:eastAsia="Times New Roman" w:hAnsi="Times New Roman" w:cs="Times New Roman"/>
                <w:sz w:val="20"/>
                <w:szCs w:val="20"/>
                <w:highlight w:val="white"/>
                <w:lang w:val="ro-MD"/>
              </w:rPr>
              <w:t xml:space="preserve"> Centrului </w:t>
            </w:r>
            <w:proofErr w:type="spellStart"/>
            <w:r w:rsidRPr="00642C42">
              <w:rPr>
                <w:rFonts w:ascii="Times New Roman" w:eastAsia="Times New Roman" w:hAnsi="Times New Roman" w:cs="Times New Roman"/>
                <w:sz w:val="20"/>
                <w:szCs w:val="20"/>
                <w:highlight w:val="white"/>
                <w:lang w:val="ro-MD"/>
              </w:rPr>
              <w:t>Naţional</w:t>
            </w:r>
            <w:proofErr w:type="spellEnd"/>
            <w:r w:rsidRPr="00642C42">
              <w:rPr>
                <w:rFonts w:ascii="Times New Roman" w:eastAsia="Times New Roman" w:hAnsi="Times New Roman" w:cs="Times New Roman"/>
                <w:sz w:val="20"/>
                <w:szCs w:val="20"/>
                <w:highlight w:val="white"/>
                <w:lang w:val="ro-MD"/>
              </w:rPr>
              <w:t xml:space="preserve"> </w:t>
            </w:r>
            <w:proofErr w:type="spellStart"/>
            <w:r w:rsidRPr="00642C42">
              <w:rPr>
                <w:rFonts w:ascii="Times New Roman" w:eastAsia="Times New Roman" w:hAnsi="Times New Roman" w:cs="Times New Roman"/>
                <w:sz w:val="20"/>
                <w:szCs w:val="20"/>
                <w:highlight w:val="white"/>
                <w:lang w:val="ro-MD"/>
              </w:rPr>
              <w:t>Anticorupţie</w:t>
            </w:r>
            <w:proofErr w:type="spellEnd"/>
            <w:r w:rsidRPr="00642C42">
              <w:rPr>
                <w:rFonts w:ascii="Times New Roman" w:eastAsia="Times New Roman" w:hAnsi="Times New Roman" w:cs="Times New Roman"/>
                <w:sz w:val="20"/>
                <w:szCs w:val="20"/>
                <w:highlight w:val="white"/>
                <w:lang w:val="ro-MD"/>
              </w:rPr>
              <w:t xml:space="preserve"> vor fi cercetate de serviciile lor de specialitate, care au </w:t>
            </w:r>
            <w:proofErr w:type="spellStart"/>
            <w:r w:rsidRPr="00642C42">
              <w:rPr>
                <w:rFonts w:ascii="Times New Roman" w:eastAsia="Times New Roman" w:hAnsi="Times New Roman" w:cs="Times New Roman"/>
                <w:sz w:val="20"/>
                <w:szCs w:val="20"/>
                <w:highlight w:val="white"/>
                <w:lang w:val="ro-MD"/>
              </w:rPr>
              <w:t>competenţă</w:t>
            </w:r>
            <w:proofErr w:type="spellEnd"/>
            <w:r w:rsidRPr="00642C42">
              <w:rPr>
                <w:rFonts w:ascii="Times New Roman" w:eastAsia="Times New Roman" w:hAnsi="Times New Roman" w:cs="Times New Roman"/>
                <w:sz w:val="20"/>
                <w:szCs w:val="20"/>
                <w:highlight w:val="white"/>
                <w:lang w:val="ro-MD"/>
              </w:rPr>
              <w:t xml:space="preserve"> numai pentru structurile din subordine.”</w:t>
            </w:r>
          </w:p>
          <w:p w14:paraId="54E83C3B" w14:textId="77777777" w:rsidR="002F0832" w:rsidRPr="00642C42" w:rsidRDefault="00000000">
            <w:pPr>
              <w:keepLines/>
              <w:spacing w:line="240" w:lineRule="auto"/>
              <w:rPr>
                <w:rFonts w:ascii="Times New Roman" w:eastAsia="Times New Roman" w:hAnsi="Times New Roman" w:cs="Times New Roman"/>
                <w:sz w:val="20"/>
                <w:szCs w:val="20"/>
                <w:highlight w:val="white"/>
                <w:lang w:val="ro-MD"/>
              </w:rPr>
            </w:pPr>
            <w:r w:rsidRPr="00642C42">
              <w:rPr>
                <w:rFonts w:ascii="Times New Roman" w:eastAsia="Times New Roman" w:hAnsi="Times New Roman" w:cs="Times New Roman"/>
                <w:sz w:val="20"/>
                <w:szCs w:val="20"/>
                <w:highlight w:val="white"/>
                <w:lang w:val="ro-MD"/>
              </w:rPr>
              <w:lastRenderedPageBreak/>
              <w:t xml:space="preserve">Conform discuțiilor și consultărilor publice la Proiect Aceste autorități au aprobat norme interne separate de care se conduc la cercetarea accidentelor de muncă. Prin urmare, aceste autorități trebuie sa raporteze separat BNS, luând in considerare gradul ridicat de risc al producerii accidentelor in acest sector precum și confidențialitatea informațiilor. </w:t>
            </w:r>
          </w:p>
          <w:p w14:paraId="6C5B9240" w14:textId="77777777" w:rsidR="002F0832" w:rsidRPr="00642C42" w:rsidRDefault="002F0832">
            <w:pPr>
              <w:keepLines/>
              <w:spacing w:line="240" w:lineRule="auto"/>
              <w:rPr>
                <w:rFonts w:ascii="Times New Roman" w:eastAsia="Times New Roman" w:hAnsi="Times New Roman" w:cs="Times New Roman"/>
                <w:sz w:val="20"/>
                <w:szCs w:val="20"/>
                <w:highlight w:val="white"/>
                <w:lang w:val="ro-MD"/>
              </w:rPr>
            </w:pPr>
          </w:p>
          <w:p w14:paraId="100693E5"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Respectiv, ISM nu deține atribuții de cercetare a accidentelor de muncă suferite de angajații structurilor menționate mai sus iar acestea la rândul lor nu sunt obligate să raporteze careva date statistice către ISM. </w:t>
            </w:r>
          </w:p>
          <w:p w14:paraId="6764685E" w14:textId="77777777" w:rsidR="002F0832" w:rsidRPr="00642C42" w:rsidRDefault="002F0832">
            <w:pPr>
              <w:keepLines/>
              <w:spacing w:line="240" w:lineRule="auto"/>
              <w:rPr>
                <w:rFonts w:ascii="Times New Roman" w:eastAsia="Times New Roman" w:hAnsi="Times New Roman" w:cs="Times New Roman"/>
                <w:lang w:val="ro-MD"/>
              </w:rPr>
            </w:pPr>
          </w:p>
          <w:p w14:paraId="1204D67D"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In plus ISM doar clasifică datele în baza proceselor verbale recepționate și nu are  competențe de autoritate producătoare de date statistice. </w:t>
            </w:r>
          </w:p>
          <w:p w14:paraId="5EA521F2" w14:textId="77777777" w:rsidR="002F0832" w:rsidRPr="00642C42" w:rsidRDefault="002F0832">
            <w:pPr>
              <w:keepLines/>
              <w:spacing w:line="240" w:lineRule="auto"/>
              <w:rPr>
                <w:rFonts w:ascii="Times New Roman" w:eastAsia="Times New Roman" w:hAnsi="Times New Roman" w:cs="Times New Roman"/>
                <w:lang w:val="ro-MD"/>
              </w:rPr>
            </w:pPr>
          </w:p>
          <w:p w14:paraId="00142506"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Prin urmare BNS este unica autoritate care deține competențe și drepturi de a colecta/solicita date de la toți angajatorii din domeniul public sau privat.</w:t>
            </w:r>
          </w:p>
          <w:p w14:paraId="1FDCFE12" w14:textId="77777777" w:rsidR="002F0832" w:rsidRPr="00642C42" w:rsidRDefault="002F0832">
            <w:pPr>
              <w:keepLines/>
              <w:spacing w:line="240" w:lineRule="auto"/>
              <w:rPr>
                <w:rFonts w:ascii="Times New Roman" w:eastAsia="Times New Roman" w:hAnsi="Times New Roman" w:cs="Times New Roman"/>
                <w:lang w:val="ro-MD"/>
              </w:rPr>
            </w:pPr>
          </w:p>
          <w:p w14:paraId="7C0BB66E" w14:textId="77777777" w:rsidR="002F0832" w:rsidRPr="00642C42" w:rsidRDefault="00000000">
            <w:pPr>
              <w:keepLines/>
              <w:spacing w:line="240" w:lineRule="auto"/>
              <w:rPr>
                <w:rFonts w:ascii="Times New Roman" w:eastAsia="Times New Roman" w:hAnsi="Times New Roman" w:cs="Times New Roman"/>
                <w:sz w:val="20"/>
                <w:szCs w:val="20"/>
                <w:lang w:val="ro-MD"/>
              </w:rPr>
            </w:pPr>
            <w:r w:rsidRPr="00642C42">
              <w:rPr>
                <w:rFonts w:ascii="Times New Roman" w:eastAsia="Times New Roman" w:hAnsi="Times New Roman" w:cs="Times New Roman"/>
                <w:lang w:val="ro-MD"/>
              </w:rPr>
              <w:t xml:space="preserve">Drept urmare, pentru claritate punctul 36/1 a fost completat </w:t>
            </w:r>
            <w:r w:rsidRPr="00642C42">
              <w:rPr>
                <w:rFonts w:ascii="Times New Roman" w:eastAsia="Times New Roman" w:hAnsi="Times New Roman" w:cs="Times New Roman"/>
                <w:sz w:val="20"/>
                <w:szCs w:val="20"/>
                <w:lang w:val="ro-MD"/>
              </w:rPr>
              <w:t>după cum urmează:</w:t>
            </w:r>
          </w:p>
          <w:p w14:paraId="686282C9" w14:textId="77777777" w:rsidR="002F0832" w:rsidRPr="00642C42" w:rsidRDefault="00000000">
            <w:pPr>
              <w:keepLines/>
              <w:spacing w:line="240" w:lineRule="auto"/>
              <w:rPr>
                <w:rFonts w:ascii="Times New Roman" w:eastAsia="Times New Roman" w:hAnsi="Times New Roman" w:cs="Times New Roman"/>
                <w:b/>
                <w:bCs/>
                <w:sz w:val="20"/>
                <w:szCs w:val="20"/>
                <w:lang w:val="ro-MD"/>
              </w:rPr>
            </w:pPr>
            <w:r w:rsidRPr="00642C42">
              <w:rPr>
                <w:rFonts w:ascii="Times New Roman" w:eastAsia="Times New Roman" w:hAnsi="Times New Roman" w:cs="Times New Roman"/>
                <w:sz w:val="20"/>
                <w:szCs w:val="20"/>
                <w:lang w:val="ro-MD"/>
              </w:rPr>
              <w:t xml:space="preserve"> ”36</w:t>
            </w:r>
            <w:r w:rsidRPr="00642C42">
              <w:rPr>
                <w:rFonts w:ascii="Times New Roman" w:eastAsia="Times New Roman" w:hAnsi="Times New Roman" w:cs="Times New Roman"/>
                <w:sz w:val="20"/>
                <w:szCs w:val="20"/>
                <w:vertAlign w:val="superscript"/>
                <w:lang w:val="ro-MD"/>
              </w:rPr>
              <w:t>1</w:t>
            </w:r>
            <w:r w:rsidRPr="00642C42">
              <w:rPr>
                <w:rFonts w:ascii="Times New Roman" w:eastAsia="Times New Roman" w:hAnsi="Times New Roman" w:cs="Times New Roman"/>
                <w:sz w:val="20"/>
                <w:szCs w:val="20"/>
                <w:lang w:val="ro-MD"/>
              </w:rPr>
              <w:t xml:space="preserve">. Inspectoratul de Stat al Muncii acumulează și codifică datele variabile referitoare la accidentele de muncă, </w:t>
            </w:r>
            <w:r w:rsidRPr="00642C42">
              <w:rPr>
                <w:rFonts w:ascii="Times New Roman" w:eastAsia="Times New Roman" w:hAnsi="Times New Roman" w:cs="Times New Roman"/>
                <w:b/>
                <w:bCs/>
                <w:sz w:val="20"/>
                <w:szCs w:val="20"/>
                <w:lang w:val="ro-MD"/>
              </w:rPr>
              <w:t>cu excepția celor prevăzute la punctul 14</w:t>
            </w:r>
            <w:r w:rsidRPr="00642C42">
              <w:rPr>
                <w:rFonts w:ascii="Times New Roman" w:eastAsia="Times New Roman" w:hAnsi="Times New Roman" w:cs="Times New Roman"/>
                <w:b/>
                <w:bCs/>
                <w:sz w:val="20"/>
                <w:szCs w:val="20"/>
                <w:vertAlign w:val="superscript"/>
                <w:lang w:val="ro-MD"/>
              </w:rPr>
              <w:t>1</w:t>
            </w:r>
            <w:r w:rsidRPr="00642C42">
              <w:rPr>
                <w:rFonts w:ascii="Times New Roman" w:eastAsia="Times New Roman" w:hAnsi="Times New Roman" w:cs="Times New Roman"/>
                <w:b/>
                <w:bCs/>
                <w:sz w:val="20"/>
                <w:szCs w:val="20"/>
                <w:lang w:val="ro-MD"/>
              </w:rPr>
              <w:t xml:space="preserve"> și 36 din prezentul Regulament.</w:t>
            </w:r>
          </w:p>
          <w:p w14:paraId="2640375B" w14:textId="77777777" w:rsidR="002F0832" w:rsidRPr="00642C42" w:rsidRDefault="002F0832">
            <w:pPr>
              <w:keepLines/>
              <w:spacing w:line="240" w:lineRule="auto"/>
              <w:rPr>
                <w:rFonts w:ascii="Times New Roman" w:eastAsia="Times New Roman" w:hAnsi="Times New Roman" w:cs="Times New Roman"/>
                <w:lang w:val="ro-MD"/>
              </w:rPr>
            </w:pPr>
          </w:p>
          <w:p w14:paraId="08986BD6"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Atragem atenția la </w:t>
            </w:r>
            <w:proofErr w:type="spellStart"/>
            <w:r w:rsidRPr="00642C42">
              <w:rPr>
                <w:rFonts w:ascii="Times New Roman" w:eastAsia="Times New Roman" w:hAnsi="Times New Roman" w:cs="Times New Roman"/>
                <w:lang w:val="ro-MD"/>
              </w:rPr>
              <w:t>la</w:t>
            </w:r>
            <w:proofErr w:type="spellEnd"/>
            <w:r w:rsidRPr="00642C42">
              <w:rPr>
                <w:rFonts w:ascii="Times New Roman" w:eastAsia="Times New Roman" w:hAnsi="Times New Roman" w:cs="Times New Roman"/>
                <w:lang w:val="ro-MD"/>
              </w:rPr>
              <w:t xml:space="preserve"> pct. 36/4 este indicat că, </w:t>
            </w:r>
            <w:r w:rsidRPr="00642C42">
              <w:rPr>
                <w:rFonts w:ascii="Times New Roman" w:eastAsia="Times New Roman" w:hAnsi="Times New Roman" w:cs="Times New Roman"/>
                <w:i/>
                <w:iCs/>
                <w:sz w:val="20"/>
                <w:szCs w:val="20"/>
                <w:lang w:val="ro-MD"/>
              </w:rPr>
              <w:t>datele vor fi utilizate de către Biroul Național de Statistică pentru producerea statisticilor oficiale în baza informației transmisă de către Inspectoratul de Stat al Muncii și a metodologiei statistice naționale elaborată de către Biroul Național de Statistică referitoare la accidentele de muncă.”</w:t>
            </w:r>
          </w:p>
        </w:tc>
      </w:tr>
      <w:tr w:rsidR="002F0832" w:rsidRPr="00642C42" w14:paraId="0E92C4D8"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E60E610"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666D273"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1A44910"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2.13, enumerarea punctelor 36/1, 36/2, 36/3, 36/4 remarcăm că, dacă se face referință la mai mult de două elemente structurale consecutive, enumerarea se redă prin cratimă.</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693C90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217F7584"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F963CA8"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1A1B6A0"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3E7D771"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2.16, pentru asigurarea unui stil juridic normativ, recomandăm utilizarea formulei „Anexa nr.1 va avea următorul cuprins:”.</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040D03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1E7520E5"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1CC05A5"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B0169B9"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041D5CC"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xml:space="preserve">. 2.17 pentru exprimarea normativă a </w:t>
            </w:r>
            <w:proofErr w:type="spellStart"/>
            <w:r w:rsidRPr="00642C42">
              <w:rPr>
                <w:rFonts w:ascii="Times New Roman" w:eastAsia="Times New Roman" w:hAnsi="Times New Roman" w:cs="Times New Roman"/>
                <w:lang w:val="ro-MD"/>
              </w:rPr>
              <w:t>intenţiei</w:t>
            </w:r>
            <w:proofErr w:type="spellEnd"/>
            <w:r w:rsidRPr="00642C42">
              <w:rPr>
                <w:rFonts w:ascii="Times New Roman" w:eastAsia="Times New Roman" w:hAnsi="Times New Roman" w:cs="Times New Roman"/>
                <w:lang w:val="ro-MD"/>
              </w:rPr>
              <w:t xml:space="preserve"> de scoatere din vigoare a Anexei nr. 2 se va utiliza sintagma „se abrogă”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nu cuvintele „se exclude”.</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8B3A2B0"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7910ABDB"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E7BA2B9"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81E4928"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CE954FA"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La </w:t>
            </w:r>
            <w:proofErr w:type="spellStart"/>
            <w:r w:rsidRPr="00642C42">
              <w:rPr>
                <w:rFonts w:ascii="Times New Roman" w:eastAsia="Times New Roman" w:hAnsi="Times New Roman" w:cs="Times New Roman"/>
                <w:lang w:val="ro-MD"/>
              </w:rPr>
              <w:t>sbp</w:t>
            </w:r>
            <w:proofErr w:type="spellEnd"/>
            <w:r w:rsidRPr="00642C42">
              <w:rPr>
                <w:rFonts w:ascii="Times New Roman" w:eastAsia="Times New Roman" w:hAnsi="Times New Roman" w:cs="Times New Roman"/>
                <w:lang w:val="ro-MD"/>
              </w:rPr>
              <w:t>. 2.18 pentru respectarea exigențelor de redactare, propunerile de completare a Regulamentului cu Anexa nr. 4 și Anexa nr. 5 se vor include într-un singur subpunct după următorul model: „se completează cu Anexele nr. 4 și nr. 5 cu următorul cuprins:”.</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1E6DE5AC"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43EEA608" w14:textId="77777777">
        <w:trPr>
          <w:trHeight w:val="570"/>
        </w:trPr>
        <w:tc>
          <w:tcPr>
            <w:tcW w:w="6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F9DEF7E"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8F95CDC"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16C4494"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La pct. 3 pentru asigurarea unui stil juridic normativ, recomandăm utilizarea formulei „Prezenta hotărâre intră în vigoare la 1 ianuarie 2026.”.</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18FC7BE"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Se acceptă</w:t>
            </w:r>
          </w:p>
        </w:tc>
      </w:tr>
      <w:tr w:rsidR="002F0832" w:rsidRPr="00642C42" w14:paraId="568DEA67" w14:textId="77777777">
        <w:trPr>
          <w:trHeight w:val="57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5644ADD"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t>2</w:t>
            </w:r>
          </w:p>
        </w:tc>
        <w:tc>
          <w:tcPr>
            <w:tcW w:w="2475" w:type="dxa"/>
            <w:tcBorders>
              <w:top w:val="single" w:sz="4" w:space="0" w:color="000000"/>
              <w:left w:val="single" w:sz="4" w:space="0" w:color="000000"/>
              <w:bottom w:val="single" w:sz="4" w:space="0" w:color="000000"/>
              <w:right w:val="single" w:sz="4" w:space="0" w:color="444746"/>
            </w:tcBorders>
            <w:shd w:val="clear" w:color="auto" w:fill="auto"/>
            <w:tcMar>
              <w:top w:w="20" w:type="dxa"/>
              <w:left w:w="40" w:type="dxa"/>
              <w:bottom w:w="20" w:type="dxa"/>
              <w:right w:w="40" w:type="dxa"/>
            </w:tcMar>
          </w:tcPr>
          <w:p w14:paraId="6398BE79" w14:textId="77777777" w:rsidR="002F0832" w:rsidRPr="00642C42" w:rsidRDefault="00000000">
            <w:pPr>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Centrul Național Anticorupție </w:t>
            </w:r>
          </w:p>
          <w:p w14:paraId="75D01F04" w14:textId="77777777" w:rsidR="002F0832" w:rsidRPr="00642C42" w:rsidRDefault="002F0832">
            <w:pPr>
              <w:spacing w:line="240" w:lineRule="auto"/>
              <w:jc w:val="center"/>
              <w:rPr>
                <w:rFonts w:ascii="Times New Roman" w:eastAsia="Times New Roman" w:hAnsi="Times New Roman" w:cs="Times New Roman"/>
                <w:b/>
                <w:bCs/>
                <w:lang w:val="ro-MD"/>
              </w:rPr>
            </w:pPr>
          </w:p>
          <w:p w14:paraId="4C42CE58" w14:textId="77777777" w:rsidR="002F0832" w:rsidRPr="00642C42" w:rsidRDefault="00000000">
            <w:pPr>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lang w:val="ro-MD"/>
              </w:rPr>
              <w:t>EHG25/10970 din 27.11.2025</w:t>
            </w:r>
          </w:p>
          <w:p w14:paraId="39F2E368" w14:textId="77777777" w:rsidR="002F0832" w:rsidRPr="00642C42" w:rsidRDefault="002F0832">
            <w:pPr>
              <w:spacing w:line="240" w:lineRule="auto"/>
              <w:jc w:val="center"/>
              <w:rPr>
                <w:rFonts w:ascii="Times New Roman" w:eastAsia="Times New Roman" w:hAnsi="Times New Roman" w:cs="Times New Roman"/>
                <w:b/>
                <w:bCs/>
                <w:lang w:val="ro-MD"/>
              </w:rPr>
            </w:pPr>
          </w:p>
          <w:p w14:paraId="360AD3AA" w14:textId="77777777" w:rsidR="002F0832" w:rsidRPr="00642C42" w:rsidRDefault="002F0832">
            <w:pPr>
              <w:spacing w:line="240" w:lineRule="auto"/>
              <w:jc w:val="center"/>
              <w:rPr>
                <w:rFonts w:ascii="Times New Roman" w:eastAsia="Times New Roman" w:hAnsi="Times New Roman" w:cs="Times New Roman"/>
                <w:b/>
                <w:bCs/>
                <w:lang w:val="ro-MD"/>
              </w:rPr>
            </w:pPr>
          </w:p>
          <w:p w14:paraId="5866F427" w14:textId="77777777" w:rsidR="002F0832" w:rsidRPr="00642C42" w:rsidRDefault="002F0832">
            <w:pPr>
              <w:spacing w:line="240" w:lineRule="auto"/>
              <w:jc w:val="center"/>
              <w:rPr>
                <w:rFonts w:ascii="Times New Roman" w:eastAsia="Times New Roman" w:hAnsi="Times New Roman" w:cs="Times New Roman"/>
                <w:b/>
                <w:bCs/>
                <w:lang w:val="ro-MD"/>
              </w:rPr>
            </w:pPr>
          </w:p>
          <w:p w14:paraId="00B15C61" w14:textId="77777777" w:rsidR="002F0832" w:rsidRPr="00642C42" w:rsidRDefault="002F0832">
            <w:pPr>
              <w:spacing w:line="240" w:lineRule="auto"/>
              <w:jc w:val="center"/>
              <w:rPr>
                <w:rFonts w:ascii="Times New Roman" w:eastAsia="Times New Roman" w:hAnsi="Times New Roman" w:cs="Times New Roman"/>
                <w:b/>
                <w:bCs/>
                <w:lang w:val="ro-MD"/>
              </w:rPr>
            </w:pPr>
          </w:p>
        </w:tc>
        <w:tc>
          <w:tcPr>
            <w:tcW w:w="5520" w:type="dxa"/>
            <w:tcBorders>
              <w:top w:val="single" w:sz="4" w:space="0" w:color="444746"/>
              <w:left w:val="single" w:sz="4" w:space="0" w:color="444746"/>
              <w:bottom w:val="single" w:sz="4" w:space="0" w:color="444746"/>
              <w:right w:val="single" w:sz="4" w:space="0" w:color="444746"/>
            </w:tcBorders>
            <w:shd w:val="clear" w:color="auto" w:fill="auto"/>
            <w:tcMar>
              <w:top w:w="20" w:type="dxa"/>
              <w:left w:w="40" w:type="dxa"/>
              <w:bottom w:w="20" w:type="dxa"/>
              <w:right w:w="40" w:type="dxa"/>
            </w:tcMar>
          </w:tcPr>
          <w:p w14:paraId="2F31B168"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 Analiza riscurilor de corupere a procesului de promovare a proiectului</w:t>
            </w:r>
          </w:p>
          <w:p w14:paraId="206FB727"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I.1. Pertinența autorului, categoriei propuse a actului</w:t>
            </w:r>
          </w:p>
          <w:p w14:paraId="78D2265F"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și a procedurii de promovare a proiectului</w:t>
            </w:r>
          </w:p>
          <w:p w14:paraId="311712D8"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Autor al proiectului de act normativ este Guvernul, iar autor nemijlocit este Ministerul Muncii și </w:t>
            </w:r>
            <w:proofErr w:type="spellStart"/>
            <w:r w:rsidRPr="00642C42">
              <w:rPr>
                <w:rFonts w:ascii="Times New Roman" w:eastAsia="Times New Roman" w:hAnsi="Times New Roman" w:cs="Times New Roman"/>
                <w:lang w:val="ro-MD"/>
              </w:rPr>
              <w:t>Protecţiei</w:t>
            </w:r>
            <w:proofErr w:type="spellEnd"/>
            <w:r w:rsidRPr="00642C42">
              <w:rPr>
                <w:rFonts w:ascii="Times New Roman" w:eastAsia="Times New Roman" w:hAnsi="Times New Roman" w:cs="Times New Roman"/>
                <w:lang w:val="ro-MD"/>
              </w:rPr>
              <w:t xml:space="preserve"> Sociale, ceea ce corespunde art.102 din Constituție, art.14 din Legea nr.100/2017 cu privire la actele normative.</w:t>
            </w:r>
          </w:p>
          <w:p w14:paraId="5D3AC228"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Categoria actului normativ propus este Hotărâre a Guvernului, ceea ce corespunde art.102 din Constituție, art.6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art.14 din Legea nr.100/2017 cu privire la actele normative.</w:t>
            </w:r>
          </w:p>
          <w:p w14:paraId="323762A2"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I.2. Respectarea rigorilor de </w:t>
            </w:r>
            <w:proofErr w:type="spellStart"/>
            <w:r w:rsidRPr="00642C42">
              <w:rPr>
                <w:rFonts w:ascii="Times New Roman" w:eastAsia="Times New Roman" w:hAnsi="Times New Roman" w:cs="Times New Roman"/>
                <w:b/>
                <w:bCs/>
                <w:lang w:val="ro-MD"/>
              </w:rPr>
              <w:t>transparenţă</w:t>
            </w:r>
            <w:proofErr w:type="spellEnd"/>
            <w:r w:rsidRPr="00642C42">
              <w:rPr>
                <w:rFonts w:ascii="Times New Roman" w:eastAsia="Times New Roman" w:hAnsi="Times New Roman" w:cs="Times New Roman"/>
                <w:b/>
                <w:bCs/>
                <w:lang w:val="ro-MD"/>
              </w:rPr>
              <w:t xml:space="preserve"> în procesul</w:t>
            </w:r>
          </w:p>
          <w:p w14:paraId="11CF9C1F"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decizional la promovarea proiectului</w:t>
            </w:r>
          </w:p>
          <w:p w14:paraId="64A51EBC"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Potrivit art.8 al Legii nr.239/2008 privind </w:t>
            </w:r>
            <w:proofErr w:type="spellStart"/>
            <w:r w:rsidRPr="00642C42">
              <w:rPr>
                <w:rFonts w:ascii="Times New Roman" w:eastAsia="Times New Roman" w:hAnsi="Times New Roman" w:cs="Times New Roman"/>
                <w:lang w:val="ro-MD"/>
              </w:rPr>
              <w:t>transparenţa</w:t>
            </w:r>
            <w:proofErr w:type="spellEnd"/>
            <w:r w:rsidRPr="00642C42">
              <w:rPr>
                <w:rFonts w:ascii="Times New Roman" w:eastAsia="Times New Roman" w:hAnsi="Times New Roman" w:cs="Times New Roman"/>
                <w:lang w:val="ro-MD"/>
              </w:rPr>
              <w:t xml:space="preserve"> în procesul decizional „etapele asigurării</w:t>
            </w:r>
          </w:p>
          <w:p w14:paraId="2D990B75" w14:textId="77777777" w:rsidR="002F0832" w:rsidRPr="00642C42" w:rsidRDefault="00000000">
            <w:pPr>
              <w:keepLines/>
              <w:spacing w:line="249" w:lineRule="auto"/>
              <w:jc w:val="both"/>
              <w:rPr>
                <w:rFonts w:ascii="Times New Roman" w:eastAsia="Times New Roman" w:hAnsi="Times New Roman" w:cs="Times New Roman"/>
                <w:lang w:val="ro-MD"/>
              </w:rPr>
            </w:pPr>
            <w:proofErr w:type="spellStart"/>
            <w:r w:rsidRPr="00642C42">
              <w:rPr>
                <w:rFonts w:ascii="Times New Roman" w:eastAsia="Times New Roman" w:hAnsi="Times New Roman" w:cs="Times New Roman"/>
                <w:lang w:val="ro-MD"/>
              </w:rPr>
              <w:t>transparenţei</w:t>
            </w:r>
            <w:proofErr w:type="spellEnd"/>
            <w:r w:rsidRPr="00642C42">
              <w:rPr>
                <w:rFonts w:ascii="Times New Roman" w:eastAsia="Times New Roman" w:hAnsi="Times New Roman" w:cs="Times New Roman"/>
                <w:lang w:val="ro-MD"/>
              </w:rPr>
              <w:t xml:space="preserve"> procesului de elaborare a deciziilor sunt:</w:t>
            </w:r>
          </w:p>
          <w:p w14:paraId="63595654"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 xml:space="preserve">a) informarea publicului referitor la </w:t>
            </w:r>
            <w:proofErr w:type="spellStart"/>
            <w:r w:rsidRPr="00642C42">
              <w:rPr>
                <w:rFonts w:ascii="Times New Roman" w:eastAsia="Times New Roman" w:hAnsi="Times New Roman" w:cs="Times New Roman"/>
                <w:i/>
                <w:iCs/>
                <w:lang w:val="ro-MD"/>
              </w:rPr>
              <w:t>iniţierea</w:t>
            </w:r>
            <w:proofErr w:type="spellEnd"/>
            <w:r w:rsidRPr="00642C42">
              <w:rPr>
                <w:rFonts w:ascii="Times New Roman" w:eastAsia="Times New Roman" w:hAnsi="Times New Roman" w:cs="Times New Roman"/>
                <w:i/>
                <w:iCs/>
                <w:lang w:val="ro-MD"/>
              </w:rPr>
              <w:t xml:space="preserve"> elaborării deciziei;</w:t>
            </w:r>
          </w:p>
          <w:p w14:paraId="7551B1A6"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lastRenderedPageBreak/>
              <w:t xml:space="preserve">b) punerea la </w:t>
            </w:r>
            <w:proofErr w:type="spellStart"/>
            <w:r w:rsidRPr="00642C42">
              <w:rPr>
                <w:rFonts w:ascii="Times New Roman" w:eastAsia="Times New Roman" w:hAnsi="Times New Roman" w:cs="Times New Roman"/>
                <w:i/>
                <w:iCs/>
                <w:lang w:val="ro-MD"/>
              </w:rPr>
              <w:t>dispoziţia</w:t>
            </w:r>
            <w:proofErr w:type="spellEnd"/>
            <w:r w:rsidRPr="00642C42">
              <w:rPr>
                <w:rFonts w:ascii="Times New Roman" w:eastAsia="Times New Roman" w:hAnsi="Times New Roman" w:cs="Times New Roman"/>
                <w:i/>
                <w:iCs/>
                <w:lang w:val="ro-MD"/>
              </w:rPr>
              <w:t xml:space="preserve"> </w:t>
            </w:r>
            <w:proofErr w:type="spellStart"/>
            <w:r w:rsidRPr="00642C42">
              <w:rPr>
                <w:rFonts w:ascii="Times New Roman" w:eastAsia="Times New Roman" w:hAnsi="Times New Roman" w:cs="Times New Roman"/>
                <w:i/>
                <w:iCs/>
                <w:lang w:val="ro-MD"/>
              </w:rPr>
              <w:t>părţilor</w:t>
            </w:r>
            <w:proofErr w:type="spellEnd"/>
            <w:r w:rsidRPr="00642C42">
              <w:rPr>
                <w:rFonts w:ascii="Times New Roman" w:eastAsia="Times New Roman" w:hAnsi="Times New Roman" w:cs="Times New Roman"/>
                <w:i/>
                <w:iCs/>
                <w:lang w:val="ro-MD"/>
              </w:rPr>
              <w:t xml:space="preserve"> interesate a proiectului de decizie </w:t>
            </w:r>
            <w:proofErr w:type="spellStart"/>
            <w:r w:rsidRPr="00642C42">
              <w:rPr>
                <w:rFonts w:ascii="Times New Roman" w:eastAsia="Times New Roman" w:hAnsi="Times New Roman" w:cs="Times New Roman"/>
                <w:i/>
                <w:iCs/>
                <w:lang w:val="ro-MD"/>
              </w:rPr>
              <w:t>şi</w:t>
            </w:r>
            <w:proofErr w:type="spellEnd"/>
            <w:r w:rsidRPr="00642C42">
              <w:rPr>
                <w:rFonts w:ascii="Times New Roman" w:eastAsia="Times New Roman" w:hAnsi="Times New Roman" w:cs="Times New Roman"/>
                <w:i/>
                <w:iCs/>
                <w:lang w:val="ro-MD"/>
              </w:rPr>
              <w:t xml:space="preserve"> a materialelor aferente acestuia;</w:t>
            </w:r>
          </w:p>
          <w:p w14:paraId="5A19250A"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 xml:space="preserve">c) consultarea </w:t>
            </w:r>
            <w:proofErr w:type="spellStart"/>
            <w:r w:rsidRPr="00642C42">
              <w:rPr>
                <w:rFonts w:ascii="Times New Roman" w:eastAsia="Times New Roman" w:hAnsi="Times New Roman" w:cs="Times New Roman"/>
                <w:i/>
                <w:iCs/>
                <w:lang w:val="ro-MD"/>
              </w:rPr>
              <w:t>cetăţenilor</w:t>
            </w:r>
            <w:proofErr w:type="spellEnd"/>
            <w:r w:rsidRPr="00642C42">
              <w:rPr>
                <w:rFonts w:ascii="Times New Roman" w:eastAsia="Times New Roman" w:hAnsi="Times New Roman" w:cs="Times New Roman"/>
                <w:i/>
                <w:iCs/>
                <w:lang w:val="ro-MD"/>
              </w:rPr>
              <w:t xml:space="preserve">, </w:t>
            </w:r>
            <w:proofErr w:type="spellStart"/>
            <w:r w:rsidRPr="00642C42">
              <w:rPr>
                <w:rFonts w:ascii="Times New Roman" w:eastAsia="Times New Roman" w:hAnsi="Times New Roman" w:cs="Times New Roman"/>
                <w:i/>
                <w:iCs/>
                <w:lang w:val="ro-MD"/>
              </w:rPr>
              <w:t>asociaţiilor</w:t>
            </w:r>
            <w:proofErr w:type="spellEnd"/>
            <w:r w:rsidRPr="00642C42">
              <w:rPr>
                <w:rFonts w:ascii="Times New Roman" w:eastAsia="Times New Roman" w:hAnsi="Times New Roman" w:cs="Times New Roman"/>
                <w:i/>
                <w:iCs/>
                <w:lang w:val="ro-MD"/>
              </w:rPr>
              <w:t xml:space="preserve"> constituite în corespundere cu legea, altor </w:t>
            </w:r>
            <w:proofErr w:type="spellStart"/>
            <w:r w:rsidRPr="00642C42">
              <w:rPr>
                <w:rFonts w:ascii="Times New Roman" w:eastAsia="Times New Roman" w:hAnsi="Times New Roman" w:cs="Times New Roman"/>
                <w:i/>
                <w:iCs/>
                <w:lang w:val="ro-MD"/>
              </w:rPr>
              <w:t>părţi</w:t>
            </w:r>
            <w:proofErr w:type="spellEnd"/>
            <w:r w:rsidRPr="00642C42">
              <w:rPr>
                <w:rFonts w:ascii="Times New Roman" w:eastAsia="Times New Roman" w:hAnsi="Times New Roman" w:cs="Times New Roman"/>
                <w:i/>
                <w:iCs/>
                <w:lang w:val="ro-MD"/>
              </w:rPr>
              <w:t xml:space="preserve"> interesate;</w:t>
            </w:r>
          </w:p>
          <w:p w14:paraId="11AED4AA"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 xml:space="preserve">d) examinarea recomandărilor </w:t>
            </w:r>
            <w:proofErr w:type="spellStart"/>
            <w:r w:rsidRPr="00642C42">
              <w:rPr>
                <w:rFonts w:ascii="Times New Roman" w:eastAsia="Times New Roman" w:hAnsi="Times New Roman" w:cs="Times New Roman"/>
                <w:i/>
                <w:iCs/>
                <w:lang w:val="ro-MD"/>
              </w:rPr>
              <w:t>cetăţenilor</w:t>
            </w:r>
            <w:proofErr w:type="spellEnd"/>
            <w:r w:rsidRPr="00642C42">
              <w:rPr>
                <w:rFonts w:ascii="Times New Roman" w:eastAsia="Times New Roman" w:hAnsi="Times New Roman" w:cs="Times New Roman"/>
                <w:i/>
                <w:iCs/>
                <w:lang w:val="ro-MD"/>
              </w:rPr>
              <w:t xml:space="preserve">, </w:t>
            </w:r>
            <w:proofErr w:type="spellStart"/>
            <w:r w:rsidRPr="00642C42">
              <w:rPr>
                <w:rFonts w:ascii="Times New Roman" w:eastAsia="Times New Roman" w:hAnsi="Times New Roman" w:cs="Times New Roman"/>
                <w:i/>
                <w:iCs/>
                <w:lang w:val="ro-MD"/>
              </w:rPr>
              <w:t>asociaţiilor</w:t>
            </w:r>
            <w:proofErr w:type="spellEnd"/>
            <w:r w:rsidRPr="00642C42">
              <w:rPr>
                <w:rFonts w:ascii="Times New Roman" w:eastAsia="Times New Roman" w:hAnsi="Times New Roman" w:cs="Times New Roman"/>
                <w:i/>
                <w:iCs/>
                <w:lang w:val="ro-MD"/>
              </w:rPr>
              <w:t xml:space="preserve"> constituite în corespundere cu legea, altor </w:t>
            </w:r>
            <w:proofErr w:type="spellStart"/>
            <w:r w:rsidRPr="00642C42">
              <w:rPr>
                <w:rFonts w:ascii="Times New Roman" w:eastAsia="Times New Roman" w:hAnsi="Times New Roman" w:cs="Times New Roman"/>
                <w:i/>
                <w:iCs/>
                <w:lang w:val="ro-MD"/>
              </w:rPr>
              <w:t>părţi</w:t>
            </w:r>
            <w:proofErr w:type="spellEnd"/>
          </w:p>
          <w:p w14:paraId="7B21440A"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interesate în procesul de elaborare a proiectelor de decizii;</w:t>
            </w:r>
          </w:p>
          <w:p w14:paraId="463C1C02"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e) informarea publicului referitor la deciziile adoptate".</w:t>
            </w:r>
          </w:p>
          <w:p w14:paraId="0B0B539E" w14:textId="77777777" w:rsidR="002F0832" w:rsidRPr="00642C42" w:rsidRDefault="002F0832">
            <w:pPr>
              <w:keepLines/>
              <w:spacing w:line="249" w:lineRule="auto"/>
              <w:jc w:val="both"/>
              <w:rPr>
                <w:rFonts w:ascii="Times New Roman" w:eastAsia="Times New Roman" w:hAnsi="Times New Roman" w:cs="Times New Roman"/>
                <w:i/>
                <w:iCs/>
                <w:lang w:val="ro-MD"/>
              </w:rPr>
            </w:pPr>
          </w:p>
          <w:p w14:paraId="4C93948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Totodată, art.10 din Legea nr.239/2008 </w:t>
            </w:r>
            <w:proofErr w:type="spellStart"/>
            <w:r w:rsidRPr="00642C42">
              <w:rPr>
                <w:rFonts w:ascii="Times New Roman" w:eastAsia="Times New Roman" w:hAnsi="Times New Roman" w:cs="Times New Roman"/>
                <w:lang w:val="ro-MD"/>
              </w:rPr>
              <w:t>stabileşte</w:t>
            </w:r>
            <w:proofErr w:type="spellEnd"/>
            <w:r w:rsidRPr="00642C42">
              <w:rPr>
                <w:rFonts w:ascii="Times New Roman" w:eastAsia="Times New Roman" w:hAnsi="Times New Roman" w:cs="Times New Roman"/>
                <w:lang w:val="ro-MD"/>
              </w:rPr>
              <w:t xml:space="preserve"> expres că:</w:t>
            </w:r>
          </w:p>
          <w:p w14:paraId="54B63831"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 xml:space="preserve">„(1) Autoritatea publică asigură accesul la proiectele de decizii </w:t>
            </w:r>
            <w:proofErr w:type="spellStart"/>
            <w:r w:rsidRPr="00642C42">
              <w:rPr>
                <w:rFonts w:ascii="Times New Roman" w:eastAsia="Times New Roman" w:hAnsi="Times New Roman" w:cs="Times New Roman"/>
                <w:i/>
                <w:iCs/>
                <w:lang w:val="ro-MD"/>
              </w:rPr>
              <w:t>şi</w:t>
            </w:r>
            <w:proofErr w:type="spellEnd"/>
            <w:r w:rsidRPr="00642C42">
              <w:rPr>
                <w:rFonts w:ascii="Times New Roman" w:eastAsia="Times New Roman" w:hAnsi="Times New Roman" w:cs="Times New Roman"/>
                <w:i/>
                <w:iCs/>
                <w:lang w:val="ro-MD"/>
              </w:rPr>
              <w:t xml:space="preserve"> la materialele aferente acestora prin publicarea obligatorie a lor pe pagina web oficială a </w:t>
            </w:r>
            <w:proofErr w:type="spellStart"/>
            <w:r w:rsidRPr="00642C42">
              <w:rPr>
                <w:rFonts w:ascii="Times New Roman" w:eastAsia="Times New Roman" w:hAnsi="Times New Roman" w:cs="Times New Roman"/>
                <w:i/>
                <w:iCs/>
                <w:lang w:val="ro-MD"/>
              </w:rPr>
              <w:t>autorităţii</w:t>
            </w:r>
            <w:proofErr w:type="spellEnd"/>
            <w:r w:rsidRPr="00642C42">
              <w:rPr>
                <w:rFonts w:ascii="Times New Roman" w:eastAsia="Times New Roman" w:hAnsi="Times New Roman" w:cs="Times New Roman"/>
                <w:i/>
                <w:iCs/>
                <w:lang w:val="ro-MD"/>
              </w:rPr>
              <w:t xml:space="preserve"> publice, prin asigurarea accesului la sediul </w:t>
            </w:r>
            <w:proofErr w:type="spellStart"/>
            <w:r w:rsidRPr="00642C42">
              <w:rPr>
                <w:rFonts w:ascii="Times New Roman" w:eastAsia="Times New Roman" w:hAnsi="Times New Roman" w:cs="Times New Roman"/>
                <w:i/>
                <w:iCs/>
                <w:lang w:val="ro-MD"/>
              </w:rPr>
              <w:t>autorităţii</w:t>
            </w:r>
            <w:proofErr w:type="spellEnd"/>
            <w:r w:rsidRPr="00642C42">
              <w:rPr>
                <w:rFonts w:ascii="Times New Roman" w:eastAsia="Times New Roman" w:hAnsi="Times New Roman" w:cs="Times New Roman"/>
                <w:i/>
                <w:iCs/>
                <w:lang w:val="ro-MD"/>
              </w:rPr>
              <w:t xml:space="preserve">, precum </w:t>
            </w:r>
            <w:proofErr w:type="spellStart"/>
            <w:r w:rsidRPr="00642C42">
              <w:rPr>
                <w:rFonts w:ascii="Times New Roman" w:eastAsia="Times New Roman" w:hAnsi="Times New Roman" w:cs="Times New Roman"/>
                <w:i/>
                <w:iCs/>
                <w:lang w:val="ro-MD"/>
              </w:rPr>
              <w:t>şi</w:t>
            </w:r>
            <w:proofErr w:type="spellEnd"/>
            <w:r w:rsidRPr="00642C42">
              <w:rPr>
                <w:rFonts w:ascii="Times New Roman" w:eastAsia="Times New Roman" w:hAnsi="Times New Roman" w:cs="Times New Roman"/>
                <w:i/>
                <w:iCs/>
                <w:lang w:val="ro-MD"/>
              </w:rPr>
              <w:t xml:space="preserve"> prin expediere prin </w:t>
            </w:r>
            <w:proofErr w:type="spellStart"/>
            <w:r w:rsidRPr="00642C42">
              <w:rPr>
                <w:rFonts w:ascii="Times New Roman" w:eastAsia="Times New Roman" w:hAnsi="Times New Roman" w:cs="Times New Roman"/>
                <w:i/>
                <w:iCs/>
                <w:lang w:val="ro-MD"/>
              </w:rPr>
              <w:t>poştă</w:t>
            </w:r>
            <w:proofErr w:type="spellEnd"/>
            <w:r w:rsidRPr="00642C42">
              <w:rPr>
                <w:rFonts w:ascii="Times New Roman" w:eastAsia="Times New Roman" w:hAnsi="Times New Roman" w:cs="Times New Roman"/>
                <w:i/>
                <w:iCs/>
                <w:lang w:val="ro-MD"/>
              </w:rPr>
              <w:t xml:space="preserve"> sau prin alte mijloace disponibile, la solicitarea persoanei interesate.</w:t>
            </w:r>
          </w:p>
          <w:p w14:paraId="6D968345"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i/>
                <w:iCs/>
                <w:lang w:val="ro-MD"/>
              </w:rPr>
              <w:t xml:space="preserve">(2) Proiectul de decizie </w:t>
            </w:r>
            <w:proofErr w:type="spellStart"/>
            <w:r w:rsidRPr="00642C42">
              <w:rPr>
                <w:rFonts w:ascii="Times New Roman" w:eastAsia="Times New Roman" w:hAnsi="Times New Roman" w:cs="Times New Roman"/>
                <w:i/>
                <w:iCs/>
                <w:lang w:val="ro-MD"/>
              </w:rPr>
              <w:t>şi</w:t>
            </w:r>
            <w:proofErr w:type="spellEnd"/>
            <w:r w:rsidRPr="00642C42">
              <w:rPr>
                <w:rFonts w:ascii="Times New Roman" w:eastAsia="Times New Roman" w:hAnsi="Times New Roman" w:cs="Times New Roman"/>
                <w:i/>
                <w:iCs/>
                <w:lang w:val="ro-MD"/>
              </w:rPr>
              <w:t xml:space="preserve"> materialele aferente acestuia se plasează pe pagina web oficială a </w:t>
            </w:r>
            <w:proofErr w:type="spellStart"/>
            <w:r w:rsidRPr="00642C42">
              <w:rPr>
                <w:rFonts w:ascii="Times New Roman" w:eastAsia="Times New Roman" w:hAnsi="Times New Roman" w:cs="Times New Roman"/>
                <w:i/>
                <w:iCs/>
                <w:lang w:val="ro-MD"/>
              </w:rPr>
              <w:t>autorităţii</w:t>
            </w:r>
            <w:proofErr w:type="spellEnd"/>
            <w:r w:rsidRPr="00642C42">
              <w:rPr>
                <w:rFonts w:ascii="Times New Roman" w:eastAsia="Times New Roman" w:hAnsi="Times New Roman" w:cs="Times New Roman"/>
                <w:i/>
                <w:iCs/>
                <w:lang w:val="ro-MD"/>
              </w:rPr>
              <w:t xml:space="preserve"> publice responsabile cel </w:t>
            </w:r>
            <w:proofErr w:type="spellStart"/>
            <w:r w:rsidRPr="00642C42">
              <w:rPr>
                <w:rFonts w:ascii="Times New Roman" w:eastAsia="Times New Roman" w:hAnsi="Times New Roman" w:cs="Times New Roman"/>
                <w:i/>
                <w:iCs/>
                <w:lang w:val="ro-MD"/>
              </w:rPr>
              <w:t>puţin</w:t>
            </w:r>
            <w:proofErr w:type="spellEnd"/>
            <w:r w:rsidRPr="00642C42">
              <w:rPr>
                <w:rFonts w:ascii="Times New Roman" w:eastAsia="Times New Roman" w:hAnsi="Times New Roman" w:cs="Times New Roman"/>
                <w:i/>
                <w:iCs/>
                <w:lang w:val="ro-MD"/>
              </w:rPr>
              <w:t xml:space="preserve"> pentru perioada </w:t>
            </w:r>
            <w:proofErr w:type="spellStart"/>
            <w:r w:rsidRPr="00642C42">
              <w:rPr>
                <w:rFonts w:ascii="Times New Roman" w:eastAsia="Times New Roman" w:hAnsi="Times New Roman" w:cs="Times New Roman"/>
                <w:i/>
                <w:iCs/>
                <w:lang w:val="ro-MD"/>
              </w:rPr>
              <w:t>recepţionării</w:t>
            </w:r>
            <w:proofErr w:type="spellEnd"/>
            <w:r w:rsidRPr="00642C42">
              <w:rPr>
                <w:rFonts w:ascii="Times New Roman" w:eastAsia="Times New Roman" w:hAnsi="Times New Roman" w:cs="Times New Roman"/>
                <w:i/>
                <w:iCs/>
                <w:lang w:val="ro-MD"/>
              </w:rPr>
              <w:t xml:space="preserve"> </w:t>
            </w:r>
            <w:proofErr w:type="spellStart"/>
            <w:r w:rsidRPr="00642C42">
              <w:rPr>
                <w:rFonts w:ascii="Times New Roman" w:eastAsia="Times New Roman" w:hAnsi="Times New Roman" w:cs="Times New Roman"/>
                <w:i/>
                <w:iCs/>
                <w:lang w:val="ro-MD"/>
              </w:rPr>
              <w:t>şi</w:t>
            </w:r>
            <w:proofErr w:type="spellEnd"/>
            <w:r w:rsidRPr="00642C42">
              <w:rPr>
                <w:rFonts w:ascii="Times New Roman" w:eastAsia="Times New Roman" w:hAnsi="Times New Roman" w:cs="Times New Roman"/>
                <w:i/>
                <w:iCs/>
                <w:lang w:val="ro-MD"/>
              </w:rPr>
              <w:t xml:space="preserve"> examinării recomandărilor</w:t>
            </w:r>
            <w:r w:rsidRPr="00642C42">
              <w:rPr>
                <w:rFonts w:ascii="Times New Roman" w:eastAsia="Times New Roman" w:hAnsi="Times New Roman" w:cs="Times New Roman"/>
                <w:lang w:val="ro-MD"/>
              </w:rPr>
              <w:t>".</w:t>
            </w:r>
          </w:p>
          <w:p w14:paraId="4236D53E" w14:textId="77777777" w:rsidR="002F0832" w:rsidRPr="00642C42" w:rsidRDefault="002F0832">
            <w:pPr>
              <w:keepLines/>
              <w:spacing w:line="249" w:lineRule="auto"/>
              <w:jc w:val="both"/>
              <w:rPr>
                <w:rFonts w:ascii="Times New Roman" w:eastAsia="Times New Roman" w:hAnsi="Times New Roman" w:cs="Times New Roman"/>
                <w:lang w:val="ro-MD"/>
              </w:rPr>
            </w:pPr>
          </w:p>
          <w:p w14:paraId="4C9F8A02"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Proiectul supus expertizei anticorupție a fost publicat pentru consultare publică pe site-ul oficial al Ministerului Muncii și Protecției Sociale, precum și pe portalul guvernamental </w:t>
            </w:r>
            <w:hyperlink r:id="rId7">
              <w:r w:rsidR="002F0832" w:rsidRPr="00642C42">
                <w:rPr>
                  <w:rFonts w:ascii="Times New Roman" w:eastAsia="Times New Roman" w:hAnsi="Times New Roman" w:cs="Times New Roman"/>
                  <w:color w:val="1155CC"/>
                  <w:u w:val="single"/>
                  <w:lang w:val="ro-MD"/>
                </w:rPr>
                <w:t>www.particip.gov.md</w:t>
              </w:r>
            </w:hyperlink>
            <w:r w:rsidRPr="00642C42">
              <w:rPr>
                <w:rFonts w:ascii="Times New Roman" w:eastAsia="Times New Roman" w:hAnsi="Times New Roman" w:cs="Times New Roman"/>
                <w:lang w:val="ro-MD"/>
              </w:rPr>
              <w:t>, oferind astfel acces părților interesate pentru a-și exprima opinia și a face recomandări cu privire la</w:t>
            </w:r>
          </w:p>
          <w:p w14:paraId="1F7E4A71"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acesta.</w:t>
            </w:r>
          </w:p>
          <w:p w14:paraId="4AFA911D"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În același timp, autorul a asigurat informarea publicului cu privire la inițierea elaborării acestui proiect de decizie. Astfel, se constată că a fost respectată etapa esențială în asigurarea transparenței procesului de elaborare a deciziilor, conform art.8 </w:t>
            </w:r>
            <w:proofErr w:type="spellStart"/>
            <w:r w:rsidRPr="00642C42">
              <w:rPr>
                <w:rFonts w:ascii="Times New Roman" w:eastAsia="Times New Roman" w:hAnsi="Times New Roman" w:cs="Times New Roman"/>
                <w:lang w:val="ro-MD"/>
              </w:rPr>
              <w:t>lit.a</w:t>
            </w:r>
            <w:proofErr w:type="spellEnd"/>
            <w:r w:rsidRPr="00642C42">
              <w:rPr>
                <w:rFonts w:ascii="Times New Roman" w:eastAsia="Times New Roman" w:hAnsi="Times New Roman" w:cs="Times New Roman"/>
                <w:lang w:val="ro-MD"/>
              </w:rPr>
              <w:t>) din Legea nr. 239/2008 privind transparența în procesul decizional.</w:t>
            </w:r>
          </w:p>
          <w:p w14:paraId="099DEAFE"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Prin urmare, având în vedere că proiectul a fost publicat pe paginile web menționate supra și luând în considerare termenele pentru consultări publice, transparența în procesul decizional a fost integral asigurată.</w:t>
            </w:r>
          </w:p>
          <w:p w14:paraId="0A4CC381" w14:textId="77777777" w:rsidR="002F0832" w:rsidRPr="00642C42" w:rsidRDefault="002F0832">
            <w:pPr>
              <w:keepLines/>
              <w:spacing w:line="249" w:lineRule="auto"/>
              <w:jc w:val="both"/>
              <w:rPr>
                <w:rFonts w:ascii="Times New Roman" w:eastAsia="Times New Roman" w:hAnsi="Times New Roman" w:cs="Times New Roman"/>
                <w:lang w:val="ro-MD"/>
              </w:rPr>
            </w:pPr>
          </w:p>
          <w:p w14:paraId="3DF4EC4D"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I.3. Scopul </w:t>
            </w:r>
            <w:proofErr w:type="spellStart"/>
            <w:r w:rsidRPr="00642C42">
              <w:rPr>
                <w:rFonts w:ascii="Times New Roman" w:eastAsia="Times New Roman" w:hAnsi="Times New Roman" w:cs="Times New Roman"/>
                <w:b/>
                <w:bCs/>
                <w:lang w:val="ro-MD"/>
              </w:rPr>
              <w:t>anunţat</w:t>
            </w:r>
            <w:proofErr w:type="spellEnd"/>
            <w:r w:rsidRPr="00642C42">
              <w:rPr>
                <w:rFonts w:ascii="Times New Roman" w:eastAsia="Times New Roman" w:hAnsi="Times New Roman" w:cs="Times New Roman"/>
                <w:b/>
                <w:bCs/>
                <w:lang w:val="ro-MD"/>
              </w:rPr>
              <w:t xml:space="preserve"> și scopul real al proiectului</w:t>
            </w:r>
          </w:p>
          <w:p w14:paraId="781A27E7"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Potrivit notei de fundamentare, proiectul are drept scop colectarea depersonalizată a datelor variabile codificate despre accidentele de muncă, în baza cărora se vor produce statistici oficiale referitoare la accidentele de muncă.</w:t>
            </w:r>
          </w:p>
          <w:p w14:paraId="1E79B245"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lang w:val="ro-MD"/>
              </w:rPr>
              <w:t xml:space="preserve">Totodată, autorul precizează că: </w:t>
            </w:r>
            <w:r w:rsidRPr="00642C42">
              <w:rPr>
                <w:rFonts w:ascii="Times New Roman" w:eastAsia="Times New Roman" w:hAnsi="Times New Roman" w:cs="Times New Roman"/>
                <w:i/>
                <w:iCs/>
                <w:lang w:val="ro-MD"/>
              </w:rPr>
              <w:t>,,Implementarea proiectului va contribui la producerea statisticilor oficiale referitoare la accidentele de muncă, cu un spectru de date variabile conforme rigorilor europene. Aceste statistici vor reflecta obiectiv și calitativ informațiile despre accidentele de muncă. La rândul său, calitatea înaltă a statisticilor oficiale va permite o concentrare țintită a eforturilor (politici, măsuri, acțiuni etc.) spre sursele și cauzele care generează circumstanțele în care se produc accidentele de muncă.</w:t>
            </w:r>
          </w:p>
          <w:p w14:paraId="3DB8C387"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În acest context, survine oportunitatea de a interveni chiar la începutul lanțului de evenimente și circumstanțe care conduc la accidentarea în muncă. Aceasta va contribui la diminuarea numărului de persoane accidentate și la reducerea costurilor sociale ale consecințelor accidentelor de muncă.</w:t>
            </w:r>
          </w:p>
          <w:p w14:paraId="7431F04D"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i/>
                <w:iCs/>
                <w:lang w:val="ro-MD"/>
              </w:rPr>
              <w:t>Totodată, va spori încrederea societății în politicile de prevenire și în forța legii.”</w:t>
            </w:r>
          </w:p>
          <w:p w14:paraId="3ADCA725" w14:textId="77777777" w:rsidR="002F0832" w:rsidRPr="00642C42" w:rsidRDefault="00000000">
            <w:pPr>
              <w:keepLines/>
              <w:spacing w:line="249" w:lineRule="auto"/>
              <w:jc w:val="both"/>
              <w:rPr>
                <w:rFonts w:ascii="Times New Roman" w:eastAsia="Times New Roman" w:hAnsi="Times New Roman" w:cs="Times New Roman"/>
                <w:i/>
                <w:iCs/>
                <w:lang w:val="ro-MD"/>
              </w:rPr>
            </w:pPr>
            <w:r w:rsidRPr="00642C42">
              <w:rPr>
                <w:rFonts w:ascii="Times New Roman" w:eastAsia="Times New Roman" w:hAnsi="Times New Roman" w:cs="Times New Roman"/>
                <w:lang w:val="ro-MD"/>
              </w:rPr>
              <w:t>Suplimentar, autorul notează că</w:t>
            </w:r>
            <w:r w:rsidRPr="00642C42">
              <w:rPr>
                <w:rFonts w:ascii="Times New Roman" w:eastAsia="Times New Roman" w:hAnsi="Times New Roman" w:cs="Times New Roman"/>
                <w:i/>
                <w:iCs/>
                <w:lang w:val="ro-MD"/>
              </w:rPr>
              <w:t xml:space="preserve"> „datele codificate referitoare la accidentele de muncă, care se furnizează Biroului Național de Statistică, vor fi anonimizate, agregate și nu vor conține categorii cu mai puțin de 3 cazuri raportate, în conformitate cu rigorile privind statisticile europene.”</w:t>
            </w:r>
          </w:p>
          <w:p w14:paraId="3E0502F2"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Analizând normele elaborate, s-a constatat că prin proiect se propune modificarea Regulamentului privind modul de cercetare a accidentelor de muncă, aprobat prin Hotărârea Guvernului nr. 1361/2005.</w:t>
            </w:r>
          </w:p>
          <w:p w14:paraId="614EC2D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Prin urmare, se constată că scopul declarat de către autor în nota de fundamentare corespunde scopului real al proiectului.</w:t>
            </w:r>
          </w:p>
          <w:p w14:paraId="2595DCDE"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I.4. Interesul public </w:t>
            </w:r>
            <w:proofErr w:type="spellStart"/>
            <w:r w:rsidRPr="00642C42">
              <w:rPr>
                <w:rFonts w:ascii="Times New Roman" w:eastAsia="Times New Roman" w:hAnsi="Times New Roman" w:cs="Times New Roman"/>
                <w:b/>
                <w:bCs/>
                <w:lang w:val="ro-MD"/>
              </w:rPr>
              <w:t>şi</w:t>
            </w:r>
            <w:proofErr w:type="spellEnd"/>
            <w:r w:rsidRPr="00642C42">
              <w:rPr>
                <w:rFonts w:ascii="Times New Roman" w:eastAsia="Times New Roman" w:hAnsi="Times New Roman" w:cs="Times New Roman"/>
                <w:b/>
                <w:bCs/>
                <w:lang w:val="ro-MD"/>
              </w:rPr>
              <w:t xml:space="preserve"> interesele private</w:t>
            </w:r>
          </w:p>
          <w:p w14:paraId="014708EB"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promovate prin proiect</w:t>
            </w:r>
          </w:p>
          <w:p w14:paraId="1D2DD1CD"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Proiectul promovează interesul public prin crearea unui sistem modern, uniform și sigur de colectare</w:t>
            </w:r>
          </w:p>
          <w:p w14:paraId="01D66252"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 datelor depersonalizate privind accidentele de muncă, care va permite producerea unor statistici</w:t>
            </w:r>
          </w:p>
          <w:p w14:paraId="18868F4A"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oficiale de calitate, în conformitate cu standardele europene.</w:t>
            </w:r>
          </w:p>
          <w:p w14:paraId="7D33BB26"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I.5. Justificarea soluțiilor proiectului</w:t>
            </w:r>
          </w:p>
          <w:p w14:paraId="449F8EE9" w14:textId="77777777" w:rsidR="002F0832" w:rsidRPr="00642C42" w:rsidRDefault="00000000">
            <w:pPr>
              <w:keepLines/>
              <w:spacing w:line="249" w:lineRule="auto"/>
              <w:jc w:val="both"/>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I.5.1. </w:t>
            </w:r>
            <w:proofErr w:type="spellStart"/>
            <w:r w:rsidRPr="00642C42">
              <w:rPr>
                <w:rFonts w:ascii="Times New Roman" w:eastAsia="Times New Roman" w:hAnsi="Times New Roman" w:cs="Times New Roman"/>
                <w:b/>
                <w:bCs/>
                <w:lang w:val="ro-MD"/>
              </w:rPr>
              <w:t>Suficienţa</w:t>
            </w:r>
            <w:proofErr w:type="spellEnd"/>
            <w:r w:rsidRPr="00642C42">
              <w:rPr>
                <w:rFonts w:ascii="Times New Roman" w:eastAsia="Times New Roman" w:hAnsi="Times New Roman" w:cs="Times New Roman"/>
                <w:b/>
                <w:bCs/>
                <w:lang w:val="ro-MD"/>
              </w:rPr>
              <w:t xml:space="preserve"> argumentării din nota informativă.</w:t>
            </w:r>
          </w:p>
          <w:p w14:paraId="383A6AAB"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În conformitate cu art.30 al Legii nr.100/2017 cu privire la actele normative, proiectele de acte normative sunt însoțite de „nota de fundamentare care cuprinde:</w:t>
            </w:r>
          </w:p>
          <w:p w14:paraId="341AFCC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 denumirea sau numele autorului și, după caz, a/al participanților la elaborarea proiectului actului normativ;</w:t>
            </w:r>
          </w:p>
          <w:p w14:paraId="0A607C9F"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b) condițiile ce au impus elaborarea proiectului actului normativ;</w:t>
            </w:r>
          </w:p>
          <w:p w14:paraId="32998BD2"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 obiectivele urmărite și soluțiile propuse;</w:t>
            </w:r>
          </w:p>
          <w:p w14:paraId="4795C9A3"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d) analiza impactului de reglementare;</w:t>
            </w:r>
          </w:p>
          <w:p w14:paraId="58653D97"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e) compatibilitatea proiectului actului normativ cu legislația UE;</w:t>
            </w:r>
          </w:p>
          <w:p w14:paraId="3EF8BFB8"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f) avizarea și consultarea publică a proiectului actului normativ;</w:t>
            </w:r>
          </w:p>
          <w:p w14:paraId="67DFC4F7"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h) modul de încorporare a actului în cadrul normativ existent;</w:t>
            </w:r>
          </w:p>
          <w:p w14:paraId="0E9430BE"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i) măsurile necesare pentru implementarea prevederilor proiectului actului normativ."</w:t>
            </w:r>
          </w:p>
          <w:p w14:paraId="661EA9E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Argumentele invocate de autor în nota de fundamentare justifică necesitatea elaborării proiectului, fiind întrunite cerințele art.30 din Legea nr.100/2017 cu privire la actele normative.</w:t>
            </w:r>
          </w:p>
          <w:p w14:paraId="41693506" w14:textId="77777777" w:rsidR="002F0832" w:rsidRPr="00642C42" w:rsidRDefault="00000000">
            <w:pPr>
              <w:keepLines/>
              <w:spacing w:line="249" w:lineRule="auto"/>
              <w:jc w:val="both"/>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I.5.2. Argumentarea economică-financiară.</w:t>
            </w:r>
          </w:p>
          <w:p w14:paraId="7C23F7CD"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Conform art.30 </w:t>
            </w:r>
            <w:proofErr w:type="spellStart"/>
            <w:r w:rsidRPr="00642C42">
              <w:rPr>
                <w:rFonts w:ascii="Times New Roman" w:eastAsia="Times New Roman" w:hAnsi="Times New Roman" w:cs="Times New Roman"/>
                <w:lang w:val="ro-MD"/>
              </w:rPr>
              <w:t>lit.d</w:t>
            </w:r>
            <w:proofErr w:type="spellEnd"/>
            <w:r w:rsidRPr="00642C42">
              <w:rPr>
                <w:rFonts w:ascii="Times New Roman" w:eastAsia="Times New Roman" w:hAnsi="Times New Roman" w:cs="Times New Roman"/>
                <w:lang w:val="ro-MD"/>
              </w:rPr>
              <w:t>) al Legii nr.100/2017 cu privire la actele normative, nota de fundamentare trebuie să conțină „d) analiza impactului de reglementare".</w:t>
            </w:r>
          </w:p>
          <w:p w14:paraId="0AE65E66"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Potrivit autorului: ,,managementul electronic a accidentelor de muncă nu presupune careva cheltuieli, evidența poate fi dusă într-un document format Excel cu păstrarea istoricului datelor de către ISM iar costurile pentru instruirea personalului din cadrul Inspectoratului de Stat al Muncii implicat în procesul de operare a datelor referitoare la accidentele de muncă (conform metodologiei ESAW) vor fi</w:t>
            </w:r>
          </w:p>
          <w:p w14:paraId="42C02A53"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acoperite din bugetul pentru instruiri al instituției în cauză.”</w:t>
            </w:r>
          </w:p>
          <w:p w14:paraId="61247FA0" w14:textId="77777777" w:rsidR="002F0832" w:rsidRPr="00642C42" w:rsidRDefault="002F0832">
            <w:pPr>
              <w:keepLines/>
              <w:spacing w:line="249" w:lineRule="auto"/>
              <w:jc w:val="both"/>
              <w:rPr>
                <w:rFonts w:ascii="Times New Roman" w:eastAsia="Times New Roman" w:hAnsi="Times New Roman" w:cs="Times New Roman"/>
                <w:lang w:val="ro-MD"/>
              </w:rPr>
            </w:pPr>
          </w:p>
          <w:p w14:paraId="50411649"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II. Analiza generală a factorilor de risc ale proiectului</w:t>
            </w:r>
          </w:p>
          <w:p w14:paraId="6C00BD57"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II.1. Limbajul proiectului</w:t>
            </w:r>
          </w:p>
          <w:p w14:paraId="736CB61A"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Potrivit art.54 al Legii nr.100/2017 cu privire la actele normative „textul proiectului actului normativ se elaborează [...] cu respectarea următoarelor reguli: [...]</w:t>
            </w:r>
          </w:p>
          <w:p w14:paraId="2C92FB42"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a) se expune într-un limbaj simplu, clar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concis [...]</w:t>
            </w:r>
          </w:p>
          <w:p w14:paraId="1DBDD78A"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c) terminologia utilizată este constantă, uniformă și corespunde celei utilizate în alte acte normative, în legislația Uniunii Europene și în alte instrumente internaționale la care Republica Moldova este parte, cu respectarea prevederilor prezentei legi; [...]</w:t>
            </w:r>
          </w:p>
          <w:p w14:paraId="17028454"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e) se interzice folosirea neologismelor dacă există sinonime de largă răspândire, [...]</w:t>
            </w:r>
          </w:p>
          <w:p w14:paraId="569B5106"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f) se evită folosirea [...] a cuvintelor și expresiilor [...] care nu </w:t>
            </w:r>
            <w:proofErr w:type="spellStart"/>
            <w:r w:rsidRPr="00642C42">
              <w:rPr>
                <w:rFonts w:ascii="Times New Roman" w:eastAsia="Times New Roman" w:hAnsi="Times New Roman" w:cs="Times New Roman"/>
                <w:lang w:val="ro-MD"/>
              </w:rPr>
              <w:t>sînt</w:t>
            </w:r>
            <w:proofErr w:type="spellEnd"/>
            <w:r w:rsidRPr="00642C42">
              <w:rPr>
                <w:rFonts w:ascii="Times New Roman" w:eastAsia="Times New Roman" w:hAnsi="Times New Roman" w:cs="Times New Roman"/>
                <w:lang w:val="ro-MD"/>
              </w:rPr>
              <w:t xml:space="preserve"> utilizate sau cu sens ambiguu;</w:t>
            </w:r>
          </w:p>
          <w:p w14:paraId="1F802A1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g) se evită tautologiile juridice;</w:t>
            </w:r>
          </w:p>
          <w:p w14:paraId="12DBCF8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h) se utilizează, pe cât este posibil, noțiuni monosemantice, [...]".</w:t>
            </w:r>
          </w:p>
          <w:p w14:paraId="15B57511"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Textul proiectului este expus într-un limbaj simplu, clar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concis, cu respectarea regulilor gramaticale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de ortografie, întrunind </w:t>
            </w:r>
            <w:proofErr w:type="spellStart"/>
            <w:r w:rsidRPr="00642C42">
              <w:rPr>
                <w:rFonts w:ascii="Times New Roman" w:eastAsia="Times New Roman" w:hAnsi="Times New Roman" w:cs="Times New Roman"/>
                <w:lang w:val="ro-MD"/>
              </w:rPr>
              <w:t>cerinţele</w:t>
            </w:r>
            <w:proofErr w:type="spellEnd"/>
            <w:r w:rsidRPr="00642C42">
              <w:rPr>
                <w:rFonts w:ascii="Times New Roman" w:eastAsia="Times New Roman" w:hAnsi="Times New Roman" w:cs="Times New Roman"/>
                <w:lang w:val="ro-MD"/>
              </w:rPr>
              <w:t xml:space="preserve"> prevăzute de art.54 din Legea nr.100/2017.</w:t>
            </w:r>
          </w:p>
          <w:p w14:paraId="6D58CCCA" w14:textId="77777777" w:rsidR="002F0832" w:rsidRPr="00642C42" w:rsidRDefault="002F0832">
            <w:pPr>
              <w:keepLines/>
              <w:spacing w:line="249" w:lineRule="auto"/>
              <w:jc w:val="both"/>
              <w:rPr>
                <w:rFonts w:ascii="Times New Roman" w:eastAsia="Times New Roman" w:hAnsi="Times New Roman" w:cs="Times New Roman"/>
                <w:lang w:val="ro-MD"/>
              </w:rPr>
            </w:pPr>
          </w:p>
          <w:p w14:paraId="02B54365"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II.2. Coerența legislativă a proiectului</w:t>
            </w:r>
          </w:p>
          <w:p w14:paraId="7EE71D47"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În textul proiectului nu au fost identificate norme contradictorii sau conflicte dintre prevederile</w:t>
            </w:r>
          </w:p>
          <w:p w14:paraId="035B37B7"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acestuia cu reglementările altor acte normative în vigoare.</w:t>
            </w:r>
          </w:p>
          <w:p w14:paraId="5D7528E4" w14:textId="77777777" w:rsidR="002F0832" w:rsidRPr="00642C42" w:rsidRDefault="002F0832">
            <w:pPr>
              <w:keepLines/>
              <w:spacing w:line="249" w:lineRule="auto"/>
              <w:jc w:val="both"/>
              <w:rPr>
                <w:rFonts w:ascii="Times New Roman" w:eastAsia="Times New Roman" w:hAnsi="Times New Roman" w:cs="Times New Roman"/>
                <w:lang w:val="ro-MD"/>
              </w:rPr>
            </w:pPr>
          </w:p>
          <w:p w14:paraId="72AEA29E"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 xml:space="preserve">II.3. Activitatea </w:t>
            </w:r>
            <w:proofErr w:type="spellStart"/>
            <w:r w:rsidRPr="00642C42">
              <w:rPr>
                <w:rFonts w:ascii="Times New Roman" w:eastAsia="Times New Roman" w:hAnsi="Times New Roman" w:cs="Times New Roman"/>
                <w:b/>
                <w:bCs/>
                <w:lang w:val="ro-MD"/>
              </w:rPr>
              <w:t>agenţilor</w:t>
            </w:r>
            <w:proofErr w:type="spellEnd"/>
            <w:r w:rsidRPr="00642C42">
              <w:rPr>
                <w:rFonts w:ascii="Times New Roman" w:eastAsia="Times New Roman" w:hAnsi="Times New Roman" w:cs="Times New Roman"/>
                <w:b/>
                <w:bCs/>
                <w:lang w:val="ro-MD"/>
              </w:rPr>
              <w:t xml:space="preserve"> publici </w:t>
            </w:r>
            <w:proofErr w:type="spellStart"/>
            <w:r w:rsidRPr="00642C42">
              <w:rPr>
                <w:rFonts w:ascii="Times New Roman" w:eastAsia="Times New Roman" w:hAnsi="Times New Roman" w:cs="Times New Roman"/>
                <w:b/>
                <w:bCs/>
                <w:lang w:val="ro-MD"/>
              </w:rPr>
              <w:t>şi</w:t>
            </w:r>
            <w:proofErr w:type="spellEnd"/>
            <w:r w:rsidRPr="00642C42">
              <w:rPr>
                <w:rFonts w:ascii="Times New Roman" w:eastAsia="Times New Roman" w:hAnsi="Times New Roman" w:cs="Times New Roman"/>
                <w:b/>
                <w:bCs/>
                <w:lang w:val="ro-MD"/>
              </w:rPr>
              <w:t xml:space="preserve"> a entităților</w:t>
            </w:r>
          </w:p>
          <w:p w14:paraId="30A187E7"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publice reglementată în proiect</w:t>
            </w:r>
          </w:p>
          <w:p w14:paraId="3FE7702D"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Proiectul reglementează activitatea Inspectoratului de Stat al Muncii în domeniul colectării, prelucrării și transmiterii datelor depersonalizate referitoare la accidentele de muncă, stabilind obligațiile instituționale privind furnizarea de informații codificate către Biroul Național de Statistică,</w:t>
            </w:r>
          </w:p>
          <w:p w14:paraId="2CC73E3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în conformitate cu rigorile statisticilor europene.</w:t>
            </w:r>
          </w:p>
          <w:p w14:paraId="72AADC4F" w14:textId="77777777" w:rsidR="002F0832" w:rsidRPr="00642C42" w:rsidRDefault="00000000">
            <w:pPr>
              <w:keepLines/>
              <w:spacing w:line="249"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t>II.4. Atingeri ale drepturilor omului care pot fi</w:t>
            </w:r>
          </w:p>
          <w:p w14:paraId="1FD2A71B" w14:textId="77777777" w:rsidR="002F0832" w:rsidRPr="00642C42" w:rsidRDefault="00000000">
            <w:pPr>
              <w:keepLines/>
              <w:spacing w:line="249" w:lineRule="auto"/>
              <w:jc w:val="center"/>
              <w:rPr>
                <w:rFonts w:ascii="Times New Roman" w:eastAsia="Times New Roman" w:hAnsi="Times New Roman" w:cs="Times New Roman"/>
                <w:lang w:val="ro-MD"/>
              </w:rPr>
            </w:pPr>
            <w:r w:rsidRPr="00642C42">
              <w:rPr>
                <w:rFonts w:ascii="Times New Roman" w:eastAsia="Times New Roman" w:hAnsi="Times New Roman" w:cs="Times New Roman"/>
                <w:b/>
                <w:bCs/>
                <w:lang w:val="ro-MD"/>
              </w:rPr>
              <w:t>cauzate la aplicarea proiectului</w:t>
            </w:r>
            <w:r w:rsidRPr="00642C42">
              <w:rPr>
                <w:rFonts w:ascii="Times New Roman" w:eastAsia="Times New Roman" w:hAnsi="Times New Roman" w:cs="Times New Roman"/>
                <w:lang w:val="ro-MD"/>
              </w:rPr>
              <w:t xml:space="preserve"> </w:t>
            </w:r>
          </w:p>
          <w:p w14:paraId="6F617991"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Prevederile proiectului nu aduc atingere drepturilor fundamentale ale omului consacrate de </w:t>
            </w:r>
            <w:proofErr w:type="spellStart"/>
            <w:r w:rsidRPr="00642C42">
              <w:rPr>
                <w:rFonts w:ascii="Times New Roman" w:eastAsia="Times New Roman" w:hAnsi="Times New Roman" w:cs="Times New Roman"/>
                <w:lang w:val="ro-MD"/>
              </w:rPr>
              <w:t>Constituţia</w:t>
            </w:r>
            <w:proofErr w:type="spellEnd"/>
            <w:r w:rsidRPr="00642C42">
              <w:rPr>
                <w:rFonts w:ascii="Times New Roman" w:eastAsia="Times New Roman" w:hAnsi="Times New Roman" w:cs="Times New Roman"/>
                <w:lang w:val="ro-MD"/>
              </w:rPr>
              <w:t xml:space="preserve"> Republicii Moldova, </w:t>
            </w:r>
            <w:proofErr w:type="spellStart"/>
            <w:r w:rsidRPr="00642C42">
              <w:rPr>
                <w:rFonts w:ascii="Times New Roman" w:eastAsia="Times New Roman" w:hAnsi="Times New Roman" w:cs="Times New Roman"/>
                <w:lang w:val="ro-MD"/>
              </w:rPr>
              <w:t>Declaraţia</w:t>
            </w:r>
            <w:proofErr w:type="spellEnd"/>
            <w:r w:rsidRPr="00642C42">
              <w:rPr>
                <w:rFonts w:ascii="Times New Roman" w:eastAsia="Times New Roman" w:hAnsi="Times New Roman" w:cs="Times New Roman"/>
                <w:lang w:val="ro-MD"/>
              </w:rPr>
              <w:t xml:space="preserve"> Universală a Drepturilor Omului </w:t>
            </w:r>
            <w:proofErr w:type="spellStart"/>
            <w:r w:rsidRPr="00642C42">
              <w:rPr>
                <w:rFonts w:ascii="Times New Roman" w:eastAsia="Times New Roman" w:hAnsi="Times New Roman" w:cs="Times New Roman"/>
                <w:lang w:val="ro-MD"/>
              </w:rPr>
              <w:t>şi</w:t>
            </w:r>
            <w:proofErr w:type="spellEnd"/>
            <w:r w:rsidRPr="00642C42">
              <w:rPr>
                <w:rFonts w:ascii="Times New Roman" w:eastAsia="Times New Roman" w:hAnsi="Times New Roman" w:cs="Times New Roman"/>
                <w:lang w:val="ro-MD"/>
              </w:rPr>
              <w:t xml:space="preserve"> </w:t>
            </w:r>
            <w:proofErr w:type="spellStart"/>
            <w:r w:rsidRPr="00642C42">
              <w:rPr>
                <w:rFonts w:ascii="Times New Roman" w:eastAsia="Times New Roman" w:hAnsi="Times New Roman" w:cs="Times New Roman"/>
                <w:lang w:val="ro-MD"/>
              </w:rPr>
              <w:t>Convenţia</w:t>
            </w:r>
            <w:proofErr w:type="spellEnd"/>
            <w:r w:rsidRPr="00642C42">
              <w:rPr>
                <w:rFonts w:ascii="Times New Roman" w:eastAsia="Times New Roman" w:hAnsi="Times New Roman" w:cs="Times New Roman"/>
                <w:lang w:val="ro-MD"/>
              </w:rPr>
              <w:t xml:space="preserve"> Europeană a Drepturilor Omului.</w:t>
            </w:r>
          </w:p>
          <w:p w14:paraId="0981A9D0"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Proiectul a fost elaborat de Ministerul Muncii și Protecției Sociale și are drept scop </w:t>
            </w:r>
            <w:proofErr w:type="spellStart"/>
            <w:r w:rsidRPr="00642C42">
              <w:rPr>
                <w:rFonts w:ascii="Times New Roman" w:eastAsia="Times New Roman" w:hAnsi="Times New Roman" w:cs="Times New Roman"/>
                <w:lang w:val="ro-MD"/>
              </w:rPr>
              <w:t>scop</w:t>
            </w:r>
            <w:proofErr w:type="spellEnd"/>
            <w:r w:rsidRPr="00642C42">
              <w:rPr>
                <w:rFonts w:ascii="Times New Roman" w:eastAsia="Times New Roman" w:hAnsi="Times New Roman" w:cs="Times New Roman"/>
                <w:lang w:val="ro-MD"/>
              </w:rPr>
              <w:t xml:space="preserve"> colectarea depersonalizată a datelor variabile codificate despre accidentele de muncă, în baza cărora se vor produce statistici oficiale referitoare la accidentele de muncă. Astfel, prin proiect prin proiect se propune modificarea Regulamentului privind modul de cercetare a accidentelor de muncă, aprobat prin Hotărârea Guvernului nr. 1361/2005.</w:t>
            </w:r>
          </w:p>
          <w:p w14:paraId="4E5C4709"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Autorul a prezentat Sinteza avizelor parvenite în cadrul procesului de consultare publică a proiectului de către autoritățile responsabile de implementarea prevederilor </w:t>
            </w:r>
            <w:proofErr w:type="spellStart"/>
            <w:r w:rsidRPr="00642C42">
              <w:rPr>
                <w:rFonts w:ascii="Times New Roman" w:eastAsia="Times New Roman" w:hAnsi="Times New Roman" w:cs="Times New Roman"/>
                <w:lang w:val="ro-MD"/>
              </w:rPr>
              <w:t>conţinute</w:t>
            </w:r>
            <w:proofErr w:type="spellEnd"/>
            <w:r w:rsidRPr="00642C42">
              <w:rPr>
                <w:rFonts w:ascii="Times New Roman" w:eastAsia="Times New Roman" w:hAnsi="Times New Roman" w:cs="Times New Roman"/>
                <w:lang w:val="ro-MD"/>
              </w:rPr>
              <w:t xml:space="preserve"> în proiect/</w:t>
            </w:r>
            <w:proofErr w:type="spellStart"/>
            <w:r w:rsidRPr="00642C42">
              <w:rPr>
                <w:rFonts w:ascii="Times New Roman" w:eastAsia="Times New Roman" w:hAnsi="Times New Roman" w:cs="Times New Roman"/>
                <w:lang w:val="ro-MD"/>
              </w:rPr>
              <w:t>instituţiilor</w:t>
            </w:r>
            <w:proofErr w:type="spellEnd"/>
            <w:r w:rsidRPr="00642C42">
              <w:rPr>
                <w:rFonts w:ascii="Times New Roman" w:eastAsia="Times New Roman" w:hAnsi="Times New Roman" w:cs="Times New Roman"/>
                <w:lang w:val="ro-MD"/>
              </w:rPr>
              <w:t xml:space="preserve"> interesate, fapt ce denotă caracterul definitivat al acestuia și întrunirea condițiilor stabilite de prevederile art.28 din Legea integrității nr.82/2017.</w:t>
            </w:r>
          </w:p>
          <w:p w14:paraId="451E0022"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În procesul de promovare a proiectului, au fost respectate rigorile de asigurare a </w:t>
            </w:r>
            <w:proofErr w:type="spellStart"/>
            <w:r w:rsidRPr="00642C42">
              <w:rPr>
                <w:rFonts w:ascii="Times New Roman" w:eastAsia="Times New Roman" w:hAnsi="Times New Roman" w:cs="Times New Roman"/>
                <w:lang w:val="ro-MD"/>
              </w:rPr>
              <w:t>transparenţei</w:t>
            </w:r>
            <w:proofErr w:type="spellEnd"/>
            <w:r w:rsidRPr="00642C42">
              <w:rPr>
                <w:rFonts w:ascii="Times New Roman" w:eastAsia="Times New Roman" w:hAnsi="Times New Roman" w:cs="Times New Roman"/>
                <w:lang w:val="ro-MD"/>
              </w:rPr>
              <w:t xml:space="preserve"> decizionale statuate de prevederile art.8 </w:t>
            </w:r>
            <w:proofErr w:type="spellStart"/>
            <w:r w:rsidRPr="00642C42">
              <w:rPr>
                <w:rFonts w:ascii="Times New Roman" w:eastAsia="Times New Roman" w:hAnsi="Times New Roman" w:cs="Times New Roman"/>
                <w:lang w:val="ro-MD"/>
              </w:rPr>
              <w:t>lit.a</w:t>
            </w:r>
            <w:proofErr w:type="spellEnd"/>
            <w:r w:rsidRPr="00642C42">
              <w:rPr>
                <w:rFonts w:ascii="Times New Roman" w:eastAsia="Times New Roman" w:hAnsi="Times New Roman" w:cs="Times New Roman"/>
                <w:lang w:val="ro-MD"/>
              </w:rPr>
              <w:t xml:space="preserve">)-d) din Legea nr. 239/2008 privind </w:t>
            </w:r>
            <w:proofErr w:type="spellStart"/>
            <w:r w:rsidRPr="00642C42">
              <w:rPr>
                <w:rFonts w:ascii="Times New Roman" w:eastAsia="Times New Roman" w:hAnsi="Times New Roman" w:cs="Times New Roman"/>
                <w:lang w:val="ro-MD"/>
              </w:rPr>
              <w:t>transparenţa</w:t>
            </w:r>
            <w:proofErr w:type="spellEnd"/>
            <w:r w:rsidRPr="00642C42">
              <w:rPr>
                <w:rFonts w:ascii="Times New Roman" w:eastAsia="Times New Roman" w:hAnsi="Times New Roman" w:cs="Times New Roman"/>
                <w:lang w:val="ro-MD"/>
              </w:rPr>
              <w:t xml:space="preserve"> în procesul decizional. Nota informativă a proiectului a fost structurată cu întrunirea exigențelor de</w:t>
            </w:r>
          </w:p>
          <w:p w14:paraId="2AF7E65B" w14:textId="77777777" w:rsidR="002F0832" w:rsidRPr="00642C42" w:rsidRDefault="00000000">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tehnică legislativă statuate de prevederile art.30 </w:t>
            </w:r>
            <w:proofErr w:type="spellStart"/>
            <w:r w:rsidRPr="00642C42">
              <w:rPr>
                <w:rFonts w:ascii="Times New Roman" w:eastAsia="Times New Roman" w:hAnsi="Times New Roman" w:cs="Times New Roman"/>
                <w:lang w:val="ro-MD"/>
              </w:rPr>
              <w:t>lit.a</w:t>
            </w:r>
            <w:proofErr w:type="spellEnd"/>
            <w:r w:rsidRPr="00642C42">
              <w:rPr>
                <w:rFonts w:ascii="Times New Roman" w:eastAsia="Times New Roman" w:hAnsi="Times New Roman" w:cs="Times New Roman"/>
                <w:lang w:val="ro-MD"/>
              </w:rPr>
              <w:t>)-f) din Legea nr. 100/2017 cu privire la actele normative.</w:t>
            </w:r>
          </w:p>
          <w:p w14:paraId="3869879F" w14:textId="333CDCFB" w:rsidR="002F0832" w:rsidRPr="00642C42" w:rsidRDefault="00000000" w:rsidP="00EE4362">
            <w:pPr>
              <w:keepLines/>
              <w:spacing w:line="249"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 xml:space="preserve">Implementarea prevederilor propuse poate contribui la realizarea interesului public vizat de proiect, fapt care nu este în detrimentul interesului public general (în sensul prevăzut de prevederile Legii </w:t>
            </w:r>
            <w:proofErr w:type="spellStart"/>
            <w:r w:rsidRPr="00642C42">
              <w:rPr>
                <w:rFonts w:ascii="Times New Roman" w:eastAsia="Times New Roman" w:hAnsi="Times New Roman" w:cs="Times New Roman"/>
                <w:lang w:val="ro-MD"/>
              </w:rPr>
              <w:t>integrităţii</w:t>
            </w:r>
            <w:proofErr w:type="spellEnd"/>
            <w:r w:rsidRPr="00642C42">
              <w:rPr>
                <w:rFonts w:ascii="Times New Roman" w:eastAsia="Times New Roman" w:hAnsi="Times New Roman" w:cs="Times New Roman"/>
                <w:lang w:val="ro-MD"/>
              </w:rPr>
              <w:t xml:space="preserve"> nr.82/2017).</w:t>
            </w:r>
          </w:p>
        </w:tc>
        <w:tc>
          <w:tcPr>
            <w:tcW w:w="5730" w:type="dxa"/>
            <w:tcBorders>
              <w:top w:val="single" w:sz="4" w:space="0" w:color="000000"/>
              <w:left w:val="single" w:sz="4" w:space="0" w:color="444746"/>
              <w:bottom w:val="single" w:sz="4" w:space="0" w:color="000000"/>
              <w:right w:val="single" w:sz="4" w:space="0" w:color="000000"/>
            </w:tcBorders>
            <w:shd w:val="clear" w:color="auto" w:fill="auto"/>
            <w:tcMar>
              <w:top w:w="20" w:type="dxa"/>
              <w:left w:w="40" w:type="dxa"/>
              <w:bottom w:w="20" w:type="dxa"/>
              <w:right w:w="40" w:type="dxa"/>
            </w:tcMar>
          </w:tcPr>
          <w:p w14:paraId="4384BE86" w14:textId="77777777" w:rsidR="002F0832" w:rsidRPr="00642C42" w:rsidRDefault="00000000">
            <w:pPr>
              <w:keepLines/>
              <w:spacing w:line="240" w:lineRule="auto"/>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Se i-a act</w:t>
            </w:r>
          </w:p>
        </w:tc>
      </w:tr>
      <w:tr w:rsidR="002F0832" w:rsidRPr="00EF4F91" w14:paraId="765B9ED2" w14:textId="77777777">
        <w:trPr>
          <w:trHeight w:val="570"/>
        </w:trPr>
        <w:tc>
          <w:tcPr>
            <w:tcW w:w="14400" w:type="dxa"/>
            <w:gridSpan w:val="4"/>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1D665573" w14:textId="77777777" w:rsidR="002F0832" w:rsidRPr="00642C42" w:rsidRDefault="00000000">
            <w:pPr>
              <w:keepLines/>
              <w:spacing w:line="240" w:lineRule="auto"/>
              <w:jc w:val="center"/>
              <w:rPr>
                <w:rFonts w:ascii="Times New Roman" w:eastAsia="Times New Roman" w:hAnsi="Times New Roman" w:cs="Times New Roman"/>
                <w:b/>
                <w:bCs/>
                <w:lang w:val="ro-MD"/>
              </w:rPr>
            </w:pPr>
            <w:r w:rsidRPr="00642C42">
              <w:rPr>
                <w:rFonts w:ascii="Times New Roman" w:eastAsia="Times New Roman" w:hAnsi="Times New Roman" w:cs="Times New Roman"/>
                <w:b/>
                <w:bCs/>
                <w:lang w:val="ro-MD"/>
              </w:rPr>
              <w:lastRenderedPageBreak/>
              <w:t>Consultări publice repetate</w:t>
            </w:r>
          </w:p>
          <w:p w14:paraId="79E8E30F" w14:textId="77777777" w:rsidR="002F0832" w:rsidRPr="00642C42" w:rsidRDefault="002F0832">
            <w:pPr>
              <w:keepLines/>
              <w:spacing w:line="240" w:lineRule="auto"/>
              <w:jc w:val="center"/>
              <w:rPr>
                <w:rFonts w:ascii="Times New Roman" w:eastAsia="Times New Roman" w:hAnsi="Times New Roman" w:cs="Times New Roman"/>
                <w:b/>
                <w:bCs/>
                <w:lang w:val="ro-MD"/>
              </w:rPr>
            </w:pPr>
            <w:hyperlink r:id="rId8">
              <w:r w:rsidRPr="00642C42">
                <w:rPr>
                  <w:rFonts w:ascii="Times New Roman" w:eastAsia="Times New Roman" w:hAnsi="Times New Roman" w:cs="Times New Roman"/>
                  <w:b/>
                  <w:bCs/>
                  <w:color w:val="1155CC"/>
                  <w:u w:val="single"/>
                  <w:lang w:val="ro-MD"/>
                </w:rPr>
                <w:t>https://particip.gov.md/ro/document/stages/se-plaseaza-spre-consultare-publica-proiectul-de-hotarare-pentru-modificarea-regulamentului-privind-modul-de-cercetare-a-accidentelor-de-munca-aprobat-prin-hotararea-guvernului-nr-13612005/14781</w:t>
              </w:r>
            </w:hyperlink>
          </w:p>
        </w:tc>
      </w:tr>
      <w:tr w:rsidR="002F0832" w:rsidRPr="00EF4F91" w14:paraId="71CEBCEF" w14:textId="77777777">
        <w:trPr>
          <w:trHeight w:val="45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3E8DF8B"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7D497B7" w14:textId="77777777" w:rsidR="002F0832" w:rsidRPr="00642C42" w:rsidRDefault="002F0832">
            <w:pPr>
              <w:keepLines/>
              <w:spacing w:line="240" w:lineRule="auto"/>
              <w:rPr>
                <w:rFonts w:ascii="Times New Roman" w:eastAsia="Times New Roman" w:hAnsi="Times New Roman" w:cs="Times New Roman"/>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01CCEE26"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În consultările publice repetate nu au parvenit obiecții sau propuneri.</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DD8D0CB" w14:textId="77777777" w:rsidR="002F0832" w:rsidRPr="00642C42" w:rsidRDefault="002F0832">
            <w:pPr>
              <w:keepLines/>
              <w:spacing w:line="240" w:lineRule="auto"/>
              <w:jc w:val="both"/>
              <w:rPr>
                <w:rFonts w:ascii="Times New Roman" w:eastAsia="Times New Roman" w:hAnsi="Times New Roman" w:cs="Times New Roman"/>
                <w:lang w:val="ro-MD"/>
              </w:rPr>
            </w:pPr>
          </w:p>
        </w:tc>
      </w:tr>
      <w:tr w:rsidR="002F0832" w:rsidRPr="00642C42" w14:paraId="3A148141" w14:textId="77777777">
        <w:trPr>
          <w:trHeight w:val="570"/>
        </w:trPr>
        <w:tc>
          <w:tcPr>
            <w:tcW w:w="14400" w:type="dxa"/>
            <w:gridSpan w:val="4"/>
            <w:tcBorders>
              <w:top w:val="single" w:sz="4" w:space="0" w:color="000000"/>
              <w:left w:val="single" w:sz="4" w:space="0" w:color="000000"/>
              <w:bottom w:val="single" w:sz="4" w:space="0" w:color="000000"/>
              <w:right w:val="single" w:sz="4" w:space="0" w:color="000000"/>
            </w:tcBorders>
            <w:shd w:val="clear" w:color="auto" w:fill="E8FFFF"/>
            <w:tcMar>
              <w:top w:w="20" w:type="dxa"/>
              <w:left w:w="40" w:type="dxa"/>
              <w:bottom w:w="20" w:type="dxa"/>
              <w:right w:w="40" w:type="dxa"/>
            </w:tcMar>
          </w:tcPr>
          <w:p w14:paraId="78C85FEA" w14:textId="58BA6D20" w:rsidR="002F0832" w:rsidRPr="00642C42" w:rsidRDefault="00000000" w:rsidP="00EE4362">
            <w:pPr>
              <w:keepLines/>
              <w:spacing w:line="240" w:lineRule="auto"/>
              <w:jc w:val="center"/>
              <w:rPr>
                <w:rFonts w:ascii="Times New Roman" w:eastAsia="Times New Roman" w:hAnsi="Times New Roman" w:cs="Times New Roman"/>
                <w:b/>
                <w:bCs/>
                <w:shd w:val="clear" w:color="auto" w:fill="E8FFFF"/>
                <w:lang w:val="ro-MD"/>
              </w:rPr>
            </w:pPr>
            <w:r w:rsidRPr="00642C42">
              <w:rPr>
                <w:rFonts w:ascii="Times New Roman" w:eastAsia="Times New Roman" w:hAnsi="Times New Roman" w:cs="Times New Roman"/>
                <w:b/>
                <w:bCs/>
                <w:shd w:val="clear" w:color="auto" w:fill="E8FFFF"/>
                <w:lang w:val="ro-MD"/>
              </w:rPr>
              <w:t>Consultări cu Comisi</w:t>
            </w:r>
            <w:r w:rsidR="00105463" w:rsidRPr="00642C42">
              <w:rPr>
                <w:rFonts w:ascii="Times New Roman" w:eastAsia="Times New Roman" w:hAnsi="Times New Roman" w:cs="Times New Roman"/>
                <w:b/>
                <w:bCs/>
                <w:shd w:val="clear" w:color="auto" w:fill="E8FFFF"/>
                <w:lang w:val="ro-MD"/>
              </w:rPr>
              <w:t>a</w:t>
            </w:r>
            <w:r w:rsidRPr="00642C42">
              <w:rPr>
                <w:rFonts w:ascii="Times New Roman" w:eastAsia="Times New Roman" w:hAnsi="Times New Roman" w:cs="Times New Roman"/>
                <w:b/>
                <w:bCs/>
                <w:shd w:val="clear" w:color="auto" w:fill="E8FFFF"/>
                <w:lang w:val="ro-MD"/>
              </w:rPr>
              <w:t xml:space="preserve"> Europe</w:t>
            </w:r>
            <w:r w:rsidR="00105463" w:rsidRPr="00642C42">
              <w:rPr>
                <w:rFonts w:ascii="Times New Roman" w:eastAsia="Times New Roman" w:hAnsi="Times New Roman" w:cs="Times New Roman"/>
                <w:b/>
                <w:bCs/>
                <w:shd w:val="clear" w:color="auto" w:fill="E8FFFF"/>
                <w:lang w:val="ro-MD"/>
              </w:rPr>
              <w:t>a</w:t>
            </w:r>
            <w:r w:rsidRPr="00642C42">
              <w:rPr>
                <w:rFonts w:ascii="Times New Roman" w:eastAsia="Times New Roman" w:hAnsi="Times New Roman" w:cs="Times New Roman"/>
                <w:b/>
                <w:bCs/>
                <w:shd w:val="clear" w:color="auto" w:fill="E8FFFF"/>
                <w:lang w:val="ro-MD"/>
              </w:rPr>
              <w:t>n</w:t>
            </w:r>
            <w:r w:rsidR="00105463" w:rsidRPr="00642C42">
              <w:rPr>
                <w:rFonts w:ascii="Times New Roman" w:eastAsia="Times New Roman" w:hAnsi="Times New Roman" w:cs="Times New Roman"/>
                <w:b/>
                <w:bCs/>
                <w:shd w:val="clear" w:color="auto" w:fill="E8FFFF"/>
                <w:lang w:val="ro-MD"/>
              </w:rPr>
              <w:t>ă</w:t>
            </w:r>
            <w:r w:rsidRPr="00642C42">
              <w:rPr>
                <w:rFonts w:ascii="Times New Roman" w:eastAsia="Times New Roman" w:hAnsi="Times New Roman" w:cs="Times New Roman"/>
                <w:b/>
                <w:bCs/>
                <w:color w:val="0A2F41"/>
                <w:shd w:val="clear" w:color="auto" w:fill="E8FFFF"/>
                <w:lang w:val="ro-MD"/>
              </w:rPr>
              <w:t>.</w:t>
            </w:r>
          </w:p>
        </w:tc>
      </w:tr>
      <w:tr w:rsidR="002F0832" w:rsidRPr="00EF4F91" w14:paraId="25B96685" w14:textId="77777777">
        <w:trPr>
          <w:trHeight w:val="45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3FAF6E29" w14:textId="77777777" w:rsidR="002F0832" w:rsidRPr="00642C42" w:rsidRDefault="002F0832">
            <w:pPr>
              <w:keepLines/>
              <w:spacing w:line="240" w:lineRule="auto"/>
              <w:rPr>
                <w:rFonts w:ascii="Times New Roman" w:eastAsia="Times New Roman" w:hAnsi="Times New Roman" w:cs="Times New Roman"/>
                <w:lang w:val="ro-MD"/>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821E2AD" w14:textId="77777777" w:rsidR="002F0832" w:rsidRPr="00642C42" w:rsidRDefault="002F0832">
            <w:pPr>
              <w:keepLines/>
              <w:spacing w:line="240" w:lineRule="auto"/>
              <w:rPr>
                <w:rFonts w:ascii="Times New Roman" w:eastAsia="Times New Roman" w:hAnsi="Times New Roman" w:cs="Times New Roman"/>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5701E123"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 xml:space="preserve">Vă mulțumim pentru distribuirea acestor materiale referitoare la Proiectul de Hotărâre de Guvern pentru modificarea Regulamentului privind cercetarea accidentelor de muncă, aprobat prin Hotărârea de Guvern nr. 1361/2005. Acestea au fost revizuite de colegii de la </w:t>
            </w:r>
            <w:proofErr w:type="spellStart"/>
            <w:r w:rsidRPr="00642C42">
              <w:rPr>
                <w:rFonts w:ascii="Times New Roman" w:eastAsia="Times New Roman" w:hAnsi="Times New Roman" w:cs="Times New Roman"/>
                <w:i/>
                <w:iCs/>
                <w:sz w:val="24"/>
                <w:szCs w:val="24"/>
                <w:lang w:val="ro-MD"/>
              </w:rPr>
              <w:t>Eurostat</w:t>
            </w:r>
            <w:proofErr w:type="spellEnd"/>
            <w:r w:rsidRPr="00642C42">
              <w:rPr>
                <w:rFonts w:ascii="Times New Roman" w:eastAsia="Times New Roman" w:hAnsi="Times New Roman" w:cs="Times New Roman"/>
                <w:i/>
                <w:iCs/>
                <w:sz w:val="24"/>
                <w:szCs w:val="24"/>
                <w:lang w:val="ro-MD"/>
              </w:rPr>
              <w:t>. Aceștia au constatat că cele mai importante modificări ale Proiectului de Hotărâre de Guvern sunt:</w:t>
            </w:r>
          </w:p>
          <w:p w14:paraId="7E26D0D4"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lastRenderedPageBreak/>
              <w:t>Eliminarea dublei raportări: în prezent, mulți angajatori trebuie să raporteze accidentele atât Inspectoratului de Stat al Muncii (ISM), cât și Biroului Național de Statistică (BNS). Reforma elimină obligația angajatorilor privați de a transmite chestionarul „Accidente de Muncă AM” către BNS.</w:t>
            </w:r>
          </w:p>
          <w:p w14:paraId="32266268"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 xml:space="preserve">Flux centralizat de date: ISM va deveni centrul central pentru colectarea și codificarea datelor. Acesta va furniza apoi date anonimizate, agregate către BNS, care este responsabil pentru producerea/difuzarea statisticilor oficiale și transmiterea către </w:t>
            </w:r>
            <w:proofErr w:type="spellStart"/>
            <w:r w:rsidRPr="00642C42">
              <w:rPr>
                <w:rFonts w:ascii="Times New Roman" w:eastAsia="Times New Roman" w:hAnsi="Times New Roman" w:cs="Times New Roman"/>
                <w:i/>
                <w:iCs/>
                <w:sz w:val="24"/>
                <w:szCs w:val="24"/>
                <w:lang w:val="ro-MD"/>
              </w:rPr>
              <w:t>Eurostat</w:t>
            </w:r>
            <w:proofErr w:type="spellEnd"/>
            <w:r w:rsidRPr="00642C42">
              <w:rPr>
                <w:rFonts w:ascii="Times New Roman" w:eastAsia="Times New Roman" w:hAnsi="Times New Roman" w:cs="Times New Roman"/>
                <w:i/>
                <w:iCs/>
                <w:sz w:val="24"/>
                <w:szCs w:val="24"/>
                <w:lang w:val="ro-MD"/>
              </w:rPr>
              <w:t>.</w:t>
            </w:r>
          </w:p>
          <w:p w14:paraId="059A0055"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Acest lucru este acceptabil, deoarece este un model destul de comun în UE, totuși colegul responsabil de statisticile privind sănătatea și securitatea în muncă a inclus câteva comentarii/întrebări minore de natură tehnică în fișierele atașate.</w:t>
            </w:r>
          </w:p>
          <w:p w14:paraId="000B7A79"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 xml:space="preserve">Colegii de la </w:t>
            </w:r>
            <w:proofErr w:type="spellStart"/>
            <w:r w:rsidRPr="00642C42">
              <w:rPr>
                <w:rFonts w:ascii="Times New Roman" w:eastAsia="Times New Roman" w:hAnsi="Times New Roman" w:cs="Times New Roman"/>
                <w:i/>
                <w:iCs/>
                <w:sz w:val="24"/>
                <w:szCs w:val="24"/>
                <w:lang w:val="ro-MD"/>
              </w:rPr>
              <w:t>Eurostat</w:t>
            </w:r>
            <w:proofErr w:type="spellEnd"/>
            <w:r w:rsidRPr="00642C42">
              <w:rPr>
                <w:rFonts w:ascii="Times New Roman" w:eastAsia="Times New Roman" w:hAnsi="Times New Roman" w:cs="Times New Roman"/>
                <w:i/>
                <w:iCs/>
                <w:sz w:val="24"/>
                <w:szCs w:val="24"/>
                <w:lang w:val="ro-MD"/>
              </w:rPr>
              <w:t xml:space="preserve"> sunt disponibili dacă sunt necesare clarificări suplimentare.</w:t>
            </w:r>
          </w:p>
          <w:p w14:paraId="53663345"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 xml:space="preserve"> </w:t>
            </w:r>
            <w:r w:rsidRPr="00642C42">
              <w:rPr>
                <w:rFonts w:ascii="Calibri" w:eastAsia="Calibri" w:hAnsi="Calibri" w:cs="Calibri"/>
                <w:i/>
                <w:iCs/>
                <w:lang w:val="ro-MD"/>
              </w:rPr>
              <w:t>*Vă rugăm să rețineți că acest feedback, bazat pe informațiile care ne-au fost furnizate, nu aduce atingere evaluării efectuate de serviciile Comisiei și nu împiedică Comisia să facă comentarii suplimentare într-o etapă ulterioară.</w:t>
            </w:r>
          </w:p>
          <w:p w14:paraId="12C9CA91"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w:t>
            </w:r>
            <w:proofErr w:type="spellStart"/>
            <w:r w:rsidRPr="00642C42">
              <w:rPr>
                <w:rFonts w:ascii="Times New Roman" w:eastAsia="Times New Roman" w:hAnsi="Times New Roman" w:cs="Times New Roman"/>
                <w:i/>
                <w:iCs/>
                <w:sz w:val="24"/>
                <w:szCs w:val="24"/>
                <w:lang w:val="ro-MD"/>
              </w:rPr>
              <w:t>Thank</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you</w:t>
            </w:r>
            <w:proofErr w:type="spellEnd"/>
            <w:r w:rsidRPr="00642C42">
              <w:rPr>
                <w:rFonts w:ascii="Times New Roman" w:eastAsia="Times New Roman" w:hAnsi="Times New Roman" w:cs="Times New Roman"/>
                <w:i/>
                <w:iCs/>
                <w:sz w:val="24"/>
                <w:szCs w:val="24"/>
                <w:lang w:val="ro-MD"/>
              </w:rPr>
              <w:t xml:space="preserve"> for </w:t>
            </w:r>
            <w:proofErr w:type="spellStart"/>
            <w:r w:rsidRPr="00642C42">
              <w:rPr>
                <w:rFonts w:ascii="Times New Roman" w:eastAsia="Times New Roman" w:hAnsi="Times New Roman" w:cs="Times New Roman"/>
                <w:i/>
                <w:iCs/>
                <w:sz w:val="24"/>
                <w:szCs w:val="24"/>
                <w:lang w:val="ro-MD"/>
              </w:rPr>
              <w:t>sharing</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these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materials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related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Draft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Government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Decision</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amend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Regulation</w:t>
            </w:r>
            <w:proofErr w:type="spellEnd"/>
            <w:r w:rsidRPr="00642C42">
              <w:rPr>
                <w:rFonts w:ascii="Times New Roman" w:eastAsia="Times New Roman" w:hAnsi="Times New Roman" w:cs="Times New Roman"/>
                <w:i/>
                <w:iCs/>
                <w:sz w:val="24"/>
                <w:szCs w:val="24"/>
                <w:lang w:val="ro-MD"/>
              </w:rPr>
              <w:t xml:space="preserve"> on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investigation</w:t>
            </w:r>
            <w:proofErr w:type="spellEnd"/>
            <w:r w:rsidRPr="00642C42">
              <w:rPr>
                <w:rFonts w:ascii="Times New Roman" w:eastAsia="Times New Roman" w:hAnsi="Times New Roman" w:cs="Times New Roman"/>
                <w:i/>
                <w:iCs/>
                <w:sz w:val="24"/>
                <w:szCs w:val="24"/>
                <w:lang w:val="ro-MD"/>
              </w:rPr>
              <w:t xml:space="preserve"> of </w:t>
            </w:r>
            <w:proofErr w:type="spellStart"/>
            <w:r w:rsidRPr="00642C42">
              <w:rPr>
                <w:rFonts w:ascii="Times New Roman" w:eastAsia="Times New Roman" w:hAnsi="Times New Roman" w:cs="Times New Roman"/>
                <w:i/>
                <w:iCs/>
                <w:sz w:val="24"/>
                <w:szCs w:val="24"/>
                <w:lang w:val="ro-MD"/>
              </w:rPr>
              <w:t>work</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accidents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approved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by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Government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Decision</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no</w:t>
            </w:r>
            <w:proofErr w:type="spellEnd"/>
            <w:r w:rsidRPr="00642C42">
              <w:rPr>
                <w:rFonts w:ascii="Times New Roman" w:eastAsia="Times New Roman" w:hAnsi="Times New Roman" w:cs="Times New Roman"/>
                <w:i/>
                <w:iCs/>
                <w:sz w:val="24"/>
                <w:szCs w:val="24"/>
                <w:lang w:val="ro-MD"/>
              </w:rPr>
              <w:t xml:space="preserve">. 1361/2005. </w:t>
            </w:r>
            <w:proofErr w:type="spellStart"/>
            <w:r w:rsidRPr="00642C42">
              <w:rPr>
                <w:rFonts w:ascii="Times New Roman" w:eastAsia="Times New Roman" w:hAnsi="Times New Roman" w:cs="Times New Roman"/>
                <w:i/>
                <w:iCs/>
                <w:sz w:val="24"/>
                <w:szCs w:val="24"/>
                <w:lang w:val="ro-MD"/>
              </w:rPr>
              <w:t>They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were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reviewed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by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colleagues</w:t>
            </w:r>
            <w:proofErr w:type="spellEnd"/>
            <w:r w:rsidRPr="00642C42">
              <w:rPr>
                <w:rFonts w:ascii="Times New Roman" w:eastAsia="Times New Roman" w:hAnsi="Times New Roman" w:cs="Times New Roman"/>
                <w:i/>
                <w:iCs/>
                <w:sz w:val="24"/>
                <w:szCs w:val="24"/>
                <w:lang w:val="ro-MD"/>
              </w:rPr>
              <w:t xml:space="preserve"> in </w:t>
            </w:r>
            <w:proofErr w:type="spellStart"/>
            <w:r w:rsidRPr="00642C42">
              <w:rPr>
                <w:rFonts w:ascii="Times New Roman" w:eastAsia="Times New Roman" w:hAnsi="Times New Roman" w:cs="Times New Roman"/>
                <w:i/>
                <w:iCs/>
                <w:sz w:val="24"/>
                <w:szCs w:val="24"/>
                <w:lang w:val="ro-MD"/>
              </w:rPr>
              <w:t>Eurostat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found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that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most</w:t>
            </w:r>
            <w:proofErr w:type="spellEnd"/>
            <w:r w:rsidRPr="00642C42">
              <w:rPr>
                <w:rFonts w:ascii="Times New Roman" w:eastAsia="Times New Roman" w:hAnsi="Times New Roman" w:cs="Times New Roman"/>
                <w:i/>
                <w:iCs/>
                <w:sz w:val="24"/>
                <w:szCs w:val="24"/>
                <w:lang w:val="ro-MD"/>
              </w:rPr>
              <w:t xml:space="preserve"> important </w:t>
            </w:r>
            <w:proofErr w:type="spellStart"/>
            <w:r w:rsidRPr="00642C42">
              <w:rPr>
                <w:rFonts w:ascii="Times New Roman" w:eastAsia="Times New Roman" w:hAnsi="Times New Roman" w:cs="Times New Roman"/>
                <w:i/>
                <w:iCs/>
                <w:sz w:val="24"/>
                <w:szCs w:val="24"/>
                <w:lang w:val="ro-MD"/>
              </w:rPr>
              <w:t>changes</w:t>
            </w:r>
            <w:proofErr w:type="spellEnd"/>
            <w:r w:rsidRPr="00642C42">
              <w:rPr>
                <w:rFonts w:ascii="Times New Roman" w:eastAsia="Times New Roman" w:hAnsi="Times New Roman" w:cs="Times New Roman"/>
                <w:i/>
                <w:iCs/>
                <w:sz w:val="24"/>
                <w:szCs w:val="24"/>
                <w:lang w:val="ro-MD"/>
              </w:rPr>
              <w:t xml:space="preserve"> of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Draft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Government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Decision</w:t>
            </w:r>
            <w:proofErr w:type="spellEnd"/>
            <w:r w:rsidRPr="00642C42">
              <w:rPr>
                <w:rFonts w:ascii="Times New Roman" w:eastAsia="Times New Roman" w:hAnsi="Times New Roman" w:cs="Times New Roman"/>
                <w:i/>
                <w:iCs/>
                <w:sz w:val="24"/>
                <w:szCs w:val="24"/>
                <w:lang w:val="ro-MD"/>
              </w:rPr>
              <w:t xml:space="preserve"> are:</w:t>
            </w:r>
          </w:p>
          <w:p w14:paraId="626CDE63"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 xml:space="preserve"> </w:t>
            </w:r>
          </w:p>
          <w:p w14:paraId="059C6146" w14:textId="77777777" w:rsidR="002F0832" w:rsidRPr="00642C42" w:rsidRDefault="00000000">
            <w:pPr>
              <w:keepLines/>
              <w:numPr>
                <w:ilvl w:val="0"/>
                <w:numId w:val="1"/>
              </w:numPr>
              <w:shd w:val="clear" w:color="auto" w:fill="FFFFFF"/>
              <w:spacing w:line="240" w:lineRule="auto"/>
              <w:rPr>
                <w:sz w:val="24"/>
                <w:szCs w:val="24"/>
                <w:lang w:val="ro-MD"/>
              </w:rPr>
            </w:pPr>
            <w:r w:rsidRPr="00642C42">
              <w:rPr>
                <w:rFonts w:ascii="Times New Roman" w:eastAsia="Times New Roman" w:hAnsi="Times New Roman" w:cs="Times New Roman"/>
                <w:i/>
                <w:iCs/>
                <w:sz w:val="24"/>
                <w:szCs w:val="24"/>
                <w:lang w:val="ro-MD"/>
              </w:rPr>
              <w:lastRenderedPageBreak/>
              <w:t xml:space="preserve">Eliminate </w:t>
            </w:r>
            <w:proofErr w:type="spellStart"/>
            <w:r w:rsidRPr="00642C42">
              <w:rPr>
                <w:rFonts w:ascii="Times New Roman" w:eastAsia="Times New Roman" w:hAnsi="Times New Roman" w:cs="Times New Roman"/>
                <w:i/>
                <w:iCs/>
                <w:sz w:val="24"/>
                <w:szCs w:val="24"/>
                <w:lang w:val="ro-MD"/>
              </w:rPr>
              <w:t>double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reporting</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currently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many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employers</w:t>
            </w:r>
            <w:proofErr w:type="spellEnd"/>
            <w:r w:rsidRPr="00642C42">
              <w:rPr>
                <w:rFonts w:ascii="Times New Roman" w:eastAsia="Times New Roman" w:hAnsi="Times New Roman" w:cs="Times New Roman"/>
                <w:i/>
                <w:iCs/>
                <w:sz w:val="24"/>
                <w:szCs w:val="24"/>
                <w:lang w:val="ro-MD"/>
              </w:rPr>
              <w:t xml:space="preserve"> must report </w:t>
            </w:r>
            <w:proofErr w:type="spellStart"/>
            <w:r w:rsidRPr="00642C42">
              <w:rPr>
                <w:rFonts w:ascii="Times New Roman" w:eastAsia="Times New Roman" w:hAnsi="Times New Roman" w:cs="Times New Roman"/>
                <w:i/>
                <w:iCs/>
                <w:sz w:val="24"/>
                <w:szCs w:val="24"/>
                <w:lang w:val="ro-MD"/>
              </w:rPr>
              <w:t>accidents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both</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State </w:t>
            </w:r>
            <w:proofErr w:type="spellStart"/>
            <w:r w:rsidRPr="00642C42">
              <w:rPr>
                <w:rFonts w:ascii="Times New Roman" w:eastAsia="Times New Roman" w:hAnsi="Times New Roman" w:cs="Times New Roman"/>
                <w:i/>
                <w:iCs/>
                <w:sz w:val="24"/>
                <w:szCs w:val="24"/>
                <w:lang w:val="ro-MD"/>
              </w:rPr>
              <w:t>Labour</w:t>
            </w:r>
            <w:proofErr w:type="spellEnd"/>
            <w:r w:rsidRPr="00642C42">
              <w:rPr>
                <w:rFonts w:ascii="Times New Roman" w:eastAsia="Times New Roman" w:hAnsi="Times New Roman" w:cs="Times New Roman"/>
                <w:i/>
                <w:iCs/>
                <w:sz w:val="24"/>
                <w:szCs w:val="24"/>
                <w:lang w:val="ro-MD"/>
              </w:rPr>
              <w:t xml:space="preserve"> Inspectorate (SLI) </w:t>
            </w:r>
            <w:proofErr w:type="spellStart"/>
            <w:r w:rsidRPr="00642C42">
              <w:rPr>
                <w:rFonts w:ascii="Times New Roman" w:eastAsia="Times New Roman" w:hAnsi="Times New Roman" w:cs="Times New Roman"/>
                <w:i/>
                <w:iCs/>
                <w:sz w:val="24"/>
                <w:szCs w:val="24"/>
                <w:lang w:val="ro-MD"/>
              </w:rPr>
              <w:t>and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National </w:t>
            </w:r>
            <w:proofErr w:type="spellStart"/>
            <w:r w:rsidRPr="00642C42">
              <w:rPr>
                <w:rFonts w:ascii="Times New Roman" w:eastAsia="Times New Roman" w:hAnsi="Times New Roman" w:cs="Times New Roman"/>
                <w:i/>
                <w:iCs/>
                <w:sz w:val="24"/>
                <w:szCs w:val="24"/>
                <w:lang w:val="ro-MD"/>
              </w:rPr>
              <w:t>Bureau</w:t>
            </w:r>
            <w:proofErr w:type="spellEnd"/>
            <w:r w:rsidRPr="00642C42">
              <w:rPr>
                <w:rFonts w:ascii="Times New Roman" w:eastAsia="Times New Roman" w:hAnsi="Times New Roman" w:cs="Times New Roman"/>
                <w:i/>
                <w:iCs/>
                <w:sz w:val="24"/>
                <w:szCs w:val="24"/>
                <w:lang w:val="ro-MD"/>
              </w:rPr>
              <w:t xml:space="preserve"> of </w:t>
            </w:r>
            <w:proofErr w:type="spellStart"/>
            <w:r w:rsidRPr="00642C42">
              <w:rPr>
                <w:rFonts w:ascii="Times New Roman" w:eastAsia="Times New Roman" w:hAnsi="Times New Roman" w:cs="Times New Roman"/>
                <w:i/>
                <w:iCs/>
                <w:sz w:val="24"/>
                <w:szCs w:val="24"/>
                <w:lang w:val="ro-MD"/>
              </w:rPr>
              <w:t>Statistics</w:t>
            </w:r>
            <w:proofErr w:type="spellEnd"/>
            <w:r w:rsidRPr="00642C42">
              <w:rPr>
                <w:rFonts w:ascii="Times New Roman" w:eastAsia="Times New Roman" w:hAnsi="Times New Roman" w:cs="Times New Roman"/>
                <w:i/>
                <w:iCs/>
                <w:sz w:val="24"/>
                <w:szCs w:val="24"/>
                <w:lang w:val="ro-MD"/>
              </w:rPr>
              <w:t xml:space="preserve"> (NBS). The </w:t>
            </w:r>
            <w:proofErr w:type="spellStart"/>
            <w:r w:rsidRPr="00642C42">
              <w:rPr>
                <w:rFonts w:ascii="Times New Roman" w:eastAsia="Times New Roman" w:hAnsi="Times New Roman" w:cs="Times New Roman"/>
                <w:i/>
                <w:iCs/>
                <w:sz w:val="24"/>
                <w:szCs w:val="24"/>
                <w:lang w:val="ro-MD"/>
              </w:rPr>
              <w:t>reform</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removes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requirement</w:t>
            </w:r>
            <w:proofErr w:type="spellEnd"/>
            <w:r w:rsidRPr="00642C42">
              <w:rPr>
                <w:rFonts w:ascii="Times New Roman" w:eastAsia="Times New Roman" w:hAnsi="Times New Roman" w:cs="Times New Roman"/>
                <w:i/>
                <w:iCs/>
                <w:sz w:val="24"/>
                <w:szCs w:val="24"/>
                <w:lang w:val="ro-MD"/>
              </w:rPr>
              <w:t xml:space="preserve"> for private </w:t>
            </w:r>
            <w:proofErr w:type="spellStart"/>
            <w:r w:rsidRPr="00642C42">
              <w:rPr>
                <w:rFonts w:ascii="Times New Roman" w:eastAsia="Times New Roman" w:hAnsi="Times New Roman" w:cs="Times New Roman"/>
                <w:i/>
                <w:iCs/>
                <w:sz w:val="24"/>
                <w:szCs w:val="24"/>
                <w:lang w:val="ro-MD"/>
              </w:rPr>
              <w:t>employers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submit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Work</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Accidents</w:t>
            </w:r>
            <w:proofErr w:type="spellEnd"/>
            <w:r w:rsidRPr="00642C42">
              <w:rPr>
                <w:rFonts w:ascii="Times New Roman" w:eastAsia="Times New Roman" w:hAnsi="Times New Roman" w:cs="Times New Roman"/>
                <w:i/>
                <w:iCs/>
                <w:sz w:val="24"/>
                <w:szCs w:val="24"/>
                <w:lang w:val="ro-MD"/>
              </w:rPr>
              <w:t xml:space="preserve"> AM" </w:t>
            </w:r>
            <w:proofErr w:type="spellStart"/>
            <w:r w:rsidRPr="00642C42">
              <w:rPr>
                <w:rFonts w:ascii="Times New Roman" w:eastAsia="Times New Roman" w:hAnsi="Times New Roman" w:cs="Times New Roman"/>
                <w:i/>
                <w:iCs/>
                <w:sz w:val="24"/>
                <w:szCs w:val="24"/>
                <w:lang w:val="ro-MD"/>
              </w:rPr>
              <w:t>questionnaire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NBS.</w:t>
            </w:r>
          </w:p>
          <w:p w14:paraId="5B4C5DB8" w14:textId="77777777" w:rsidR="002F0832" w:rsidRPr="00642C42" w:rsidRDefault="00000000">
            <w:pPr>
              <w:keepLines/>
              <w:numPr>
                <w:ilvl w:val="0"/>
                <w:numId w:val="1"/>
              </w:numPr>
              <w:shd w:val="clear" w:color="auto" w:fill="FFFFFF"/>
              <w:spacing w:line="240" w:lineRule="auto"/>
              <w:rPr>
                <w:sz w:val="24"/>
                <w:szCs w:val="24"/>
                <w:lang w:val="ro-MD"/>
              </w:rPr>
            </w:pPr>
            <w:proofErr w:type="spellStart"/>
            <w:r w:rsidRPr="00642C42">
              <w:rPr>
                <w:rFonts w:ascii="Times New Roman" w:eastAsia="Times New Roman" w:hAnsi="Times New Roman" w:cs="Times New Roman"/>
                <w:i/>
                <w:iCs/>
                <w:sz w:val="24"/>
                <w:szCs w:val="24"/>
                <w:lang w:val="ro-MD"/>
              </w:rPr>
              <w:t>Centralised</w:t>
            </w:r>
            <w:proofErr w:type="spellEnd"/>
            <w:r w:rsidRPr="00642C42">
              <w:rPr>
                <w:rFonts w:ascii="Times New Roman" w:eastAsia="Times New Roman" w:hAnsi="Times New Roman" w:cs="Times New Roman"/>
                <w:i/>
                <w:iCs/>
                <w:sz w:val="24"/>
                <w:szCs w:val="24"/>
                <w:lang w:val="ro-MD"/>
              </w:rPr>
              <w:t xml:space="preserve"> data </w:t>
            </w:r>
            <w:proofErr w:type="spellStart"/>
            <w:r w:rsidRPr="00642C42">
              <w:rPr>
                <w:rFonts w:ascii="Times New Roman" w:eastAsia="Times New Roman" w:hAnsi="Times New Roman" w:cs="Times New Roman"/>
                <w:i/>
                <w:iCs/>
                <w:sz w:val="24"/>
                <w:szCs w:val="24"/>
                <w:lang w:val="ro-MD"/>
              </w:rPr>
              <w:t>flow</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SLI </w:t>
            </w:r>
            <w:proofErr w:type="spellStart"/>
            <w:r w:rsidRPr="00642C42">
              <w:rPr>
                <w:rFonts w:ascii="Times New Roman" w:eastAsia="Times New Roman" w:hAnsi="Times New Roman" w:cs="Times New Roman"/>
                <w:i/>
                <w:iCs/>
                <w:sz w:val="24"/>
                <w:szCs w:val="24"/>
                <w:lang w:val="ro-MD"/>
              </w:rPr>
              <w:t>will</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become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central hub for </w:t>
            </w:r>
            <w:proofErr w:type="spellStart"/>
            <w:r w:rsidRPr="00642C42">
              <w:rPr>
                <w:rFonts w:ascii="Times New Roman" w:eastAsia="Times New Roman" w:hAnsi="Times New Roman" w:cs="Times New Roman"/>
                <w:i/>
                <w:iCs/>
                <w:sz w:val="24"/>
                <w:szCs w:val="24"/>
                <w:lang w:val="ro-MD"/>
              </w:rPr>
              <w:t>collecting</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and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coding</w:t>
            </w:r>
            <w:proofErr w:type="spellEnd"/>
            <w:r w:rsidRPr="00642C42">
              <w:rPr>
                <w:rFonts w:ascii="Times New Roman" w:eastAsia="Times New Roman" w:hAnsi="Times New Roman" w:cs="Times New Roman"/>
                <w:i/>
                <w:iCs/>
                <w:sz w:val="24"/>
                <w:szCs w:val="24"/>
                <w:lang w:val="ro-MD"/>
              </w:rPr>
              <w:t xml:space="preserve"> data. It </w:t>
            </w:r>
            <w:proofErr w:type="spellStart"/>
            <w:r w:rsidRPr="00642C42">
              <w:rPr>
                <w:rFonts w:ascii="Times New Roman" w:eastAsia="Times New Roman" w:hAnsi="Times New Roman" w:cs="Times New Roman"/>
                <w:i/>
                <w:iCs/>
                <w:sz w:val="24"/>
                <w:szCs w:val="24"/>
                <w:lang w:val="ro-MD"/>
              </w:rPr>
              <w:t>will</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then</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provide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anonymised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aggregated</w:t>
            </w:r>
            <w:proofErr w:type="spellEnd"/>
            <w:r w:rsidRPr="00642C42">
              <w:rPr>
                <w:rFonts w:ascii="Times New Roman" w:eastAsia="Times New Roman" w:hAnsi="Times New Roman" w:cs="Times New Roman"/>
                <w:i/>
                <w:iCs/>
                <w:sz w:val="24"/>
                <w:szCs w:val="24"/>
                <w:lang w:val="ro-MD"/>
              </w:rPr>
              <w:t xml:space="preserve"> data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NBS </w:t>
            </w:r>
            <w:proofErr w:type="spellStart"/>
            <w:r w:rsidRPr="00642C42">
              <w:rPr>
                <w:rFonts w:ascii="Times New Roman" w:eastAsia="Times New Roman" w:hAnsi="Times New Roman" w:cs="Times New Roman"/>
                <w:i/>
                <w:iCs/>
                <w:sz w:val="24"/>
                <w:szCs w:val="24"/>
                <w:lang w:val="ro-MD"/>
              </w:rPr>
              <w:t>that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is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responsible</w:t>
            </w:r>
            <w:proofErr w:type="spellEnd"/>
            <w:r w:rsidRPr="00642C42">
              <w:rPr>
                <w:rFonts w:ascii="Times New Roman" w:eastAsia="Times New Roman" w:hAnsi="Times New Roman" w:cs="Times New Roman"/>
                <w:i/>
                <w:iCs/>
                <w:sz w:val="24"/>
                <w:szCs w:val="24"/>
                <w:lang w:val="ro-MD"/>
              </w:rPr>
              <w:t xml:space="preserve"> for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production</w:t>
            </w:r>
            <w:proofErr w:type="spellEnd"/>
            <w:r w:rsidRPr="00642C42">
              <w:rPr>
                <w:rFonts w:ascii="Times New Roman" w:eastAsia="Times New Roman" w:hAnsi="Times New Roman" w:cs="Times New Roman"/>
                <w:i/>
                <w:iCs/>
                <w:sz w:val="24"/>
                <w:szCs w:val="24"/>
                <w:lang w:val="ro-MD"/>
              </w:rPr>
              <w:t>/</w:t>
            </w:r>
            <w:proofErr w:type="spellStart"/>
            <w:r w:rsidRPr="00642C42">
              <w:rPr>
                <w:rFonts w:ascii="Times New Roman" w:eastAsia="Times New Roman" w:hAnsi="Times New Roman" w:cs="Times New Roman"/>
                <w:i/>
                <w:iCs/>
                <w:sz w:val="24"/>
                <w:szCs w:val="24"/>
                <w:lang w:val="ro-MD"/>
              </w:rPr>
              <w:t>dissemination</w:t>
            </w:r>
            <w:proofErr w:type="spellEnd"/>
            <w:r w:rsidRPr="00642C42">
              <w:rPr>
                <w:rFonts w:ascii="Times New Roman" w:eastAsia="Times New Roman" w:hAnsi="Times New Roman" w:cs="Times New Roman"/>
                <w:i/>
                <w:iCs/>
                <w:sz w:val="24"/>
                <w:szCs w:val="24"/>
                <w:lang w:val="ro-MD"/>
              </w:rPr>
              <w:t xml:space="preserve"> of </w:t>
            </w:r>
            <w:proofErr w:type="spellStart"/>
            <w:r w:rsidRPr="00642C42">
              <w:rPr>
                <w:rFonts w:ascii="Times New Roman" w:eastAsia="Times New Roman" w:hAnsi="Times New Roman" w:cs="Times New Roman"/>
                <w:i/>
                <w:iCs/>
                <w:sz w:val="24"/>
                <w:szCs w:val="24"/>
                <w:lang w:val="ro-MD"/>
              </w:rPr>
              <w:t>official</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statistics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and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transmission</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Eurostat</w:t>
            </w:r>
            <w:proofErr w:type="spellEnd"/>
            <w:r w:rsidRPr="00642C42">
              <w:rPr>
                <w:rFonts w:ascii="Times New Roman" w:eastAsia="Times New Roman" w:hAnsi="Times New Roman" w:cs="Times New Roman"/>
                <w:i/>
                <w:iCs/>
                <w:sz w:val="24"/>
                <w:szCs w:val="24"/>
                <w:lang w:val="ro-MD"/>
              </w:rPr>
              <w:t>.</w:t>
            </w:r>
          </w:p>
          <w:p w14:paraId="1BB44AE4"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This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is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acceptable</w:t>
            </w:r>
            <w:proofErr w:type="spellEnd"/>
            <w:r w:rsidRPr="00642C42">
              <w:rPr>
                <w:rFonts w:ascii="Times New Roman" w:eastAsia="Times New Roman" w:hAnsi="Times New Roman" w:cs="Times New Roman"/>
                <w:i/>
                <w:iCs/>
                <w:sz w:val="24"/>
                <w:szCs w:val="24"/>
                <w:lang w:val="ro-MD"/>
              </w:rPr>
              <w:t xml:space="preserve"> as it </w:t>
            </w:r>
            <w:proofErr w:type="spellStart"/>
            <w:r w:rsidRPr="00642C42">
              <w:rPr>
                <w:rFonts w:ascii="Times New Roman" w:eastAsia="Times New Roman" w:hAnsi="Times New Roman" w:cs="Times New Roman"/>
                <w:i/>
                <w:iCs/>
                <w:sz w:val="24"/>
                <w:szCs w:val="24"/>
                <w:lang w:val="ro-MD"/>
              </w:rPr>
              <w:t>is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rather</w:t>
            </w:r>
            <w:proofErr w:type="spellEnd"/>
            <w:r w:rsidRPr="00642C42">
              <w:rPr>
                <w:rFonts w:ascii="Times New Roman" w:eastAsia="Times New Roman" w:hAnsi="Times New Roman" w:cs="Times New Roman"/>
                <w:i/>
                <w:iCs/>
                <w:sz w:val="24"/>
                <w:szCs w:val="24"/>
                <w:lang w:val="ro-MD"/>
              </w:rPr>
              <w:t xml:space="preserve"> a </w:t>
            </w:r>
            <w:proofErr w:type="spellStart"/>
            <w:r w:rsidRPr="00642C42">
              <w:rPr>
                <w:rFonts w:ascii="Times New Roman" w:eastAsia="Times New Roman" w:hAnsi="Times New Roman" w:cs="Times New Roman"/>
                <w:i/>
                <w:iCs/>
                <w:sz w:val="24"/>
                <w:szCs w:val="24"/>
                <w:lang w:val="ro-MD"/>
              </w:rPr>
              <w:t>common</w:t>
            </w:r>
            <w:proofErr w:type="spellEnd"/>
            <w:r w:rsidRPr="00642C42">
              <w:rPr>
                <w:rFonts w:ascii="Times New Roman" w:eastAsia="Times New Roman" w:hAnsi="Times New Roman" w:cs="Times New Roman"/>
                <w:i/>
                <w:iCs/>
                <w:sz w:val="24"/>
                <w:szCs w:val="24"/>
                <w:lang w:val="ro-MD"/>
              </w:rPr>
              <w:t xml:space="preserve"> pattern in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EU, </w:t>
            </w:r>
            <w:proofErr w:type="spellStart"/>
            <w:r w:rsidRPr="00642C42">
              <w:rPr>
                <w:rFonts w:ascii="Times New Roman" w:eastAsia="Times New Roman" w:hAnsi="Times New Roman" w:cs="Times New Roman"/>
                <w:i/>
                <w:iCs/>
                <w:sz w:val="24"/>
                <w:szCs w:val="24"/>
                <w:lang w:val="ro-MD"/>
              </w:rPr>
              <w:t>yet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colleague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responsible</w:t>
            </w:r>
            <w:proofErr w:type="spellEnd"/>
            <w:r w:rsidRPr="00642C42">
              <w:rPr>
                <w:rFonts w:ascii="Times New Roman" w:eastAsia="Times New Roman" w:hAnsi="Times New Roman" w:cs="Times New Roman"/>
                <w:i/>
                <w:iCs/>
                <w:sz w:val="24"/>
                <w:szCs w:val="24"/>
                <w:lang w:val="ro-MD"/>
              </w:rPr>
              <w:t xml:space="preserve"> for </w:t>
            </w:r>
            <w:proofErr w:type="spellStart"/>
            <w:r w:rsidRPr="00642C42">
              <w:rPr>
                <w:rFonts w:ascii="Times New Roman" w:eastAsia="Times New Roman" w:hAnsi="Times New Roman" w:cs="Times New Roman"/>
                <w:i/>
                <w:iCs/>
                <w:sz w:val="24"/>
                <w:szCs w:val="24"/>
                <w:lang w:val="ro-MD"/>
              </w:rPr>
              <w:t>statistics</w:t>
            </w:r>
            <w:proofErr w:type="spellEnd"/>
            <w:r w:rsidRPr="00642C42">
              <w:rPr>
                <w:rFonts w:ascii="Times New Roman" w:eastAsia="Times New Roman" w:hAnsi="Times New Roman" w:cs="Times New Roman"/>
                <w:i/>
                <w:iCs/>
                <w:sz w:val="24"/>
                <w:szCs w:val="24"/>
                <w:lang w:val="ro-MD"/>
              </w:rPr>
              <w:t xml:space="preserve"> on </w:t>
            </w:r>
            <w:proofErr w:type="spellStart"/>
            <w:r w:rsidRPr="00642C42">
              <w:rPr>
                <w:rFonts w:ascii="Times New Roman" w:eastAsia="Times New Roman" w:hAnsi="Times New Roman" w:cs="Times New Roman"/>
                <w:i/>
                <w:iCs/>
                <w:sz w:val="24"/>
                <w:szCs w:val="24"/>
                <w:lang w:val="ro-MD"/>
              </w:rPr>
              <w:t>Health</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and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Safety</w:t>
            </w:r>
            <w:proofErr w:type="spellEnd"/>
            <w:r w:rsidRPr="00642C42">
              <w:rPr>
                <w:rFonts w:ascii="Times New Roman" w:eastAsia="Times New Roman" w:hAnsi="Times New Roman" w:cs="Times New Roman"/>
                <w:i/>
                <w:iCs/>
                <w:sz w:val="24"/>
                <w:szCs w:val="24"/>
                <w:lang w:val="ro-MD"/>
              </w:rPr>
              <w:t xml:space="preserve"> at </w:t>
            </w:r>
            <w:proofErr w:type="spellStart"/>
            <w:r w:rsidRPr="00642C42">
              <w:rPr>
                <w:rFonts w:ascii="Times New Roman" w:eastAsia="Times New Roman" w:hAnsi="Times New Roman" w:cs="Times New Roman"/>
                <w:i/>
                <w:iCs/>
                <w:sz w:val="24"/>
                <w:szCs w:val="24"/>
                <w:lang w:val="ro-MD"/>
              </w:rPr>
              <w:t>work</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included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some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small</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comments</w:t>
            </w:r>
            <w:proofErr w:type="spellEnd"/>
            <w:r w:rsidRPr="00642C42">
              <w:rPr>
                <w:rFonts w:ascii="Times New Roman" w:eastAsia="Times New Roman" w:hAnsi="Times New Roman" w:cs="Times New Roman"/>
                <w:i/>
                <w:iCs/>
                <w:sz w:val="24"/>
                <w:szCs w:val="24"/>
                <w:lang w:val="ro-MD"/>
              </w:rPr>
              <w:t>/</w:t>
            </w:r>
            <w:proofErr w:type="spellStart"/>
            <w:r w:rsidRPr="00642C42">
              <w:rPr>
                <w:rFonts w:ascii="Times New Roman" w:eastAsia="Times New Roman" w:hAnsi="Times New Roman" w:cs="Times New Roman"/>
                <w:i/>
                <w:iCs/>
                <w:sz w:val="24"/>
                <w:szCs w:val="24"/>
                <w:lang w:val="ro-MD"/>
              </w:rPr>
              <w:t>questions</w:t>
            </w:r>
            <w:proofErr w:type="spellEnd"/>
            <w:r w:rsidRPr="00642C42">
              <w:rPr>
                <w:rFonts w:ascii="Times New Roman" w:eastAsia="Times New Roman" w:hAnsi="Times New Roman" w:cs="Times New Roman"/>
                <w:i/>
                <w:iCs/>
                <w:sz w:val="24"/>
                <w:szCs w:val="24"/>
                <w:lang w:val="ro-MD"/>
              </w:rPr>
              <w:t xml:space="preserve"> of a </w:t>
            </w:r>
            <w:proofErr w:type="spellStart"/>
            <w:r w:rsidRPr="00642C42">
              <w:rPr>
                <w:rFonts w:ascii="Times New Roman" w:eastAsia="Times New Roman" w:hAnsi="Times New Roman" w:cs="Times New Roman"/>
                <w:i/>
                <w:iCs/>
                <w:sz w:val="24"/>
                <w:szCs w:val="24"/>
                <w:lang w:val="ro-MD"/>
              </w:rPr>
              <w:t>technical</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nature</w:t>
            </w:r>
            <w:proofErr w:type="spellEnd"/>
            <w:r w:rsidRPr="00642C42">
              <w:rPr>
                <w:rFonts w:ascii="Times New Roman" w:eastAsia="Times New Roman" w:hAnsi="Times New Roman" w:cs="Times New Roman"/>
                <w:i/>
                <w:iCs/>
                <w:sz w:val="24"/>
                <w:szCs w:val="24"/>
                <w:lang w:val="ro-MD"/>
              </w:rPr>
              <w:t xml:space="preserve"> in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attached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files</w:t>
            </w:r>
            <w:proofErr w:type="spellEnd"/>
            <w:r w:rsidRPr="00642C42">
              <w:rPr>
                <w:rFonts w:ascii="Times New Roman" w:eastAsia="Times New Roman" w:hAnsi="Times New Roman" w:cs="Times New Roman"/>
                <w:i/>
                <w:iCs/>
                <w:sz w:val="24"/>
                <w:szCs w:val="24"/>
                <w:lang w:val="ro-MD"/>
              </w:rPr>
              <w:t>.</w:t>
            </w:r>
          </w:p>
          <w:p w14:paraId="6EA9C7A5" w14:textId="77777777" w:rsidR="002F0832" w:rsidRPr="00642C42" w:rsidRDefault="00000000">
            <w:pPr>
              <w:keepLines/>
              <w:shd w:val="clear" w:color="auto" w:fill="FFFFFF"/>
              <w:spacing w:line="240" w:lineRule="auto"/>
              <w:jc w:val="both"/>
              <w:rPr>
                <w:rFonts w:ascii="Times New Roman" w:eastAsia="Times New Roman" w:hAnsi="Times New Roman" w:cs="Times New Roman"/>
                <w:i/>
                <w:iCs/>
                <w:sz w:val="24"/>
                <w:szCs w:val="24"/>
                <w:lang w:val="ro-MD"/>
              </w:rPr>
            </w:pPr>
            <w:r w:rsidRPr="00642C42">
              <w:rPr>
                <w:rFonts w:ascii="Times New Roman" w:eastAsia="Times New Roman" w:hAnsi="Times New Roman" w:cs="Times New Roman"/>
                <w:i/>
                <w:iCs/>
                <w:sz w:val="24"/>
                <w:szCs w:val="24"/>
                <w:lang w:val="ro-MD"/>
              </w:rPr>
              <w:t xml:space="preserve"> The </w:t>
            </w:r>
            <w:proofErr w:type="spellStart"/>
            <w:r w:rsidRPr="00642C42">
              <w:rPr>
                <w:rFonts w:ascii="Times New Roman" w:eastAsia="Times New Roman" w:hAnsi="Times New Roman" w:cs="Times New Roman"/>
                <w:i/>
                <w:iCs/>
                <w:sz w:val="24"/>
                <w:szCs w:val="24"/>
                <w:lang w:val="ro-MD"/>
              </w:rPr>
              <w:t>Eurostat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colleagues</w:t>
            </w:r>
            <w:proofErr w:type="spellEnd"/>
            <w:r w:rsidRPr="00642C42">
              <w:rPr>
                <w:rFonts w:ascii="Times New Roman" w:eastAsia="Times New Roman" w:hAnsi="Times New Roman" w:cs="Times New Roman"/>
                <w:i/>
                <w:iCs/>
                <w:sz w:val="24"/>
                <w:szCs w:val="24"/>
                <w:lang w:val="ro-MD"/>
              </w:rPr>
              <w:t xml:space="preserve"> are </w:t>
            </w:r>
            <w:proofErr w:type="spellStart"/>
            <w:r w:rsidRPr="00642C42">
              <w:rPr>
                <w:rFonts w:ascii="Times New Roman" w:eastAsia="Times New Roman" w:hAnsi="Times New Roman" w:cs="Times New Roman"/>
                <w:i/>
                <w:iCs/>
                <w:sz w:val="24"/>
                <w:szCs w:val="24"/>
                <w:lang w:val="ro-MD"/>
              </w:rPr>
              <w:t>available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if</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any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further</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clarifications</w:t>
            </w:r>
            <w:proofErr w:type="spellEnd"/>
            <w:r w:rsidRPr="00642C42">
              <w:rPr>
                <w:rFonts w:ascii="Times New Roman" w:eastAsia="Times New Roman" w:hAnsi="Times New Roman" w:cs="Times New Roman"/>
                <w:i/>
                <w:iCs/>
                <w:sz w:val="24"/>
                <w:szCs w:val="24"/>
                <w:lang w:val="ro-MD"/>
              </w:rPr>
              <w:t xml:space="preserve"> are </w:t>
            </w:r>
            <w:proofErr w:type="spellStart"/>
            <w:r w:rsidRPr="00642C42">
              <w:rPr>
                <w:rFonts w:ascii="Times New Roman" w:eastAsia="Times New Roman" w:hAnsi="Times New Roman" w:cs="Times New Roman"/>
                <w:i/>
                <w:iCs/>
                <w:sz w:val="24"/>
                <w:szCs w:val="24"/>
                <w:lang w:val="ro-MD"/>
              </w:rPr>
              <w:t>needed</w:t>
            </w:r>
            <w:proofErr w:type="spellEnd"/>
            <w:r w:rsidRPr="00642C42">
              <w:rPr>
                <w:rFonts w:ascii="Times New Roman" w:eastAsia="Times New Roman" w:hAnsi="Times New Roman" w:cs="Times New Roman"/>
                <w:i/>
                <w:iCs/>
                <w:sz w:val="24"/>
                <w:szCs w:val="24"/>
                <w:lang w:val="ro-MD"/>
              </w:rPr>
              <w:t>.</w:t>
            </w:r>
          </w:p>
          <w:p w14:paraId="025CF557" w14:textId="77777777" w:rsidR="002F0832" w:rsidRPr="00642C42" w:rsidRDefault="00000000">
            <w:pPr>
              <w:keepLines/>
              <w:shd w:val="clear" w:color="auto" w:fill="FFFFFF"/>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Please</w:t>
            </w:r>
            <w:proofErr w:type="spellEnd"/>
            <w:r w:rsidRPr="00642C42">
              <w:rPr>
                <w:rFonts w:ascii="Times New Roman" w:eastAsia="Times New Roman" w:hAnsi="Times New Roman" w:cs="Times New Roman"/>
                <w:i/>
                <w:iCs/>
                <w:sz w:val="24"/>
                <w:szCs w:val="24"/>
                <w:lang w:val="ro-MD"/>
              </w:rPr>
              <w:t xml:space="preserve"> note </w:t>
            </w:r>
            <w:proofErr w:type="spellStart"/>
            <w:r w:rsidRPr="00642C42">
              <w:rPr>
                <w:rFonts w:ascii="Times New Roman" w:eastAsia="Times New Roman" w:hAnsi="Times New Roman" w:cs="Times New Roman"/>
                <w:i/>
                <w:iCs/>
                <w:sz w:val="24"/>
                <w:szCs w:val="24"/>
                <w:lang w:val="ro-MD"/>
              </w:rPr>
              <w:t>that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this</w:t>
            </w:r>
            <w:proofErr w:type="spellEnd"/>
            <w:r w:rsidRPr="00642C42">
              <w:rPr>
                <w:rFonts w:ascii="Times New Roman" w:eastAsia="Times New Roman" w:hAnsi="Times New Roman" w:cs="Times New Roman"/>
                <w:i/>
                <w:iCs/>
                <w:sz w:val="24"/>
                <w:szCs w:val="24"/>
                <w:lang w:val="ro-MD"/>
              </w:rPr>
              <w:t xml:space="preserve"> feedback, </w:t>
            </w:r>
            <w:proofErr w:type="spellStart"/>
            <w:r w:rsidRPr="00642C42">
              <w:rPr>
                <w:rFonts w:ascii="Times New Roman" w:eastAsia="Times New Roman" w:hAnsi="Times New Roman" w:cs="Times New Roman"/>
                <w:i/>
                <w:iCs/>
                <w:sz w:val="24"/>
                <w:szCs w:val="24"/>
                <w:lang w:val="ro-MD"/>
              </w:rPr>
              <w:t>based</w:t>
            </w:r>
            <w:proofErr w:type="spellEnd"/>
            <w:r w:rsidRPr="00642C42">
              <w:rPr>
                <w:rFonts w:ascii="Times New Roman" w:eastAsia="Times New Roman" w:hAnsi="Times New Roman" w:cs="Times New Roman"/>
                <w:i/>
                <w:iCs/>
                <w:sz w:val="24"/>
                <w:szCs w:val="24"/>
                <w:lang w:val="ro-MD"/>
              </w:rPr>
              <w:t xml:space="preserve"> on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information</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provided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to</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us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does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not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prejudge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assessment</w:t>
            </w:r>
            <w:proofErr w:type="spellEnd"/>
            <w:r w:rsidRPr="00642C42">
              <w:rPr>
                <w:rFonts w:ascii="Times New Roman" w:eastAsia="Times New Roman" w:hAnsi="Times New Roman" w:cs="Times New Roman"/>
                <w:i/>
                <w:iCs/>
                <w:sz w:val="24"/>
                <w:szCs w:val="24"/>
                <w:lang w:val="ro-MD"/>
              </w:rPr>
              <w:t xml:space="preserve"> made </w:t>
            </w:r>
            <w:proofErr w:type="spellStart"/>
            <w:r w:rsidRPr="00642C42">
              <w:rPr>
                <w:rFonts w:ascii="Times New Roman" w:eastAsia="Times New Roman" w:hAnsi="Times New Roman" w:cs="Times New Roman"/>
                <w:i/>
                <w:iCs/>
                <w:sz w:val="24"/>
                <w:szCs w:val="24"/>
                <w:lang w:val="ro-MD"/>
              </w:rPr>
              <w:t>by</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Commission</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services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and</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does</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not</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preclude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the</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Commission</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from</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making</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further</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comments</w:t>
            </w:r>
            <w:proofErr w:type="spellEnd"/>
            <w:r w:rsidRPr="00642C42">
              <w:rPr>
                <w:rFonts w:ascii="Times New Roman" w:eastAsia="Times New Roman" w:hAnsi="Times New Roman" w:cs="Times New Roman"/>
                <w:i/>
                <w:iCs/>
                <w:sz w:val="24"/>
                <w:szCs w:val="24"/>
                <w:lang w:val="ro-MD"/>
              </w:rPr>
              <w:t xml:space="preserve"> at a </w:t>
            </w:r>
            <w:proofErr w:type="spellStart"/>
            <w:r w:rsidRPr="00642C42">
              <w:rPr>
                <w:rFonts w:ascii="Times New Roman" w:eastAsia="Times New Roman" w:hAnsi="Times New Roman" w:cs="Times New Roman"/>
                <w:i/>
                <w:iCs/>
                <w:sz w:val="24"/>
                <w:szCs w:val="24"/>
                <w:lang w:val="ro-MD"/>
              </w:rPr>
              <w:t>later</w:t>
            </w:r>
            <w:proofErr w:type="spellEnd"/>
            <w:r w:rsidRPr="00642C42">
              <w:rPr>
                <w:rFonts w:ascii="Times New Roman" w:eastAsia="Times New Roman" w:hAnsi="Times New Roman" w:cs="Times New Roman"/>
                <w:i/>
                <w:iCs/>
                <w:sz w:val="24"/>
                <w:szCs w:val="24"/>
                <w:lang w:val="ro-MD"/>
              </w:rPr>
              <w:t xml:space="preserve"> </w:t>
            </w:r>
            <w:proofErr w:type="spellStart"/>
            <w:r w:rsidRPr="00642C42">
              <w:rPr>
                <w:rFonts w:ascii="Times New Roman" w:eastAsia="Times New Roman" w:hAnsi="Times New Roman" w:cs="Times New Roman"/>
                <w:i/>
                <w:iCs/>
                <w:sz w:val="24"/>
                <w:szCs w:val="24"/>
                <w:lang w:val="ro-MD"/>
              </w:rPr>
              <w:t>stage</w:t>
            </w:r>
            <w:proofErr w:type="spellEnd"/>
            <w:r w:rsidRPr="00642C42">
              <w:rPr>
                <w:rFonts w:ascii="Times New Roman" w:eastAsia="Times New Roman" w:hAnsi="Times New Roman" w:cs="Times New Roman"/>
                <w:i/>
                <w:iCs/>
                <w:sz w:val="24"/>
                <w:szCs w:val="24"/>
                <w:lang w:val="ro-MD"/>
              </w:rPr>
              <w:t>.)</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33CA967"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 xml:space="preserve">Comentariile se acceptă. </w:t>
            </w:r>
          </w:p>
          <w:p w14:paraId="093BA100" w14:textId="429CC07A"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Un comentariu</w:t>
            </w:r>
            <w:r w:rsidR="00FB2169" w:rsidRPr="00642C42">
              <w:rPr>
                <w:rFonts w:ascii="Times New Roman" w:eastAsia="Times New Roman" w:hAnsi="Times New Roman" w:cs="Times New Roman"/>
                <w:lang w:val="ro-MD"/>
              </w:rPr>
              <w:t xml:space="preserve"> la Tabelul de concordanță</w:t>
            </w:r>
            <w:r w:rsidRPr="00642C42">
              <w:rPr>
                <w:rFonts w:ascii="Times New Roman" w:eastAsia="Times New Roman" w:hAnsi="Times New Roman" w:cs="Times New Roman"/>
                <w:lang w:val="ro-MD"/>
              </w:rPr>
              <w:t xml:space="preserve"> a fost generat de deficiența de traducere în engleză a termenului „Post de lucru”. Tradus ca „Job”. În varianta engleză are echivalentul „</w:t>
            </w:r>
            <w:proofErr w:type="spellStart"/>
            <w:r w:rsidRPr="00642C42">
              <w:rPr>
                <w:rFonts w:ascii="Times New Roman" w:eastAsia="Times New Roman" w:hAnsi="Times New Roman" w:cs="Times New Roman"/>
                <w:lang w:val="ro-MD"/>
              </w:rPr>
              <w:t>workstation</w:t>
            </w:r>
            <w:proofErr w:type="spellEnd"/>
            <w:r w:rsidRPr="00642C42">
              <w:rPr>
                <w:rFonts w:ascii="Times New Roman" w:eastAsia="Times New Roman" w:hAnsi="Times New Roman" w:cs="Times New Roman"/>
                <w:lang w:val="ro-MD"/>
              </w:rPr>
              <w:t>”.</w:t>
            </w:r>
          </w:p>
          <w:p w14:paraId="4F9C398B" w14:textId="02F951BA"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Proiectul hotărârii de Guvern a fost completat cu două consecințe noi codificate ale accidentelor și sunt incluse în Anexa 1 la Regulamentul.</w:t>
            </w:r>
          </w:p>
          <w:p w14:paraId="37585A58"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t>073 Covid 19 ocupațional;</w:t>
            </w:r>
          </w:p>
          <w:p w14:paraId="538EBB6F" w14:textId="77777777" w:rsidR="002F0832" w:rsidRPr="00642C42" w:rsidRDefault="00000000">
            <w:pPr>
              <w:keepLines/>
              <w:spacing w:line="240" w:lineRule="auto"/>
              <w:jc w:val="both"/>
              <w:rPr>
                <w:rFonts w:ascii="Times New Roman" w:eastAsia="Times New Roman" w:hAnsi="Times New Roman" w:cs="Times New Roman"/>
                <w:lang w:val="ro-MD"/>
              </w:rPr>
            </w:pPr>
            <w:r w:rsidRPr="00642C42">
              <w:rPr>
                <w:rFonts w:ascii="Times New Roman" w:eastAsia="Times New Roman" w:hAnsi="Times New Roman" w:cs="Times New Roman"/>
                <w:lang w:val="ro-MD"/>
              </w:rPr>
              <w:lastRenderedPageBreak/>
              <w:t>074 Covid 19 ocupațional îndelungat.</w:t>
            </w:r>
          </w:p>
        </w:tc>
      </w:tr>
      <w:tr w:rsidR="006D0573" w:rsidRPr="00EF4F91" w14:paraId="0586F704" w14:textId="77777777" w:rsidTr="006D0573">
        <w:trPr>
          <w:trHeight w:val="450"/>
        </w:trPr>
        <w:tc>
          <w:tcPr>
            <w:tcW w:w="14400" w:type="dxa"/>
            <w:gridSpan w:val="4"/>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20" w:type="dxa"/>
              <w:left w:w="40" w:type="dxa"/>
              <w:bottom w:w="20" w:type="dxa"/>
              <w:right w:w="40" w:type="dxa"/>
            </w:tcMar>
          </w:tcPr>
          <w:p w14:paraId="000CC8FB" w14:textId="1B16567F" w:rsidR="006D0573" w:rsidRPr="00642C42" w:rsidRDefault="006D0573" w:rsidP="006D0573">
            <w:pPr>
              <w:keepLines/>
              <w:spacing w:line="240" w:lineRule="auto"/>
              <w:jc w:val="center"/>
              <w:rPr>
                <w:rFonts w:ascii="Times New Roman" w:eastAsia="Times New Roman" w:hAnsi="Times New Roman" w:cs="Times New Roman"/>
                <w:lang w:val="ro-MD"/>
              </w:rPr>
            </w:pPr>
            <w:r w:rsidRPr="00642C42">
              <w:rPr>
                <w:rFonts w:ascii="Times New Roman" w:eastAsia="Times New Roman" w:hAnsi="Times New Roman" w:cs="Times New Roman"/>
                <w:b/>
                <w:bCs/>
                <w:shd w:val="clear" w:color="auto" w:fill="E8FFFF"/>
                <w:lang w:val="ro-MD"/>
              </w:rPr>
              <w:lastRenderedPageBreak/>
              <w:t>Consultări cu Comisia Europeană</w:t>
            </w:r>
            <w:r>
              <w:rPr>
                <w:rFonts w:ascii="Times New Roman" w:eastAsia="Times New Roman" w:hAnsi="Times New Roman" w:cs="Times New Roman"/>
                <w:b/>
                <w:bCs/>
                <w:shd w:val="clear" w:color="auto" w:fill="E8FFFF"/>
                <w:lang w:val="ro-MD"/>
              </w:rPr>
              <w:t xml:space="preserve"> (repetat)</w:t>
            </w:r>
            <w:r w:rsidRPr="00642C42">
              <w:rPr>
                <w:rFonts w:ascii="Times New Roman" w:eastAsia="Times New Roman" w:hAnsi="Times New Roman" w:cs="Times New Roman"/>
                <w:b/>
                <w:bCs/>
                <w:color w:val="0A2F41"/>
                <w:shd w:val="clear" w:color="auto" w:fill="E8FFFF"/>
                <w:lang w:val="ro-MD"/>
              </w:rPr>
              <w:t>.</w:t>
            </w:r>
          </w:p>
        </w:tc>
      </w:tr>
      <w:tr w:rsidR="00EF4F91" w:rsidRPr="00C15A0E" w14:paraId="7D31BE8A" w14:textId="77777777">
        <w:trPr>
          <w:trHeight w:val="45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2A830427" w14:textId="77777777" w:rsidR="00EF4F91" w:rsidRPr="00642C42" w:rsidRDefault="00EF4F91">
            <w:pPr>
              <w:keepLines/>
              <w:spacing w:line="240" w:lineRule="auto"/>
              <w:rPr>
                <w:rFonts w:ascii="Times New Roman" w:eastAsia="Times New Roman" w:hAnsi="Times New Roman" w:cs="Times New Roman"/>
                <w:lang w:val="ro-MD"/>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7F431C0A" w14:textId="77777777" w:rsidR="00EF4F91" w:rsidRPr="00642C42" w:rsidRDefault="00EF4F91">
            <w:pPr>
              <w:keepLines/>
              <w:spacing w:line="240" w:lineRule="auto"/>
              <w:rPr>
                <w:rFonts w:ascii="Times New Roman" w:eastAsia="Times New Roman" w:hAnsi="Times New Roman" w:cs="Times New Roman"/>
                <w:lang w:val="ro-MD"/>
              </w:rPr>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4C979D99" w14:textId="6A1AD995" w:rsidR="00EF4F91" w:rsidRPr="00C15A0E" w:rsidRDefault="00C15A0E">
            <w:pPr>
              <w:keepLines/>
              <w:shd w:val="clear" w:color="auto" w:fill="FFFFFF"/>
              <w:spacing w:line="240" w:lineRule="auto"/>
              <w:jc w:val="both"/>
              <w:rPr>
                <w:rFonts w:ascii="Times New Roman" w:eastAsia="Times New Roman" w:hAnsi="Times New Roman" w:cs="Times New Roman"/>
                <w:sz w:val="24"/>
                <w:szCs w:val="24"/>
                <w:lang w:val="ro-MD"/>
              </w:rPr>
            </w:pPr>
            <w:r w:rsidRPr="00C15A0E">
              <w:rPr>
                <w:rFonts w:ascii="Times New Roman" w:eastAsia="Times New Roman" w:hAnsi="Times New Roman" w:cs="Times New Roman"/>
                <w:sz w:val="24"/>
                <w:szCs w:val="24"/>
              </w:rPr>
              <w:t>Thank you for your earlier update on the Draft Government Decision amending the Regulation on the procedure for investigating workplace accidents, approved by Government Decision no. 1361/2005.</w:t>
            </w:r>
            <w:r w:rsidRPr="00C15A0E">
              <w:rPr>
                <w:rFonts w:ascii="Times New Roman" w:eastAsia="Times New Roman" w:hAnsi="Times New Roman" w:cs="Times New Roman"/>
                <w:sz w:val="24"/>
                <w:szCs w:val="24"/>
              </w:rPr>
              <w:br/>
            </w:r>
            <w:r w:rsidRPr="00C15A0E">
              <w:rPr>
                <w:rFonts w:ascii="Times New Roman" w:eastAsia="Times New Roman" w:hAnsi="Times New Roman" w:cs="Times New Roman"/>
                <w:sz w:val="24"/>
                <w:szCs w:val="24"/>
              </w:rPr>
              <w:br/>
              <w:t>I have shared this information with the relevant colleagues in Eurostat who are thankful for being kept informed on the process of the transposition of EU legislation in Moldova. At this stage they will not be providing additional feedback on the Draft Government Decision. As with any legislation relating to statistics the final implementation will be evaluated based on the data produced, disseminated, and sent to Eurostat for validation and publication.</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top w:w="20" w:type="dxa"/>
              <w:left w:w="40" w:type="dxa"/>
              <w:bottom w:w="20" w:type="dxa"/>
              <w:right w:w="40" w:type="dxa"/>
            </w:tcMar>
          </w:tcPr>
          <w:p w14:paraId="6F85DB0F" w14:textId="77777777" w:rsidR="00EF4F91" w:rsidRPr="00642C42" w:rsidRDefault="00EF4F91">
            <w:pPr>
              <w:keepLines/>
              <w:spacing w:line="240" w:lineRule="auto"/>
              <w:jc w:val="both"/>
              <w:rPr>
                <w:rFonts w:ascii="Times New Roman" w:eastAsia="Times New Roman" w:hAnsi="Times New Roman" w:cs="Times New Roman"/>
                <w:lang w:val="ro-MD"/>
              </w:rPr>
            </w:pPr>
          </w:p>
        </w:tc>
      </w:tr>
    </w:tbl>
    <w:p w14:paraId="549EC3F2" w14:textId="77777777" w:rsidR="002F0832" w:rsidRPr="00C15A0E" w:rsidRDefault="002F0832">
      <w:pPr>
        <w:keepLines/>
        <w:spacing w:line="240" w:lineRule="auto"/>
        <w:rPr>
          <w:rFonts w:ascii="Times New Roman" w:eastAsia="Times New Roman" w:hAnsi="Times New Roman" w:cs="Times New Roman"/>
          <w:lang w:val="en-US"/>
        </w:rPr>
      </w:pPr>
    </w:p>
    <w:p w14:paraId="69D00DA1" w14:textId="77777777" w:rsidR="002F0832" w:rsidRPr="00C15A0E" w:rsidRDefault="002F0832">
      <w:pPr>
        <w:keepLines/>
        <w:spacing w:line="240" w:lineRule="auto"/>
        <w:rPr>
          <w:rFonts w:ascii="Times New Roman" w:eastAsia="Times New Roman" w:hAnsi="Times New Roman" w:cs="Times New Roman"/>
          <w:lang w:val="en-US"/>
        </w:rPr>
      </w:pPr>
    </w:p>
    <w:p w14:paraId="6DA7B6D9" w14:textId="77777777" w:rsidR="002F0832" w:rsidRPr="00C15A0E" w:rsidRDefault="002F0832">
      <w:pPr>
        <w:spacing w:before="240" w:line="240" w:lineRule="auto"/>
        <w:ind w:firstLine="708"/>
        <w:jc w:val="both"/>
        <w:rPr>
          <w:rFonts w:ascii="Times New Roman" w:eastAsia="Times New Roman" w:hAnsi="Times New Roman" w:cs="Times New Roman"/>
          <w:lang w:val="en-US"/>
        </w:rPr>
      </w:pPr>
    </w:p>
    <w:sectPr w:rsidR="002F0832" w:rsidRPr="00C15A0E">
      <w:headerReference w:type="default" r:id="rId9"/>
      <w:footerReference w:type="default" r:id="rId10"/>
      <w:pgSz w:w="16834" w:h="11909"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7C428" w14:textId="77777777" w:rsidR="007C0AC0" w:rsidRDefault="007C0AC0">
      <w:pPr>
        <w:spacing w:line="240" w:lineRule="auto"/>
      </w:pPr>
      <w:r>
        <w:separator/>
      </w:r>
    </w:p>
  </w:endnote>
  <w:endnote w:type="continuationSeparator" w:id="0">
    <w:p w14:paraId="6270A018" w14:textId="77777777" w:rsidR="007C0AC0" w:rsidRDefault="007C0A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C987665-DE30-4F27-9ED4-53CE5B95A28B}"/>
    <w:embedItalic r:id="rId2" w:fontKey="{6569251A-5311-49D7-A519-F1EABCA36D07}"/>
  </w:font>
  <w:font w:name="Cambria">
    <w:panose1 w:val="02040503050406030204"/>
    <w:charset w:val="00"/>
    <w:family w:val="roman"/>
    <w:pitch w:val="variable"/>
    <w:sig w:usb0="E00006FF" w:usb1="420024FF" w:usb2="02000000" w:usb3="00000000" w:csb0="0000019F" w:csb1="00000000"/>
    <w:embedRegular r:id="rId3" w:fontKey="{BB2E5584-9239-4A20-8D2E-BA1C396C63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6FE2" w14:textId="77777777" w:rsidR="002F0832" w:rsidRDefault="00000000">
    <w:pPr>
      <w:jc w:val="right"/>
    </w:pPr>
    <w:r>
      <w:fldChar w:fldCharType="begin"/>
    </w:r>
    <w:r>
      <w:instrText>PAGE</w:instrText>
    </w:r>
    <w:r>
      <w:fldChar w:fldCharType="separate"/>
    </w:r>
    <w:r w:rsidR="00FB216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7B49A" w14:textId="77777777" w:rsidR="007C0AC0" w:rsidRDefault="007C0AC0">
      <w:pPr>
        <w:spacing w:line="240" w:lineRule="auto"/>
      </w:pPr>
      <w:r>
        <w:separator/>
      </w:r>
    </w:p>
  </w:footnote>
  <w:footnote w:type="continuationSeparator" w:id="0">
    <w:p w14:paraId="1BD741A6" w14:textId="77777777" w:rsidR="007C0AC0" w:rsidRDefault="007C0A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D160" w14:textId="77777777" w:rsidR="002F0832" w:rsidRDefault="002F0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3CAC"/>
    <w:multiLevelType w:val="multilevel"/>
    <w:tmpl w:val="9BDA8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7355DB"/>
    <w:multiLevelType w:val="multilevel"/>
    <w:tmpl w:val="D26E41AC"/>
    <w:lvl w:ilvl="0">
      <w:start w:val="1"/>
      <w:numFmt w:val="bullet"/>
      <w:lvlText w:val="●"/>
      <w:lvlJc w:val="left"/>
      <w:pPr>
        <w:ind w:left="720" w:hanging="360"/>
      </w:pPr>
      <w:rPr>
        <w:rFonts w:ascii="Arial" w:eastAsia="Arial" w:hAnsi="Arial" w:cs="Arial"/>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6060092">
    <w:abstractNumId w:val="1"/>
  </w:num>
  <w:num w:numId="2" w16cid:durableId="2097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832"/>
    <w:rsid w:val="000A07C3"/>
    <w:rsid w:val="000A2C9E"/>
    <w:rsid w:val="000A64DF"/>
    <w:rsid w:val="000F1EC1"/>
    <w:rsid w:val="00105463"/>
    <w:rsid w:val="001072D9"/>
    <w:rsid w:val="00107D01"/>
    <w:rsid w:val="0015152C"/>
    <w:rsid w:val="002F0832"/>
    <w:rsid w:val="00325013"/>
    <w:rsid w:val="00327E8D"/>
    <w:rsid w:val="00335EA0"/>
    <w:rsid w:val="00357F58"/>
    <w:rsid w:val="00387FDE"/>
    <w:rsid w:val="003B68A1"/>
    <w:rsid w:val="00437B77"/>
    <w:rsid w:val="00472177"/>
    <w:rsid w:val="004C3E9B"/>
    <w:rsid w:val="0052068F"/>
    <w:rsid w:val="00576219"/>
    <w:rsid w:val="005943DB"/>
    <w:rsid w:val="00620526"/>
    <w:rsid w:val="00642C42"/>
    <w:rsid w:val="006755EF"/>
    <w:rsid w:val="006D0573"/>
    <w:rsid w:val="007369CD"/>
    <w:rsid w:val="00784015"/>
    <w:rsid w:val="007C0AC0"/>
    <w:rsid w:val="008C4937"/>
    <w:rsid w:val="009411D5"/>
    <w:rsid w:val="00AB2021"/>
    <w:rsid w:val="00AE6E0C"/>
    <w:rsid w:val="00C15A0E"/>
    <w:rsid w:val="00C15F75"/>
    <w:rsid w:val="00C50468"/>
    <w:rsid w:val="00C8791B"/>
    <w:rsid w:val="00CC0CDE"/>
    <w:rsid w:val="00CC6060"/>
    <w:rsid w:val="00CD5637"/>
    <w:rsid w:val="00CD7A87"/>
    <w:rsid w:val="00D05618"/>
    <w:rsid w:val="00D06899"/>
    <w:rsid w:val="00DB373C"/>
    <w:rsid w:val="00DB7750"/>
    <w:rsid w:val="00DD68F6"/>
    <w:rsid w:val="00EE4362"/>
    <w:rsid w:val="00EF4F91"/>
    <w:rsid w:val="00F85CD8"/>
    <w:rsid w:val="00FB216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E87B"/>
  <w15:docId w15:val="{71276B24-5BCB-4986-91C4-F600DA7A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se-plaseaza-spre-consultare-publica-proiectul-de-hotarare-pentru-modificarea-regulamentului-privind-modul-de-cercetare-a-accidentelor-de-munca-aprobat-prin-hotararea-guvernului-nr-13612005/14781" TargetMode="External"/><Relationship Id="rId3" Type="http://schemas.openxmlformats.org/officeDocument/2006/relationships/settings" Target="settings.xml"/><Relationship Id="rId7" Type="http://schemas.openxmlformats.org/officeDocument/2006/relationships/hyperlink" Target="http://www.particip.gov.m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38</Pages>
  <Words>10130</Words>
  <Characters>62706</Characters>
  <Application>Microsoft Office Word</Application>
  <DocSecurity>0</DocSecurity>
  <Lines>1650</Lines>
  <Paragraphs>482</Paragraphs>
  <ScaleCrop>false</ScaleCrop>
  <Company/>
  <LinksUpToDate>false</LinksUpToDate>
  <CharactersWithSpaces>72354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Ciloci</dc:creator>
  <cp:lastModifiedBy>Igor Ciloci</cp:lastModifiedBy>
  <cp:revision>2</cp:revision>
  <dcterms:created xsi:type="dcterms:W3CDTF">2026-03-23T07:17:00Z</dcterms:created>
  <dcterms:modified xsi:type="dcterms:W3CDTF">2026-03-23T07:17:00Z</dcterms:modified>
</cp:coreProperties>
</file>