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2303A" w14:textId="7BF350A8" w:rsidR="003F5F52" w:rsidRPr="003C46AB" w:rsidRDefault="00A36980" w:rsidP="00CA7EDA">
      <w:pPr>
        <w:ind w:firstLine="0"/>
        <w:jc w:val="center"/>
        <w:rPr>
          <w:b/>
          <w:sz w:val="28"/>
          <w:szCs w:val="28"/>
          <w:lang w:val="ro-RO"/>
        </w:rPr>
      </w:pPr>
      <w:bookmarkStart w:id="0" w:name="_GoBack"/>
      <w:bookmarkEnd w:id="0"/>
      <w:r w:rsidRPr="003C46AB">
        <w:rPr>
          <w:b/>
          <w:sz w:val="28"/>
          <w:szCs w:val="28"/>
          <w:lang w:val="ro-RO"/>
        </w:rPr>
        <w:t>T</w:t>
      </w:r>
      <w:r w:rsidR="00E50BE9" w:rsidRPr="003C46AB">
        <w:rPr>
          <w:b/>
          <w:sz w:val="28"/>
          <w:szCs w:val="28"/>
          <w:lang w:val="ro-RO"/>
        </w:rPr>
        <w:t xml:space="preserve">abelul de concordanță </w:t>
      </w:r>
    </w:p>
    <w:p w14:paraId="7D20F2BD" w14:textId="77777777" w:rsidR="003F5F52" w:rsidRPr="003D3487" w:rsidRDefault="003F5F52" w:rsidP="003F5F52">
      <w:pPr>
        <w:rPr>
          <w:b/>
          <w:sz w:val="22"/>
          <w:szCs w:val="22"/>
          <w:lang w:val="ro-RO"/>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4677"/>
      </w:tblGrid>
      <w:tr w:rsidR="003F5F52" w:rsidRPr="003D3487" w14:paraId="5E67E3FE" w14:textId="77777777" w:rsidTr="0064043E">
        <w:tc>
          <w:tcPr>
            <w:tcW w:w="205" w:type="pct"/>
            <w:shd w:val="clear" w:color="auto" w:fill="auto"/>
          </w:tcPr>
          <w:p w14:paraId="740D3C69" w14:textId="77777777" w:rsidR="003F5F52" w:rsidRPr="003D3487" w:rsidRDefault="003F5F52" w:rsidP="00AC1193">
            <w:pPr>
              <w:ind w:firstLine="0"/>
              <w:rPr>
                <w:b/>
                <w:sz w:val="22"/>
                <w:szCs w:val="22"/>
                <w:lang w:val="ro-RO"/>
              </w:rPr>
            </w:pPr>
            <w:r w:rsidRPr="003D3487">
              <w:rPr>
                <w:b/>
                <w:sz w:val="22"/>
                <w:szCs w:val="22"/>
                <w:lang w:val="ro-RO"/>
              </w:rPr>
              <w:t>1</w:t>
            </w:r>
          </w:p>
        </w:tc>
        <w:tc>
          <w:tcPr>
            <w:tcW w:w="4795" w:type="pct"/>
            <w:shd w:val="clear" w:color="auto" w:fill="auto"/>
          </w:tcPr>
          <w:p w14:paraId="3C6D02E6" w14:textId="386D5B91" w:rsidR="007E5E7C" w:rsidRPr="007E5E7C" w:rsidRDefault="007E5E7C" w:rsidP="00CE6697">
            <w:pPr>
              <w:shd w:val="clear" w:color="auto" w:fill="FFFFFF"/>
              <w:spacing w:line="312" w:lineRule="atLeast"/>
              <w:ind w:firstLine="0"/>
              <w:rPr>
                <w:b/>
                <w:bCs/>
                <w:sz w:val="24"/>
                <w:szCs w:val="24"/>
                <w:lang w:val="ro-RO"/>
              </w:rPr>
            </w:pPr>
            <w:r w:rsidRPr="007E5E7C">
              <w:rPr>
                <w:b/>
                <w:bCs/>
                <w:sz w:val="24"/>
                <w:szCs w:val="24"/>
              </w:rPr>
              <w:t>Titlul actului UE, inclusiv cea mai recentă modificare, nr. CELEX</w:t>
            </w:r>
          </w:p>
          <w:p w14:paraId="3AD37CCF" w14:textId="4D67A360" w:rsidR="00B254D2" w:rsidRPr="007E5E7C" w:rsidRDefault="006F2B0B" w:rsidP="00B254D2">
            <w:pPr>
              <w:shd w:val="clear" w:color="auto" w:fill="FFFFFF"/>
              <w:spacing w:line="312" w:lineRule="atLeast"/>
              <w:ind w:firstLine="0"/>
              <w:rPr>
                <w:b/>
                <w:sz w:val="24"/>
                <w:szCs w:val="24"/>
                <w:lang w:val="ro-RO"/>
              </w:rPr>
            </w:pPr>
            <w:r w:rsidRPr="007E5E7C">
              <w:rPr>
                <w:bCs/>
                <w:sz w:val="24"/>
                <w:szCs w:val="24"/>
                <w:lang w:val="ro-RO"/>
              </w:rPr>
              <w:t>Tratatul privind funcționarea Uniunii Europene (versiune consolidată)</w:t>
            </w:r>
            <w:r w:rsidR="00C022D5">
              <w:rPr>
                <w:bCs/>
                <w:sz w:val="24"/>
                <w:szCs w:val="24"/>
                <w:lang w:val="ro-RO"/>
              </w:rPr>
              <w:t>: Articole 63-66</w:t>
            </w:r>
            <w:r w:rsidR="007E5E7C" w:rsidRPr="007E5E7C">
              <w:rPr>
                <w:bCs/>
                <w:sz w:val="24"/>
                <w:szCs w:val="24"/>
                <w:lang w:val="ro-RO"/>
              </w:rPr>
              <w:t xml:space="preserve">, </w:t>
            </w:r>
            <w:r w:rsidR="007E5E7C" w:rsidRPr="00C022D5">
              <w:rPr>
                <w:bCs/>
                <w:sz w:val="24"/>
                <w:szCs w:val="24"/>
                <w:lang w:val="ro-RO"/>
              </w:rPr>
              <w:t>CELEX:</w:t>
            </w:r>
            <w:r w:rsidR="00C022D5">
              <w:rPr>
                <w:bCs/>
                <w:sz w:val="24"/>
                <w:szCs w:val="24"/>
                <w:lang w:val="ro-RO"/>
              </w:rPr>
              <w:t xml:space="preserve"> </w:t>
            </w:r>
            <w:r w:rsidR="00C022D5" w:rsidRPr="00C022D5">
              <w:rPr>
                <w:bCs/>
                <w:sz w:val="24"/>
                <w:szCs w:val="24"/>
                <w:lang w:val="ro-RO"/>
              </w:rPr>
              <w:t>3A12012E</w:t>
            </w:r>
            <w:r w:rsidR="007E5E7C" w:rsidRPr="00E2256E">
              <w:rPr>
                <w:bCs/>
                <w:sz w:val="24"/>
                <w:szCs w:val="24"/>
                <w:lang w:val="ro-RO"/>
              </w:rPr>
              <w:t xml:space="preserve">, publicat în </w:t>
            </w:r>
            <w:r w:rsidR="00E2256E" w:rsidRPr="00E2256E">
              <w:rPr>
                <w:bCs/>
                <w:sz w:val="24"/>
                <w:szCs w:val="24"/>
                <w:lang w:val="ro-RO"/>
              </w:rPr>
              <w:t>Jurnalul Oficial al Uniunii Europene JO C 326, 26 octombrie 2012</w:t>
            </w:r>
          </w:p>
        </w:tc>
      </w:tr>
      <w:tr w:rsidR="003F5F52" w:rsidRPr="003D3487" w14:paraId="590D2FBC" w14:textId="77777777" w:rsidTr="0064043E">
        <w:tc>
          <w:tcPr>
            <w:tcW w:w="205" w:type="pct"/>
            <w:shd w:val="clear" w:color="auto" w:fill="auto"/>
          </w:tcPr>
          <w:p w14:paraId="52A27C76" w14:textId="77777777" w:rsidR="003F5F52" w:rsidRPr="003D3487" w:rsidRDefault="003F5F52" w:rsidP="00AC1193">
            <w:pPr>
              <w:ind w:firstLine="0"/>
              <w:rPr>
                <w:b/>
                <w:sz w:val="22"/>
                <w:szCs w:val="22"/>
                <w:lang w:val="ro-RO"/>
              </w:rPr>
            </w:pPr>
            <w:r w:rsidRPr="003D3487">
              <w:rPr>
                <w:b/>
                <w:sz w:val="22"/>
                <w:szCs w:val="22"/>
                <w:lang w:val="ro-RO"/>
              </w:rPr>
              <w:t>2</w:t>
            </w:r>
          </w:p>
        </w:tc>
        <w:tc>
          <w:tcPr>
            <w:tcW w:w="4795" w:type="pct"/>
            <w:shd w:val="clear" w:color="auto" w:fill="auto"/>
          </w:tcPr>
          <w:p w14:paraId="3DCED565" w14:textId="20E2B6EB" w:rsidR="007E5E7C" w:rsidRPr="007E5E7C" w:rsidRDefault="007E5E7C" w:rsidP="007E5E7C">
            <w:pPr>
              <w:shd w:val="clear" w:color="auto" w:fill="FFFFFF"/>
              <w:spacing w:line="312" w:lineRule="atLeast"/>
              <w:ind w:firstLine="0"/>
              <w:rPr>
                <w:b/>
                <w:bCs/>
                <w:sz w:val="24"/>
                <w:szCs w:val="24"/>
              </w:rPr>
            </w:pPr>
            <w:r w:rsidRPr="007E5E7C">
              <w:rPr>
                <w:b/>
                <w:bCs/>
                <w:sz w:val="24"/>
                <w:szCs w:val="24"/>
              </w:rPr>
              <w:t>Titlul proiectului de act normativ naţional</w:t>
            </w:r>
          </w:p>
          <w:p w14:paraId="3E8D9801" w14:textId="5D6109AE" w:rsidR="003F5F52" w:rsidRPr="007E5E7C" w:rsidRDefault="00CA7EDA" w:rsidP="007E5E7C">
            <w:pPr>
              <w:ind w:firstLine="0"/>
              <w:rPr>
                <w:bCs/>
                <w:sz w:val="24"/>
                <w:szCs w:val="24"/>
                <w:lang w:val="ro-RO"/>
              </w:rPr>
            </w:pPr>
            <w:r w:rsidRPr="007E5E7C">
              <w:rPr>
                <w:bCs/>
                <w:sz w:val="24"/>
                <w:szCs w:val="24"/>
                <w:lang w:val="ro-RO"/>
              </w:rPr>
              <w:t xml:space="preserve">Proiectul de </w:t>
            </w:r>
            <w:r w:rsidR="00A36980" w:rsidRPr="007E5E7C">
              <w:rPr>
                <w:bCs/>
                <w:sz w:val="24"/>
                <w:szCs w:val="24"/>
                <w:lang w:val="ro-RO"/>
              </w:rPr>
              <w:t xml:space="preserve">Lege </w:t>
            </w:r>
            <w:r w:rsidR="007E5E7C" w:rsidRPr="007E5E7C">
              <w:rPr>
                <w:bCs/>
                <w:sz w:val="24"/>
                <w:szCs w:val="24"/>
                <w:lang w:val="ro-RO"/>
              </w:rPr>
              <w:t>pentru modificarea Legii nr.62/2008 privind reglementarea valutară (liberalizare parțială)</w:t>
            </w:r>
            <w:r w:rsidR="009B3A93" w:rsidRPr="007E5E7C">
              <w:rPr>
                <w:bCs/>
                <w:sz w:val="24"/>
                <w:szCs w:val="24"/>
                <w:lang w:val="ro-RO"/>
              </w:rPr>
              <w:t xml:space="preserve"> (în continuare – </w:t>
            </w:r>
            <w:r w:rsidR="007E5E7C" w:rsidRPr="007E5E7C">
              <w:rPr>
                <w:bCs/>
                <w:sz w:val="24"/>
                <w:szCs w:val="24"/>
                <w:lang w:val="ro-RO"/>
              </w:rPr>
              <w:t>proiectul de Lege</w:t>
            </w:r>
            <w:r w:rsidR="009B3A93" w:rsidRPr="007E5E7C">
              <w:rPr>
                <w:bCs/>
                <w:sz w:val="24"/>
                <w:szCs w:val="24"/>
                <w:lang w:val="ro-RO"/>
              </w:rPr>
              <w:t>)</w:t>
            </w:r>
          </w:p>
        </w:tc>
      </w:tr>
      <w:tr w:rsidR="003F5F52" w:rsidRPr="003D3487" w14:paraId="35848DB4" w14:textId="77777777" w:rsidTr="0064043E">
        <w:tc>
          <w:tcPr>
            <w:tcW w:w="205" w:type="pct"/>
            <w:shd w:val="clear" w:color="auto" w:fill="auto"/>
          </w:tcPr>
          <w:p w14:paraId="69ED232D" w14:textId="77777777" w:rsidR="003F5F52" w:rsidRPr="003D3487" w:rsidRDefault="003F5F52" w:rsidP="00AC1193">
            <w:pPr>
              <w:ind w:firstLine="0"/>
              <w:rPr>
                <w:b/>
                <w:sz w:val="22"/>
                <w:szCs w:val="22"/>
                <w:lang w:val="ro-RO"/>
              </w:rPr>
            </w:pPr>
            <w:r w:rsidRPr="003D3487">
              <w:rPr>
                <w:b/>
                <w:sz w:val="22"/>
                <w:szCs w:val="22"/>
                <w:lang w:val="ro-RO"/>
              </w:rPr>
              <w:t>3</w:t>
            </w:r>
          </w:p>
        </w:tc>
        <w:tc>
          <w:tcPr>
            <w:tcW w:w="4795" w:type="pct"/>
            <w:shd w:val="clear" w:color="auto" w:fill="auto"/>
          </w:tcPr>
          <w:p w14:paraId="77F1A413" w14:textId="12C2414A" w:rsidR="007E5E7C" w:rsidRPr="007E5E7C" w:rsidRDefault="007E5E7C" w:rsidP="007E5E7C">
            <w:pPr>
              <w:shd w:val="clear" w:color="auto" w:fill="FFFFFF"/>
              <w:spacing w:line="312" w:lineRule="atLeast"/>
              <w:ind w:firstLine="0"/>
              <w:rPr>
                <w:b/>
                <w:bCs/>
                <w:sz w:val="24"/>
                <w:szCs w:val="24"/>
              </w:rPr>
            </w:pPr>
            <w:r w:rsidRPr="007E5E7C">
              <w:rPr>
                <w:b/>
                <w:bCs/>
                <w:sz w:val="24"/>
                <w:szCs w:val="24"/>
              </w:rPr>
              <w:t>Gradul general de compatibilitate</w:t>
            </w:r>
          </w:p>
          <w:p w14:paraId="496B540F" w14:textId="028308B4" w:rsidR="003F5F52" w:rsidRPr="007E5E7C" w:rsidRDefault="00A36980" w:rsidP="00AC1193">
            <w:pPr>
              <w:ind w:firstLine="0"/>
              <w:rPr>
                <w:bCs/>
                <w:sz w:val="24"/>
                <w:szCs w:val="24"/>
                <w:lang w:val="ro-RO"/>
              </w:rPr>
            </w:pPr>
            <w:r w:rsidRPr="007E5E7C">
              <w:rPr>
                <w:bCs/>
                <w:sz w:val="24"/>
                <w:szCs w:val="24"/>
                <w:lang w:val="ro-RO"/>
              </w:rPr>
              <w:t>Parțial compatibil</w:t>
            </w:r>
          </w:p>
        </w:tc>
      </w:tr>
      <w:tr w:rsidR="00CE284B" w:rsidRPr="003D3487" w14:paraId="1B2FDC15" w14:textId="77777777" w:rsidTr="0064043E">
        <w:tc>
          <w:tcPr>
            <w:tcW w:w="205" w:type="pct"/>
            <w:shd w:val="clear" w:color="auto" w:fill="auto"/>
          </w:tcPr>
          <w:p w14:paraId="563AAD34" w14:textId="1B7FF481" w:rsidR="00CE284B" w:rsidRPr="003D3487" w:rsidRDefault="00CE284B" w:rsidP="00AC1193">
            <w:pPr>
              <w:ind w:firstLine="0"/>
              <w:rPr>
                <w:b/>
                <w:sz w:val="22"/>
                <w:szCs w:val="22"/>
                <w:lang w:val="ro-RO"/>
              </w:rPr>
            </w:pPr>
            <w:r w:rsidRPr="003D3487">
              <w:rPr>
                <w:b/>
                <w:sz w:val="22"/>
                <w:szCs w:val="22"/>
                <w:lang w:val="ro-RO"/>
              </w:rPr>
              <w:t>4</w:t>
            </w:r>
          </w:p>
        </w:tc>
        <w:tc>
          <w:tcPr>
            <w:tcW w:w="4795" w:type="pct"/>
            <w:shd w:val="clear" w:color="auto" w:fill="auto"/>
          </w:tcPr>
          <w:p w14:paraId="06C892A7" w14:textId="465AC955" w:rsidR="007E5E7C" w:rsidRPr="007E5E7C" w:rsidRDefault="007E5E7C" w:rsidP="007E5E7C">
            <w:pPr>
              <w:shd w:val="clear" w:color="auto" w:fill="FFFFFF"/>
              <w:spacing w:line="312" w:lineRule="atLeast"/>
              <w:ind w:firstLine="0"/>
              <w:rPr>
                <w:b/>
                <w:bCs/>
                <w:sz w:val="24"/>
                <w:szCs w:val="24"/>
              </w:rPr>
            </w:pPr>
            <w:r w:rsidRPr="007E5E7C">
              <w:rPr>
                <w:b/>
                <w:bCs/>
                <w:sz w:val="24"/>
                <w:szCs w:val="24"/>
              </w:rPr>
              <w:t>Autoritatea/persoana responsabilă</w:t>
            </w:r>
          </w:p>
          <w:p w14:paraId="2413805B" w14:textId="33E57012" w:rsidR="00A36980" w:rsidRPr="007E5E7C" w:rsidRDefault="00A36980" w:rsidP="00A0563F">
            <w:pPr>
              <w:ind w:firstLine="0"/>
              <w:rPr>
                <w:b/>
                <w:sz w:val="24"/>
                <w:szCs w:val="24"/>
                <w:lang w:val="ro-RO"/>
              </w:rPr>
            </w:pPr>
            <w:r w:rsidRPr="007E5E7C">
              <w:rPr>
                <w:b/>
                <w:sz w:val="24"/>
                <w:szCs w:val="24"/>
                <w:lang w:val="ro-RO"/>
              </w:rPr>
              <w:t>Banca Națională a Moldovei</w:t>
            </w:r>
            <w:r w:rsidR="00A0563F">
              <w:rPr>
                <w:b/>
                <w:sz w:val="24"/>
                <w:szCs w:val="24"/>
                <w:lang w:val="ro-RO"/>
              </w:rPr>
              <w:t>/</w:t>
            </w:r>
            <w:r w:rsidR="005F07A9" w:rsidRPr="00FC6316">
              <w:rPr>
                <w:bCs/>
                <w:sz w:val="24"/>
                <w:szCs w:val="24"/>
                <w:lang w:val="ro-RO"/>
              </w:rPr>
              <w:t>Dina Doni</w:t>
            </w:r>
            <w:r w:rsidR="00B942AC" w:rsidRPr="00FC6316">
              <w:rPr>
                <w:bCs/>
                <w:sz w:val="24"/>
                <w:szCs w:val="24"/>
                <w:lang w:val="ro-RO"/>
              </w:rPr>
              <w:t>, Liliana Morozniuc</w:t>
            </w:r>
          </w:p>
        </w:tc>
      </w:tr>
      <w:tr w:rsidR="00FC6316" w:rsidRPr="00063372" w14:paraId="3C68A360" w14:textId="77777777" w:rsidTr="0064043E">
        <w:tc>
          <w:tcPr>
            <w:tcW w:w="205" w:type="pct"/>
            <w:shd w:val="clear" w:color="auto" w:fill="auto"/>
          </w:tcPr>
          <w:p w14:paraId="2C1FDDD8" w14:textId="48D373CD" w:rsidR="00FC6316" w:rsidRPr="00063372" w:rsidRDefault="00FC6316" w:rsidP="00AC1193">
            <w:pPr>
              <w:ind w:firstLine="0"/>
              <w:rPr>
                <w:b/>
                <w:sz w:val="22"/>
                <w:szCs w:val="22"/>
                <w:lang w:val="ro-RO"/>
              </w:rPr>
            </w:pPr>
            <w:r w:rsidRPr="00063372">
              <w:rPr>
                <w:b/>
                <w:sz w:val="22"/>
                <w:szCs w:val="22"/>
                <w:lang w:val="ro-RO"/>
              </w:rPr>
              <w:t>5.</w:t>
            </w:r>
          </w:p>
        </w:tc>
        <w:tc>
          <w:tcPr>
            <w:tcW w:w="4795" w:type="pct"/>
            <w:shd w:val="clear" w:color="auto" w:fill="auto"/>
          </w:tcPr>
          <w:p w14:paraId="60A7AE07" w14:textId="77777777" w:rsidR="00FC6316" w:rsidRPr="00063372" w:rsidRDefault="00FC6316" w:rsidP="007E5E7C">
            <w:pPr>
              <w:shd w:val="clear" w:color="auto" w:fill="FFFFFF"/>
              <w:spacing w:line="312" w:lineRule="atLeast"/>
              <w:ind w:firstLine="0"/>
              <w:rPr>
                <w:b/>
                <w:bCs/>
                <w:sz w:val="24"/>
                <w:szCs w:val="24"/>
              </w:rPr>
            </w:pPr>
            <w:r w:rsidRPr="00063372">
              <w:rPr>
                <w:b/>
                <w:bCs/>
                <w:sz w:val="24"/>
                <w:szCs w:val="24"/>
              </w:rPr>
              <w:t>Data întocmirii/actualizării</w:t>
            </w:r>
          </w:p>
          <w:p w14:paraId="5D8E6FEC" w14:textId="401E26DB" w:rsidR="00FC6316" w:rsidRPr="00063372" w:rsidRDefault="00FC6316" w:rsidP="007E5E7C">
            <w:pPr>
              <w:shd w:val="clear" w:color="auto" w:fill="FFFFFF"/>
              <w:spacing w:line="312" w:lineRule="atLeast"/>
              <w:ind w:firstLine="0"/>
              <w:rPr>
                <w:b/>
                <w:bCs/>
                <w:sz w:val="24"/>
                <w:szCs w:val="24"/>
              </w:rPr>
            </w:pPr>
            <w:r w:rsidRPr="00063372">
              <w:rPr>
                <w:b/>
                <w:bCs/>
                <w:sz w:val="24"/>
                <w:szCs w:val="24"/>
              </w:rPr>
              <w:t>.0</w:t>
            </w:r>
            <w:r w:rsidR="00F46037" w:rsidRPr="00063372">
              <w:rPr>
                <w:b/>
                <w:bCs/>
                <w:sz w:val="24"/>
                <w:szCs w:val="24"/>
              </w:rPr>
              <w:t>2</w:t>
            </w:r>
            <w:r w:rsidRPr="00063372">
              <w:rPr>
                <w:b/>
                <w:bCs/>
                <w:sz w:val="24"/>
                <w:szCs w:val="24"/>
              </w:rPr>
              <w:t>.2026</w:t>
            </w:r>
          </w:p>
        </w:tc>
      </w:tr>
      <w:tr w:rsidR="001238E9" w:rsidRPr="00063372" w14:paraId="6346905E" w14:textId="77777777" w:rsidTr="0064043E">
        <w:tc>
          <w:tcPr>
            <w:tcW w:w="205" w:type="pct"/>
            <w:shd w:val="clear" w:color="auto" w:fill="auto"/>
          </w:tcPr>
          <w:p w14:paraId="15C9FF03" w14:textId="71996299" w:rsidR="001238E9" w:rsidRPr="00063372" w:rsidRDefault="001238E9" w:rsidP="00AC1193">
            <w:pPr>
              <w:ind w:firstLine="0"/>
              <w:rPr>
                <w:b/>
                <w:sz w:val="22"/>
                <w:szCs w:val="22"/>
                <w:lang w:val="ro-RO"/>
              </w:rPr>
            </w:pPr>
            <w:r w:rsidRPr="00063372">
              <w:rPr>
                <w:b/>
                <w:sz w:val="22"/>
                <w:szCs w:val="22"/>
                <w:lang w:val="ro-RO"/>
              </w:rPr>
              <w:t>6.</w:t>
            </w:r>
          </w:p>
        </w:tc>
        <w:tc>
          <w:tcPr>
            <w:tcW w:w="4795" w:type="pct"/>
            <w:shd w:val="clear" w:color="auto" w:fill="auto"/>
          </w:tcPr>
          <w:p w14:paraId="0148DCAD" w14:textId="70F4CF01" w:rsidR="00A0563F" w:rsidRPr="00063372" w:rsidRDefault="00A0563F" w:rsidP="00F46037">
            <w:pPr>
              <w:shd w:val="clear" w:color="auto" w:fill="FFFFFF"/>
              <w:spacing w:line="312" w:lineRule="atLeast"/>
              <w:ind w:firstLine="0"/>
              <w:rPr>
                <w:b/>
                <w:bCs/>
                <w:sz w:val="24"/>
                <w:szCs w:val="24"/>
              </w:rPr>
            </w:pPr>
            <w:r w:rsidRPr="00063372">
              <w:rPr>
                <w:b/>
                <w:bCs/>
                <w:sz w:val="24"/>
                <w:szCs w:val="24"/>
              </w:rPr>
              <w:t>Traducere verificată de BIE</w:t>
            </w:r>
          </w:p>
        </w:tc>
      </w:tr>
    </w:tbl>
    <w:tbl>
      <w:tblPr>
        <w:tblStyle w:val="a7"/>
        <w:tblW w:w="15441" w:type="dxa"/>
        <w:tblLook w:val="04A0" w:firstRow="1" w:lastRow="0" w:firstColumn="1" w:lastColumn="0" w:noHBand="0" w:noVBand="1"/>
      </w:tblPr>
      <w:tblGrid>
        <w:gridCol w:w="1644"/>
        <w:gridCol w:w="1639"/>
        <w:gridCol w:w="3454"/>
        <w:gridCol w:w="2756"/>
        <w:gridCol w:w="1727"/>
        <w:gridCol w:w="2844"/>
        <w:gridCol w:w="1377"/>
      </w:tblGrid>
      <w:tr w:rsidR="009A490E" w:rsidRPr="003D3487" w14:paraId="54676A04" w14:textId="2CDACEE7" w:rsidTr="005B728F">
        <w:tc>
          <w:tcPr>
            <w:tcW w:w="1644" w:type="dxa"/>
          </w:tcPr>
          <w:p w14:paraId="393D0C75" w14:textId="2985D4F4" w:rsidR="00A0563F" w:rsidRPr="00063372" w:rsidRDefault="00A0563F" w:rsidP="00AC1193">
            <w:pPr>
              <w:ind w:firstLine="0"/>
              <w:jc w:val="center"/>
              <w:rPr>
                <w:b/>
                <w:sz w:val="22"/>
                <w:szCs w:val="22"/>
                <w:lang w:val="ro-RO"/>
              </w:rPr>
            </w:pPr>
            <w:r w:rsidRPr="00063372">
              <w:rPr>
                <w:b/>
                <w:sz w:val="22"/>
                <w:szCs w:val="22"/>
                <w:lang w:val="ro-RO"/>
              </w:rPr>
              <w:t>Actul UE în limba română</w:t>
            </w:r>
          </w:p>
        </w:tc>
        <w:tc>
          <w:tcPr>
            <w:tcW w:w="1639" w:type="dxa"/>
          </w:tcPr>
          <w:p w14:paraId="08BBA03C" w14:textId="0868180A" w:rsidR="00A0563F" w:rsidRPr="00063372" w:rsidRDefault="00A0563F" w:rsidP="00A0563F">
            <w:pPr>
              <w:ind w:firstLine="0"/>
              <w:jc w:val="center"/>
              <w:rPr>
                <w:b/>
                <w:sz w:val="22"/>
                <w:szCs w:val="22"/>
                <w:lang w:val="ro-RO"/>
              </w:rPr>
            </w:pPr>
            <w:r w:rsidRPr="00063372">
              <w:rPr>
                <w:b/>
                <w:sz w:val="22"/>
                <w:szCs w:val="22"/>
                <w:lang w:val="ro-RO"/>
              </w:rPr>
              <w:t>Actul UE în</w:t>
            </w:r>
          </w:p>
          <w:p w14:paraId="1180D513" w14:textId="20FEDBEA" w:rsidR="00A0563F" w:rsidRPr="00063372" w:rsidRDefault="00A0563F" w:rsidP="00A0563F">
            <w:pPr>
              <w:ind w:firstLine="0"/>
              <w:jc w:val="center"/>
              <w:rPr>
                <w:b/>
                <w:sz w:val="22"/>
                <w:szCs w:val="22"/>
                <w:lang w:val="ro-RO"/>
              </w:rPr>
            </w:pPr>
            <w:r w:rsidRPr="00063372">
              <w:rPr>
                <w:b/>
                <w:sz w:val="22"/>
                <w:szCs w:val="22"/>
                <w:lang w:val="ro-RO"/>
              </w:rPr>
              <w:t>limba engleză</w:t>
            </w:r>
          </w:p>
        </w:tc>
        <w:tc>
          <w:tcPr>
            <w:tcW w:w="3454" w:type="dxa"/>
          </w:tcPr>
          <w:p w14:paraId="3228DC1A" w14:textId="26D61CC0" w:rsidR="00A0563F" w:rsidRPr="00063372" w:rsidRDefault="00A0563F" w:rsidP="00AC1193">
            <w:pPr>
              <w:ind w:firstLine="0"/>
              <w:jc w:val="center"/>
              <w:rPr>
                <w:b/>
                <w:sz w:val="22"/>
                <w:szCs w:val="22"/>
                <w:lang w:val="ro-RO"/>
              </w:rPr>
            </w:pPr>
            <w:r w:rsidRPr="00063372">
              <w:rPr>
                <w:b/>
                <w:sz w:val="22"/>
                <w:szCs w:val="22"/>
                <w:lang w:val="ro-RO"/>
              </w:rPr>
              <w:t>Actul normativ național în limba română</w:t>
            </w:r>
            <w:r w:rsidR="005B728F" w:rsidRPr="00063372">
              <w:rPr>
                <w:rStyle w:val="afa"/>
                <w:b/>
                <w:sz w:val="22"/>
                <w:szCs w:val="22"/>
                <w:lang w:val="ro-RO"/>
              </w:rPr>
              <w:footnoteReference w:id="1"/>
            </w:r>
          </w:p>
          <w:p w14:paraId="7613A4B7" w14:textId="12BB2FE3" w:rsidR="005B728F" w:rsidRPr="00063372" w:rsidRDefault="005B728F" w:rsidP="00AC1193">
            <w:pPr>
              <w:ind w:firstLine="0"/>
              <w:jc w:val="center"/>
              <w:rPr>
                <w:b/>
                <w:sz w:val="22"/>
                <w:szCs w:val="22"/>
                <w:lang w:val="ro-RO"/>
              </w:rPr>
            </w:pPr>
          </w:p>
        </w:tc>
        <w:tc>
          <w:tcPr>
            <w:tcW w:w="2756" w:type="dxa"/>
          </w:tcPr>
          <w:p w14:paraId="18BB8203" w14:textId="77777777" w:rsidR="00515D61" w:rsidRPr="00063372" w:rsidRDefault="00515D61" w:rsidP="00515D61">
            <w:pPr>
              <w:ind w:firstLine="0"/>
              <w:jc w:val="center"/>
              <w:rPr>
                <w:b/>
                <w:sz w:val="22"/>
                <w:szCs w:val="22"/>
                <w:lang w:val="ro-RO"/>
              </w:rPr>
            </w:pPr>
            <w:r w:rsidRPr="00063372">
              <w:rPr>
                <w:b/>
                <w:sz w:val="22"/>
                <w:szCs w:val="22"/>
                <w:lang w:val="ro-RO"/>
              </w:rPr>
              <w:t xml:space="preserve">Traducerea </w:t>
            </w:r>
          </w:p>
          <w:p w14:paraId="6C775DB7" w14:textId="1E227EBB" w:rsidR="00515D61" w:rsidRPr="00063372" w:rsidRDefault="00515D61" w:rsidP="00515D61">
            <w:pPr>
              <w:ind w:firstLine="0"/>
              <w:jc w:val="center"/>
              <w:rPr>
                <w:b/>
                <w:sz w:val="22"/>
                <w:szCs w:val="22"/>
                <w:lang w:val="ro-RO"/>
              </w:rPr>
            </w:pPr>
            <w:r w:rsidRPr="00063372">
              <w:rPr>
                <w:b/>
                <w:sz w:val="22"/>
                <w:szCs w:val="22"/>
                <w:lang w:val="ro-RO"/>
              </w:rPr>
              <w:t>actului</w:t>
            </w:r>
          </w:p>
          <w:p w14:paraId="3A533143" w14:textId="73B42D38" w:rsidR="00515D61" w:rsidRPr="00063372" w:rsidRDefault="00515D61" w:rsidP="00515D61">
            <w:pPr>
              <w:ind w:firstLine="0"/>
              <w:jc w:val="center"/>
              <w:rPr>
                <w:b/>
                <w:sz w:val="22"/>
                <w:szCs w:val="22"/>
                <w:lang w:val="ro-RO"/>
              </w:rPr>
            </w:pPr>
            <w:r w:rsidRPr="00063372">
              <w:rPr>
                <w:b/>
                <w:sz w:val="22"/>
                <w:szCs w:val="22"/>
                <w:lang w:val="ro-RO"/>
              </w:rPr>
              <w:t>normativ în</w:t>
            </w:r>
          </w:p>
          <w:p w14:paraId="0ECCF038" w14:textId="7B5DC029" w:rsidR="00A0563F" w:rsidRPr="00063372" w:rsidRDefault="00515D61" w:rsidP="00515D61">
            <w:pPr>
              <w:ind w:firstLine="0"/>
              <w:jc w:val="center"/>
              <w:rPr>
                <w:b/>
                <w:sz w:val="22"/>
                <w:szCs w:val="22"/>
                <w:lang w:val="ro-RO"/>
              </w:rPr>
            </w:pPr>
            <w:r w:rsidRPr="00063372">
              <w:rPr>
                <w:b/>
                <w:sz w:val="22"/>
                <w:szCs w:val="22"/>
                <w:lang w:val="ro-RO"/>
              </w:rPr>
              <w:t>limba engleză</w:t>
            </w:r>
            <w:r w:rsidR="003B25A8" w:rsidRPr="00063372">
              <w:rPr>
                <w:rStyle w:val="afa"/>
                <w:b/>
                <w:sz w:val="22"/>
                <w:szCs w:val="22"/>
                <w:lang w:val="ro-RO"/>
              </w:rPr>
              <w:footnoteReference w:id="2"/>
            </w:r>
          </w:p>
        </w:tc>
        <w:tc>
          <w:tcPr>
            <w:tcW w:w="1727" w:type="dxa"/>
          </w:tcPr>
          <w:p w14:paraId="6AA2F3DE" w14:textId="08F3DF5F" w:rsidR="00A0563F" w:rsidRPr="00063372" w:rsidRDefault="00A0563F" w:rsidP="00AC1193">
            <w:pPr>
              <w:ind w:firstLine="0"/>
              <w:jc w:val="center"/>
              <w:rPr>
                <w:b/>
                <w:sz w:val="22"/>
                <w:szCs w:val="22"/>
                <w:lang w:val="ro-RO"/>
              </w:rPr>
            </w:pPr>
            <w:r w:rsidRPr="00063372">
              <w:rPr>
                <w:b/>
                <w:sz w:val="22"/>
                <w:szCs w:val="22"/>
                <w:lang w:val="ro-RO"/>
              </w:rPr>
              <w:t>Gradul de compatibilitate</w:t>
            </w:r>
          </w:p>
        </w:tc>
        <w:tc>
          <w:tcPr>
            <w:tcW w:w="2844" w:type="dxa"/>
          </w:tcPr>
          <w:p w14:paraId="0F907C0D" w14:textId="77777777" w:rsidR="00A0563F" w:rsidRPr="00063372" w:rsidRDefault="00A0563F" w:rsidP="00A0563F">
            <w:pPr>
              <w:ind w:firstLine="0"/>
              <w:jc w:val="center"/>
              <w:rPr>
                <w:b/>
                <w:sz w:val="22"/>
                <w:szCs w:val="22"/>
                <w:lang w:val="ro-RO"/>
              </w:rPr>
            </w:pPr>
            <w:r w:rsidRPr="00063372">
              <w:rPr>
                <w:b/>
                <w:sz w:val="22"/>
                <w:szCs w:val="22"/>
                <w:lang w:val="ro-RO"/>
              </w:rPr>
              <w:t xml:space="preserve">Observaţiile </w:t>
            </w:r>
          </w:p>
          <w:p w14:paraId="34F3B38C" w14:textId="77777777" w:rsidR="00A0563F" w:rsidRPr="00063372" w:rsidRDefault="00A0563F" w:rsidP="00A0563F">
            <w:pPr>
              <w:ind w:firstLine="0"/>
              <w:jc w:val="center"/>
              <w:rPr>
                <w:b/>
                <w:sz w:val="22"/>
                <w:szCs w:val="22"/>
                <w:lang w:val="ro-RO"/>
              </w:rPr>
            </w:pPr>
            <w:r w:rsidRPr="00063372">
              <w:rPr>
                <w:b/>
                <w:sz w:val="22"/>
                <w:szCs w:val="22"/>
                <w:lang w:val="ro-RO"/>
              </w:rPr>
              <w:t>Republicii</w:t>
            </w:r>
          </w:p>
          <w:p w14:paraId="2C9E6A79" w14:textId="043BDDE0" w:rsidR="00A0563F" w:rsidRPr="00063372" w:rsidRDefault="00A0563F" w:rsidP="00A0563F">
            <w:pPr>
              <w:ind w:firstLine="0"/>
              <w:jc w:val="center"/>
              <w:rPr>
                <w:b/>
                <w:sz w:val="22"/>
                <w:szCs w:val="22"/>
                <w:lang w:val="ro-RO"/>
              </w:rPr>
            </w:pPr>
            <w:r w:rsidRPr="00063372">
              <w:rPr>
                <w:b/>
                <w:sz w:val="22"/>
                <w:szCs w:val="22"/>
                <w:lang w:val="ro-RO"/>
              </w:rPr>
              <w:t>Moldova</w:t>
            </w:r>
          </w:p>
        </w:tc>
        <w:tc>
          <w:tcPr>
            <w:tcW w:w="1377" w:type="dxa"/>
          </w:tcPr>
          <w:p w14:paraId="163F001B" w14:textId="77777777" w:rsidR="00A0563F" w:rsidRPr="00063372" w:rsidRDefault="00A0563F" w:rsidP="00A0563F">
            <w:pPr>
              <w:ind w:firstLine="0"/>
              <w:jc w:val="center"/>
              <w:rPr>
                <w:b/>
                <w:sz w:val="22"/>
                <w:szCs w:val="22"/>
                <w:lang w:val="ro-RO"/>
              </w:rPr>
            </w:pPr>
            <w:r w:rsidRPr="00063372">
              <w:rPr>
                <w:b/>
                <w:sz w:val="22"/>
                <w:szCs w:val="22"/>
                <w:lang w:val="ro-RO"/>
              </w:rPr>
              <w:t xml:space="preserve">Observaţiile </w:t>
            </w:r>
          </w:p>
          <w:p w14:paraId="09F3D47E" w14:textId="77777777" w:rsidR="00A0563F" w:rsidRPr="00063372" w:rsidRDefault="00A0563F" w:rsidP="00A0563F">
            <w:pPr>
              <w:ind w:firstLine="0"/>
              <w:jc w:val="center"/>
              <w:rPr>
                <w:b/>
                <w:sz w:val="22"/>
                <w:szCs w:val="22"/>
                <w:lang w:val="ro-RO"/>
              </w:rPr>
            </w:pPr>
            <w:r w:rsidRPr="00063372">
              <w:rPr>
                <w:b/>
                <w:sz w:val="22"/>
                <w:szCs w:val="22"/>
                <w:lang w:val="ro-RO"/>
              </w:rPr>
              <w:t>Comisiei</w:t>
            </w:r>
          </w:p>
          <w:p w14:paraId="614038DA" w14:textId="6A2BA097" w:rsidR="00A0563F" w:rsidRPr="003D3487" w:rsidRDefault="00A0563F" w:rsidP="00A0563F">
            <w:pPr>
              <w:ind w:firstLine="0"/>
              <w:jc w:val="center"/>
              <w:rPr>
                <w:b/>
                <w:sz w:val="22"/>
                <w:szCs w:val="22"/>
                <w:lang w:val="ro-RO"/>
              </w:rPr>
            </w:pPr>
            <w:r w:rsidRPr="00063372">
              <w:rPr>
                <w:b/>
                <w:sz w:val="22"/>
                <w:szCs w:val="22"/>
                <w:lang w:val="ro-RO"/>
              </w:rPr>
              <w:t>Europene</w:t>
            </w:r>
          </w:p>
        </w:tc>
      </w:tr>
      <w:tr w:rsidR="009A490E" w:rsidRPr="003D3487" w14:paraId="60151F70" w14:textId="77D1E13A" w:rsidTr="005B728F">
        <w:tc>
          <w:tcPr>
            <w:tcW w:w="1644" w:type="dxa"/>
          </w:tcPr>
          <w:p w14:paraId="1E5AEEED" w14:textId="6FC4C295" w:rsidR="00A0563F" w:rsidRPr="003D3487" w:rsidRDefault="00A0563F" w:rsidP="00AC1193">
            <w:pPr>
              <w:ind w:firstLine="0"/>
              <w:jc w:val="center"/>
              <w:rPr>
                <w:b/>
                <w:sz w:val="22"/>
                <w:szCs w:val="22"/>
                <w:lang w:val="ro-RO"/>
              </w:rPr>
            </w:pPr>
            <w:r>
              <w:rPr>
                <w:b/>
                <w:sz w:val="22"/>
                <w:szCs w:val="22"/>
                <w:lang w:val="ro-RO"/>
              </w:rPr>
              <w:t>7</w:t>
            </w:r>
          </w:p>
        </w:tc>
        <w:tc>
          <w:tcPr>
            <w:tcW w:w="1639" w:type="dxa"/>
          </w:tcPr>
          <w:p w14:paraId="035C2626" w14:textId="1C6EE4BE" w:rsidR="00A0563F" w:rsidRPr="003D3487" w:rsidRDefault="00A0563F" w:rsidP="00AC1193">
            <w:pPr>
              <w:ind w:firstLine="0"/>
              <w:jc w:val="center"/>
              <w:rPr>
                <w:b/>
                <w:sz w:val="22"/>
                <w:szCs w:val="22"/>
                <w:lang w:val="ro-RO"/>
              </w:rPr>
            </w:pPr>
            <w:r>
              <w:rPr>
                <w:b/>
                <w:sz w:val="22"/>
                <w:szCs w:val="22"/>
                <w:lang w:val="ro-RO"/>
              </w:rPr>
              <w:t>8</w:t>
            </w:r>
          </w:p>
        </w:tc>
        <w:tc>
          <w:tcPr>
            <w:tcW w:w="3454" w:type="dxa"/>
          </w:tcPr>
          <w:p w14:paraId="218CBAEA" w14:textId="6501A926" w:rsidR="00A0563F" w:rsidRPr="003D3487" w:rsidRDefault="00A0563F" w:rsidP="00AC1193">
            <w:pPr>
              <w:ind w:firstLine="0"/>
              <w:jc w:val="center"/>
              <w:rPr>
                <w:b/>
                <w:sz w:val="22"/>
                <w:szCs w:val="22"/>
                <w:lang w:val="ro-RO"/>
              </w:rPr>
            </w:pPr>
            <w:r>
              <w:rPr>
                <w:b/>
                <w:sz w:val="22"/>
                <w:szCs w:val="22"/>
                <w:lang w:val="ro-RO"/>
              </w:rPr>
              <w:t>9</w:t>
            </w:r>
          </w:p>
        </w:tc>
        <w:tc>
          <w:tcPr>
            <w:tcW w:w="2756" w:type="dxa"/>
          </w:tcPr>
          <w:p w14:paraId="0FB9D091" w14:textId="2FEF35D6" w:rsidR="00A0563F" w:rsidRPr="003D3487" w:rsidRDefault="00A0563F" w:rsidP="00AC1193">
            <w:pPr>
              <w:ind w:firstLine="0"/>
              <w:jc w:val="center"/>
              <w:rPr>
                <w:b/>
                <w:sz w:val="22"/>
                <w:szCs w:val="22"/>
                <w:lang w:val="ro-RO"/>
              </w:rPr>
            </w:pPr>
            <w:r>
              <w:rPr>
                <w:b/>
                <w:sz w:val="22"/>
                <w:szCs w:val="22"/>
                <w:lang w:val="ro-RO"/>
              </w:rPr>
              <w:t>10</w:t>
            </w:r>
          </w:p>
        </w:tc>
        <w:tc>
          <w:tcPr>
            <w:tcW w:w="1727" w:type="dxa"/>
          </w:tcPr>
          <w:p w14:paraId="2EEB5B0E" w14:textId="699D4AFD" w:rsidR="00A0563F" w:rsidRPr="003D3487" w:rsidRDefault="00A0563F" w:rsidP="00AC1193">
            <w:pPr>
              <w:ind w:firstLine="0"/>
              <w:jc w:val="center"/>
              <w:rPr>
                <w:b/>
                <w:sz w:val="22"/>
                <w:szCs w:val="22"/>
                <w:lang w:val="ro-RO"/>
              </w:rPr>
            </w:pPr>
            <w:r>
              <w:rPr>
                <w:b/>
                <w:sz w:val="22"/>
                <w:szCs w:val="22"/>
                <w:lang w:val="ro-RO"/>
              </w:rPr>
              <w:t>11</w:t>
            </w:r>
          </w:p>
        </w:tc>
        <w:tc>
          <w:tcPr>
            <w:tcW w:w="2844" w:type="dxa"/>
          </w:tcPr>
          <w:p w14:paraId="7DB9E863" w14:textId="072A73FB" w:rsidR="00A0563F" w:rsidRPr="003D3487" w:rsidRDefault="00A0563F" w:rsidP="00AC1193">
            <w:pPr>
              <w:ind w:firstLine="0"/>
              <w:jc w:val="center"/>
              <w:rPr>
                <w:b/>
                <w:sz w:val="22"/>
                <w:szCs w:val="22"/>
                <w:lang w:val="ro-RO"/>
              </w:rPr>
            </w:pPr>
            <w:r>
              <w:rPr>
                <w:b/>
                <w:sz w:val="22"/>
                <w:szCs w:val="22"/>
                <w:lang w:val="ro-RO"/>
              </w:rPr>
              <w:t>12</w:t>
            </w:r>
          </w:p>
        </w:tc>
        <w:tc>
          <w:tcPr>
            <w:tcW w:w="1377" w:type="dxa"/>
          </w:tcPr>
          <w:p w14:paraId="49BA6CB3" w14:textId="385D6202" w:rsidR="00A0563F" w:rsidRPr="003D3487" w:rsidRDefault="00A0563F" w:rsidP="00AC1193">
            <w:pPr>
              <w:ind w:firstLine="0"/>
              <w:jc w:val="center"/>
              <w:rPr>
                <w:b/>
                <w:sz w:val="22"/>
                <w:szCs w:val="22"/>
                <w:lang w:val="ro-RO"/>
              </w:rPr>
            </w:pPr>
            <w:r>
              <w:rPr>
                <w:b/>
                <w:sz w:val="22"/>
                <w:szCs w:val="22"/>
                <w:lang w:val="ro-RO"/>
              </w:rPr>
              <w:t>13</w:t>
            </w:r>
          </w:p>
        </w:tc>
      </w:tr>
      <w:tr w:rsidR="009A490E" w:rsidRPr="003D3487" w14:paraId="4CD0AB98" w14:textId="0FE8E7F8" w:rsidTr="005B728F">
        <w:tc>
          <w:tcPr>
            <w:tcW w:w="1644" w:type="dxa"/>
          </w:tcPr>
          <w:p w14:paraId="0F643CF6" w14:textId="5C8EE2AC" w:rsidR="00A0563F" w:rsidRPr="00CF2A4C" w:rsidRDefault="00A0563F" w:rsidP="00417D97">
            <w:pPr>
              <w:shd w:val="clear" w:color="auto" w:fill="FFFFFF"/>
              <w:spacing w:line="312" w:lineRule="atLeast"/>
              <w:ind w:firstLine="0"/>
              <w:rPr>
                <w:b/>
                <w:bCs/>
                <w:sz w:val="22"/>
                <w:szCs w:val="22"/>
                <w:lang w:val="ro-RO" w:eastAsia="ro-MD"/>
              </w:rPr>
            </w:pPr>
            <w:r w:rsidRPr="00CF2A4C">
              <w:rPr>
                <w:b/>
                <w:bCs/>
                <w:sz w:val="22"/>
                <w:szCs w:val="22"/>
                <w:lang w:val="ro-RO" w:eastAsia="ro-MD"/>
              </w:rPr>
              <w:t>Titlul IV Libera circulație a persoanelor, a serviciilor și a capitalurilor</w:t>
            </w:r>
          </w:p>
          <w:p w14:paraId="3460B464" w14:textId="77777777" w:rsidR="00A0563F" w:rsidRPr="00CF2A4C" w:rsidRDefault="00A0563F" w:rsidP="00417D97">
            <w:pPr>
              <w:shd w:val="clear" w:color="auto" w:fill="FFFFFF"/>
              <w:spacing w:line="312" w:lineRule="atLeast"/>
              <w:ind w:firstLine="0"/>
              <w:rPr>
                <w:b/>
                <w:bCs/>
                <w:sz w:val="22"/>
                <w:szCs w:val="22"/>
                <w:lang w:val="ro-RO" w:eastAsia="ro-MD"/>
              </w:rPr>
            </w:pPr>
          </w:p>
          <w:p w14:paraId="2E6B2FCB" w14:textId="37402F3B" w:rsidR="00A0563F" w:rsidRPr="00CF2A4C" w:rsidRDefault="00A0563F" w:rsidP="00417D97">
            <w:pPr>
              <w:shd w:val="clear" w:color="auto" w:fill="FFFFFF"/>
              <w:spacing w:line="312" w:lineRule="atLeast"/>
              <w:ind w:firstLine="0"/>
              <w:rPr>
                <w:b/>
                <w:bCs/>
                <w:sz w:val="22"/>
                <w:szCs w:val="22"/>
                <w:lang w:val="ro-RO" w:eastAsia="ro-MD"/>
              </w:rPr>
            </w:pPr>
            <w:r w:rsidRPr="00CF2A4C">
              <w:rPr>
                <w:b/>
                <w:bCs/>
                <w:sz w:val="22"/>
                <w:szCs w:val="22"/>
                <w:lang w:val="ro-RO" w:eastAsia="ro-MD"/>
              </w:rPr>
              <w:lastRenderedPageBreak/>
              <w:t>Capitolul 4 Capitalurile și plățile</w:t>
            </w:r>
          </w:p>
          <w:p w14:paraId="4D5D7DBC" w14:textId="77777777" w:rsidR="00A0563F" w:rsidRPr="00CF2A4C" w:rsidRDefault="00A0563F" w:rsidP="00417D97">
            <w:pPr>
              <w:shd w:val="clear" w:color="auto" w:fill="FFFFFF"/>
              <w:spacing w:line="312" w:lineRule="atLeast"/>
              <w:ind w:firstLine="0"/>
              <w:rPr>
                <w:b/>
                <w:bCs/>
                <w:sz w:val="22"/>
                <w:szCs w:val="22"/>
                <w:lang w:val="ro-RO" w:eastAsia="ro-MD"/>
              </w:rPr>
            </w:pPr>
          </w:p>
          <w:p w14:paraId="6115507E" w14:textId="5BC5C683" w:rsidR="00A0563F" w:rsidRPr="00CF2A4C" w:rsidRDefault="00A0563F" w:rsidP="00417D97">
            <w:pPr>
              <w:shd w:val="clear" w:color="auto" w:fill="FFFFFF"/>
              <w:spacing w:line="312" w:lineRule="atLeast"/>
              <w:ind w:firstLine="0"/>
              <w:rPr>
                <w:b/>
                <w:bCs/>
                <w:sz w:val="22"/>
                <w:szCs w:val="22"/>
                <w:lang w:val="ro-RO" w:eastAsia="ro-MD"/>
              </w:rPr>
            </w:pPr>
            <w:r w:rsidRPr="00CF2A4C">
              <w:rPr>
                <w:b/>
                <w:bCs/>
                <w:sz w:val="22"/>
                <w:szCs w:val="22"/>
                <w:lang w:val="ro-RO" w:eastAsia="ro-MD"/>
              </w:rPr>
              <w:t>Articolul 63</w:t>
            </w:r>
          </w:p>
          <w:p w14:paraId="09BDD223" w14:textId="77777777" w:rsidR="00A0563F" w:rsidRPr="00CF2A4C" w:rsidRDefault="00A0563F" w:rsidP="00417D97">
            <w:pPr>
              <w:shd w:val="clear" w:color="auto" w:fill="FFFFFF"/>
              <w:spacing w:line="312" w:lineRule="atLeast"/>
              <w:ind w:firstLine="0"/>
              <w:rPr>
                <w:b/>
                <w:bCs/>
                <w:sz w:val="22"/>
                <w:szCs w:val="22"/>
                <w:lang w:val="ro-RO" w:eastAsia="ro-MD"/>
              </w:rPr>
            </w:pPr>
            <w:r w:rsidRPr="00CF2A4C">
              <w:rPr>
                <w:b/>
                <w:bCs/>
                <w:sz w:val="22"/>
                <w:szCs w:val="22"/>
                <w:lang w:val="ro-RO" w:eastAsia="ro-MD"/>
              </w:rPr>
              <w:t>(ex-articolul 56 TCE)</w:t>
            </w:r>
          </w:p>
          <w:p w14:paraId="00467989" w14:textId="090A5758" w:rsidR="00A0563F" w:rsidRPr="00CF2A4C" w:rsidRDefault="00A0563F" w:rsidP="00417D97">
            <w:pPr>
              <w:ind w:firstLine="0"/>
              <w:rPr>
                <w:b/>
                <w:sz w:val="22"/>
                <w:szCs w:val="22"/>
                <w:lang w:val="ro-RO"/>
              </w:rPr>
            </w:pPr>
            <w:r w:rsidRPr="00CF2A4C">
              <w:rPr>
                <w:sz w:val="22"/>
                <w:szCs w:val="22"/>
                <w:lang w:val="ro-RO"/>
              </w:rPr>
              <w:t>(1) În temeiul dispozițiilor prezentului capitol, sunt interzise orice restricții privind circulația  capitalurilor între statele membre, precum și între statele membre și țările terțe.</w:t>
            </w:r>
          </w:p>
        </w:tc>
        <w:tc>
          <w:tcPr>
            <w:tcW w:w="1639" w:type="dxa"/>
          </w:tcPr>
          <w:p w14:paraId="3ACDDCDC" w14:textId="77777777" w:rsidR="0053305B" w:rsidRPr="00CF2A4C" w:rsidRDefault="0053305B" w:rsidP="0064043E">
            <w:pPr>
              <w:pStyle w:val="ac"/>
              <w:jc w:val="both"/>
              <w:rPr>
                <w:rFonts w:ascii="Times New Roman" w:eastAsia="MS Mincho" w:hAnsi="Times New Roman" w:cs="Times New Roman"/>
                <w:b/>
                <w:bCs/>
                <w:sz w:val="22"/>
                <w:szCs w:val="22"/>
                <w:lang w:val="ro-RO"/>
              </w:rPr>
            </w:pPr>
            <w:r w:rsidRPr="00CF2A4C">
              <w:rPr>
                <w:rFonts w:ascii="Times New Roman" w:eastAsia="MS Mincho" w:hAnsi="Times New Roman" w:cs="Times New Roman"/>
                <w:b/>
                <w:bCs/>
                <w:sz w:val="22"/>
                <w:szCs w:val="22"/>
                <w:lang w:val="ro-RO"/>
              </w:rPr>
              <w:lastRenderedPageBreak/>
              <w:t>CHAPTER 4</w:t>
            </w:r>
          </w:p>
          <w:p w14:paraId="069EAF9A" w14:textId="77777777" w:rsidR="0053305B" w:rsidRPr="00CF2A4C" w:rsidRDefault="0053305B" w:rsidP="0064043E">
            <w:pPr>
              <w:pStyle w:val="ac"/>
              <w:jc w:val="both"/>
              <w:rPr>
                <w:rFonts w:ascii="Times New Roman" w:eastAsia="MS Mincho" w:hAnsi="Times New Roman" w:cs="Times New Roman"/>
                <w:b/>
                <w:bCs/>
                <w:sz w:val="22"/>
                <w:szCs w:val="22"/>
                <w:lang w:val="ro-RO"/>
              </w:rPr>
            </w:pPr>
            <w:r w:rsidRPr="00CF2A4C">
              <w:rPr>
                <w:rFonts w:ascii="Times New Roman" w:eastAsia="MS Mincho" w:hAnsi="Times New Roman" w:cs="Times New Roman"/>
                <w:b/>
                <w:bCs/>
                <w:sz w:val="22"/>
                <w:szCs w:val="22"/>
                <w:lang w:val="ro-RO"/>
              </w:rPr>
              <w:t>CAPITAL AND PAYMENTS</w:t>
            </w:r>
          </w:p>
          <w:p w14:paraId="10C36BF5" w14:textId="77777777" w:rsidR="0053305B" w:rsidRPr="00CF2A4C" w:rsidRDefault="0053305B" w:rsidP="0064043E">
            <w:pPr>
              <w:pStyle w:val="ac"/>
              <w:jc w:val="both"/>
              <w:rPr>
                <w:rFonts w:ascii="Times New Roman" w:eastAsia="MS Mincho" w:hAnsi="Times New Roman" w:cs="Times New Roman"/>
                <w:b/>
                <w:bCs/>
                <w:sz w:val="22"/>
                <w:szCs w:val="22"/>
                <w:lang w:val="ro-RO"/>
              </w:rPr>
            </w:pPr>
            <w:r w:rsidRPr="00CF2A4C">
              <w:rPr>
                <w:rFonts w:ascii="Times New Roman" w:eastAsia="MS Mincho" w:hAnsi="Times New Roman" w:cs="Times New Roman"/>
                <w:b/>
                <w:bCs/>
                <w:sz w:val="22"/>
                <w:szCs w:val="22"/>
                <w:lang w:val="ro-RO"/>
              </w:rPr>
              <w:t>Article 63</w:t>
            </w:r>
          </w:p>
          <w:p w14:paraId="341154A5" w14:textId="77777777" w:rsidR="0053305B" w:rsidRPr="00CF2A4C" w:rsidRDefault="0053305B" w:rsidP="0064043E">
            <w:pPr>
              <w:pStyle w:val="ac"/>
              <w:jc w:val="both"/>
              <w:rPr>
                <w:rFonts w:ascii="Times New Roman" w:eastAsia="MS Mincho" w:hAnsi="Times New Roman" w:cs="Times New Roman"/>
                <w:b/>
                <w:bCs/>
                <w:sz w:val="22"/>
                <w:szCs w:val="22"/>
                <w:lang w:val="ro-RO"/>
              </w:rPr>
            </w:pPr>
            <w:r w:rsidRPr="00CF2A4C">
              <w:rPr>
                <w:rFonts w:ascii="Times New Roman" w:eastAsia="MS Mincho" w:hAnsi="Times New Roman" w:cs="Times New Roman"/>
                <w:b/>
                <w:bCs/>
                <w:sz w:val="22"/>
                <w:szCs w:val="22"/>
                <w:lang w:val="ro-RO"/>
              </w:rPr>
              <w:t>(ex Article 56 TEC)</w:t>
            </w:r>
          </w:p>
          <w:p w14:paraId="17E91217" w14:textId="77777777" w:rsidR="0053305B" w:rsidRPr="00CF2A4C" w:rsidRDefault="0053305B" w:rsidP="0064043E">
            <w:pPr>
              <w:pStyle w:val="ac"/>
              <w:jc w:val="both"/>
              <w:rPr>
                <w:rFonts w:ascii="Times New Roman" w:eastAsia="MS Mincho" w:hAnsi="Times New Roman" w:cs="Times New Roman"/>
                <w:sz w:val="22"/>
                <w:szCs w:val="22"/>
                <w:lang w:val="ro-RO"/>
              </w:rPr>
            </w:pPr>
            <w:r w:rsidRPr="00CF2A4C">
              <w:rPr>
                <w:rFonts w:ascii="Times New Roman" w:eastAsia="MS Mincho" w:hAnsi="Times New Roman" w:cs="Times New Roman"/>
                <w:b/>
                <w:bCs/>
                <w:sz w:val="22"/>
                <w:szCs w:val="22"/>
                <w:lang w:val="ro-RO"/>
              </w:rPr>
              <w:t xml:space="preserve">1. </w:t>
            </w:r>
            <w:r w:rsidRPr="00CF2A4C">
              <w:rPr>
                <w:rFonts w:ascii="Times New Roman" w:eastAsia="MS Mincho" w:hAnsi="Times New Roman" w:cs="Times New Roman"/>
                <w:sz w:val="22"/>
                <w:szCs w:val="22"/>
                <w:lang w:val="ro-RO"/>
              </w:rPr>
              <w:t>Within the framework of the provisions</w:t>
            </w:r>
            <w:r w:rsidRPr="00CF2A4C">
              <w:rPr>
                <w:rFonts w:ascii="Times New Roman" w:eastAsia="MS Mincho" w:hAnsi="Times New Roman" w:cs="Times New Roman"/>
                <w:b/>
                <w:bCs/>
                <w:sz w:val="22"/>
                <w:szCs w:val="22"/>
                <w:lang w:val="ro-RO"/>
              </w:rPr>
              <w:t xml:space="preserve"> </w:t>
            </w:r>
            <w:r w:rsidRPr="00CF2A4C">
              <w:rPr>
                <w:rFonts w:ascii="Times New Roman" w:eastAsia="MS Mincho" w:hAnsi="Times New Roman" w:cs="Times New Roman"/>
                <w:sz w:val="22"/>
                <w:szCs w:val="22"/>
                <w:lang w:val="ro-RO"/>
              </w:rPr>
              <w:t xml:space="preserve">set out in this </w:t>
            </w:r>
            <w:r w:rsidRPr="00CF2A4C">
              <w:rPr>
                <w:rFonts w:ascii="Times New Roman" w:eastAsia="MS Mincho" w:hAnsi="Times New Roman" w:cs="Times New Roman"/>
                <w:sz w:val="22"/>
                <w:szCs w:val="22"/>
                <w:lang w:val="ro-RO"/>
              </w:rPr>
              <w:lastRenderedPageBreak/>
              <w:t>Chapter, all restrictions on the</w:t>
            </w:r>
          </w:p>
          <w:p w14:paraId="6367AF28" w14:textId="77777777" w:rsidR="0053305B" w:rsidRPr="00CF2A4C" w:rsidRDefault="0053305B" w:rsidP="0064043E">
            <w:pPr>
              <w:pStyle w:val="ac"/>
              <w:jc w:val="both"/>
              <w:rPr>
                <w:rFonts w:ascii="Times New Roman" w:eastAsia="MS Mincho" w:hAnsi="Times New Roman" w:cs="Times New Roman"/>
                <w:sz w:val="22"/>
                <w:szCs w:val="22"/>
                <w:lang w:val="ro-RO"/>
              </w:rPr>
            </w:pPr>
            <w:r w:rsidRPr="00CF2A4C">
              <w:rPr>
                <w:rFonts w:ascii="Times New Roman" w:eastAsia="MS Mincho" w:hAnsi="Times New Roman" w:cs="Times New Roman"/>
                <w:sz w:val="22"/>
                <w:szCs w:val="22"/>
                <w:lang w:val="ro-RO"/>
              </w:rPr>
              <w:t>movement of capital between Member States and between Member States and third countries</w:t>
            </w:r>
          </w:p>
          <w:p w14:paraId="31F279E8" w14:textId="1BB77138" w:rsidR="00A0563F" w:rsidRPr="00CF2A4C" w:rsidRDefault="0053305B" w:rsidP="0053305B">
            <w:pPr>
              <w:pStyle w:val="ac"/>
              <w:jc w:val="both"/>
              <w:rPr>
                <w:rFonts w:ascii="Times New Roman" w:eastAsia="MS Mincho" w:hAnsi="Times New Roman" w:cs="Times New Roman"/>
                <w:b/>
                <w:bCs/>
                <w:sz w:val="22"/>
                <w:szCs w:val="22"/>
                <w:lang w:val="ro-RO"/>
              </w:rPr>
            </w:pPr>
            <w:r w:rsidRPr="00CF2A4C">
              <w:rPr>
                <w:rFonts w:ascii="Times New Roman" w:eastAsia="MS Mincho" w:hAnsi="Times New Roman" w:cs="Times New Roman"/>
                <w:sz w:val="22"/>
                <w:szCs w:val="22"/>
                <w:lang w:val="ro-RO"/>
              </w:rPr>
              <w:t>shall be prohibited.</w:t>
            </w:r>
          </w:p>
        </w:tc>
        <w:tc>
          <w:tcPr>
            <w:tcW w:w="3454" w:type="dxa"/>
          </w:tcPr>
          <w:p w14:paraId="465235A0" w14:textId="77777777" w:rsidR="00A0563F" w:rsidRPr="00063372" w:rsidRDefault="00A0563F" w:rsidP="00417D97">
            <w:pPr>
              <w:pStyle w:val="ac"/>
              <w:jc w:val="both"/>
              <w:rPr>
                <w:rFonts w:ascii="Times New Roman" w:eastAsia="MS Mincho" w:hAnsi="Times New Roman" w:cs="Times New Roman"/>
                <w:b/>
                <w:bCs/>
                <w:sz w:val="22"/>
                <w:szCs w:val="22"/>
                <w:lang w:val="ro-RO"/>
              </w:rPr>
            </w:pPr>
            <w:r w:rsidRPr="00063372">
              <w:rPr>
                <w:rFonts w:ascii="Times New Roman" w:eastAsia="MS Mincho" w:hAnsi="Times New Roman" w:cs="Times New Roman"/>
                <w:b/>
                <w:bCs/>
                <w:sz w:val="22"/>
                <w:szCs w:val="22"/>
                <w:lang w:val="ro-RO"/>
              </w:rPr>
              <w:lastRenderedPageBreak/>
              <w:t>Articolul 4. Dispoziţii generale referitoare la operaţiunile valutare</w:t>
            </w:r>
          </w:p>
          <w:p w14:paraId="346100FD" w14:textId="54F2D7EB" w:rsidR="00A0563F" w:rsidRPr="00063372" w:rsidRDefault="00A0563F" w:rsidP="00417D97">
            <w:pPr>
              <w:ind w:firstLine="0"/>
              <w:rPr>
                <w:sz w:val="22"/>
                <w:szCs w:val="22"/>
                <w:lang w:val="ro-RO"/>
              </w:rPr>
            </w:pPr>
            <w:r w:rsidRPr="00063372">
              <w:rPr>
                <w:sz w:val="22"/>
                <w:szCs w:val="22"/>
                <w:lang w:val="ro-RO"/>
              </w:rPr>
              <w:t>(3) Operaţiunile valutare sunt supuse autorizării din partea Băncii Naţionale a Moldovei dacă aceasta este prevăzută de prezenta lege.</w:t>
            </w:r>
          </w:p>
          <w:p w14:paraId="64349B02" w14:textId="086FAD59" w:rsidR="00A0563F" w:rsidRPr="00063372" w:rsidRDefault="00A0563F" w:rsidP="00417D97">
            <w:pPr>
              <w:pStyle w:val="ac"/>
              <w:jc w:val="both"/>
              <w:rPr>
                <w:rFonts w:ascii="Times New Roman" w:hAnsi="Times New Roman" w:cs="Times New Roman"/>
                <w:sz w:val="22"/>
                <w:szCs w:val="22"/>
                <w:lang w:val="ro-RO"/>
              </w:rPr>
            </w:pPr>
            <w:r w:rsidRPr="00063372">
              <w:rPr>
                <w:rFonts w:ascii="Times New Roman" w:hAnsi="Times New Roman" w:cs="Times New Roman"/>
                <w:sz w:val="22"/>
                <w:szCs w:val="22"/>
                <w:lang w:val="ro-RO"/>
              </w:rPr>
              <w:t>(4) Autorizarea operaţiunii valutare este permiterea de către Banca Naţională a Moldovei a efectuării operaţiunii valutare prin eliberarea autorizaţiei corespunzătoare.</w:t>
            </w:r>
          </w:p>
          <w:p w14:paraId="19C59A09" w14:textId="41B204F5" w:rsidR="00A0563F" w:rsidRPr="00063372" w:rsidRDefault="00A0563F" w:rsidP="00417D97">
            <w:pPr>
              <w:ind w:firstLine="0"/>
              <w:rPr>
                <w:sz w:val="22"/>
                <w:szCs w:val="22"/>
                <w:lang w:val="ro-RO"/>
              </w:rPr>
            </w:pPr>
            <w:r w:rsidRPr="00063372">
              <w:rPr>
                <w:sz w:val="22"/>
                <w:szCs w:val="22"/>
                <w:lang w:val="ro-RO"/>
              </w:rPr>
              <w:lastRenderedPageBreak/>
              <w:t>(7) Dacă prezenta lege prevede efectuarea operaţiunilor valutare fără restricţii, aceasta semnifică efectuarea lor fără restricţii din punctul de vedere al reglementării valutare, prezumând respectarea de către rezidenţi şi nerezidenţi a prevederilor aferente operaţiunilor valutare respective, stabilite de alte acte legislative.</w:t>
            </w:r>
          </w:p>
          <w:p w14:paraId="4CB2FBD3" w14:textId="77777777" w:rsidR="00A0563F" w:rsidRPr="00063372" w:rsidRDefault="00A0563F" w:rsidP="00417D97">
            <w:pPr>
              <w:ind w:firstLine="0"/>
              <w:rPr>
                <w:sz w:val="22"/>
                <w:szCs w:val="22"/>
                <w:lang w:val="ro-RO"/>
              </w:rPr>
            </w:pPr>
            <w:r w:rsidRPr="00063372">
              <w:rPr>
                <w:sz w:val="22"/>
                <w:szCs w:val="22"/>
                <w:lang w:val="ro-RO"/>
              </w:rPr>
              <w:t>Cerinţele legislaţiei valutare ce vizează modul de primire/efectuare a plăţilor şi transferurilor în cadrul operaţiunilor valutare (în numerar sau fără numerar, cu sau fără utilizarea instrumentelor de plată), moneda ce poate fi utilizată la primirea/efectuarea plăţilor şi transferurilor menţionate (moneda naţională sau valuta străină), cerinţa de probare a plăţilor şi transferurilor în cauză cu documente justificative nu reprezintă restricţii.</w:t>
            </w:r>
          </w:p>
          <w:p w14:paraId="16D6F9DC" w14:textId="77777777" w:rsidR="00A0563F" w:rsidRPr="00063372" w:rsidRDefault="00A0563F" w:rsidP="00417D97">
            <w:pPr>
              <w:pStyle w:val="ac"/>
              <w:jc w:val="both"/>
              <w:rPr>
                <w:rFonts w:ascii="Times New Roman" w:hAnsi="Times New Roman" w:cs="Times New Roman"/>
                <w:sz w:val="22"/>
                <w:szCs w:val="22"/>
                <w:lang w:val="ro-RO"/>
              </w:rPr>
            </w:pPr>
          </w:p>
          <w:p w14:paraId="640FBCF2" w14:textId="77777777" w:rsidR="00A0563F" w:rsidRPr="00063372" w:rsidRDefault="00A0563F" w:rsidP="00417D97">
            <w:pPr>
              <w:pStyle w:val="ac"/>
              <w:jc w:val="both"/>
              <w:rPr>
                <w:rFonts w:ascii="Times New Roman" w:eastAsia="MS Mincho" w:hAnsi="Times New Roman" w:cs="Times New Roman"/>
                <w:b/>
                <w:sz w:val="22"/>
                <w:szCs w:val="22"/>
                <w:lang w:val="ro-RO"/>
              </w:rPr>
            </w:pPr>
            <w:r w:rsidRPr="00063372">
              <w:rPr>
                <w:rFonts w:ascii="Times New Roman" w:eastAsia="MS Mincho" w:hAnsi="Times New Roman" w:cs="Times New Roman"/>
                <w:b/>
                <w:sz w:val="22"/>
                <w:szCs w:val="22"/>
                <w:lang w:val="ro-RO"/>
              </w:rPr>
              <w:t>Articolul 6. Dispoziții generale referitoare la operațiunile valutare de capital</w:t>
            </w:r>
          </w:p>
          <w:p w14:paraId="4AD08E05" w14:textId="77777777" w:rsidR="00A0563F" w:rsidRPr="00063372" w:rsidRDefault="00A0563F" w:rsidP="00417D97">
            <w:pPr>
              <w:pStyle w:val="ac"/>
              <w:jc w:val="both"/>
              <w:rPr>
                <w:rFonts w:ascii="Times New Roman" w:eastAsia="MS Mincho" w:hAnsi="Times New Roman" w:cs="Times New Roman"/>
                <w:b/>
                <w:sz w:val="22"/>
                <w:szCs w:val="22"/>
                <w:lang w:val="ro-RO"/>
              </w:rPr>
            </w:pPr>
            <w:r w:rsidRPr="00063372">
              <w:rPr>
                <w:rFonts w:ascii="Times New Roman" w:eastAsia="MS Mincho" w:hAnsi="Times New Roman" w:cs="Times New Roman"/>
                <w:bCs/>
                <w:sz w:val="22"/>
                <w:szCs w:val="22"/>
                <w:lang w:val="ro-RO"/>
              </w:rPr>
              <w:t>(1) Operaţiunile valutare de capital reprezintă operaţiuni valutare între rezidenți și nerezidenți, precum şi unele transferuri unilaterale în/din Republica Moldova, efectuate în scopul transferului de capital.</w:t>
            </w:r>
          </w:p>
          <w:p w14:paraId="3DE52431" w14:textId="77777777" w:rsidR="00A0563F" w:rsidRPr="00063372" w:rsidRDefault="00A0563F" w:rsidP="00417D97">
            <w:pPr>
              <w:pStyle w:val="ac"/>
              <w:jc w:val="both"/>
              <w:rPr>
                <w:rFonts w:ascii="Times New Roman" w:eastAsia="MS Mincho" w:hAnsi="Times New Roman" w:cs="Times New Roman"/>
                <w:bCs/>
                <w:sz w:val="22"/>
                <w:szCs w:val="22"/>
                <w:lang w:val="ro-RO"/>
              </w:rPr>
            </w:pPr>
            <w:r w:rsidRPr="00063372">
              <w:rPr>
                <w:rFonts w:ascii="Times New Roman" w:eastAsia="MS Mincho" w:hAnsi="Times New Roman" w:cs="Times New Roman"/>
                <w:bCs/>
                <w:sz w:val="22"/>
                <w:szCs w:val="22"/>
                <w:lang w:val="ro-RO"/>
              </w:rPr>
              <w:t xml:space="preserve">(2) Operaţiunile valutare de capital includ operaţiunile valutare, altele </w:t>
            </w:r>
            <w:r w:rsidRPr="00063372">
              <w:rPr>
                <w:rFonts w:ascii="Times New Roman" w:eastAsia="MS Mincho" w:hAnsi="Times New Roman" w:cs="Times New Roman"/>
                <w:bCs/>
                <w:sz w:val="22"/>
                <w:szCs w:val="22"/>
                <w:lang w:val="ro-RO"/>
              </w:rPr>
              <w:lastRenderedPageBreak/>
              <w:t xml:space="preserve">decât cele menţionate la art.5 alin.(2), care decurg din: </w:t>
            </w:r>
          </w:p>
          <w:p w14:paraId="1AAA457E" w14:textId="77777777" w:rsidR="00A0563F" w:rsidRPr="00063372" w:rsidRDefault="00A0563F" w:rsidP="00417D97">
            <w:pPr>
              <w:ind w:firstLine="0"/>
              <w:rPr>
                <w:sz w:val="22"/>
                <w:szCs w:val="22"/>
                <w:lang w:val="ro-RO"/>
              </w:rPr>
            </w:pPr>
            <w:r w:rsidRPr="00063372">
              <w:rPr>
                <w:sz w:val="22"/>
                <w:szCs w:val="22"/>
                <w:lang w:val="ro-RO"/>
              </w:rPr>
              <w:t>a) operaţiuni aferente investiţiilor directe;</w:t>
            </w:r>
          </w:p>
          <w:p w14:paraId="1138B683" w14:textId="77777777" w:rsidR="00A0563F" w:rsidRPr="00063372" w:rsidRDefault="00A0563F" w:rsidP="00417D97">
            <w:pPr>
              <w:ind w:firstLine="0"/>
              <w:rPr>
                <w:sz w:val="22"/>
                <w:szCs w:val="22"/>
                <w:lang w:val="ro-RO"/>
              </w:rPr>
            </w:pPr>
            <w:r w:rsidRPr="00063372">
              <w:rPr>
                <w:sz w:val="22"/>
                <w:szCs w:val="22"/>
                <w:lang w:val="ro-RO"/>
              </w:rPr>
              <w:t>b) operaţiuni cu bunuri imobile;</w:t>
            </w:r>
          </w:p>
          <w:p w14:paraId="47BE7ADC" w14:textId="77777777" w:rsidR="00A0563F" w:rsidRPr="00063372" w:rsidRDefault="00A0563F" w:rsidP="00417D97">
            <w:pPr>
              <w:ind w:firstLine="0"/>
              <w:rPr>
                <w:sz w:val="22"/>
                <w:szCs w:val="22"/>
                <w:lang w:val="ro-RO"/>
              </w:rPr>
            </w:pPr>
            <w:r w:rsidRPr="00063372">
              <w:rPr>
                <w:sz w:val="22"/>
                <w:szCs w:val="22"/>
                <w:lang w:val="ro-RO"/>
              </w:rPr>
              <w:t>c) operaţiuni cu instrumente financiare;</w:t>
            </w:r>
          </w:p>
          <w:p w14:paraId="717C1765" w14:textId="77777777" w:rsidR="00A0563F" w:rsidRPr="00063372" w:rsidRDefault="00A0563F" w:rsidP="00417D97">
            <w:pPr>
              <w:ind w:firstLine="0"/>
              <w:rPr>
                <w:sz w:val="22"/>
                <w:szCs w:val="22"/>
                <w:lang w:val="ro-RO"/>
              </w:rPr>
            </w:pPr>
            <w:r w:rsidRPr="00063372">
              <w:rPr>
                <w:sz w:val="22"/>
                <w:szCs w:val="22"/>
                <w:lang w:val="ro-RO"/>
              </w:rPr>
              <w:t>d) împrumuturi/credite comerciale;</w:t>
            </w:r>
          </w:p>
          <w:p w14:paraId="409A76DA" w14:textId="77777777" w:rsidR="00A0563F" w:rsidRPr="00063372" w:rsidRDefault="00A0563F" w:rsidP="00417D97">
            <w:pPr>
              <w:ind w:firstLine="0"/>
              <w:rPr>
                <w:sz w:val="22"/>
                <w:szCs w:val="22"/>
                <w:lang w:val="ro-RO"/>
              </w:rPr>
            </w:pPr>
            <w:r w:rsidRPr="00063372">
              <w:rPr>
                <w:sz w:val="22"/>
                <w:szCs w:val="22"/>
                <w:lang w:val="ro-RO"/>
              </w:rPr>
              <w:t>e) împrumuturi/credite financiare;</w:t>
            </w:r>
          </w:p>
          <w:p w14:paraId="00CE5819" w14:textId="77777777" w:rsidR="00A0563F" w:rsidRPr="00063372" w:rsidRDefault="00A0563F" w:rsidP="00417D97">
            <w:pPr>
              <w:ind w:firstLine="0"/>
              <w:rPr>
                <w:sz w:val="22"/>
                <w:szCs w:val="22"/>
                <w:lang w:val="ro-RO"/>
              </w:rPr>
            </w:pPr>
            <w:r w:rsidRPr="00063372">
              <w:rPr>
                <w:sz w:val="22"/>
                <w:szCs w:val="22"/>
                <w:lang w:val="ro-RO"/>
              </w:rPr>
              <w:t>f) garanţii;</w:t>
            </w:r>
          </w:p>
          <w:p w14:paraId="071674D4" w14:textId="77777777" w:rsidR="00A0563F" w:rsidRPr="00063372" w:rsidRDefault="00A0563F" w:rsidP="00417D97">
            <w:pPr>
              <w:ind w:firstLine="0"/>
              <w:rPr>
                <w:sz w:val="22"/>
                <w:szCs w:val="22"/>
                <w:lang w:val="ro-RO"/>
              </w:rPr>
            </w:pPr>
            <w:r w:rsidRPr="00063372">
              <w:rPr>
                <w:sz w:val="22"/>
                <w:szCs w:val="22"/>
                <w:lang w:val="ro-RO"/>
              </w:rPr>
              <w:t>g) operaţiuni în conturi curente şi în conturi de depozit la bănci licenţiate/bănci nerezidente;</w:t>
            </w:r>
          </w:p>
          <w:p w14:paraId="038C8FE9" w14:textId="77777777" w:rsidR="00A0563F" w:rsidRPr="00063372" w:rsidRDefault="00A0563F" w:rsidP="00417D97">
            <w:pPr>
              <w:ind w:firstLine="0"/>
              <w:rPr>
                <w:sz w:val="22"/>
                <w:szCs w:val="22"/>
                <w:lang w:val="ro-RO"/>
              </w:rPr>
            </w:pPr>
            <w:r w:rsidRPr="00063372">
              <w:rPr>
                <w:sz w:val="22"/>
                <w:szCs w:val="22"/>
                <w:lang w:val="ro-RO"/>
              </w:rPr>
              <w:t>h) operaţiuni aferente asigurării de viaţă;</w:t>
            </w:r>
          </w:p>
          <w:p w14:paraId="427980AC" w14:textId="77777777" w:rsidR="00A0563F" w:rsidRPr="00063372" w:rsidRDefault="00A0563F" w:rsidP="00417D97">
            <w:pPr>
              <w:ind w:firstLine="0"/>
              <w:rPr>
                <w:sz w:val="22"/>
                <w:szCs w:val="22"/>
                <w:lang w:val="ro-RO"/>
              </w:rPr>
            </w:pPr>
            <w:r w:rsidRPr="00063372">
              <w:rPr>
                <w:sz w:val="22"/>
                <w:szCs w:val="22"/>
                <w:lang w:val="ro-RO"/>
              </w:rPr>
              <w:t>i) operaţiuni cu caracter personal;</w:t>
            </w:r>
          </w:p>
          <w:p w14:paraId="4A4A3052" w14:textId="77777777" w:rsidR="00A0563F" w:rsidRPr="00063372" w:rsidRDefault="00A0563F" w:rsidP="00417D97">
            <w:pPr>
              <w:ind w:firstLine="0"/>
              <w:rPr>
                <w:sz w:val="22"/>
                <w:szCs w:val="22"/>
                <w:lang w:val="ro-RO"/>
              </w:rPr>
            </w:pPr>
            <w:r w:rsidRPr="00063372">
              <w:rPr>
                <w:sz w:val="22"/>
                <w:szCs w:val="22"/>
                <w:lang w:val="ro-RO"/>
              </w:rPr>
              <w:t>j) importul şi exportul valorilor valutare;</w:t>
            </w:r>
          </w:p>
          <w:p w14:paraId="1579D332" w14:textId="1B2C9641" w:rsidR="00A0563F" w:rsidRPr="00063372" w:rsidRDefault="00A0563F" w:rsidP="00417D97">
            <w:pPr>
              <w:pStyle w:val="ac"/>
              <w:jc w:val="both"/>
              <w:rPr>
                <w:rFonts w:ascii="Times New Roman" w:hAnsi="Times New Roman" w:cs="Times New Roman"/>
                <w:sz w:val="22"/>
                <w:szCs w:val="22"/>
                <w:lang w:val="ro-RO"/>
              </w:rPr>
            </w:pPr>
            <w:r w:rsidRPr="00063372">
              <w:rPr>
                <w:rFonts w:ascii="Times New Roman" w:hAnsi="Times New Roman" w:cs="Times New Roman"/>
                <w:sz w:val="22"/>
                <w:szCs w:val="22"/>
                <w:lang w:val="ro-RO"/>
              </w:rPr>
              <w:t>k) alte operaţiuni de capital.</w:t>
            </w:r>
          </w:p>
          <w:p w14:paraId="3617ED20" w14:textId="77777777" w:rsidR="00A0563F" w:rsidRPr="00063372" w:rsidRDefault="00A0563F" w:rsidP="00417D97">
            <w:pPr>
              <w:pStyle w:val="ac"/>
              <w:jc w:val="both"/>
              <w:rPr>
                <w:rFonts w:ascii="Times New Roman" w:eastAsia="MS Mincho" w:hAnsi="Times New Roman" w:cs="Times New Roman"/>
                <w:sz w:val="22"/>
                <w:szCs w:val="22"/>
                <w:lang w:val="ro-RO"/>
              </w:rPr>
            </w:pPr>
          </w:p>
          <w:p w14:paraId="297BB62E" w14:textId="77777777" w:rsidR="00A0563F" w:rsidRPr="00063372" w:rsidRDefault="00A0563F" w:rsidP="00417D97">
            <w:pPr>
              <w:ind w:firstLine="0"/>
              <w:rPr>
                <w:sz w:val="22"/>
                <w:szCs w:val="22"/>
                <w:lang w:val="ro-RO"/>
              </w:rPr>
            </w:pPr>
            <w:r w:rsidRPr="00063372">
              <w:rPr>
                <w:sz w:val="22"/>
                <w:szCs w:val="22"/>
                <w:lang w:val="ro-RO"/>
              </w:rPr>
              <w:t>(4) Operaţiunile valutare de capital care implică intrarea capitalului în Republica Moldova se efectuează fără restricţii, dacă legislaţia Republicii Moldova care reglementează domeniul operaţiunilor valutare de capital respective nu prevede altfel.</w:t>
            </w:r>
          </w:p>
          <w:p w14:paraId="0A08B97D" w14:textId="77777777" w:rsidR="00A0563F" w:rsidRPr="00063372" w:rsidRDefault="00A0563F" w:rsidP="00417D97">
            <w:pPr>
              <w:ind w:firstLine="0"/>
              <w:rPr>
                <w:b/>
                <w:bCs/>
                <w:strike/>
                <w:sz w:val="22"/>
                <w:szCs w:val="22"/>
                <w:lang w:val="ro-RO"/>
              </w:rPr>
            </w:pPr>
            <w:r w:rsidRPr="00063372">
              <w:rPr>
                <w:b/>
                <w:bCs/>
                <w:strike/>
                <w:sz w:val="22"/>
                <w:szCs w:val="22"/>
                <w:lang w:val="ro-RO"/>
              </w:rPr>
              <w:t xml:space="preserve">(5) Operaţiunilor valutare de capital care implică intrarea capitalului în Republica Moldova, în cazul primirii de către rezidenţi de la nerezidenţi a împrumuturilor/creditelor specificate la alin.(6), li se aplică </w:t>
            </w:r>
            <w:r w:rsidRPr="00063372">
              <w:rPr>
                <w:b/>
                <w:bCs/>
                <w:strike/>
                <w:sz w:val="22"/>
                <w:szCs w:val="22"/>
                <w:lang w:val="ro-RO"/>
              </w:rPr>
              <w:lastRenderedPageBreak/>
              <w:t>regimul de notificare, care are drept scop luarea la evidenţă de către Banca Naţională a Moldovei a obligaţiilor care derivă din operaţiunile menţionate ca rezultat al notificării de către rezidenţi a acestor operaţiuni.</w:t>
            </w:r>
          </w:p>
          <w:p w14:paraId="0BC09B6C" w14:textId="77777777" w:rsidR="00A0563F" w:rsidRPr="00063372" w:rsidRDefault="00A0563F" w:rsidP="00417D97">
            <w:pPr>
              <w:ind w:firstLine="0"/>
              <w:rPr>
                <w:b/>
                <w:bCs/>
                <w:iCs/>
                <w:strike/>
                <w:sz w:val="22"/>
                <w:szCs w:val="22"/>
                <w:lang w:val="ro-RO"/>
              </w:rPr>
            </w:pPr>
            <w:r w:rsidRPr="00063372">
              <w:rPr>
                <w:b/>
                <w:bCs/>
                <w:iCs/>
                <w:strike/>
                <w:sz w:val="22"/>
                <w:szCs w:val="22"/>
                <w:lang w:val="ro-RO"/>
              </w:rPr>
              <w:t>(5</w:t>
            </w:r>
            <w:r w:rsidRPr="00063372">
              <w:rPr>
                <w:b/>
                <w:bCs/>
                <w:iCs/>
                <w:strike/>
                <w:sz w:val="22"/>
                <w:szCs w:val="22"/>
                <w:vertAlign w:val="superscript"/>
                <w:lang w:val="ro-RO"/>
              </w:rPr>
              <w:t>1</w:t>
            </w:r>
            <w:r w:rsidRPr="00063372">
              <w:rPr>
                <w:b/>
                <w:bCs/>
                <w:iCs/>
                <w:strike/>
                <w:sz w:val="22"/>
                <w:szCs w:val="22"/>
                <w:lang w:val="ro-RO"/>
              </w:rPr>
              <w:t>) Luarea la evidență de către Banca Națională a Moldovei a împrumuturilor/creditelor indicate la alin. (6) nu implică asumarea de către Banca Națională a Moldovei a obligațiilor aferente împrumuturilor/creditelor respective și nu semnifică aprobarea sau autorizarea din partea Băncii Naționale a Moldovei a acestor operațiuni.</w:t>
            </w:r>
          </w:p>
          <w:p w14:paraId="77173BBF" w14:textId="77777777" w:rsidR="00A0563F" w:rsidRPr="00063372" w:rsidRDefault="00A0563F" w:rsidP="00417D97">
            <w:pPr>
              <w:ind w:firstLine="0"/>
              <w:rPr>
                <w:strike/>
                <w:sz w:val="22"/>
                <w:szCs w:val="22"/>
                <w:lang w:val="ro-RO"/>
              </w:rPr>
            </w:pPr>
            <w:r w:rsidRPr="00063372">
              <w:rPr>
                <w:b/>
                <w:bCs/>
                <w:strike/>
                <w:sz w:val="22"/>
                <w:szCs w:val="22"/>
                <w:lang w:val="ro-RO"/>
              </w:rPr>
              <w:t>(5</w:t>
            </w:r>
            <w:r w:rsidRPr="00063372">
              <w:rPr>
                <w:b/>
                <w:bCs/>
                <w:strike/>
                <w:sz w:val="22"/>
                <w:szCs w:val="22"/>
                <w:vertAlign w:val="superscript"/>
                <w:lang w:val="ro-RO"/>
              </w:rPr>
              <w:t>2</w:t>
            </w:r>
            <w:r w:rsidRPr="00063372">
              <w:rPr>
                <w:b/>
                <w:bCs/>
                <w:strike/>
                <w:sz w:val="22"/>
                <w:szCs w:val="22"/>
                <w:lang w:val="ro-RO"/>
              </w:rPr>
              <w:t xml:space="preserve">) </w:t>
            </w:r>
            <w:r w:rsidRPr="00063372">
              <w:rPr>
                <w:b/>
                <w:bCs/>
                <w:iCs/>
                <w:strike/>
                <w:sz w:val="22"/>
                <w:szCs w:val="22"/>
                <w:lang w:val="ro-RO"/>
              </w:rPr>
              <w:t>Banca Națională a Moldovei utilizează datele aferente împrumuturilor/creditelor luate la evidență prin procedura de notificare și datele aferente operațiunilor efectuate în cadrul acestora în scopul îndeplinirii atribuțiilor stabilite prin lege, inclusiv pentru elaborarea statisticii datoriei externe a Republicii Moldova, pentru întocmirea balanței de plăți, a poziției investiționale internaționale,</w:t>
            </w:r>
            <w:r w:rsidRPr="00063372">
              <w:rPr>
                <w:iCs/>
                <w:sz w:val="22"/>
                <w:szCs w:val="22"/>
                <w:lang w:val="ro-RO"/>
              </w:rPr>
              <w:t xml:space="preserve"> </w:t>
            </w:r>
            <w:r w:rsidRPr="00063372">
              <w:rPr>
                <w:b/>
                <w:bCs/>
                <w:iCs/>
                <w:strike/>
                <w:sz w:val="22"/>
                <w:szCs w:val="22"/>
                <w:lang w:val="ro-RO"/>
              </w:rPr>
              <w:t>pentru efectuarea analizelor economice și monetare.</w:t>
            </w:r>
          </w:p>
          <w:p w14:paraId="11BF32DC" w14:textId="77777777" w:rsidR="00A0563F" w:rsidRPr="00063372" w:rsidRDefault="00A0563F" w:rsidP="00417D97">
            <w:pPr>
              <w:ind w:firstLine="0"/>
              <w:rPr>
                <w:strike/>
                <w:sz w:val="22"/>
                <w:szCs w:val="22"/>
                <w:lang w:val="ro-RO"/>
              </w:rPr>
            </w:pPr>
          </w:p>
          <w:p w14:paraId="515C1375" w14:textId="67DC83F5" w:rsidR="00A0563F" w:rsidRPr="00063372" w:rsidRDefault="00A0563F" w:rsidP="00417D97">
            <w:pPr>
              <w:ind w:firstLine="0"/>
              <w:rPr>
                <w:b/>
                <w:bCs/>
                <w:strike/>
                <w:sz w:val="22"/>
                <w:szCs w:val="22"/>
                <w:lang w:val="ro-RO"/>
              </w:rPr>
            </w:pPr>
            <w:r w:rsidRPr="00063372">
              <w:rPr>
                <w:b/>
                <w:bCs/>
                <w:strike/>
                <w:sz w:val="22"/>
                <w:szCs w:val="22"/>
                <w:lang w:val="ro-RO"/>
              </w:rPr>
              <w:lastRenderedPageBreak/>
              <w:t>(6) Sunt supuse notificării împrumuturile /creditele în cazul:</w:t>
            </w:r>
          </w:p>
          <w:p w14:paraId="5463601F" w14:textId="49356165" w:rsidR="00A0563F" w:rsidRPr="00063372" w:rsidRDefault="00A0563F" w:rsidP="00417D97">
            <w:pPr>
              <w:ind w:firstLine="0"/>
              <w:rPr>
                <w:b/>
                <w:bCs/>
                <w:strike/>
                <w:sz w:val="22"/>
                <w:szCs w:val="22"/>
                <w:lang w:val="ro-RO"/>
              </w:rPr>
            </w:pPr>
            <w:r w:rsidRPr="00063372">
              <w:rPr>
                <w:b/>
                <w:bCs/>
                <w:strike/>
                <w:sz w:val="22"/>
                <w:szCs w:val="22"/>
                <w:lang w:val="ro-RO"/>
              </w:rPr>
              <w:t>1) împrumuturilor/creditelor comerciale cu dobândă, cu excepţia primirii de către aderent (furnizorul rezident) a împrumutului/creditului de la factorul nerezident în cadrul operaţiunii de factoring, în cazul asumării de către factorul nerezident a riscului insolvabilităţii debitorului nerezident pentru creanţele preluate;</w:t>
            </w:r>
          </w:p>
          <w:p w14:paraId="036B5F54" w14:textId="77777777" w:rsidR="00A0563F" w:rsidRPr="00063372" w:rsidRDefault="00A0563F" w:rsidP="00417D97">
            <w:pPr>
              <w:ind w:firstLine="0"/>
              <w:rPr>
                <w:b/>
                <w:bCs/>
                <w:strike/>
                <w:sz w:val="22"/>
                <w:szCs w:val="22"/>
                <w:lang w:val="ro-RO"/>
              </w:rPr>
            </w:pPr>
            <w:r w:rsidRPr="00063372">
              <w:rPr>
                <w:b/>
                <w:bCs/>
                <w:strike/>
                <w:sz w:val="22"/>
                <w:szCs w:val="22"/>
                <w:lang w:val="ro-RO"/>
              </w:rPr>
              <w:t>2) împrumuturilor/creditelor financiare, cu excepţia:</w:t>
            </w:r>
          </w:p>
          <w:p w14:paraId="4934D9BB" w14:textId="77777777" w:rsidR="00A0563F" w:rsidRPr="00063372" w:rsidRDefault="00A0563F" w:rsidP="00417D97">
            <w:pPr>
              <w:ind w:firstLine="0"/>
              <w:rPr>
                <w:b/>
                <w:bCs/>
                <w:strike/>
                <w:sz w:val="22"/>
                <w:szCs w:val="22"/>
                <w:lang w:val="ro-RO"/>
              </w:rPr>
            </w:pPr>
            <w:r w:rsidRPr="00063372">
              <w:rPr>
                <w:b/>
                <w:bCs/>
                <w:strike/>
                <w:sz w:val="22"/>
                <w:szCs w:val="22"/>
                <w:lang w:val="ro-RO"/>
              </w:rPr>
              <w:t>a) creditelor interbancare cu</w:t>
            </w:r>
            <w:r w:rsidRPr="00063372">
              <w:rPr>
                <w:strike/>
                <w:sz w:val="22"/>
                <w:szCs w:val="22"/>
                <w:lang w:val="ro-RO"/>
              </w:rPr>
              <w:t xml:space="preserve"> </w:t>
            </w:r>
            <w:r w:rsidRPr="00063372">
              <w:rPr>
                <w:b/>
                <w:bCs/>
                <w:strike/>
                <w:sz w:val="22"/>
                <w:szCs w:val="22"/>
                <w:lang w:val="ro-RO"/>
              </w:rPr>
              <w:t>termenul iniţial de rambursare ce nu depăşeşte un an;</w:t>
            </w:r>
          </w:p>
          <w:p w14:paraId="0B91A7F7" w14:textId="77777777" w:rsidR="00A0563F" w:rsidRPr="00063372" w:rsidRDefault="00A0563F" w:rsidP="00417D97">
            <w:pPr>
              <w:ind w:firstLine="0"/>
              <w:rPr>
                <w:b/>
                <w:bCs/>
                <w:strike/>
                <w:sz w:val="22"/>
                <w:szCs w:val="22"/>
                <w:lang w:val="ro-RO"/>
              </w:rPr>
            </w:pPr>
            <w:r w:rsidRPr="00063372">
              <w:rPr>
                <w:b/>
                <w:bCs/>
                <w:strike/>
                <w:sz w:val="22"/>
                <w:szCs w:val="22"/>
                <w:lang w:val="ro-RO"/>
              </w:rPr>
              <w:t>b) împrumuturilor/creditelor primite de la nerezidenţi prin utilizarea cardurilor de credit emise de nerezidenţi la cererea rezidenţilor;</w:t>
            </w:r>
          </w:p>
          <w:p w14:paraId="1262EF09" w14:textId="77777777" w:rsidR="00A0563F" w:rsidRPr="00063372" w:rsidRDefault="00A0563F" w:rsidP="00417D97">
            <w:pPr>
              <w:ind w:firstLine="0"/>
              <w:rPr>
                <w:b/>
                <w:bCs/>
                <w:strike/>
                <w:sz w:val="22"/>
                <w:szCs w:val="22"/>
                <w:lang w:val="ro-RO"/>
              </w:rPr>
            </w:pPr>
            <w:r w:rsidRPr="00063372">
              <w:rPr>
                <w:b/>
                <w:bCs/>
                <w:strike/>
                <w:sz w:val="22"/>
                <w:szCs w:val="22"/>
                <w:lang w:val="ro-RO"/>
              </w:rPr>
              <w:t>4) împrumuturilor/creditelor din cadrul operaţiunilor aferente investiţiilor directe.</w:t>
            </w:r>
          </w:p>
          <w:p w14:paraId="7878E0F1" w14:textId="77777777" w:rsidR="00A0563F" w:rsidRPr="00063372" w:rsidRDefault="00A0563F" w:rsidP="00417D97">
            <w:pPr>
              <w:ind w:firstLine="0"/>
              <w:rPr>
                <w:b/>
                <w:bCs/>
                <w:strike/>
                <w:sz w:val="22"/>
                <w:szCs w:val="22"/>
                <w:lang w:val="ro-RO"/>
              </w:rPr>
            </w:pPr>
            <w:r w:rsidRPr="00063372">
              <w:rPr>
                <w:b/>
                <w:bCs/>
                <w:strike/>
                <w:sz w:val="22"/>
                <w:szCs w:val="22"/>
                <w:lang w:val="ro-RO"/>
              </w:rPr>
              <w:t>Condiţiile şi modul de notificare a împrumuturilor/creditelor se stabilesc de Banca Naţională a Moldovei.</w:t>
            </w:r>
          </w:p>
          <w:p w14:paraId="505A71FD" w14:textId="77777777" w:rsidR="00A0563F" w:rsidRPr="00063372" w:rsidRDefault="00A0563F" w:rsidP="00417D97">
            <w:pPr>
              <w:ind w:firstLine="0"/>
              <w:rPr>
                <w:b/>
                <w:bCs/>
                <w:strike/>
                <w:sz w:val="22"/>
                <w:szCs w:val="22"/>
                <w:lang w:val="ro-RO"/>
              </w:rPr>
            </w:pPr>
            <w:r w:rsidRPr="00063372">
              <w:rPr>
                <w:b/>
                <w:bCs/>
                <w:strike/>
                <w:sz w:val="22"/>
                <w:szCs w:val="22"/>
                <w:lang w:val="ro-RO"/>
              </w:rPr>
              <w:t>(6</w:t>
            </w:r>
            <w:r w:rsidRPr="00063372">
              <w:rPr>
                <w:b/>
                <w:bCs/>
                <w:strike/>
                <w:sz w:val="22"/>
                <w:szCs w:val="22"/>
                <w:vertAlign w:val="superscript"/>
                <w:lang w:val="ro-RO"/>
              </w:rPr>
              <w:t>1</w:t>
            </w:r>
            <w:r w:rsidRPr="00063372">
              <w:rPr>
                <w:b/>
                <w:bCs/>
                <w:strike/>
                <w:sz w:val="22"/>
                <w:szCs w:val="22"/>
                <w:lang w:val="ro-RO"/>
              </w:rPr>
              <w:t xml:space="preserve">) Prevederile alin. (6) nu se aplică în cazul în care suma împrumutului/creditului nu </w:t>
            </w:r>
            <w:r w:rsidRPr="00063372">
              <w:rPr>
                <w:b/>
                <w:bCs/>
                <w:strike/>
                <w:sz w:val="22"/>
                <w:szCs w:val="22"/>
                <w:lang w:val="ro-RO"/>
              </w:rPr>
              <w:lastRenderedPageBreak/>
              <w:t>depășește 10000 de euro (sau echivalentul acestora).</w:t>
            </w:r>
          </w:p>
          <w:p w14:paraId="4BCD58E9" w14:textId="77777777" w:rsidR="00A0563F" w:rsidRPr="00063372" w:rsidRDefault="00A0563F" w:rsidP="00417D97">
            <w:pPr>
              <w:ind w:firstLine="0"/>
              <w:rPr>
                <w:sz w:val="22"/>
                <w:szCs w:val="22"/>
                <w:lang w:val="ro-RO"/>
              </w:rPr>
            </w:pPr>
          </w:p>
          <w:p w14:paraId="38D3DB3D" w14:textId="102A8F6F" w:rsidR="00A0563F" w:rsidRPr="00063372" w:rsidRDefault="00A0563F" w:rsidP="00417D97">
            <w:pPr>
              <w:ind w:firstLine="0"/>
              <w:rPr>
                <w:sz w:val="22"/>
                <w:szCs w:val="22"/>
                <w:lang w:val="ro-RO"/>
              </w:rPr>
            </w:pPr>
            <w:r w:rsidRPr="00063372">
              <w:rPr>
                <w:sz w:val="22"/>
                <w:szCs w:val="22"/>
                <w:lang w:val="ro-RO"/>
              </w:rPr>
              <w:t>(7) Operaţiunile valutare de capital care implică ieşirea capitalului din Republica Moldova se efectuează fără autorizare din partea Băncii Naţionale a Moldovei, dacă prezenta lege nu prevede altfel. Operaţiunile menţionate se efectuează cu respectarea legislaţiei Republicii Moldova care reglementează domeniul operaţiunilor valutare de capital respective.</w:t>
            </w:r>
          </w:p>
          <w:p w14:paraId="57D7FD53" w14:textId="77777777" w:rsidR="00A0563F" w:rsidRPr="00063372" w:rsidRDefault="00A0563F" w:rsidP="00417D97">
            <w:pPr>
              <w:ind w:firstLine="0"/>
              <w:rPr>
                <w:sz w:val="22"/>
                <w:szCs w:val="22"/>
                <w:lang w:val="ro-RO"/>
              </w:rPr>
            </w:pPr>
          </w:p>
          <w:p w14:paraId="328E9551" w14:textId="1FD8B657" w:rsidR="00A0563F" w:rsidRPr="00063372" w:rsidRDefault="00A0563F" w:rsidP="00417D97">
            <w:pPr>
              <w:ind w:firstLine="0"/>
              <w:rPr>
                <w:b/>
                <w:bCs/>
                <w:strike/>
                <w:sz w:val="22"/>
                <w:szCs w:val="22"/>
                <w:lang w:val="ro-RO"/>
              </w:rPr>
            </w:pPr>
            <w:r w:rsidRPr="00063372">
              <w:rPr>
                <w:b/>
                <w:bCs/>
                <w:strike/>
                <w:sz w:val="22"/>
                <w:szCs w:val="22"/>
                <w:lang w:val="ro-RO"/>
              </w:rPr>
              <w:t>(8) Regimul de notificare nu se aplică operaţiunilor valutare de capital dacă acestea cad sub incidenţa Legii nr.419-XVI din 22 decembrie 2006 cu privire la datoria sectorului public, garanţiile de stat şi recreditarea de stat.</w:t>
            </w:r>
          </w:p>
          <w:p w14:paraId="23031C52" w14:textId="1BE32A21" w:rsidR="00A0563F" w:rsidRPr="00063372" w:rsidRDefault="00A0563F" w:rsidP="00417D97">
            <w:pPr>
              <w:ind w:firstLine="0"/>
              <w:rPr>
                <w:sz w:val="22"/>
                <w:szCs w:val="22"/>
                <w:lang w:val="ro-RO"/>
              </w:rPr>
            </w:pPr>
            <w:r w:rsidRPr="00063372">
              <w:rPr>
                <w:sz w:val="22"/>
                <w:szCs w:val="22"/>
                <w:lang w:val="ro-RO"/>
              </w:rPr>
              <w:t xml:space="preserve">Regimul de autorizare nu se aplică operaţiunilor valutare de capital în care participant la operaţiuni este Ministerul Finanţelor sau Banca Naţională a Moldovei, deschiderii conturilor în străinătate la bănci nerezidente de către instituţiile publice, precum şi operaţiunilor valutare de capital efectuate din contul mijloacelor bugetului public naţional. Regimul de autorizare nu se aplică operaţiunilor valutare aferente </w:t>
            </w:r>
            <w:r w:rsidRPr="00063372">
              <w:rPr>
                <w:sz w:val="22"/>
                <w:szCs w:val="22"/>
                <w:lang w:val="ro-RO"/>
              </w:rPr>
              <w:lastRenderedPageBreak/>
              <w:t>garanţiilor prevăzute la art.4 pct.12) din Legea nr.184 din 22 iulie 2016 cu privire la contractele de garanţie financiară şi care sunt reglementate de aceasta.</w:t>
            </w:r>
          </w:p>
          <w:p w14:paraId="646C1965" w14:textId="77777777" w:rsidR="00A0563F" w:rsidRPr="00063372" w:rsidRDefault="00A0563F" w:rsidP="00417D97">
            <w:pPr>
              <w:ind w:firstLine="0"/>
              <w:rPr>
                <w:sz w:val="22"/>
                <w:szCs w:val="22"/>
                <w:lang w:val="ro-RO"/>
              </w:rPr>
            </w:pPr>
          </w:p>
          <w:p w14:paraId="0E13AC50" w14:textId="30E8A3B1" w:rsidR="00A0563F" w:rsidRPr="00063372" w:rsidRDefault="00A0563F" w:rsidP="00417D97">
            <w:pPr>
              <w:ind w:firstLine="0"/>
              <w:rPr>
                <w:sz w:val="22"/>
                <w:szCs w:val="22"/>
                <w:lang w:val="ro-RO"/>
              </w:rPr>
            </w:pPr>
            <w:r w:rsidRPr="00063372">
              <w:rPr>
                <w:sz w:val="22"/>
                <w:szCs w:val="22"/>
                <w:lang w:val="ro-RO"/>
              </w:rPr>
              <w:t>(9) Efectuarea unei operaţiuni valutare de capital supuse autorizării</w:t>
            </w:r>
            <w:r w:rsidRPr="00063372">
              <w:rPr>
                <w:b/>
                <w:bCs/>
                <w:strike/>
                <w:sz w:val="22"/>
                <w:szCs w:val="22"/>
                <w:lang w:val="ro-RO"/>
              </w:rPr>
              <w:t>/notificării</w:t>
            </w:r>
            <w:r w:rsidRPr="00063372">
              <w:rPr>
                <w:sz w:val="22"/>
                <w:szCs w:val="22"/>
                <w:lang w:val="ro-RO"/>
              </w:rPr>
              <w:t xml:space="preserve"> care implică efectuarea altei operaţiuni valutare de capital, de asemenea, după caz, supuse autorizării </w:t>
            </w:r>
            <w:r w:rsidRPr="00063372">
              <w:rPr>
                <w:b/>
                <w:bCs/>
                <w:strike/>
                <w:sz w:val="22"/>
                <w:szCs w:val="22"/>
                <w:lang w:val="ro-RO"/>
              </w:rPr>
              <w:t>/notificării</w:t>
            </w:r>
            <w:r w:rsidRPr="00063372">
              <w:rPr>
                <w:sz w:val="22"/>
                <w:szCs w:val="22"/>
                <w:lang w:val="ro-RO"/>
              </w:rPr>
              <w:t xml:space="preserve">, impune obligativitatea autorizării </w:t>
            </w:r>
            <w:r w:rsidRPr="00063372">
              <w:rPr>
                <w:b/>
                <w:bCs/>
                <w:strike/>
                <w:sz w:val="22"/>
                <w:szCs w:val="22"/>
                <w:lang w:val="ro-RO"/>
              </w:rPr>
              <w:t>/notificării</w:t>
            </w:r>
            <w:r w:rsidRPr="00063372">
              <w:rPr>
                <w:sz w:val="22"/>
                <w:szCs w:val="22"/>
                <w:lang w:val="ro-RO"/>
              </w:rPr>
              <w:t xml:space="preserve"> ambelor operaţiuni.</w:t>
            </w:r>
          </w:p>
          <w:p w14:paraId="2EF1E7BB" w14:textId="77777777" w:rsidR="00A0563F" w:rsidRPr="00063372" w:rsidRDefault="00A0563F" w:rsidP="00417D97">
            <w:pPr>
              <w:ind w:firstLine="0"/>
              <w:rPr>
                <w:b/>
                <w:sz w:val="22"/>
                <w:szCs w:val="22"/>
                <w:lang w:val="ro-RO"/>
              </w:rPr>
            </w:pPr>
          </w:p>
          <w:p w14:paraId="2BF0AC1F" w14:textId="77777777" w:rsidR="00A0563F" w:rsidRPr="00063372" w:rsidRDefault="00A0563F" w:rsidP="00417D97">
            <w:pPr>
              <w:pStyle w:val="ac"/>
              <w:rPr>
                <w:rFonts w:ascii="Times New Roman" w:eastAsia="MS Mincho" w:hAnsi="Times New Roman" w:cs="Times New Roman"/>
                <w:b/>
                <w:bCs/>
                <w:sz w:val="22"/>
                <w:szCs w:val="22"/>
                <w:lang w:val="ro-RO"/>
              </w:rPr>
            </w:pPr>
            <w:r w:rsidRPr="00063372">
              <w:rPr>
                <w:rFonts w:ascii="Times New Roman" w:eastAsia="MS Mincho" w:hAnsi="Times New Roman" w:cs="Times New Roman"/>
                <w:b/>
                <w:bCs/>
                <w:sz w:val="22"/>
                <w:szCs w:val="22"/>
                <w:lang w:val="ro-RO"/>
              </w:rPr>
              <w:t>Articolul 9. Operaţiuni cu instrumente financiare</w:t>
            </w:r>
          </w:p>
          <w:p w14:paraId="4B07DE1A" w14:textId="77777777" w:rsidR="00A0563F" w:rsidRPr="00063372" w:rsidRDefault="00A0563F" w:rsidP="00417D97">
            <w:pPr>
              <w:pStyle w:val="ac"/>
              <w:rPr>
                <w:rFonts w:ascii="Times New Roman" w:eastAsia="MS Mincho" w:hAnsi="Times New Roman" w:cs="Times New Roman"/>
                <w:sz w:val="22"/>
                <w:szCs w:val="22"/>
                <w:lang w:val="ro-RO"/>
              </w:rPr>
            </w:pPr>
            <w:r w:rsidRPr="00063372">
              <w:rPr>
                <w:rFonts w:ascii="Times New Roman" w:eastAsia="MS Mincho" w:hAnsi="Times New Roman" w:cs="Times New Roman"/>
                <w:sz w:val="22"/>
                <w:szCs w:val="22"/>
                <w:lang w:val="ro-RO"/>
              </w:rPr>
              <w:t>(1) Operaţiunile cu instrumente financiare reprezintă:</w:t>
            </w:r>
          </w:p>
          <w:p w14:paraId="07E0782C" w14:textId="77777777" w:rsidR="00A0563F" w:rsidRPr="00063372" w:rsidRDefault="00A0563F" w:rsidP="00417D97">
            <w:pPr>
              <w:pStyle w:val="ac"/>
              <w:rPr>
                <w:rFonts w:ascii="Times New Roman" w:eastAsia="MS Mincho" w:hAnsi="Times New Roman" w:cs="Times New Roman"/>
                <w:sz w:val="22"/>
                <w:szCs w:val="22"/>
                <w:lang w:val="ro-RO"/>
              </w:rPr>
            </w:pPr>
            <w:r w:rsidRPr="00063372">
              <w:rPr>
                <w:rFonts w:ascii="Times New Roman" w:eastAsia="MS Mincho" w:hAnsi="Times New Roman" w:cs="Times New Roman"/>
                <w:sz w:val="22"/>
                <w:szCs w:val="22"/>
                <w:lang w:val="ro-RO"/>
              </w:rPr>
              <w:t>a) operaţiuni cu instrumente financiare tranzacţionate în mod obişnuit pe piaţa de capital (altele decît cele incluse la art.7 alin.(3) lit.a) şi b), precum şi la lit.b) şi c) din prezentul alineat), şi anume cu acţiuni sau alte valori mobiliare de natură participativă, cu obligaţiuni, alte titluri de credit şi instrumente financiare derivate având scadenţa iniţială, de regulă, mai mare de un an;</w:t>
            </w:r>
          </w:p>
          <w:p w14:paraId="496ED29A" w14:textId="77777777" w:rsidR="00A0563F" w:rsidRPr="00063372" w:rsidRDefault="00A0563F" w:rsidP="00417D97">
            <w:pPr>
              <w:pStyle w:val="ac"/>
              <w:rPr>
                <w:rFonts w:ascii="Times New Roman" w:eastAsia="MS Mincho" w:hAnsi="Times New Roman" w:cs="Times New Roman"/>
                <w:sz w:val="22"/>
                <w:szCs w:val="22"/>
                <w:lang w:val="ro-RO"/>
              </w:rPr>
            </w:pPr>
            <w:r w:rsidRPr="00063372">
              <w:rPr>
                <w:rFonts w:ascii="Times New Roman" w:eastAsia="MS Mincho" w:hAnsi="Times New Roman" w:cs="Times New Roman"/>
                <w:sz w:val="22"/>
                <w:szCs w:val="22"/>
                <w:lang w:val="ro-RO"/>
              </w:rPr>
              <w:t xml:space="preserve">b) operaţiuni cu instrumente financiare tranzacţionate în mod obişnuit pe piaţa monetară, şi anume cu valori mobiliare de stat, </w:t>
            </w:r>
            <w:r w:rsidRPr="00063372">
              <w:rPr>
                <w:rFonts w:ascii="Times New Roman" w:eastAsia="MS Mincho" w:hAnsi="Times New Roman" w:cs="Times New Roman"/>
                <w:sz w:val="22"/>
                <w:szCs w:val="22"/>
                <w:lang w:val="ro-RO"/>
              </w:rPr>
              <w:lastRenderedPageBreak/>
              <w:t>certificate de depozit, instrumente financiare derivate, titluri de credit şi alte instrumente specifice pieţei monetare având scadenţa iniţială ce nu depăşeşte, de regulă, un an;</w:t>
            </w:r>
          </w:p>
          <w:p w14:paraId="3B9234A3" w14:textId="77777777" w:rsidR="00A0563F" w:rsidRPr="00063372" w:rsidRDefault="00A0563F" w:rsidP="00417D97">
            <w:pPr>
              <w:pStyle w:val="ac"/>
              <w:jc w:val="both"/>
              <w:rPr>
                <w:rFonts w:ascii="Times New Roman" w:eastAsia="MS Mincho" w:hAnsi="Times New Roman" w:cs="Times New Roman"/>
                <w:sz w:val="22"/>
                <w:szCs w:val="22"/>
                <w:lang w:val="ro-RO"/>
              </w:rPr>
            </w:pPr>
            <w:r w:rsidRPr="00063372">
              <w:rPr>
                <w:rFonts w:ascii="Times New Roman" w:eastAsia="MS Mincho" w:hAnsi="Times New Roman" w:cs="Times New Roman"/>
                <w:sz w:val="22"/>
                <w:szCs w:val="22"/>
                <w:lang w:val="ro-RO"/>
              </w:rPr>
              <w:t>c) operaţiuni cu unităţi ale organismelor de plasament colectiv, şi anume cu unităţi de fond, acţiuni sau alte forme de confirmare a participării investitorului la fonduri de investiţii şi alte organisme constituite în scopul realizării de investiţii colective în instrumente financiare şi în alte active.</w:t>
            </w:r>
          </w:p>
          <w:p w14:paraId="72FA311F" w14:textId="77777777" w:rsidR="00A0563F" w:rsidRPr="00063372" w:rsidRDefault="00A0563F" w:rsidP="00417D97">
            <w:pPr>
              <w:ind w:firstLine="0"/>
              <w:rPr>
                <w:b/>
                <w:bCs/>
                <w:strike/>
                <w:sz w:val="22"/>
                <w:szCs w:val="22"/>
                <w:lang w:val="ro-RO"/>
              </w:rPr>
            </w:pPr>
            <w:r w:rsidRPr="00063372">
              <w:rPr>
                <w:b/>
                <w:bCs/>
                <w:strike/>
                <w:sz w:val="22"/>
                <w:szCs w:val="22"/>
                <w:lang w:val="ro-RO"/>
              </w:rPr>
              <w:t>(6) Cumpărarea de către rezidenţi a instrumentelor financiare străine în cadrul admiterii acestora pe piaţa de capital a Republicii Moldova prin vînzarea de către emitent se efectuează cu autorizare din partea Băncii Naţionale a Moldovei, cu excepţia cazurilor prevăzute la alin.(11) şi (12).</w:t>
            </w:r>
          </w:p>
          <w:p w14:paraId="033B5F49" w14:textId="77777777" w:rsidR="00A0563F" w:rsidRPr="00063372" w:rsidRDefault="00A0563F" w:rsidP="00417D97">
            <w:pPr>
              <w:ind w:firstLine="0"/>
              <w:rPr>
                <w:sz w:val="22"/>
                <w:szCs w:val="22"/>
                <w:lang w:val="ro-RO"/>
              </w:rPr>
            </w:pPr>
            <w:r w:rsidRPr="00063372">
              <w:rPr>
                <w:sz w:val="22"/>
                <w:szCs w:val="22"/>
                <w:lang w:val="ro-RO"/>
              </w:rPr>
              <w:t>(7) Cumpărarea de către rezidenţi a instrumentelor financiare străine în afara bursei pe piaţa de capital a Republicii Moldova, precum şi la bursă sau în afara bursei pe o piaţă de capital străină, se efectuează cu autorizare din partea Băncii Naţionale a Moldovei, cu excepţia cazurilor prevăzute la alin.(11) şi (12).</w:t>
            </w:r>
          </w:p>
          <w:p w14:paraId="17C33216" w14:textId="2DEDD3CA" w:rsidR="00A0563F" w:rsidRPr="00063372" w:rsidRDefault="00A0563F" w:rsidP="00417D97">
            <w:pPr>
              <w:ind w:firstLine="0"/>
              <w:rPr>
                <w:sz w:val="22"/>
                <w:szCs w:val="22"/>
                <w:lang w:val="ro-RO"/>
              </w:rPr>
            </w:pPr>
            <w:r w:rsidRPr="00063372">
              <w:rPr>
                <w:sz w:val="22"/>
                <w:szCs w:val="22"/>
                <w:lang w:val="ro-RO"/>
              </w:rPr>
              <w:lastRenderedPageBreak/>
              <w:t xml:space="preserve">(8) Prevederile </w:t>
            </w:r>
            <w:r w:rsidR="00904504" w:rsidRPr="00063372">
              <w:rPr>
                <w:b/>
                <w:bCs/>
                <w:sz w:val="22"/>
                <w:szCs w:val="22"/>
                <w:lang w:val="ro-RO"/>
              </w:rPr>
              <w:t>alin.(7)</w:t>
            </w:r>
            <w:r w:rsidR="00904504" w:rsidRPr="00063372">
              <w:rPr>
                <w:sz w:val="22"/>
                <w:szCs w:val="22"/>
                <w:lang w:val="ro-RO"/>
              </w:rPr>
              <w:t xml:space="preserve"> </w:t>
            </w:r>
            <w:r w:rsidRPr="00063372">
              <w:rPr>
                <w:strike/>
                <w:sz w:val="22"/>
                <w:szCs w:val="22"/>
                <w:lang w:val="ro-RO"/>
              </w:rPr>
              <w:t>alin.(6) şi (7)</w:t>
            </w:r>
            <w:r w:rsidRPr="00063372">
              <w:rPr>
                <w:sz w:val="22"/>
                <w:szCs w:val="22"/>
                <w:lang w:val="ro-RO"/>
              </w:rPr>
              <w:t xml:space="preserve"> se aplică şi operaţiunilor cu unităţi ale organismelor de plasament colectiv.</w:t>
            </w:r>
          </w:p>
          <w:p w14:paraId="3665432C" w14:textId="77777777" w:rsidR="00A0563F" w:rsidRPr="00063372" w:rsidRDefault="00A0563F" w:rsidP="00417D97">
            <w:pPr>
              <w:ind w:firstLine="0"/>
              <w:rPr>
                <w:b/>
                <w:bCs/>
                <w:strike/>
                <w:sz w:val="22"/>
                <w:szCs w:val="22"/>
                <w:lang w:val="ro-RO"/>
              </w:rPr>
            </w:pPr>
            <w:r w:rsidRPr="00063372">
              <w:rPr>
                <w:b/>
                <w:bCs/>
                <w:strike/>
                <w:sz w:val="22"/>
                <w:szCs w:val="22"/>
                <w:lang w:val="ro-RO"/>
              </w:rPr>
              <w:t>(9) Cumpărarea de către rezidenţi a instrumentelor financiare străine în cadrul admiterii acestora pe piaţa monetară a Republicii Moldova se efectuează cu autorizare din partea Băncii Naţionale a Moldovei, cu excepţia cazurilor prevăzute la alin.(11) şi (12).</w:t>
            </w:r>
          </w:p>
          <w:p w14:paraId="65CEBCE8" w14:textId="77777777" w:rsidR="00A0563F" w:rsidRPr="00063372" w:rsidRDefault="00A0563F" w:rsidP="00417D97">
            <w:pPr>
              <w:ind w:firstLine="0"/>
              <w:rPr>
                <w:sz w:val="22"/>
                <w:szCs w:val="22"/>
                <w:lang w:val="ro-RO"/>
              </w:rPr>
            </w:pPr>
            <w:r w:rsidRPr="00063372">
              <w:rPr>
                <w:sz w:val="22"/>
                <w:szCs w:val="22"/>
                <w:lang w:val="ro-RO"/>
              </w:rPr>
              <w:t>(10) Cumpărarea de către rezidenţi a instrumentelor financiare străine pe piaţa monetară a Republicii Moldova sau pe o piaţă monetară străină se efectuează cu autorizare din partea Băncii Naţionale a Moldovei, cu excepţia cazurilor prevăzute la alin.(11) şi (12).</w:t>
            </w:r>
          </w:p>
          <w:p w14:paraId="47320CE3" w14:textId="78D89449" w:rsidR="00A0563F" w:rsidRPr="00063372" w:rsidRDefault="00A0563F" w:rsidP="00417D97">
            <w:pPr>
              <w:ind w:firstLine="0"/>
              <w:rPr>
                <w:sz w:val="22"/>
                <w:szCs w:val="22"/>
                <w:lang w:val="ro-RO"/>
              </w:rPr>
            </w:pPr>
            <w:r w:rsidRPr="00063372">
              <w:rPr>
                <w:sz w:val="22"/>
                <w:szCs w:val="22"/>
                <w:lang w:val="ro-RO"/>
              </w:rPr>
              <w:t>(11) Fără autorizare din partea Băncii Naţionale a Moldovei pot fi efectuate operaţiunile cu instrumente financiare specificate la</w:t>
            </w:r>
            <w:r w:rsidR="00952B53" w:rsidRPr="00063372">
              <w:rPr>
                <w:sz w:val="22"/>
                <w:szCs w:val="22"/>
                <w:lang w:val="it-IT" w:eastAsia="ro-MD"/>
              </w:rPr>
              <w:t xml:space="preserve"> </w:t>
            </w:r>
            <w:r w:rsidR="00952B53" w:rsidRPr="00063372">
              <w:rPr>
                <w:b/>
                <w:bCs/>
                <w:sz w:val="22"/>
                <w:szCs w:val="22"/>
                <w:lang w:val="it-IT" w:eastAsia="ro-MD"/>
              </w:rPr>
              <w:t>alin.(7), (8) și (10)</w:t>
            </w:r>
            <w:r w:rsidRPr="00063372">
              <w:rPr>
                <w:sz w:val="22"/>
                <w:szCs w:val="22"/>
                <w:lang w:val="ro-RO"/>
              </w:rPr>
              <w:t xml:space="preserve"> </w:t>
            </w:r>
            <w:r w:rsidRPr="00063372">
              <w:rPr>
                <w:b/>
                <w:bCs/>
                <w:strike/>
                <w:sz w:val="22"/>
                <w:szCs w:val="22"/>
                <w:lang w:val="ro-RO"/>
              </w:rPr>
              <w:t>alin.(6)–(10)</w:t>
            </w:r>
            <w:r w:rsidRPr="00063372">
              <w:rPr>
                <w:sz w:val="22"/>
                <w:szCs w:val="22"/>
                <w:lang w:val="ro-RO"/>
              </w:rPr>
              <w:t xml:space="preserve"> în cazul în care:</w:t>
            </w:r>
          </w:p>
          <w:p w14:paraId="512FA71C" w14:textId="77777777" w:rsidR="00452F8A" w:rsidRPr="00063372" w:rsidRDefault="00452F8A" w:rsidP="00452F8A">
            <w:pPr>
              <w:ind w:firstLine="0"/>
              <w:rPr>
                <w:b/>
                <w:bCs/>
                <w:sz w:val="22"/>
                <w:szCs w:val="22"/>
                <w:lang w:val="it-IT" w:eastAsia="ro-MD"/>
              </w:rPr>
            </w:pPr>
            <w:r w:rsidRPr="00063372">
              <w:rPr>
                <w:b/>
                <w:bCs/>
                <w:sz w:val="22"/>
                <w:szCs w:val="22"/>
                <w:lang w:val="it-IT" w:eastAsia="ro-MD"/>
              </w:rPr>
              <w:t xml:space="preserve">a) suma operaţiunii nu depășește 100000 de euro (sau echivalentul acestora), din </w:t>
            </w:r>
            <w:bookmarkStart w:id="1" w:name="_Hlk213240039"/>
            <w:r w:rsidRPr="00063372">
              <w:rPr>
                <w:b/>
                <w:bCs/>
                <w:sz w:val="22"/>
                <w:szCs w:val="22"/>
              </w:rPr>
              <w:t>1 ianuarie 2028</w:t>
            </w:r>
            <w:bookmarkEnd w:id="1"/>
            <w:r w:rsidRPr="00063372">
              <w:rPr>
                <w:b/>
                <w:bCs/>
                <w:sz w:val="22"/>
                <w:szCs w:val="22"/>
                <w:lang w:val="it-IT" w:eastAsia="ro-MD"/>
              </w:rPr>
              <w:t xml:space="preserve"> – nu depășește 250000 de euro (sau echivalentul acestora); sau</w:t>
            </w:r>
          </w:p>
          <w:p w14:paraId="66253CED" w14:textId="77777777" w:rsidR="00A0563F" w:rsidRPr="00063372" w:rsidRDefault="00A0563F" w:rsidP="00417D97">
            <w:pPr>
              <w:ind w:firstLine="0"/>
              <w:rPr>
                <w:b/>
                <w:bCs/>
                <w:strike/>
                <w:sz w:val="22"/>
                <w:szCs w:val="22"/>
                <w:lang w:val="ro-RO"/>
              </w:rPr>
            </w:pPr>
            <w:r w:rsidRPr="00063372">
              <w:rPr>
                <w:b/>
                <w:bCs/>
                <w:strike/>
                <w:sz w:val="22"/>
                <w:szCs w:val="22"/>
                <w:lang w:val="ro-RO"/>
              </w:rPr>
              <w:t>a) suma operaţiunii nu depăşeşte 10000 de euro (sau echivalentul acestora); sau</w:t>
            </w:r>
          </w:p>
          <w:p w14:paraId="4FE9AD81" w14:textId="77777777" w:rsidR="00BC1468" w:rsidRPr="00063372" w:rsidRDefault="00BC1468" w:rsidP="00BC1468">
            <w:pPr>
              <w:ind w:firstLine="0"/>
              <w:rPr>
                <w:sz w:val="22"/>
                <w:szCs w:val="22"/>
                <w:lang w:val="ro-RO"/>
              </w:rPr>
            </w:pPr>
            <w:r w:rsidRPr="00063372">
              <w:rPr>
                <w:sz w:val="22"/>
                <w:szCs w:val="22"/>
                <w:lang w:val="ro-RO"/>
              </w:rPr>
              <w:lastRenderedPageBreak/>
              <w:t>b) instrumentele financiare sînt emise de organizaţiile internaţionale; sau</w:t>
            </w:r>
          </w:p>
          <w:p w14:paraId="52B21DF5" w14:textId="77777777" w:rsidR="00BC1468" w:rsidRPr="00063372" w:rsidRDefault="00BC1468" w:rsidP="00BC1468">
            <w:pPr>
              <w:ind w:firstLine="0"/>
              <w:rPr>
                <w:sz w:val="22"/>
                <w:szCs w:val="22"/>
                <w:lang w:val="ro-RO"/>
              </w:rPr>
            </w:pPr>
            <w:r w:rsidRPr="00063372">
              <w:rPr>
                <w:sz w:val="22"/>
                <w:szCs w:val="22"/>
                <w:lang w:val="ro-RO"/>
              </w:rPr>
              <w:t>c) instrumentele financiare pe termen lung (cu scadenţa rămasă mai mare de 5 ani):</w:t>
            </w:r>
          </w:p>
          <w:p w14:paraId="16340FA8" w14:textId="77777777" w:rsidR="00BC1468" w:rsidRPr="00063372" w:rsidRDefault="00BC1468" w:rsidP="00BC1468">
            <w:pPr>
              <w:ind w:firstLine="0"/>
              <w:rPr>
                <w:sz w:val="22"/>
                <w:szCs w:val="22"/>
                <w:lang w:val="ro-RO"/>
              </w:rPr>
            </w:pPr>
            <w:r w:rsidRPr="00063372">
              <w:rPr>
                <w:sz w:val="22"/>
                <w:szCs w:val="22"/>
                <w:lang w:val="ro-RO"/>
              </w:rPr>
              <w:t>– sunt emise de guvernele statelor membre ale Organizaţiei pentru Cooperare şi Dezvoltare Economică (OCDE), ale Uniunii Europene; şi</w:t>
            </w:r>
          </w:p>
          <w:p w14:paraId="664956BA" w14:textId="77777777" w:rsidR="00BC1468" w:rsidRPr="00063372" w:rsidRDefault="00BC1468" w:rsidP="00BC1468">
            <w:pPr>
              <w:ind w:firstLine="0"/>
              <w:rPr>
                <w:sz w:val="22"/>
                <w:szCs w:val="22"/>
                <w:lang w:val="ro-RO"/>
              </w:rPr>
            </w:pPr>
            <w:r w:rsidRPr="00063372">
              <w:rPr>
                <w:sz w:val="22"/>
                <w:szCs w:val="22"/>
                <w:lang w:val="ro-RO"/>
              </w:rPr>
              <w:t>– dispun de un rating de credit nu mai mic de categoria AA/Aa, atribuit de o agenţie de rating de credit; sau</w:t>
            </w:r>
          </w:p>
          <w:p w14:paraId="26910E57" w14:textId="77777777" w:rsidR="00BC1468" w:rsidRPr="00063372" w:rsidRDefault="00BC1468" w:rsidP="00BC1468">
            <w:pPr>
              <w:ind w:firstLine="0"/>
              <w:rPr>
                <w:sz w:val="22"/>
                <w:szCs w:val="22"/>
                <w:lang w:val="ro-RO"/>
              </w:rPr>
            </w:pPr>
            <w:r w:rsidRPr="00063372">
              <w:rPr>
                <w:sz w:val="22"/>
                <w:szCs w:val="22"/>
                <w:lang w:val="ro-RO"/>
              </w:rPr>
              <w:t>d) instrumentele financiare sub formă de acţiuni sau alte valori mobiliare de natură participativă, precum şi instrumentele financiare pe termen lung sub formă de obligaţiuni (cu scadenţa rămasă mai mare de 5 ani) sunt emise de către un emitent care:</w:t>
            </w:r>
          </w:p>
          <w:p w14:paraId="25DFE13F" w14:textId="77777777" w:rsidR="00BC1468" w:rsidRPr="00063372" w:rsidRDefault="00BC1468" w:rsidP="00BC1468">
            <w:pPr>
              <w:ind w:firstLine="0"/>
              <w:rPr>
                <w:sz w:val="22"/>
                <w:szCs w:val="22"/>
                <w:lang w:val="ro-RO"/>
              </w:rPr>
            </w:pPr>
            <w:r w:rsidRPr="00063372">
              <w:rPr>
                <w:sz w:val="22"/>
                <w:szCs w:val="22"/>
                <w:lang w:val="ro-RO"/>
              </w:rPr>
              <w:t>– dispune de un rating de credit nu mai mic de categoria AA/Aa, atribuit de o agenţie de rating de credit, sau face parte dintr-un grup care dispune de un asemenea rating de credit; şi</w:t>
            </w:r>
          </w:p>
          <w:p w14:paraId="63DC1695" w14:textId="77777777" w:rsidR="00BC1468" w:rsidRPr="00063372" w:rsidRDefault="00BC1468" w:rsidP="00BC1468">
            <w:pPr>
              <w:ind w:firstLine="0"/>
              <w:rPr>
                <w:sz w:val="22"/>
                <w:szCs w:val="22"/>
                <w:lang w:val="ro-RO"/>
              </w:rPr>
            </w:pPr>
            <w:r w:rsidRPr="00063372">
              <w:rPr>
                <w:sz w:val="22"/>
                <w:szCs w:val="22"/>
                <w:lang w:val="ro-RO"/>
              </w:rPr>
              <w:t xml:space="preserve">– are sediul într-un stat care, la rândul său, dispune de un rating de credit nu mai mic de categoria AA/Aa. </w:t>
            </w:r>
          </w:p>
          <w:p w14:paraId="1EED644B" w14:textId="561AF955" w:rsidR="00A0563F" w:rsidRPr="00063372" w:rsidRDefault="00A0563F" w:rsidP="00BC1468">
            <w:pPr>
              <w:ind w:firstLine="0"/>
              <w:rPr>
                <w:sz w:val="22"/>
                <w:szCs w:val="22"/>
                <w:lang w:val="ro-RO"/>
              </w:rPr>
            </w:pPr>
            <w:r w:rsidRPr="00063372">
              <w:rPr>
                <w:sz w:val="22"/>
                <w:szCs w:val="22"/>
                <w:lang w:val="ro-RO"/>
              </w:rPr>
              <w:t xml:space="preserve">(12) Băncile licenţiate, societățile de asigurare sau de reasigurare, organizațiile de creditare nebancară, precum şi entităţile a căror activitate este reglementată şi supravegheată </w:t>
            </w:r>
            <w:r w:rsidRPr="00063372">
              <w:rPr>
                <w:sz w:val="22"/>
                <w:szCs w:val="22"/>
                <w:lang w:val="ro-RO"/>
              </w:rPr>
              <w:lastRenderedPageBreak/>
              <w:t>de Comisia Naţională a Pieţei Financiare efectuează operaţiuni cu instrumente financiare străine fără autorizare din partea Băncii Naţionale a Moldovei.</w:t>
            </w:r>
          </w:p>
          <w:p w14:paraId="142D4639" w14:textId="77777777" w:rsidR="00A0563F" w:rsidRPr="00063372" w:rsidRDefault="00A0563F" w:rsidP="00417D97">
            <w:pPr>
              <w:ind w:firstLine="0"/>
              <w:rPr>
                <w:sz w:val="22"/>
                <w:szCs w:val="22"/>
                <w:lang w:val="ro-RO"/>
              </w:rPr>
            </w:pPr>
            <w:r w:rsidRPr="00063372">
              <w:rPr>
                <w:sz w:val="22"/>
                <w:szCs w:val="22"/>
                <w:lang w:val="ro-RO"/>
              </w:rPr>
              <w:t>(13) Vînzarea de către rezidenţi a instrumentelor financiare străine se efectuează fără autorizare din partea Băncii Naţionale a Moldovei.</w:t>
            </w:r>
          </w:p>
          <w:p w14:paraId="27EBBC4B" w14:textId="77777777" w:rsidR="00A0563F" w:rsidRPr="00063372" w:rsidRDefault="00A0563F" w:rsidP="00417D97">
            <w:pPr>
              <w:ind w:firstLine="0"/>
              <w:jc w:val="left"/>
              <w:rPr>
                <w:sz w:val="22"/>
                <w:szCs w:val="22"/>
                <w:lang w:val="ro-RO"/>
              </w:rPr>
            </w:pPr>
            <w:r w:rsidRPr="00063372">
              <w:rPr>
                <w:sz w:val="22"/>
                <w:szCs w:val="22"/>
                <w:lang w:val="ro-RO"/>
              </w:rPr>
              <w:t>(14) Cumpărarea/vînzarea de către rezidenţi a instrumentelor financiare locale emise pe o piaţă de capital străină sau pe o piaţă monetară străină este asimilată cu cumpărarea/vînzarea de către rezidenţi a instrumentelor financiare străine şi se efectuează fără autorizare din partea Băncii Naţionale a Moldovei.</w:t>
            </w:r>
          </w:p>
          <w:p w14:paraId="19A35CF2" w14:textId="77777777" w:rsidR="00A0563F" w:rsidRPr="00063372" w:rsidRDefault="00A0563F" w:rsidP="00417D97">
            <w:pPr>
              <w:ind w:firstLine="0"/>
              <w:jc w:val="left"/>
              <w:rPr>
                <w:sz w:val="22"/>
                <w:szCs w:val="22"/>
                <w:lang w:val="ro-RO"/>
              </w:rPr>
            </w:pPr>
          </w:p>
          <w:p w14:paraId="2B315F45" w14:textId="77777777" w:rsidR="00A0563F" w:rsidRPr="00063372" w:rsidRDefault="00A0563F" w:rsidP="00417D97">
            <w:pPr>
              <w:ind w:firstLine="0"/>
              <w:rPr>
                <w:b/>
                <w:bCs/>
                <w:sz w:val="22"/>
                <w:szCs w:val="22"/>
                <w:lang w:val="ro-RO"/>
              </w:rPr>
            </w:pPr>
            <w:r w:rsidRPr="00063372">
              <w:rPr>
                <w:b/>
                <w:bCs/>
                <w:sz w:val="22"/>
                <w:szCs w:val="22"/>
                <w:lang w:val="ro-RO"/>
              </w:rPr>
              <w:t>Articolul 11. Împrumuturi/credite financiare</w:t>
            </w:r>
          </w:p>
          <w:p w14:paraId="2020AC1D" w14:textId="77777777" w:rsidR="00A0563F" w:rsidRPr="00063372" w:rsidRDefault="00A0563F" w:rsidP="00417D97">
            <w:pPr>
              <w:ind w:firstLine="0"/>
              <w:rPr>
                <w:sz w:val="22"/>
                <w:szCs w:val="22"/>
                <w:lang w:val="ro-RO"/>
              </w:rPr>
            </w:pPr>
            <w:r w:rsidRPr="00063372">
              <w:rPr>
                <w:sz w:val="22"/>
                <w:szCs w:val="22"/>
                <w:lang w:val="ro-RO"/>
              </w:rPr>
              <w:t xml:space="preserve">(1) Împrumuturile/creditele financiare includ împrumuturile/creditele (altele decît cele specificate la art.7, 10 şi 15) pe bază contractuală care reprezintă finanţări rambursabile de orice natură, inclusiv finanţarea tranzacţiilor de comerţ cu mărfuri şi servicii la care nu participă nici un rezident, şi orice modalitate prin care creditorul stinge sau preia o obligaţie a debitorului faţă de un terţ. În această categorie se includ şi </w:t>
            </w:r>
            <w:r w:rsidRPr="00063372">
              <w:rPr>
                <w:sz w:val="22"/>
                <w:szCs w:val="22"/>
                <w:lang w:val="ro-RO"/>
              </w:rPr>
              <w:lastRenderedPageBreak/>
              <w:t>împrumuturile/creditele ipotecare, împrumuturile/creditele de consum, precum şi leasingul financiar.</w:t>
            </w:r>
          </w:p>
          <w:p w14:paraId="2077AA68" w14:textId="77777777" w:rsidR="00A0563F" w:rsidRPr="00063372" w:rsidRDefault="00A0563F" w:rsidP="00417D97">
            <w:pPr>
              <w:ind w:firstLine="0"/>
              <w:rPr>
                <w:sz w:val="22"/>
                <w:szCs w:val="22"/>
                <w:lang w:val="ro-RO"/>
              </w:rPr>
            </w:pPr>
            <w:r w:rsidRPr="00063372">
              <w:rPr>
                <w:sz w:val="22"/>
                <w:szCs w:val="22"/>
                <w:lang w:val="ro-RO"/>
              </w:rPr>
              <w:t>(2) Împrumuturile/creditele financiare pot fi:</w:t>
            </w:r>
          </w:p>
          <w:p w14:paraId="29D11167" w14:textId="77777777" w:rsidR="00A0563F" w:rsidRPr="00063372" w:rsidRDefault="00A0563F" w:rsidP="00417D97">
            <w:pPr>
              <w:ind w:firstLine="0"/>
              <w:rPr>
                <w:sz w:val="22"/>
                <w:szCs w:val="22"/>
                <w:lang w:val="ro-RO"/>
              </w:rPr>
            </w:pPr>
            <w:r w:rsidRPr="00063372">
              <w:rPr>
                <w:sz w:val="22"/>
                <w:szCs w:val="22"/>
                <w:lang w:val="ro-RO"/>
              </w:rPr>
              <w:t>a) pe termen scurt (ce nu depăşeşte un an);</w:t>
            </w:r>
          </w:p>
          <w:p w14:paraId="54956A0B" w14:textId="77777777" w:rsidR="00A0563F" w:rsidRPr="00063372" w:rsidRDefault="00A0563F" w:rsidP="00417D97">
            <w:pPr>
              <w:ind w:firstLine="0"/>
              <w:rPr>
                <w:sz w:val="22"/>
                <w:szCs w:val="22"/>
                <w:lang w:val="ro-RO"/>
              </w:rPr>
            </w:pPr>
            <w:r w:rsidRPr="00063372">
              <w:rPr>
                <w:sz w:val="22"/>
                <w:szCs w:val="22"/>
                <w:lang w:val="ro-RO"/>
              </w:rPr>
              <w:t>b) pe termen mediu (mai mare de un an, dar care nu depăşeşte 5 ani);</w:t>
            </w:r>
          </w:p>
          <w:p w14:paraId="031208BC" w14:textId="77777777" w:rsidR="00A0563F" w:rsidRPr="00063372" w:rsidRDefault="00A0563F" w:rsidP="00417D97">
            <w:pPr>
              <w:ind w:firstLine="0"/>
              <w:rPr>
                <w:sz w:val="22"/>
                <w:szCs w:val="22"/>
                <w:lang w:val="ro-RO"/>
              </w:rPr>
            </w:pPr>
            <w:r w:rsidRPr="00063372">
              <w:rPr>
                <w:sz w:val="22"/>
                <w:szCs w:val="22"/>
                <w:lang w:val="ro-RO"/>
              </w:rPr>
              <w:t>c) pe termen lung (mai mare de 5 ani).</w:t>
            </w:r>
          </w:p>
          <w:p w14:paraId="65E5B484" w14:textId="77777777" w:rsidR="00A0563F" w:rsidRPr="00063372" w:rsidRDefault="00A0563F" w:rsidP="00417D97">
            <w:pPr>
              <w:ind w:firstLine="0"/>
              <w:rPr>
                <w:sz w:val="22"/>
                <w:szCs w:val="22"/>
                <w:lang w:val="ro-RO"/>
              </w:rPr>
            </w:pPr>
            <w:r w:rsidRPr="00063372">
              <w:rPr>
                <w:sz w:val="22"/>
                <w:szCs w:val="22"/>
                <w:lang w:val="ro-RO"/>
              </w:rPr>
              <w:t>(3) Împrumuturile/creditele financiare se clasifică în cele acordate:</w:t>
            </w:r>
          </w:p>
          <w:p w14:paraId="384B09D7" w14:textId="77777777" w:rsidR="00A0563F" w:rsidRPr="00063372" w:rsidRDefault="00A0563F" w:rsidP="00417D97">
            <w:pPr>
              <w:ind w:firstLine="0"/>
              <w:rPr>
                <w:sz w:val="22"/>
                <w:szCs w:val="22"/>
                <w:lang w:val="ro-RO"/>
              </w:rPr>
            </w:pPr>
            <w:r w:rsidRPr="00063372">
              <w:rPr>
                <w:sz w:val="22"/>
                <w:szCs w:val="22"/>
                <w:lang w:val="ro-RO"/>
              </w:rPr>
              <w:t>a) de către nerezidenţi în favoarea rezidenţilor;</w:t>
            </w:r>
          </w:p>
          <w:p w14:paraId="31C55E70" w14:textId="77777777" w:rsidR="00A0563F" w:rsidRPr="00063372" w:rsidRDefault="00A0563F" w:rsidP="00417D97">
            <w:pPr>
              <w:ind w:firstLine="0"/>
              <w:rPr>
                <w:sz w:val="22"/>
                <w:szCs w:val="22"/>
                <w:lang w:val="ro-RO"/>
              </w:rPr>
            </w:pPr>
            <w:r w:rsidRPr="00063372">
              <w:rPr>
                <w:sz w:val="22"/>
                <w:szCs w:val="22"/>
                <w:lang w:val="ro-RO"/>
              </w:rPr>
              <w:t>b) de către rezidenţi în favoarea nerezidenţilor.</w:t>
            </w:r>
          </w:p>
          <w:p w14:paraId="7BC4C6A6" w14:textId="77777777" w:rsidR="00A0563F" w:rsidRPr="00063372" w:rsidRDefault="00A0563F" w:rsidP="00417D97">
            <w:pPr>
              <w:ind w:firstLine="0"/>
              <w:rPr>
                <w:sz w:val="22"/>
                <w:szCs w:val="22"/>
                <w:lang w:val="ro-RO"/>
              </w:rPr>
            </w:pPr>
            <w:r w:rsidRPr="00063372">
              <w:rPr>
                <w:sz w:val="22"/>
                <w:szCs w:val="22"/>
                <w:lang w:val="ro-RO"/>
              </w:rPr>
              <w:t>(4) Acordarea împrumuturilor/creditelor financiare de către rezidenţi în favoarea nerezidenţilor se efectuează cu autorizare din partea Băncii Naţionale a Moldovei, cu excepţia următoarelor împrumuturi/credite:</w:t>
            </w:r>
          </w:p>
          <w:p w14:paraId="4705D7F3" w14:textId="77777777" w:rsidR="00A0563F" w:rsidRPr="00063372" w:rsidRDefault="00A0563F" w:rsidP="00417D97">
            <w:pPr>
              <w:ind w:firstLine="0"/>
              <w:rPr>
                <w:sz w:val="22"/>
                <w:szCs w:val="22"/>
                <w:lang w:val="ro-RO"/>
              </w:rPr>
            </w:pPr>
            <w:r w:rsidRPr="00063372">
              <w:rPr>
                <w:sz w:val="22"/>
                <w:szCs w:val="22"/>
                <w:lang w:val="ro-RO"/>
              </w:rPr>
              <w:t>a) leasingul financiar;</w:t>
            </w:r>
          </w:p>
          <w:p w14:paraId="463A52AE" w14:textId="77777777" w:rsidR="00A0563F" w:rsidRPr="00063372" w:rsidRDefault="00A0563F" w:rsidP="00417D97">
            <w:pPr>
              <w:ind w:firstLine="0"/>
              <w:rPr>
                <w:sz w:val="22"/>
                <w:szCs w:val="22"/>
                <w:lang w:val="ro-RO"/>
              </w:rPr>
            </w:pPr>
            <w:r w:rsidRPr="00063372">
              <w:rPr>
                <w:sz w:val="22"/>
                <w:szCs w:val="22"/>
                <w:lang w:val="ro-RO"/>
              </w:rPr>
              <w:t>b) creditele acordate de către băncile licenţiate;</w:t>
            </w:r>
          </w:p>
          <w:p w14:paraId="4682A90A" w14:textId="490A8A50" w:rsidR="00A0563F" w:rsidRPr="00063372" w:rsidRDefault="00A0563F" w:rsidP="00417D97">
            <w:pPr>
              <w:ind w:firstLine="0"/>
              <w:rPr>
                <w:sz w:val="22"/>
                <w:szCs w:val="22"/>
                <w:lang w:val="ro-RO"/>
              </w:rPr>
            </w:pPr>
            <w:r w:rsidRPr="00063372">
              <w:rPr>
                <w:sz w:val="22"/>
                <w:szCs w:val="22"/>
                <w:lang w:val="ro-RO"/>
              </w:rPr>
              <w:t>c) împrumuturile/creditele (altele decît cele indicate la lit.a) şi b)) a căror valoare nu depăşeşte</w:t>
            </w:r>
            <w:bookmarkStart w:id="2" w:name="_Hlk207980268"/>
            <w:r w:rsidR="00D52578" w:rsidRPr="00063372">
              <w:rPr>
                <w:sz w:val="22"/>
                <w:szCs w:val="22"/>
                <w:lang w:val="ro-RO"/>
              </w:rPr>
              <w:t xml:space="preserve"> </w:t>
            </w:r>
            <w:r w:rsidR="00D52578" w:rsidRPr="00063372">
              <w:rPr>
                <w:b/>
                <w:bCs/>
                <w:sz w:val="22"/>
                <w:szCs w:val="22"/>
                <w:lang w:val="it-IT" w:eastAsia="ro-MD"/>
              </w:rPr>
              <w:t xml:space="preserve">100000 de euro (sau echivalentul acestora), din 1 ianuarie 2028 – nu depășește 250000 de euro (sau </w:t>
            </w:r>
            <w:r w:rsidR="00D52578" w:rsidRPr="00063372">
              <w:rPr>
                <w:b/>
                <w:bCs/>
                <w:sz w:val="22"/>
                <w:szCs w:val="22"/>
                <w:lang w:val="it-IT" w:eastAsia="ro-MD"/>
              </w:rPr>
              <w:lastRenderedPageBreak/>
              <w:t>echivalentul acestora);</w:t>
            </w:r>
            <w:bookmarkEnd w:id="2"/>
            <w:r w:rsidR="00D52578" w:rsidRPr="00063372">
              <w:rPr>
                <w:sz w:val="22"/>
                <w:szCs w:val="22"/>
                <w:lang w:val="ro-RO"/>
              </w:rPr>
              <w:t xml:space="preserve"> </w:t>
            </w:r>
            <w:r w:rsidRPr="00063372">
              <w:rPr>
                <w:sz w:val="22"/>
                <w:szCs w:val="22"/>
                <w:lang w:val="ro-RO"/>
              </w:rPr>
              <w:t xml:space="preserve"> </w:t>
            </w:r>
            <w:r w:rsidRPr="00063372">
              <w:rPr>
                <w:b/>
                <w:bCs/>
                <w:strike/>
                <w:sz w:val="22"/>
                <w:szCs w:val="22"/>
                <w:lang w:val="ro-RO"/>
              </w:rPr>
              <w:t>10000 de euro (sau echivalentul acestora)</w:t>
            </w:r>
            <w:r w:rsidRPr="00063372">
              <w:rPr>
                <w:sz w:val="22"/>
                <w:szCs w:val="22"/>
                <w:lang w:val="ro-RO"/>
              </w:rPr>
              <w:t>.</w:t>
            </w:r>
          </w:p>
          <w:p w14:paraId="3F2234F3" w14:textId="262510BE" w:rsidR="00D52578" w:rsidRPr="00063372" w:rsidRDefault="00D52578" w:rsidP="00D52578">
            <w:pPr>
              <w:ind w:firstLine="0"/>
              <w:rPr>
                <w:b/>
                <w:bCs/>
                <w:sz w:val="22"/>
                <w:szCs w:val="22"/>
                <w:lang w:val="it-IT" w:eastAsia="ro-MD"/>
              </w:rPr>
            </w:pPr>
            <w:r w:rsidRPr="00063372">
              <w:rPr>
                <w:b/>
                <w:bCs/>
                <w:sz w:val="22"/>
                <w:szCs w:val="22"/>
                <w:lang w:val="it-IT" w:eastAsia="ro-MD"/>
              </w:rPr>
              <w:t>d) împrumuturile/ creditele acordate de către societățile de investiții, organizațiile de creditare nebancară și societățile de asigurare și reasigurare.</w:t>
            </w:r>
          </w:p>
          <w:p w14:paraId="1D9BB795" w14:textId="77777777" w:rsidR="00A0563F" w:rsidRPr="00063372" w:rsidRDefault="00A0563F" w:rsidP="00417D97">
            <w:pPr>
              <w:ind w:firstLine="0"/>
              <w:jc w:val="left"/>
              <w:rPr>
                <w:b/>
                <w:sz w:val="22"/>
                <w:szCs w:val="22"/>
                <w:lang w:val="it-IT"/>
              </w:rPr>
            </w:pPr>
          </w:p>
          <w:p w14:paraId="79DE8586" w14:textId="77777777" w:rsidR="00A0563F" w:rsidRPr="00063372" w:rsidRDefault="00A0563F" w:rsidP="00417D97">
            <w:pPr>
              <w:ind w:firstLine="0"/>
              <w:rPr>
                <w:b/>
                <w:bCs/>
                <w:sz w:val="22"/>
                <w:szCs w:val="22"/>
                <w:lang w:val="ro-RO"/>
              </w:rPr>
            </w:pPr>
            <w:r w:rsidRPr="00063372">
              <w:rPr>
                <w:b/>
                <w:bCs/>
                <w:sz w:val="22"/>
                <w:szCs w:val="22"/>
                <w:lang w:val="ro-RO"/>
              </w:rPr>
              <w:t>Articolul 12. Garanţii</w:t>
            </w:r>
          </w:p>
          <w:p w14:paraId="68B560EF" w14:textId="77777777" w:rsidR="00A0563F" w:rsidRPr="00063372" w:rsidRDefault="00A0563F" w:rsidP="00417D97">
            <w:pPr>
              <w:ind w:firstLine="0"/>
              <w:rPr>
                <w:sz w:val="22"/>
                <w:szCs w:val="22"/>
                <w:lang w:val="ro-RO"/>
              </w:rPr>
            </w:pPr>
            <w:r w:rsidRPr="00063372">
              <w:rPr>
                <w:sz w:val="22"/>
                <w:szCs w:val="22"/>
                <w:lang w:val="ro-RO"/>
              </w:rPr>
              <w:t>(1) Garanţiile reprezintă modalităţi şi instrumente prin care se garantează, inclusiv de către terţi, îndeplinirea obligaţiilor contractuale ale debitorului faţă de creditor şi includ: garanţia bancară, fidejusiunea, avalul, depozitul de garanţie, dreptul de gaj etc.</w:t>
            </w:r>
          </w:p>
          <w:p w14:paraId="1154A963" w14:textId="77777777" w:rsidR="00A0563F" w:rsidRPr="00063372" w:rsidRDefault="00A0563F" w:rsidP="00417D97">
            <w:pPr>
              <w:ind w:firstLine="0"/>
              <w:rPr>
                <w:sz w:val="22"/>
                <w:szCs w:val="22"/>
                <w:lang w:val="ro-RO"/>
              </w:rPr>
            </w:pPr>
            <w:r w:rsidRPr="00063372">
              <w:rPr>
                <w:sz w:val="22"/>
                <w:szCs w:val="22"/>
                <w:lang w:val="ro-RO"/>
              </w:rPr>
              <w:t>(2) Garanţiile se clasifică în cele acordate:</w:t>
            </w:r>
          </w:p>
          <w:p w14:paraId="77F2F867" w14:textId="77777777" w:rsidR="00A0563F" w:rsidRPr="00063372" w:rsidRDefault="00A0563F" w:rsidP="00417D97">
            <w:pPr>
              <w:ind w:firstLine="0"/>
              <w:rPr>
                <w:sz w:val="22"/>
                <w:szCs w:val="22"/>
                <w:lang w:val="ro-RO"/>
              </w:rPr>
            </w:pPr>
            <w:r w:rsidRPr="00063372">
              <w:rPr>
                <w:sz w:val="22"/>
                <w:szCs w:val="22"/>
                <w:lang w:val="ro-RO"/>
              </w:rPr>
              <w:t>a) de către nerezidenţi în favoarea rezidenţilor;</w:t>
            </w:r>
          </w:p>
          <w:p w14:paraId="3F308586" w14:textId="77777777" w:rsidR="00A0563F" w:rsidRPr="00063372" w:rsidRDefault="00A0563F" w:rsidP="00417D97">
            <w:pPr>
              <w:ind w:firstLine="0"/>
              <w:rPr>
                <w:sz w:val="22"/>
                <w:szCs w:val="22"/>
                <w:lang w:val="ro-RO"/>
              </w:rPr>
            </w:pPr>
            <w:r w:rsidRPr="00063372">
              <w:rPr>
                <w:sz w:val="22"/>
                <w:szCs w:val="22"/>
                <w:lang w:val="ro-RO"/>
              </w:rPr>
              <w:t>b) de către rezidenţi în favoarea nerezidenţilor.</w:t>
            </w:r>
          </w:p>
          <w:p w14:paraId="437F3421" w14:textId="77777777" w:rsidR="00A0563F" w:rsidRPr="00063372" w:rsidRDefault="00A0563F" w:rsidP="00417D97">
            <w:pPr>
              <w:ind w:firstLine="0"/>
              <w:rPr>
                <w:sz w:val="22"/>
                <w:szCs w:val="22"/>
                <w:lang w:val="ro-RO"/>
              </w:rPr>
            </w:pPr>
            <w:r w:rsidRPr="00063372">
              <w:rPr>
                <w:sz w:val="22"/>
                <w:szCs w:val="22"/>
                <w:lang w:val="ro-RO"/>
              </w:rPr>
              <w:t>(3) Acordarea garanţiilor de către rezidenţi în favoarea nerezidenţilor se efectuează cu autorizare din partea Băncii Naţionale a Moldovei în cazul:</w:t>
            </w:r>
          </w:p>
          <w:p w14:paraId="01FFB6A6" w14:textId="77777777" w:rsidR="00A0563F" w:rsidRPr="00063372" w:rsidRDefault="00A0563F" w:rsidP="00417D97">
            <w:pPr>
              <w:ind w:firstLine="0"/>
              <w:rPr>
                <w:sz w:val="22"/>
                <w:szCs w:val="22"/>
                <w:lang w:val="ro-RO"/>
              </w:rPr>
            </w:pPr>
            <w:r w:rsidRPr="00063372">
              <w:rPr>
                <w:sz w:val="22"/>
                <w:szCs w:val="22"/>
                <w:lang w:val="ro-RO"/>
              </w:rPr>
              <w:t>a) acordării garanţiei de către rezident (altul decît banca licenţiată) în favoarea nerezidentului la tranzacţia dintre nerezidenţi;</w:t>
            </w:r>
          </w:p>
          <w:p w14:paraId="4A0EBDEB" w14:textId="77777777" w:rsidR="00A0563F" w:rsidRPr="00063372" w:rsidRDefault="00A0563F" w:rsidP="00417D97">
            <w:pPr>
              <w:ind w:firstLine="567"/>
              <w:rPr>
                <w:sz w:val="22"/>
                <w:szCs w:val="22"/>
                <w:lang w:val="ro-RO"/>
              </w:rPr>
            </w:pPr>
            <w:r w:rsidRPr="00063372">
              <w:rPr>
                <w:sz w:val="22"/>
                <w:szCs w:val="22"/>
                <w:lang w:val="ro-RO"/>
              </w:rPr>
              <w:t xml:space="preserve">b) acordării garanţiei de către rezident (altul decît banca licenţiată) </w:t>
            </w:r>
            <w:r w:rsidRPr="00063372">
              <w:rPr>
                <w:sz w:val="22"/>
                <w:szCs w:val="22"/>
                <w:lang w:val="ro-RO"/>
              </w:rPr>
              <w:lastRenderedPageBreak/>
              <w:t>în favoarea nerezidentului sub formă de depozit de garanţie.</w:t>
            </w:r>
          </w:p>
          <w:p w14:paraId="3298C261" w14:textId="19786BEF" w:rsidR="00A0563F" w:rsidRPr="00063372" w:rsidRDefault="00A0563F" w:rsidP="00417D97">
            <w:pPr>
              <w:ind w:firstLine="567"/>
              <w:rPr>
                <w:sz w:val="22"/>
                <w:szCs w:val="22"/>
                <w:lang w:val="ro-RO"/>
              </w:rPr>
            </w:pPr>
            <w:r w:rsidRPr="00063372">
              <w:rPr>
                <w:sz w:val="22"/>
                <w:szCs w:val="22"/>
                <w:lang w:val="ro-RO"/>
              </w:rPr>
              <w:t>(4) Prevederile alin.(3) nu se aplică în cazul în care suma garanţiei</w:t>
            </w:r>
            <w:bookmarkStart w:id="3" w:name="_Hlk207980464"/>
            <w:r w:rsidR="0052065F" w:rsidRPr="00063372">
              <w:rPr>
                <w:sz w:val="22"/>
                <w:szCs w:val="22"/>
                <w:lang w:val="ro-RO"/>
              </w:rPr>
              <w:t xml:space="preserve"> </w:t>
            </w:r>
            <w:r w:rsidR="0052065F" w:rsidRPr="00063372">
              <w:rPr>
                <w:b/>
                <w:bCs/>
                <w:sz w:val="22"/>
                <w:szCs w:val="22"/>
                <w:lang w:val="it-IT" w:eastAsia="ro-MD"/>
              </w:rPr>
              <w:t>100000 de euro (sau echivalentul acestora), din 1 ianuarie 2028 – nu depășește 250000 de euro (sau echivalentul acestora)</w:t>
            </w:r>
            <w:bookmarkEnd w:id="3"/>
            <w:r w:rsidRPr="00063372">
              <w:rPr>
                <w:sz w:val="22"/>
                <w:szCs w:val="22"/>
                <w:lang w:val="ro-RO"/>
              </w:rPr>
              <w:t xml:space="preserve"> </w:t>
            </w:r>
            <w:r w:rsidRPr="00063372">
              <w:rPr>
                <w:b/>
                <w:bCs/>
                <w:strike/>
                <w:sz w:val="22"/>
                <w:szCs w:val="22"/>
                <w:lang w:val="ro-RO"/>
              </w:rPr>
              <w:t>nu depăşeşte 10000 de euro (sau echivalentul acestora)</w:t>
            </w:r>
            <w:r w:rsidRPr="00063372">
              <w:rPr>
                <w:sz w:val="22"/>
                <w:szCs w:val="22"/>
                <w:lang w:val="ro-RO"/>
              </w:rPr>
              <w:t>.</w:t>
            </w:r>
          </w:p>
          <w:p w14:paraId="2965E432" w14:textId="77777777" w:rsidR="00A0563F" w:rsidRPr="00063372" w:rsidRDefault="00A0563F" w:rsidP="00417D97">
            <w:pPr>
              <w:ind w:firstLine="567"/>
              <w:rPr>
                <w:sz w:val="22"/>
                <w:szCs w:val="22"/>
                <w:lang w:val="ro-RO"/>
              </w:rPr>
            </w:pPr>
          </w:p>
          <w:p w14:paraId="44F02DA7" w14:textId="77777777" w:rsidR="00A0563F" w:rsidRPr="00063372" w:rsidRDefault="00A0563F" w:rsidP="00417D97">
            <w:pPr>
              <w:ind w:firstLine="0"/>
              <w:rPr>
                <w:b/>
                <w:bCs/>
                <w:sz w:val="22"/>
                <w:szCs w:val="22"/>
                <w:lang w:val="ro-RO"/>
              </w:rPr>
            </w:pPr>
            <w:r w:rsidRPr="00063372">
              <w:rPr>
                <w:b/>
                <w:bCs/>
                <w:sz w:val="22"/>
                <w:szCs w:val="22"/>
                <w:lang w:val="ro-RO"/>
              </w:rPr>
              <w:t>Articolul 13. Operaţiuni în conturi curente şi în conturi de depozit la bănci licenţiate/bănci nerezidente</w:t>
            </w:r>
          </w:p>
          <w:p w14:paraId="4D143131" w14:textId="77777777" w:rsidR="00A0563F" w:rsidRPr="00063372" w:rsidRDefault="00A0563F" w:rsidP="00417D97">
            <w:pPr>
              <w:ind w:firstLine="0"/>
              <w:rPr>
                <w:sz w:val="22"/>
                <w:szCs w:val="22"/>
                <w:lang w:val="ro-RO"/>
              </w:rPr>
            </w:pPr>
            <w:r w:rsidRPr="00063372">
              <w:rPr>
                <w:sz w:val="22"/>
                <w:szCs w:val="22"/>
                <w:lang w:val="ro-RO"/>
              </w:rPr>
              <w:t>(1) Prin operaţiuni în conturi curente şi în conturi de depozit la bănci licenţiate/bănci nerezidente se subînţelege deschiderea conturilor curente şi de depozit în valută străină sau în monedă naţională la bănci licenţiate/bănci nerezidente şi derularea operaţiunilor prin aceste conturi.</w:t>
            </w:r>
          </w:p>
          <w:p w14:paraId="1AAFF042" w14:textId="77777777" w:rsidR="00A0563F" w:rsidRPr="00063372" w:rsidRDefault="00A0563F" w:rsidP="00417D97">
            <w:pPr>
              <w:ind w:firstLine="0"/>
              <w:rPr>
                <w:sz w:val="22"/>
                <w:szCs w:val="22"/>
                <w:lang w:val="ro-RO"/>
              </w:rPr>
            </w:pPr>
            <w:r w:rsidRPr="00063372">
              <w:rPr>
                <w:sz w:val="22"/>
                <w:szCs w:val="22"/>
                <w:lang w:val="ro-RO"/>
              </w:rPr>
              <w:t>(2) Conturile curente şi conturile de depozit la bănci licenţiate/bănci nerezidente se clasifică în cele deschise:</w:t>
            </w:r>
          </w:p>
          <w:p w14:paraId="6AA0C414" w14:textId="77777777" w:rsidR="00A0563F" w:rsidRPr="00063372" w:rsidRDefault="00A0563F" w:rsidP="00417D97">
            <w:pPr>
              <w:ind w:firstLine="0"/>
              <w:rPr>
                <w:sz w:val="22"/>
                <w:szCs w:val="22"/>
                <w:lang w:val="ro-RO"/>
              </w:rPr>
            </w:pPr>
            <w:r w:rsidRPr="00063372">
              <w:rPr>
                <w:sz w:val="22"/>
                <w:szCs w:val="22"/>
                <w:lang w:val="ro-RO"/>
              </w:rPr>
              <w:t>a) de către nerezidenţi în Republica Moldova la bănci licenţiate;</w:t>
            </w:r>
          </w:p>
          <w:p w14:paraId="348F24A2" w14:textId="77777777" w:rsidR="00A0563F" w:rsidRPr="00063372" w:rsidRDefault="00A0563F" w:rsidP="00417D97">
            <w:pPr>
              <w:ind w:firstLine="0"/>
              <w:rPr>
                <w:sz w:val="22"/>
                <w:szCs w:val="22"/>
                <w:lang w:val="ro-RO"/>
              </w:rPr>
            </w:pPr>
            <w:r w:rsidRPr="00063372">
              <w:rPr>
                <w:sz w:val="22"/>
                <w:szCs w:val="22"/>
                <w:lang w:val="ro-RO"/>
              </w:rPr>
              <w:t>b) de către rezidenţi în străinătate la bănci nerezidente.</w:t>
            </w:r>
          </w:p>
          <w:p w14:paraId="727D2DDF" w14:textId="77777777" w:rsidR="00A0563F" w:rsidRPr="00063372" w:rsidRDefault="00A0563F" w:rsidP="00417D97">
            <w:pPr>
              <w:ind w:firstLine="0"/>
              <w:rPr>
                <w:sz w:val="22"/>
                <w:szCs w:val="22"/>
                <w:lang w:val="ro-RO"/>
              </w:rPr>
            </w:pPr>
            <w:r w:rsidRPr="00063372">
              <w:rPr>
                <w:sz w:val="22"/>
                <w:szCs w:val="22"/>
                <w:lang w:val="ro-RO"/>
              </w:rPr>
              <w:t>(3) Deschiderea conturilor curente şi a conturilor de depozit de către nerezidenţi la băncile licenţiate se efectuează fără restricţii.</w:t>
            </w:r>
          </w:p>
          <w:p w14:paraId="4755A7BE" w14:textId="77777777" w:rsidR="00A0563F" w:rsidRPr="00063372" w:rsidRDefault="00A0563F" w:rsidP="00417D97">
            <w:pPr>
              <w:ind w:firstLine="0"/>
              <w:rPr>
                <w:sz w:val="22"/>
                <w:szCs w:val="22"/>
                <w:lang w:val="ro-RO"/>
              </w:rPr>
            </w:pPr>
            <w:r w:rsidRPr="00063372">
              <w:rPr>
                <w:sz w:val="22"/>
                <w:szCs w:val="22"/>
                <w:lang w:val="ro-RO"/>
              </w:rPr>
              <w:lastRenderedPageBreak/>
              <w:t>Banca Naţională a Moldovei este în drept de a stabili condiţiile şi modul de efectuare a operaţiunilor valutare prin conturile în monedă naţională şi în valută străină deschise de nerezidenţi la băncile licenţiate.</w:t>
            </w:r>
          </w:p>
          <w:p w14:paraId="3C10F4DF" w14:textId="77777777" w:rsidR="00A0563F" w:rsidRPr="00063372" w:rsidRDefault="00A0563F" w:rsidP="00417D97">
            <w:pPr>
              <w:ind w:firstLine="0"/>
              <w:rPr>
                <w:sz w:val="22"/>
                <w:szCs w:val="22"/>
                <w:lang w:val="ro-RO"/>
              </w:rPr>
            </w:pPr>
            <w:r w:rsidRPr="00063372">
              <w:rPr>
                <w:sz w:val="22"/>
                <w:szCs w:val="22"/>
                <w:lang w:val="ro-RO"/>
              </w:rPr>
              <w:t>(4) Deschiderea de către rezidenţi a conturilor curente şi a conturilor de depozit în străinătate la bănci nerezidente se efectuează cu autorizare din partea Băncii Naţionale a Moldovei, cu excepţia cazurilor prevăzute la alin.(5).</w:t>
            </w:r>
          </w:p>
          <w:p w14:paraId="718EE879" w14:textId="77777777" w:rsidR="00A0563F" w:rsidRPr="00063372" w:rsidRDefault="00A0563F" w:rsidP="00417D97">
            <w:pPr>
              <w:ind w:firstLine="0"/>
              <w:rPr>
                <w:sz w:val="22"/>
                <w:szCs w:val="22"/>
                <w:lang w:val="ro-RO"/>
              </w:rPr>
            </w:pPr>
            <w:r w:rsidRPr="00063372">
              <w:rPr>
                <w:sz w:val="22"/>
                <w:szCs w:val="22"/>
                <w:lang w:val="ro-RO"/>
              </w:rPr>
              <w:t>Eliberarea de către Banca Naţională a Moldovei a autorizaţiilor respective se efectuează în cazurile stabilite de aceasta.</w:t>
            </w:r>
          </w:p>
          <w:p w14:paraId="12796584" w14:textId="77777777" w:rsidR="00A0563F" w:rsidRPr="00063372" w:rsidRDefault="00A0563F" w:rsidP="00417D97">
            <w:pPr>
              <w:ind w:firstLine="0"/>
              <w:rPr>
                <w:sz w:val="22"/>
                <w:szCs w:val="22"/>
                <w:lang w:val="ro-RO"/>
              </w:rPr>
            </w:pPr>
            <w:r w:rsidRPr="00063372">
              <w:rPr>
                <w:sz w:val="22"/>
                <w:szCs w:val="22"/>
                <w:lang w:val="ro-RO"/>
              </w:rPr>
              <w:t>(5) Fără autorizare din partea Băncii Naţionale a Moldovei, rezidenţii pot deschide conturi curente şi conturi de depozit în străinătate la bănci nerezidente în cazul:</w:t>
            </w:r>
          </w:p>
          <w:p w14:paraId="563840A9" w14:textId="0AAF1C33" w:rsidR="00A0563F" w:rsidRPr="00063372" w:rsidRDefault="00A0563F" w:rsidP="00417D97">
            <w:pPr>
              <w:ind w:firstLine="0"/>
              <w:rPr>
                <w:sz w:val="22"/>
                <w:szCs w:val="22"/>
                <w:lang w:val="ro-RO"/>
              </w:rPr>
            </w:pPr>
            <w:r w:rsidRPr="00063372">
              <w:rPr>
                <w:sz w:val="22"/>
                <w:szCs w:val="22"/>
                <w:lang w:val="ro-RO"/>
              </w:rPr>
              <w:t>a) deschiderii de către băncile licenţiate</w:t>
            </w:r>
            <w:r w:rsidR="0052065F" w:rsidRPr="00063372">
              <w:rPr>
                <w:b/>
                <w:bCs/>
                <w:sz w:val="22"/>
                <w:szCs w:val="22"/>
              </w:rPr>
              <w:t xml:space="preserve"> și prestatorii de servicii de plată nebancari rezidenți</w:t>
            </w:r>
            <w:r w:rsidRPr="00063372">
              <w:rPr>
                <w:b/>
                <w:bCs/>
                <w:sz w:val="22"/>
                <w:szCs w:val="22"/>
                <w:lang w:val="ro-RO"/>
              </w:rPr>
              <w:t xml:space="preserve"> </w:t>
            </w:r>
            <w:r w:rsidRPr="00063372">
              <w:rPr>
                <w:sz w:val="22"/>
                <w:szCs w:val="22"/>
                <w:lang w:val="ro-RO"/>
              </w:rPr>
              <w:t>a conturilor pe numele acestora, necesare pentru desfăşurarea activităţilor conform licenţei eliberate de Banca Naţională a Moldovei;</w:t>
            </w:r>
          </w:p>
          <w:p w14:paraId="471566B7" w14:textId="29316145" w:rsidR="00A0563F" w:rsidRPr="00063372" w:rsidRDefault="00A0563F" w:rsidP="00417D97">
            <w:pPr>
              <w:ind w:firstLine="0"/>
              <w:rPr>
                <w:sz w:val="22"/>
                <w:szCs w:val="22"/>
                <w:lang w:val="ro-RO"/>
              </w:rPr>
            </w:pPr>
            <w:r w:rsidRPr="00063372">
              <w:rPr>
                <w:sz w:val="22"/>
                <w:szCs w:val="22"/>
                <w:lang w:val="ro-RO"/>
              </w:rPr>
              <w:t xml:space="preserve">b) deschiderii de către rezidenţi a conturilor destinate efectuării în străinătate a operaţiunilor aferente investiţiilor directe şi a operaţiunilor cu bunuri imobile, în cazul în care </w:t>
            </w:r>
            <w:r w:rsidRPr="00063372">
              <w:rPr>
                <w:sz w:val="22"/>
                <w:szCs w:val="22"/>
                <w:lang w:val="ro-RO"/>
              </w:rPr>
              <w:lastRenderedPageBreak/>
              <w:t>deschiderea acestor conturi de către investitori (pe numele lor) este obligatorie conform legislaţiei statului străin în care se efectuează operaţiunile;</w:t>
            </w:r>
          </w:p>
          <w:p w14:paraId="666D61EA" w14:textId="1066F2E5" w:rsidR="00C26535" w:rsidRPr="00063372" w:rsidRDefault="00C26535" w:rsidP="00417D97">
            <w:pPr>
              <w:ind w:firstLine="0"/>
              <w:rPr>
                <w:sz w:val="22"/>
                <w:szCs w:val="22"/>
                <w:lang w:val="ro-RO"/>
              </w:rPr>
            </w:pPr>
            <w:r w:rsidRPr="00063372">
              <w:rPr>
                <w:sz w:val="22"/>
                <w:szCs w:val="22"/>
                <w:lang w:val="ro-RO"/>
              </w:rPr>
              <w:t>b</w:t>
            </w:r>
            <w:r w:rsidRPr="00063372">
              <w:rPr>
                <w:sz w:val="22"/>
                <w:szCs w:val="22"/>
                <w:vertAlign w:val="superscript"/>
                <w:lang w:val="ro-RO"/>
              </w:rPr>
              <w:t>1</w:t>
            </w:r>
            <w:r w:rsidRPr="00063372">
              <w:rPr>
                <w:sz w:val="22"/>
                <w:szCs w:val="22"/>
                <w:lang w:val="ro-RO"/>
              </w:rPr>
              <w:t>) deschiderii de către rezidenţi a conturilor destinate efectuării operaţiunilor de încasare realizate pentru vânzarea de bunuri şi/sau servicii exclusiv la export, cu obligarea înregistrării finale a mijloacelor băneşti în conturi deschise la băncile licenţiate în Republica Moldova;</w:t>
            </w:r>
          </w:p>
          <w:p w14:paraId="1B1253B9" w14:textId="77777777" w:rsidR="00A0563F" w:rsidRPr="00063372" w:rsidRDefault="00A0563F" w:rsidP="00417D97">
            <w:pPr>
              <w:ind w:firstLine="0"/>
              <w:rPr>
                <w:sz w:val="22"/>
                <w:szCs w:val="22"/>
                <w:lang w:val="ro-RO"/>
              </w:rPr>
            </w:pPr>
            <w:r w:rsidRPr="00063372">
              <w:rPr>
                <w:sz w:val="22"/>
                <w:szCs w:val="22"/>
                <w:lang w:val="ro-RO"/>
              </w:rPr>
              <w:t>d) deschiderii conturilor de către persoanele fizice rezidente pentru perioada aflării lor temporare în străinătate;</w:t>
            </w:r>
          </w:p>
          <w:p w14:paraId="2922A07F" w14:textId="4CC5F547" w:rsidR="00A0563F" w:rsidRPr="00063372" w:rsidRDefault="00A0563F" w:rsidP="00417D97">
            <w:pPr>
              <w:ind w:firstLine="0"/>
              <w:rPr>
                <w:sz w:val="22"/>
                <w:szCs w:val="22"/>
                <w:lang w:val="ro-RO"/>
              </w:rPr>
            </w:pPr>
            <w:r w:rsidRPr="00063372">
              <w:rPr>
                <w:sz w:val="22"/>
                <w:szCs w:val="22"/>
                <w:lang w:val="ro-RO"/>
              </w:rPr>
              <w:t xml:space="preserve">e) deschiderii de către rezidenţi a conturilor de depozit de garanţie prevăzut la art.12 alin.(3) lit.b), în cazul în care suma garanţiei nu depăşeşte </w:t>
            </w:r>
            <w:r w:rsidR="0052065F" w:rsidRPr="00063372">
              <w:rPr>
                <w:b/>
                <w:bCs/>
                <w:sz w:val="22"/>
                <w:szCs w:val="22"/>
                <w:lang w:val="it-IT" w:eastAsia="ro-MD"/>
              </w:rPr>
              <w:t>100000 de euro (sau echivalentul acestora), din 1 ianuarie 2028 – nu depășește 250000 de euro (sau echivalentul acestora)</w:t>
            </w:r>
            <w:r w:rsidR="0052065F" w:rsidRPr="00063372">
              <w:rPr>
                <w:sz w:val="22"/>
                <w:szCs w:val="22"/>
                <w:lang w:val="it-IT" w:eastAsia="ro-MD"/>
              </w:rPr>
              <w:t xml:space="preserve"> </w:t>
            </w:r>
            <w:r w:rsidRPr="00063372">
              <w:rPr>
                <w:b/>
                <w:bCs/>
                <w:strike/>
                <w:sz w:val="22"/>
                <w:szCs w:val="22"/>
                <w:lang w:val="ro-RO"/>
              </w:rPr>
              <w:t>10000 de euro (sau echivalentul acestora)</w:t>
            </w:r>
            <w:r w:rsidRPr="00063372">
              <w:rPr>
                <w:sz w:val="22"/>
                <w:szCs w:val="22"/>
                <w:lang w:val="ro-RO"/>
              </w:rPr>
              <w:t>;</w:t>
            </w:r>
          </w:p>
          <w:p w14:paraId="3073FC22" w14:textId="00D08F2E" w:rsidR="00A0563F" w:rsidRPr="00063372" w:rsidRDefault="00A0563F" w:rsidP="00417D97">
            <w:pPr>
              <w:ind w:firstLine="0"/>
              <w:rPr>
                <w:sz w:val="22"/>
                <w:szCs w:val="22"/>
                <w:lang w:val="ro-RO"/>
              </w:rPr>
            </w:pPr>
            <w:r w:rsidRPr="00063372">
              <w:rPr>
                <w:sz w:val="22"/>
                <w:szCs w:val="22"/>
                <w:lang w:val="ro-RO"/>
              </w:rPr>
              <w:t>f) deschiderii de către rezidenţi a conturilor destinate efectuării operaţiunilor ce ţin de primirea împrumuturilor/creditelor/garanţiilor de la nerezidenţi, în cazul în care suma împrumutului/creditului/</w:t>
            </w:r>
            <w:r w:rsidR="006D1463" w:rsidRPr="00063372">
              <w:rPr>
                <w:sz w:val="22"/>
                <w:szCs w:val="22"/>
                <w:lang w:val="ro-RO"/>
              </w:rPr>
              <w:t xml:space="preserve"> </w:t>
            </w:r>
            <w:r w:rsidRPr="00063372">
              <w:rPr>
                <w:sz w:val="22"/>
                <w:szCs w:val="22"/>
                <w:lang w:val="ro-RO"/>
              </w:rPr>
              <w:t>garanţiei nu depăşeşte</w:t>
            </w:r>
            <w:r w:rsidR="0052065F" w:rsidRPr="00063372">
              <w:rPr>
                <w:sz w:val="22"/>
                <w:szCs w:val="22"/>
                <w:lang w:val="ro-RO"/>
              </w:rPr>
              <w:t xml:space="preserve"> </w:t>
            </w:r>
            <w:r w:rsidR="0052065F" w:rsidRPr="00063372">
              <w:rPr>
                <w:b/>
                <w:bCs/>
                <w:sz w:val="22"/>
                <w:szCs w:val="22"/>
                <w:lang w:val="it-IT" w:eastAsia="ro-MD"/>
              </w:rPr>
              <w:t xml:space="preserve">100000 de </w:t>
            </w:r>
            <w:r w:rsidR="0052065F" w:rsidRPr="00063372">
              <w:rPr>
                <w:b/>
                <w:bCs/>
                <w:sz w:val="22"/>
                <w:szCs w:val="22"/>
                <w:lang w:val="it-IT" w:eastAsia="ro-MD"/>
              </w:rPr>
              <w:lastRenderedPageBreak/>
              <w:t>euro (sau echivalentul acestora), din 1 ianuarie 2028 – nu depășește 250000 de euro (sau echivalentul acestora)</w:t>
            </w:r>
            <w:r w:rsidRPr="00063372">
              <w:rPr>
                <w:sz w:val="22"/>
                <w:szCs w:val="22"/>
                <w:lang w:val="ro-RO"/>
              </w:rPr>
              <w:t xml:space="preserve"> </w:t>
            </w:r>
            <w:r w:rsidRPr="00063372">
              <w:rPr>
                <w:b/>
                <w:bCs/>
                <w:strike/>
                <w:sz w:val="22"/>
                <w:szCs w:val="22"/>
                <w:lang w:val="ro-RO"/>
              </w:rPr>
              <w:t>10000 de euro (sau echivalentul acestora)</w:t>
            </w:r>
            <w:r w:rsidRPr="00063372">
              <w:rPr>
                <w:sz w:val="22"/>
                <w:szCs w:val="22"/>
                <w:lang w:val="ro-RO"/>
              </w:rPr>
              <w:t>.</w:t>
            </w:r>
          </w:p>
          <w:p w14:paraId="5C11753B" w14:textId="6D3749AA" w:rsidR="006D1463" w:rsidRPr="00063372" w:rsidRDefault="006D1463" w:rsidP="00417D97">
            <w:pPr>
              <w:ind w:firstLine="0"/>
              <w:rPr>
                <w:b/>
                <w:bCs/>
                <w:sz w:val="22"/>
                <w:szCs w:val="22"/>
                <w:lang w:val="ro-RO"/>
              </w:rPr>
            </w:pPr>
            <w:r w:rsidRPr="00063372">
              <w:rPr>
                <w:b/>
                <w:bCs/>
                <w:sz w:val="22"/>
                <w:szCs w:val="22"/>
                <w:lang w:val="ro-RO"/>
              </w:rPr>
              <w:t>g) deschiderii conturilor de către persoanele fizice rezidente care emigrează, la momentul stabilirii cu domiciliul în străinătate sau în timpul perioadei de ședere în străinătate.</w:t>
            </w:r>
          </w:p>
          <w:p w14:paraId="6C9C6F94" w14:textId="77777777" w:rsidR="00A0563F" w:rsidRPr="00063372" w:rsidRDefault="00A0563F" w:rsidP="006D1463">
            <w:pPr>
              <w:ind w:firstLine="0"/>
              <w:rPr>
                <w:sz w:val="22"/>
                <w:szCs w:val="22"/>
                <w:lang w:val="ro-RO"/>
              </w:rPr>
            </w:pPr>
            <w:r w:rsidRPr="00063372">
              <w:rPr>
                <w:sz w:val="22"/>
                <w:szCs w:val="22"/>
                <w:lang w:val="ro-RO"/>
              </w:rPr>
              <w:t>(6) Banca Naţională a Moldovei este în drept să stabilească operaţiunile ce pot fi efectuate în/din conturile deschise de către rezidenţi în străinătate la bănci nerezidente, limitele soldurilor şi termenul de păstrare a mijloacelor în aceste conturi, alte condiţii aferente conturilor în cauză, precum şi cerinţa de înregistrare (la închiderea conturilor) a soldurilor conturilor respective în conturile deschise la prestatorii de servicii de plată rezidenți.</w:t>
            </w:r>
          </w:p>
          <w:p w14:paraId="50015C39" w14:textId="77777777" w:rsidR="00A0563F" w:rsidRPr="00063372" w:rsidRDefault="00A0563F" w:rsidP="00417D97">
            <w:pPr>
              <w:ind w:firstLine="0"/>
              <w:rPr>
                <w:b/>
                <w:bCs/>
                <w:sz w:val="22"/>
                <w:szCs w:val="22"/>
                <w:lang w:val="ro-RO"/>
              </w:rPr>
            </w:pPr>
          </w:p>
          <w:p w14:paraId="487168B1" w14:textId="35D88F61" w:rsidR="00A0563F" w:rsidRPr="00063372" w:rsidRDefault="00A0563F" w:rsidP="00417D97">
            <w:pPr>
              <w:ind w:firstLine="0"/>
              <w:rPr>
                <w:sz w:val="22"/>
                <w:szCs w:val="22"/>
                <w:lang w:val="ro-RO"/>
              </w:rPr>
            </w:pPr>
            <w:r w:rsidRPr="00063372">
              <w:rPr>
                <w:b/>
                <w:bCs/>
                <w:sz w:val="22"/>
                <w:szCs w:val="22"/>
                <w:lang w:val="ro-RO"/>
              </w:rPr>
              <w:t>Articolul 15. Operaţiuni cu caracter personal</w:t>
            </w:r>
          </w:p>
          <w:p w14:paraId="41CA25BE" w14:textId="77777777" w:rsidR="00A0563F" w:rsidRPr="00063372" w:rsidRDefault="00A0563F" w:rsidP="00417D97">
            <w:pPr>
              <w:ind w:firstLine="0"/>
              <w:rPr>
                <w:sz w:val="22"/>
                <w:szCs w:val="22"/>
                <w:lang w:val="ro-RO"/>
              </w:rPr>
            </w:pPr>
            <w:r w:rsidRPr="00063372">
              <w:rPr>
                <w:sz w:val="22"/>
                <w:szCs w:val="22"/>
                <w:lang w:val="ro-RO"/>
              </w:rPr>
              <w:t>(1) Operaţiunile cu caracter personal reprezintă operaţiuni între persoanele fizice rezidente şi nerezidente, precum şi unele transferuri unilaterale ale persoanelor fizice în/din Republica Moldova, care includ:</w:t>
            </w:r>
          </w:p>
          <w:p w14:paraId="0316C2E4" w14:textId="77777777" w:rsidR="00A0563F" w:rsidRPr="00063372" w:rsidRDefault="00A0563F" w:rsidP="00417D97">
            <w:pPr>
              <w:ind w:firstLine="0"/>
              <w:rPr>
                <w:sz w:val="22"/>
                <w:szCs w:val="22"/>
                <w:lang w:val="ro-RO"/>
              </w:rPr>
            </w:pPr>
            <w:r w:rsidRPr="00063372">
              <w:rPr>
                <w:sz w:val="22"/>
                <w:szCs w:val="22"/>
                <w:lang w:val="ro-RO"/>
              </w:rPr>
              <w:lastRenderedPageBreak/>
              <w:t>a) împrumuturi;</w:t>
            </w:r>
          </w:p>
          <w:p w14:paraId="1B3F68A4" w14:textId="77777777" w:rsidR="00A0563F" w:rsidRPr="00063372" w:rsidRDefault="00A0563F" w:rsidP="00417D97">
            <w:pPr>
              <w:ind w:firstLine="0"/>
              <w:rPr>
                <w:sz w:val="22"/>
                <w:szCs w:val="22"/>
                <w:lang w:val="ro-RO"/>
              </w:rPr>
            </w:pPr>
            <w:r w:rsidRPr="00063372">
              <w:rPr>
                <w:sz w:val="22"/>
                <w:szCs w:val="22"/>
                <w:lang w:val="ro-RO"/>
              </w:rPr>
              <w:t>b) donaţii sub diferite forme (cum ar fi: cadoul, darul, ajutorul gratuit);</w:t>
            </w:r>
          </w:p>
          <w:p w14:paraId="6A9E1DD1" w14:textId="77777777" w:rsidR="00A0563F" w:rsidRPr="00063372" w:rsidRDefault="00A0563F" w:rsidP="00417D97">
            <w:pPr>
              <w:ind w:firstLine="0"/>
              <w:rPr>
                <w:sz w:val="22"/>
                <w:szCs w:val="22"/>
                <w:lang w:val="ro-RO"/>
              </w:rPr>
            </w:pPr>
            <w:r w:rsidRPr="00063372">
              <w:rPr>
                <w:sz w:val="22"/>
                <w:szCs w:val="22"/>
                <w:lang w:val="ro-RO"/>
              </w:rPr>
              <w:t>c) moşteniri şi legate;</w:t>
            </w:r>
          </w:p>
          <w:p w14:paraId="4EEABB48" w14:textId="77777777" w:rsidR="00A0563F" w:rsidRPr="00063372" w:rsidRDefault="00A0563F" w:rsidP="00417D97">
            <w:pPr>
              <w:ind w:firstLine="0"/>
              <w:rPr>
                <w:sz w:val="22"/>
                <w:szCs w:val="22"/>
                <w:lang w:val="ro-RO"/>
              </w:rPr>
            </w:pPr>
            <w:r w:rsidRPr="00063372">
              <w:rPr>
                <w:sz w:val="22"/>
                <w:szCs w:val="22"/>
                <w:lang w:val="ro-RO"/>
              </w:rPr>
              <w:t>d) achitarea de către imigranţi a datoriilor în ţara în care aceştia au avut stabilit anterior domiciliul sau reşedinţa;</w:t>
            </w:r>
          </w:p>
          <w:p w14:paraId="1E1FA9A0" w14:textId="4F2C60C4" w:rsidR="00A0563F" w:rsidRPr="00063372" w:rsidRDefault="00A0563F" w:rsidP="00417D97">
            <w:pPr>
              <w:ind w:firstLine="0"/>
              <w:rPr>
                <w:sz w:val="22"/>
                <w:szCs w:val="22"/>
                <w:lang w:val="ro-RO"/>
              </w:rPr>
            </w:pPr>
            <w:r w:rsidRPr="00063372">
              <w:rPr>
                <w:sz w:val="22"/>
                <w:szCs w:val="22"/>
                <w:lang w:val="ro-RO"/>
              </w:rPr>
              <w:t>e) transferuri în străinătate ale economiilor nerezidenţilor în perioada de şedere a acestora în Republica Moldova;</w:t>
            </w:r>
          </w:p>
          <w:p w14:paraId="748912F8" w14:textId="1174AAA8" w:rsidR="00927C9D" w:rsidRPr="00063372" w:rsidRDefault="00927C9D" w:rsidP="00417D97">
            <w:pPr>
              <w:ind w:firstLine="0"/>
              <w:rPr>
                <w:sz w:val="22"/>
                <w:szCs w:val="22"/>
              </w:rPr>
            </w:pPr>
            <w:r w:rsidRPr="00063372">
              <w:rPr>
                <w:b/>
                <w:bCs/>
                <w:sz w:val="22"/>
                <w:szCs w:val="22"/>
                <w:lang w:eastAsia="ro-MD"/>
              </w:rPr>
              <w:t>f) transferuri de active deținute de către persoanele fizice rezidente care emigrează, la momentul stabilirii cu domiciliul în străinătate sau în timpul perioadei de ședere în străinătate.</w:t>
            </w:r>
          </w:p>
          <w:p w14:paraId="3FBB2B41" w14:textId="77777777" w:rsidR="00A0563F" w:rsidRPr="00063372" w:rsidRDefault="00A0563F" w:rsidP="00417D97">
            <w:pPr>
              <w:ind w:firstLine="0"/>
              <w:rPr>
                <w:b/>
                <w:bCs/>
                <w:strike/>
                <w:sz w:val="22"/>
                <w:szCs w:val="22"/>
                <w:lang w:val="ro-RO"/>
              </w:rPr>
            </w:pPr>
            <w:r w:rsidRPr="00063372">
              <w:rPr>
                <w:b/>
                <w:bCs/>
                <w:strike/>
                <w:sz w:val="22"/>
                <w:szCs w:val="22"/>
                <w:lang w:val="ro-RO"/>
              </w:rPr>
              <w:t>f) transferuri în străinătate efectuate de către persoanele fizice rezidente care se stabilesc cu domiciliul în străinătate.</w:t>
            </w:r>
          </w:p>
          <w:p w14:paraId="0A772513" w14:textId="77777777" w:rsidR="00A0563F" w:rsidRPr="00063372" w:rsidRDefault="00A0563F" w:rsidP="00417D97">
            <w:pPr>
              <w:ind w:firstLine="0"/>
              <w:rPr>
                <w:sz w:val="22"/>
                <w:szCs w:val="22"/>
                <w:lang w:val="ro-RO"/>
              </w:rPr>
            </w:pPr>
            <w:r w:rsidRPr="00063372">
              <w:rPr>
                <w:sz w:val="22"/>
                <w:szCs w:val="22"/>
                <w:lang w:val="ro-RO"/>
              </w:rPr>
              <w:t>(2) Operaţiunile cu caracter personal specificate la alin.(1) lit.a) şi b) se efectuează cu autorizare din partea Băncii Naţionale a Moldovei în cazul în care persoana fizică rezidentă acordă persoanei fizice nerezidente:</w:t>
            </w:r>
          </w:p>
          <w:p w14:paraId="17D5EFD2" w14:textId="20241E8A" w:rsidR="00A0563F" w:rsidRPr="00063372" w:rsidRDefault="00A0563F" w:rsidP="00417D97">
            <w:pPr>
              <w:ind w:firstLine="0"/>
              <w:rPr>
                <w:sz w:val="22"/>
                <w:szCs w:val="22"/>
                <w:lang w:val="ro-RO"/>
              </w:rPr>
            </w:pPr>
            <w:r w:rsidRPr="00063372">
              <w:rPr>
                <w:sz w:val="22"/>
                <w:szCs w:val="22"/>
                <w:lang w:val="ro-RO"/>
              </w:rPr>
              <w:t xml:space="preserve">a) un împrumut în sumă ce depăşeşte </w:t>
            </w:r>
            <w:r w:rsidR="00927C9D" w:rsidRPr="00063372">
              <w:rPr>
                <w:b/>
                <w:bCs/>
                <w:sz w:val="22"/>
                <w:szCs w:val="22"/>
                <w:lang w:val="it-IT" w:eastAsia="ro-MD"/>
              </w:rPr>
              <w:t>100000 de euro (sau echivalentul acestora), din 1 ianuarie 2028 –</w:t>
            </w:r>
            <w:r w:rsidR="00895259" w:rsidRPr="00063372">
              <w:rPr>
                <w:b/>
                <w:bCs/>
                <w:sz w:val="22"/>
                <w:szCs w:val="22"/>
                <w:lang w:val="it-IT" w:eastAsia="ro-MD"/>
              </w:rPr>
              <w:t xml:space="preserve"> ce</w:t>
            </w:r>
            <w:r w:rsidR="00927C9D" w:rsidRPr="00063372">
              <w:rPr>
                <w:b/>
                <w:bCs/>
                <w:sz w:val="22"/>
                <w:szCs w:val="22"/>
                <w:lang w:val="it-IT" w:eastAsia="ro-MD"/>
              </w:rPr>
              <w:t xml:space="preserve"> depășește 250000 de euro (sau echivalentul acestora)</w:t>
            </w:r>
            <w:r w:rsidR="00927C9D" w:rsidRPr="00063372">
              <w:rPr>
                <w:b/>
                <w:bCs/>
                <w:strike/>
                <w:sz w:val="22"/>
                <w:szCs w:val="22"/>
                <w:lang w:val="ro-RO"/>
              </w:rPr>
              <w:t xml:space="preserve"> </w:t>
            </w:r>
            <w:r w:rsidRPr="00063372">
              <w:rPr>
                <w:b/>
                <w:bCs/>
                <w:strike/>
                <w:sz w:val="22"/>
                <w:szCs w:val="22"/>
                <w:lang w:val="ro-RO"/>
              </w:rPr>
              <w:t>10000 de euro (sau echivalentul acestora)</w:t>
            </w:r>
            <w:r w:rsidRPr="00063372">
              <w:rPr>
                <w:sz w:val="22"/>
                <w:szCs w:val="22"/>
                <w:lang w:val="ro-RO"/>
              </w:rPr>
              <w:t>;</w:t>
            </w:r>
          </w:p>
          <w:p w14:paraId="055DFB52" w14:textId="24B45FE3" w:rsidR="00A0563F" w:rsidRPr="00063372" w:rsidRDefault="00A0563F" w:rsidP="00417D97">
            <w:pPr>
              <w:ind w:firstLine="0"/>
              <w:rPr>
                <w:sz w:val="22"/>
                <w:szCs w:val="22"/>
                <w:lang w:val="ro-RO"/>
              </w:rPr>
            </w:pPr>
            <w:r w:rsidRPr="00063372">
              <w:rPr>
                <w:sz w:val="22"/>
                <w:szCs w:val="22"/>
                <w:lang w:val="ro-RO"/>
              </w:rPr>
              <w:lastRenderedPageBreak/>
              <w:t>b) o donaţie în sumă ce depăşeşte</w:t>
            </w:r>
            <w:r w:rsidR="00927C9D" w:rsidRPr="00063372">
              <w:rPr>
                <w:sz w:val="22"/>
                <w:szCs w:val="22"/>
                <w:lang w:val="ro-RO"/>
              </w:rPr>
              <w:t xml:space="preserve"> </w:t>
            </w:r>
            <w:r w:rsidR="00927C9D" w:rsidRPr="00063372">
              <w:rPr>
                <w:b/>
                <w:bCs/>
                <w:sz w:val="22"/>
                <w:szCs w:val="22"/>
                <w:lang w:val="it-IT" w:eastAsia="ro-MD"/>
              </w:rPr>
              <w:t xml:space="preserve">100000 de euro (sau echivalentul acestora), din 1 ianuarie 2028 – </w:t>
            </w:r>
            <w:r w:rsidR="00895259" w:rsidRPr="00063372">
              <w:rPr>
                <w:b/>
                <w:bCs/>
                <w:sz w:val="22"/>
                <w:szCs w:val="22"/>
                <w:lang w:val="it-IT" w:eastAsia="ro-MD"/>
              </w:rPr>
              <w:t xml:space="preserve">ce </w:t>
            </w:r>
            <w:r w:rsidR="00927C9D" w:rsidRPr="00063372">
              <w:rPr>
                <w:b/>
                <w:bCs/>
                <w:sz w:val="22"/>
                <w:szCs w:val="22"/>
                <w:lang w:val="it-IT" w:eastAsia="ro-MD"/>
              </w:rPr>
              <w:t xml:space="preserve"> depășește 250000 de euro (sau echivalentul acestora)</w:t>
            </w:r>
            <w:r w:rsidRPr="00063372">
              <w:rPr>
                <w:sz w:val="22"/>
                <w:szCs w:val="22"/>
                <w:lang w:val="ro-RO"/>
              </w:rPr>
              <w:t xml:space="preserve"> </w:t>
            </w:r>
            <w:r w:rsidRPr="00063372">
              <w:rPr>
                <w:b/>
                <w:bCs/>
                <w:strike/>
                <w:sz w:val="22"/>
                <w:szCs w:val="22"/>
                <w:lang w:val="ro-RO"/>
              </w:rPr>
              <w:t>10000 de euro (sau echivalentul acestora)</w:t>
            </w:r>
            <w:r w:rsidRPr="00063372">
              <w:rPr>
                <w:sz w:val="22"/>
                <w:szCs w:val="22"/>
                <w:lang w:val="ro-RO"/>
              </w:rPr>
              <w:t>.</w:t>
            </w:r>
          </w:p>
          <w:p w14:paraId="017F3CD4" w14:textId="77777777" w:rsidR="00A0563F" w:rsidRPr="00063372" w:rsidRDefault="00A0563F" w:rsidP="00417D97">
            <w:pPr>
              <w:ind w:firstLine="0"/>
              <w:rPr>
                <w:sz w:val="22"/>
                <w:szCs w:val="22"/>
                <w:lang w:val="ro-RO"/>
              </w:rPr>
            </w:pPr>
            <w:r w:rsidRPr="00063372">
              <w:rPr>
                <w:sz w:val="22"/>
                <w:szCs w:val="22"/>
                <w:lang w:val="ro-RO"/>
              </w:rPr>
              <w:t> </w:t>
            </w:r>
          </w:p>
          <w:p w14:paraId="094D41CC" w14:textId="77777777" w:rsidR="00A0563F" w:rsidRPr="00063372" w:rsidRDefault="00A0563F" w:rsidP="00417D97">
            <w:pPr>
              <w:ind w:firstLine="0"/>
              <w:rPr>
                <w:sz w:val="22"/>
                <w:szCs w:val="22"/>
                <w:lang w:val="ro-RO"/>
              </w:rPr>
            </w:pPr>
            <w:r w:rsidRPr="00063372">
              <w:rPr>
                <w:b/>
                <w:bCs/>
                <w:sz w:val="22"/>
                <w:szCs w:val="22"/>
                <w:lang w:val="ro-RO"/>
              </w:rPr>
              <w:t>Articolul 16. Alte operaţiuni de capital</w:t>
            </w:r>
          </w:p>
          <w:p w14:paraId="73E1EC19" w14:textId="77777777" w:rsidR="00A0563F" w:rsidRPr="00063372" w:rsidRDefault="00A0563F" w:rsidP="00417D97">
            <w:pPr>
              <w:ind w:firstLine="0"/>
              <w:rPr>
                <w:sz w:val="22"/>
                <w:szCs w:val="22"/>
                <w:lang w:val="ro-RO"/>
              </w:rPr>
            </w:pPr>
            <w:r w:rsidRPr="00063372">
              <w:rPr>
                <w:sz w:val="22"/>
                <w:szCs w:val="22"/>
                <w:lang w:val="ro-RO"/>
              </w:rPr>
              <w:t>(1) Alte operaţiuni de capital includ:</w:t>
            </w:r>
          </w:p>
          <w:p w14:paraId="3D2B813E" w14:textId="77777777" w:rsidR="00A0563F" w:rsidRPr="00063372" w:rsidRDefault="00A0563F" w:rsidP="00417D97">
            <w:pPr>
              <w:ind w:firstLine="0"/>
              <w:rPr>
                <w:sz w:val="22"/>
                <w:szCs w:val="22"/>
                <w:lang w:val="ro-RO"/>
              </w:rPr>
            </w:pPr>
            <w:r w:rsidRPr="00063372">
              <w:rPr>
                <w:sz w:val="22"/>
                <w:szCs w:val="22"/>
                <w:lang w:val="ro-RO"/>
              </w:rPr>
              <w:t>a) impozite şi taxe aferente moştenirilor;</w:t>
            </w:r>
          </w:p>
          <w:p w14:paraId="4909F706" w14:textId="77777777" w:rsidR="00A0563F" w:rsidRPr="00063372" w:rsidRDefault="00A0563F" w:rsidP="00417D97">
            <w:pPr>
              <w:ind w:firstLine="0"/>
              <w:rPr>
                <w:sz w:val="22"/>
                <w:szCs w:val="22"/>
                <w:lang w:val="ro-RO"/>
              </w:rPr>
            </w:pPr>
            <w:r w:rsidRPr="00063372">
              <w:rPr>
                <w:sz w:val="22"/>
                <w:szCs w:val="22"/>
                <w:lang w:val="ro-RO"/>
              </w:rPr>
              <w:t>b) despăgubiri rezultate din operaţiunile valutare de capital;</w:t>
            </w:r>
          </w:p>
          <w:p w14:paraId="1E56704E" w14:textId="77777777" w:rsidR="00A0563F" w:rsidRPr="00063372" w:rsidRDefault="00A0563F" w:rsidP="00417D97">
            <w:pPr>
              <w:ind w:firstLine="0"/>
              <w:rPr>
                <w:sz w:val="22"/>
                <w:szCs w:val="22"/>
                <w:lang w:val="ro-RO"/>
              </w:rPr>
            </w:pPr>
            <w:r w:rsidRPr="00063372">
              <w:rPr>
                <w:sz w:val="22"/>
                <w:szCs w:val="22"/>
                <w:lang w:val="ro-RO"/>
              </w:rPr>
              <w:t>c) restituiri de sume în cazul anulării ori rezilierii contractelor sau restituiri de sume nesolicitate spre plată, care decurg din operaţiunile valutare de capital;</w:t>
            </w:r>
          </w:p>
          <w:p w14:paraId="751F32FB" w14:textId="77777777" w:rsidR="00A0563F" w:rsidRPr="00063372" w:rsidRDefault="00A0563F" w:rsidP="00417D97">
            <w:pPr>
              <w:ind w:firstLine="0"/>
              <w:rPr>
                <w:sz w:val="22"/>
                <w:szCs w:val="22"/>
                <w:lang w:val="ro-RO"/>
              </w:rPr>
            </w:pPr>
            <w:r w:rsidRPr="00063372">
              <w:rPr>
                <w:sz w:val="22"/>
                <w:szCs w:val="22"/>
                <w:lang w:val="ro-RO"/>
              </w:rPr>
              <w:t>d) transmiterea/cesionarea drepturilor asupra invenţiilor, desenelor sau modelelor industriale, asupra mărcilor şi asupra altor obiecte de proprietate intelectuală în sfera ştiinţei şi inovării;</w:t>
            </w:r>
          </w:p>
          <w:p w14:paraId="48F3AE6F" w14:textId="77777777" w:rsidR="00A0563F" w:rsidRPr="00063372" w:rsidRDefault="00A0563F" w:rsidP="00417D97">
            <w:pPr>
              <w:ind w:firstLine="0"/>
              <w:rPr>
                <w:sz w:val="22"/>
                <w:szCs w:val="22"/>
                <w:lang w:val="ro-RO"/>
              </w:rPr>
            </w:pPr>
            <w:r w:rsidRPr="00063372">
              <w:rPr>
                <w:sz w:val="22"/>
                <w:szCs w:val="22"/>
                <w:lang w:val="ro-RO"/>
              </w:rPr>
              <w:t>e) câștiguri din jocuri de noroc;</w:t>
            </w:r>
          </w:p>
          <w:p w14:paraId="4777BDDA" w14:textId="77777777" w:rsidR="00A0563F" w:rsidRPr="00063372" w:rsidRDefault="00A0563F" w:rsidP="00417D97">
            <w:pPr>
              <w:ind w:firstLine="0"/>
              <w:rPr>
                <w:sz w:val="22"/>
                <w:szCs w:val="22"/>
                <w:lang w:val="ro-RO"/>
              </w:rPr>
            </w:pPr>
            <w:r w:rsidRPr="00063372">
              <w:rPr>
                <w:sz w:val="22"/>
                <w:szCs w:val="22"/>
                <w:lang w:val="ro-RO"/>
              </w:rPr>
              <w:t>f) transferuri de mijloace băneşti necesare pentru prestarea de servicii (neincluse la art.13);</w:t>
            </w:r>
          </w:p>
          <w:p w14:paraId="57BB32C1" w14:textId="77777777" w:rsidR="00A0563F" w:rsidRPr="00063372" w:rsidRDefault="00A0563F" w:rsidP="00417D97">
            <w:pPr>
              <w:ind w:firstLine="0"/>
              <w:rPr>
                <w:sz w:val="22"/>
                <w:szCs w:val="22"/>
                <w:lang w:val="ro-RO"/>
              </w:rPr>
            </w:pPr>
            <w:r w:rsidRPr="00063372">
              <w:rPr>
                <w:sz w:val="22"/>
                <w:szCs w:val="22"/>
                <w:lang w:val="ro-RO"/>
              </w:rPr>
              <w:t>g) alte operaţiuni de capital (cum ar fi donaţiile etc.) ce nu pot fi încadrate în operaţiunile valutare prevăzute la art.7-15.</w:t>
            </w:r>
          </w:p>
          <w:p w14:paraId="4396F8CB" w14:textId="77777777" w:rsidR="00A0563F" w:rsidRPr="00063372" w:rsidRDefault="00A0563F" w:rsidP="00417D97">
            <w:pPr>
              <w:ind w:firstLine="0"/>
              <w:rPr>
                <w:sz w:val="22"/>
                <w:szCs w:val="22"/>
                <w:lang w:val="ro-RO"/>
              </w:rPr>
            </w:pPr>
            <w:r w:rsidRPr="00063372">
              <w:rPr>
                <w:sz w:val="22"/>
                <w:szCs w:val="22"/>
                <w:lang w:val="ro-RO"/>
              </w:rPr>
              <w:t xml:space="preserve">(2) Operaţiunile ce ţin de acordarea donaţiilor de către rezidenţi în </w:t>
            </w:r>
            <w:r w:rsidRPr="00063372">
              <w:rPr>
                <w:sz w:val="22"/>
                <w:szCs w:val="22"/>
                <w:lang w:val="ro-RO"/>
              </w:rPr>
              <w:lastRenderedPageBreak/>
              <w:t>favoarea nerezidenţilor se efectuează cu autorizare din partea Băncii Naţionale a Moldovei în cazul:</w:t>
            </w:r>
          </w:p>
          <w:p w14:paraId="11D3660E" w14:textId="36CF5371" w:rsidR="00A0563F" w:rsidRPr="00063372" w:rsidRDefault="00A0563F" w:rsidP="00417D97">
            <w:pPr>
              <w:ind w:firstLine="0"/>
              <w:rPr>
                <w:sz w:val="22"/>
                <w:szCs w:val="22"/>
                <w:lang w:val="ro-RO"/>
              </w:rPr>
            </w:pPr>
            <w:r w:rsidRPr="00063372">
              <w:rPr>
                <w:sz w:val="22"/>
                <w:szCs w:val="22"/>
                <w:lang w:val="ro-RO"/>
              </w:rPr>
              <w:t>a) unei donaţii acordate de către persoana fizică rezidentă în favoarea persoanei juridice nerezidente în sumă ce depăşeşte</w:t>
            </w:r>
            <w:r w:rsidR="007F074B" w:rsidRPr="00063372">
              <w:rPr>
                <w:sz w:val="22"/>
                <w:szCs w:val="22"/>
                <w:lang w:val="ro-RO"/>
              </w:rPr>
              <w:t xml:space="preserve"> </w:t>
            </w:r>
            <w:r w:rsidR="007F074B" w:rsidRPr="00063372">
              <w:rPr>
                <w:b/>
                <w:bCs/>
                <w:sz w:val="22"/>
                <w:szCs w:val="22"/>
                <w:lang w:val="ro-RO"/>
              </w:rPr>
              <w:t xml:space="preserve">100000 de euro (sau echivalentul acestora), din 1 ianuarie 2028 – </w:t>
            </w:r>
            <w:r w:rsidR="00522ACA" w:rsidRPr="00063372">
              <w:rPr>
                <w:b/>
                <w:bCs/>
                <w:sz w:val="22"/>
                <w:szCs w:val="22"/>
                <w:lang w:val="ro-RO"/>
              </w:rPr>
              <w:t xml:space="preserve">ce </w:t>
            </w:r>
            <w:r w:rsidR="007F074B" w:rsidRPr="00063372">
              <w:rPr>
                <w:b/>
                <w:bCs/>
                <w:sz w:val="22"/>
                <w:szCs w:val="22"/>
                <w:lang w:val="ro-RO"/>
              </w:rPr>
              <w:t xml:space="preserve"> depășește 250000 de euro (sau echivalentul acestora)</w:t>
            </w:r>
            <w:r w:rsidRPr="00063372">
              <w:rPr>
                <w:sz w:val="22"/>
                <w:szCs w:val="22"/>
                <w:lang w:val="ro-RO"/>
              </w:rPr>
              <w:t xml:space="preserve"> </w:t>
            </w:r>
            <w:r w:rsidRPr="00063372">
              <w:rPr>
                <w:b/>
                <w:bCs/>
                <w:strike/>
                <w:sz w:val="22"/>
                <w:szCs w:val="22"/>
                <w:lang w:val="ro-RO"/>
              </w:rPr>
              <w:t>10000 de euro (sau echivalentul acestora)</w:t>
            </w:r>
            <w:r w:rsidRPr="00063372">
              <w:rPr>
                <w:sz w:val="22"/>
                <w:szCs w:val="22"/>
                <w:lang w:val="ro-RO"/>
              </w:rPr>
              <w:t>;</w:t>
            </w:r>
          </w:p>
          <w:p w14:paraId="75FEE68C" w14:textId="4AC0F6EF" w:rsidR="00A0563F" w:rsidRPr="00063372" w:rsidRDefault="00A0563F" w:rsidP="00417D97">
            <w:pPr>
              <w:ind w:firstLine="0"/>
              <w:rPr>
                <w:sz w:val="22"/>
                <w:szCs w:val="22"/>
                <w:lang w:val="ro-RO"/>
              </w:rPr>
            </w:pPr>
            <w:r w:rsidRPr="00063372">
              <w:rPr>
                <w:sz w:val="22"/>
                <w:szCs w:val="22"/>
                <w:lang w:val="ro-RO"/>
              </w:rPr>
              <w:t>b) unei donaţii acordate de către persoana juridică rezidentă în favoarea persoanei fizice/juridice nerezidente în sumă ce depăşeşte</w:t>
            </w:r>
            <w:bookmarkStart w:id="4" w:name="_Hlk207980963"/>
            <w:r w:rsidR="007F074B" w:rsidRPr="00063372">
              <w:rPr>
                <w:sz w:val="22"/>
                <w:szCs w:val="22"/>
                <w:lang w:val="ro-RO"/>
              </w:rPr>
              <w:t xml:space="preserve"> </w:t>
            </w:r>
            <w:r w:rsidR="007F074B" w:rsidRPr="00063372">
              <w:rPr>
                <w:b/>
                <w:bCs/>
                <w:sz w:val="22"/>
                <w:szCs w:val="22"/>
                <w:lang w:val="it-IT" w:eastAsia="ro-MD"/>
              </w:rPr>
              <w:t xml:space="preserve">100000 de euro (sau echivalentul acestora), din 1 ianuarie 2028 – </w:t>
            </w:r>
            <w:r w:rsidR="00522ACA" w:rsidRPr="00063372">
              <w:rPr>
                <w:b/>
                <w:bCs/>
                <w:sz w:val="22"/>
                <w:szCs w:val="22"/>
                <w:lang w:val="it-IT" w:eastAsia="ro-MD"/>
              </w:rPr>
              <w:t xml:space="preserve">ce </w:t>
            </w:r>
            <w:r w:rsidR="007F074B" w:rsidRPr="00063372">
              <w:rPr>
                <w:b/>
                <w:bCs/>
                <w:sz w:val="22"/>
                <w:szCs w:val="22"/>
                <w:lang w:val="it-IT" w:eastAsia="ro-MD"/>
              </w:rPr>
              <w:t xml:space="preserve"> depășește 250000 de euro (sau echivalentul acestora)</w:t>
            </w:r>
            <w:bookmarkEnd w:id="4"/>
            <w:r w:rsidRPr="00063372">
              <w:rPr>
                <w:sz w:val="22"/>
                <w:szCs w:val="22"/>
                <w:lang w:val="ro-RO"/>
              </w:rPr>
              <w:t xml:space="preserve"> </w:t>
            </w:r>
            <w:r w:rsidRPr="00063372">
              <w:rPr>
                <w:b/>
                <w:bCs/>
                <w:strike/>
                <w:sz w:val="22"/>
                <w:szCs w:val="22"/>
                <w:lang w:val="ro-RO"/>
              </w:rPr>
              <w:t>10000 de euro (sau echivalentul acestora)</w:t>
            </w:r>
            <w:r w:rsidRPr="00063372">
              <w:rPr>
                <w:sz w:val="22"/>
                <w:szCs w:val="22"/>
                <w:lang w:val="ro-RO"/>
              </w:rPr>
              <w:t>.</w:t>
            </w:r>
          </w:p>
          <w:p w14:paraId="4EDF834B" w14:textId="77777777" w:rsidR="00A0563F" w:rsidRPr="00063372" w:rsidRDefault="00A0563F" w:rsidP="00417D97">
            <w:pPr>
              <w:ind w:firstLine="0"/>
              <w:rPr>
                <w:sz w:val="22"/>
                <w:szCs w:val="22"/>
                <w:lang w:val="ro-RO"/>
              </w:rPr>
            </w:pPr>
            <w:r w:rsidRPr="00063372">
              <w:rPr>
                <w:sz w:val="22"/>
                <w:szCs w:val="22"/>
                <w:lang w:val="ro-RO"/>
              </w:rPr>
              <w:t>(2</w:t>
            </w:r>
            <w:r w:rsidRPr="00063372">
              <w:rPr>
                <w:sz w:val="22"/>
                <w:szCs w:val="22"/>
                <w:vertAlign w:val="superscript"/>
                <w:lang w:val="ro-RO"/>
              </w:rPr>
              <w:t>1</w:t>
            </w:r>
            <w:r w:rsidRPr="00063372">
              <w:rPr>
                <w:sz w:val="22"/>
                <w:szCs w:val="22"/>
                <w:lang w:val="ro-RO"/>
              </w:rPr>
              <w:t>) Prevederile alin.(2) nu se aplică în cazul acordării donaţiilor în favoarea nerezidenţilor indicaţi la art.3 pct.10) lit.h) şi i).</w:t>
            </w:r>
          </w:p>
          <w:p w14:paraId="6FBCA697" w14:textId="77777777" w:rsidR="00A0563F" w:rsidRPr="00063372" w:rsidRDefault="00A0563F" w:rsidP="00417D97">
            <w:pPr>
              <w:ind w:firstLine="0"/>
              <w:rPr>
                <w:sz w:val="22"/>
                <w:szCs w:val="22"/>
                <w:lang w:val="ro-RO"/>
              </w:rPr>
            </w:pPr>
            <w:r w:rsidRPr="00063372">
              <w:rPr>
                <w:sz w:val="22"/>
                <w:szCs w:val="22"/>
                <w:lang w:val="ro-RO"/>
              </w:rPr>
              <w:t xml:space="preserve">(3) Operaţiunile specificate la alin.(1) lit.f), ce ţin de transferurile efectuate de către rezidenţi în favoarea nerezidenţilor ale mijloacelor băneşti necesare pentru prestarea de către nerezidenţi a serviciilor în vederea derulării operaţiunilor valutare supuse autorizării conform prevederilor prezentei legi, se efectuează în baza </w:t>
            </w:r>
            <w:r w:rsidRPr="00063372">
              <w:rPr>
                <w:sz w:val="22"/>
                <w:szCs w:val="22"/>
                <w:lang w:val="ro-RO"/>
              </w:rPr>
              <w:lastRenderedPageBreak/>
              <w:t>autorizaţiilor eliberate de Banca Naţională a Moldovei pentru efectuarea operaţiunilor valutare supuse autorizării.</w:t>
            </w:r>
          </w:p>
          <w:p w14:paraId="334FE099" w14:textId="77777777" w:rsidR="00A0563F" w:rsidRPr="00063372" w:rsidRDefault="00A0563F" w:rsidP="00417D97">
            <w:pPr>
              <w:ind w:firstLine="0"/>
              <w:rPr>
                <w:sz w:val="22"/>
                <w:szCs w:val="22"/>
                <w:lang w:val="ro-RO"/>
              </w:rPr>
            </w:pPr>
            <w:r w:rsidRPr="00063372">
              <w:rPr>
                <w:sz w:val="22"/>
                <w:szCs w:val="22"/>
                <w:lang w:val="ro-RO"/>
              </w:rPr>
              <w:t>(4) Operaţiunile specificate la alin.(1) lit.f), ce ţin de transferurile efectuate de către rezidenţi în favoarea nerezidenţilor ale mijloacelor băneşti necesare pentru prestarea de către nerezidenţi a serviciilor înainte de încheierea tranzacţiilor pentru realizarea cărora sunt destinate aceste mijloace băneşti, se efectuează cu autorizare din partea Băncii Naţionale a Moldovei.</w:t>
            </w:r>
          </w:p>
          <w:p w14:paraId="1A681D3C" w14:textId="7FED55FA" w:rsidR="00A0563F" w:rsidRPr="00063372" w:rsidRDefault="00A0563F" w:rsidP="00417D97">
            <w:pPr>
              <w:ind w:firstLine="0"/>
              <w:rPr>
                <w:sz w:val="22"/>
                <w:szCs w:val="22"/>
                <w:lang w:val="ro-RO"/>
              </w:rPr>
            </w:pPr>
            <w:r w:rsidRPr="00063372">
              <w:rPr>
                <w:sz w:val="22"/>
                <w:szCs w:val="22"/>
                <w:lang w:val="ro-RO"/>
              </w:rPr>
              <w:t>(5) Prevederile alin.(4) nu se aplică în cazul în care suma operaţiunii nu depăşeşte</w:t>
            </w:r>
            <w:r w:rsidR="00AB1A53" w:rsidRPr="00063372">
              <w:rPr>
                <w:sz w:val="22"/>
                <w:szCs w:val="22"/>
                <w:lang w:val="ro-RO"/>
              </w:rPr>
              <w:t xml:space="preserve"> </w:t>
            </w:r>
            <w:r w:rsidR="00AB1A53" w:rsidRPr="00063372">
              <w:rPr>
                <w:b/>
                <w:bCs/>
                <w:sz w:val="22"/>
                <w:szCs w:val="22"/>
                <w:lang w:val="it-IT" w:eastAsia="ro-MD"/>
              </w:rPr>
              <w:t>100000 de euro (sau echivalentul acestora), din 1 ianuarie 2028 – nu depășește 250000 de euro (sau echivalentul acestora)</w:t>
            </w:r>
            <w:r w:rsidRPr="00063372">
              <w:rPr>
                <w:sz w:val="22"/>
                <w:szCs w:val="22"/>
                <w:lang w:val="ro-RO"/>
              </w:rPr>
              <w:t xml:space="preserve"> </w:t>
            </w:r>
            <w:r w:rsidRPr="00063372">
              <w:rPr>
                <w:b/>
                <w:bCs/>
                <w:strike/>
                <w:sz w:val="22"/>
                <w:szCs w:val="22"/>
                <w:lang w:val="ro-RO"/>
              </w:rPr>
              <w:t>10000 de euro (sau echivalentul acestora)</w:t>
            </w:r>
            <w:r w:rsidRPr="00063372">
              <w:rPr>
                <w:sz w:val="22"/>
                <w:szCs w:val="22"/>
                <w:lang w:val="ro-RO"/>
              </w:rPr>
              <w:t>.</w:t>
            </w:r>
          </w:p>
          <w:p w14:paraId="27363D7F" w14:textId="77777777" w:rsidR="00A0563F" w:rsidRPr="00063372" w:rsidRDefault="00A0563F" w:rsidP="00417D97">
            <w:pPr>
              <w:ind w:firstLine="0"/>
              <w:rPr>
                <w:sz w:val="22"/>
                <w:szCs w:val="22"/>
                <w:lang w:val="ro-RO"/>
              </w:rPr>
            </w:pPr>
            <w:r w:rsidRPr="00063372">
              <w:rPr>
                <w:sz w:val="22"/>
                <w:szCs w:val="22"/>
                <w:lang w:val="ro-RO"/>
              </w:rPr>
              <w:t>(6) Nerezidenţii au dreptul să deschidă conturi de plăţi în valută străină  şi în monedă naţională la prestatorii de servicii de plată nebancari rezidenţi. Banca Naţională a Moldovei este în drept să stabilească condiţiile şi modul de efectuare a operaţiunilor valutare prin aceste conturi.</w:t>
            </w:r>
          </w:p>
          <w:p w14:paraId="66E1FB8A" w14:textId="77777777" w:rsidR="00A0563F" w:rsidRPr="00063372" w:rsidRDefault="00A0563F" w:rsidP="00417D97">
            <w:pPr>
              <w:ind w:firstLine="0"/>
              <w:rPr>
                <w:sz w:val="22"/>
                <w:szCs w:val="22"/>
                <w:lang w:val="ro-RO"/>
              </w:rPr>
            </w:pPr>
            <w:r w:rsidRPr="00063372">
              <w:rPr>
                <w:sz w:val="22"/>
                <w:szCs w:val="22"/>
                <w:lang w:val="ro-RO"/>
              </w:rPr>
              <w:t xml:space="preserve">(7) Rezidenţii au dreptul să deschidă conturi de plăţi la prestatorii de </w:t>
            </w:r>
            <w:r w:rsidRPr="00063372">
              <w:rPr>
                <w:sz w:val="22"/>
                <w:szCs w:val="22"/>
                <w:lang w:val="ro-RO"/>
              </w:rPr>
              <w:lastRenderedPageBreak/>
              <w:t>servicii de plată nerezidenţi (alţii decît băncile nerezidente). Transferurile către aceste conturi se efectuează cu respectarea prevederilor alin.(3)–(5).</w:t>
            </w:r>
          </w:p>
          <w:p w14:paraId="067BC523" w14:textId="77777777" w:rsidR="00A0563F" w:rsidRPr="00063372" w:rsidRDefault="00A0563F" w:rsidP="00417D97">
            <w:pPr>
              <w:ind w:firstLine="0"/>
              <w:jc w:val="left"/>
              <w:rPr>
                <w:sz w:val="22"/>
                <w:szCs w:val="22"/>
                <w:lang w:val="ro-RO"/>
              </w:rPr>
            </w:pPr>
          </w:p>
          <w:p w14:paraId="081C8CCA" w14:textId="77777777" w:rsidR="00A0563F" w:rsidRPr="00063372" w:rsidRDefault="00A0563F" w:rsidP="00417D97">
            <w:pPr>
              <w:ind w:firstLine="0"/>
              <w:rPr>
                <w:sz w:val="22"/>
                <w:szCs w:val="22"/>
                <w:lang w:val="ro-RO"/>
              </w:rPr>
            </w:pPr>
            <w:r w:rsidRPr="00063372">
              <w:rPr>
                <w:b/>
                <w:bCs/>
                <w:sz w:val="22"/>
                <w:szCs w:val="22"/>
                <w:lang w:val="ro-RO"/>
              </w:rPr>
              <w:t>Articolul 28. Dispoziţii generale privind importul şi exportul valorilor valutare</w:t>
            </w:r>
          </w:p>
          <w:p w14:paraId="4A51DFB9" w14:textId="77777777" w:rsidR="00A0563F" w:rsidRPr="00063372" w:rsidRDefault="00A0563F" w:rsidP="00417D97">
            <w:pPr>
              <w:ind w:firstLine="0"/>
              <w:rPr>
                <w:sz w:val="22"/>
                <w:szCs w:val="22"/>
                <w:lang w:val="ro-RO"/>
              </w:rPr>
            </w:pPr>
            <w:r w:rsidRPr="00063372">
              <w:rPr>
                <w:sz w:val="22"/>
                <w:szCs w:val="22"/>
                <w:lang w:val="ro-RO"/>
              </w:rPr>
              <w:t>(1) Importul şi exportul valorilor valutare reprezintă operaţiunile ce ţin de introducerea, expedierea şi scoaterea în/din Republica Moldova a numerarului în valută străină şi în monedă naţională, a valorilor mobiliare materializate şi a instrumentelor de plată exprimate în valută străină şi în monedă naţională.</w:t>
            </w:r>
          </w:p>
          <w:p w14:paraId="42009AD7" w14:textId="77777777" w:rsidR="00A0563F" w:rsidRPr="00063372" w:rsidRDefault="00A0563F" w:rsidP="00417D97">
            <w:pPr>
              <w:ind w:firstLine="0"/>
              <w:rPr>
                <w:sz w:val="22"/>
                <w:szCs w:val="22"/>
                <w:lang w:val="ro-RO"/>
              </w:rPr>
            </w:pPr>
            <w:r w:rsidRPr="00063372">
              <w:rPr>
                <w:sz w:val="22"/>
                <w:szCs w:val="22"/>
                <w:lang w:val="ro-RO"/>
              </w:rPr>
              <w:t>(2) Importul în /exportul din Republica Moldova al monedelor ce conţin metale preţioase se efectuează de către rezidenţi şi nerezidenţi în conformitate cu legislaţia care reglementează domeniul aferent metalelor preţioase şi articolelor din acestea.</w:t>
            </w:r>
          </w:p>
          <w:p w14:paraId="2C4113C2" w14:textId="77777777" w:rsidR="00A0563F" w:rsidRPr="00063372" w:rsidRDefault="00A0563F" w:rsidP="00417D97">
            <w:pPr>
              <w:ind w:firstLine="0"/>
              <w:rPr>
                <w:sz w:val="22"/>
                <w:szCs w:val="22"/>
                <w:lang w:val="ro-RO"/>
              </w:rPr>
            </w:pPr>
            <w:r w:rsidRPr="00063372">
              <w:rPr>
                <w:sz w:val="22"/>
                <w:szCs w:val="22"/>
                <w:lang w:val="ro-RO"/>
              </w:rPr>
              <w:t> </w:t>
            </w:r>
          </w:p>
          <w:p w14:paraId="579FB14C" w14:textId="77777777" w:rsidR="00A0563F" w:rsidRPr="00063372" w:rsidRDefault="00A0563F" w:rsidP="00417D97">
            <w:pPr>
              <w:ind w:firstLine="0"/>
              <w:rPr>
                <w:b/>
                <w:bCs/>
                <w:sz w:val="22"/>
                <w:szCs w:val="22"/>
                <w:lang w:val="ro-RO"/>
              </w:rPr>
            </w:pPr>
            <w:r w:rsidRPr="00063372">
              <w:rPr>
                <w:b/>
                <w:bCs/>
                <w:sz w:val="22"/>
                <w:szCs w:val="22"/>
                <w:lang w:val="ro-RO"/>
              </w:rPr>
              <w:t>Articolul 29. Introducerea şi scoaterea numerarului în monedă naţională şi a numerarului şi cecurilor de călătorie în valută străină de către persoane fizice</w:t>
            </w:r>
          </w:p>
          <w:p w14:paraId="246196D0" w14:textId="77777777" w:rsidR="00A0563F" w:rsidRPr="00063372" w:rsidRDefault="00A0563F" w:rsidP="00417D97">
            <w:pPr>
              <w:ind w:firstLine="0"/>
              <w:rPr>
                <w:sz w:val="22"/>
                <w:szCs w:val="22"/>
                <w:lang w:val="ro-RO"/>
              </w:rPr>
            </w:pPr>
            <w:r w:rsidRPr="00063372">
              <w:rPr>
                <w:sz w:val="22"/>
                <w:szCs w:val="22"/>
                <w:lang w:val="ro-RO"/>
              </w:rPr>
              <w:t>(1) Persoanele fizice rezidente şi nerezidente au dreptul:</w:t>
            </w:r>
          </w:p>
          <w:p w14:paraId="4EE37A1C" w14:textId="77777777" w:rsidR="00A0563F" w:rsidRPr="00063372" w:rsidRDefault="00A0563F" w:rsidP="00417D97">
            <w:pPr>
              <w:ind w:firstLine="0"/>
              <w:rPr>
                <w:sz w:val="22"/>
                <w:szCs w:val="22"/>
                <w:lang w:val="ro-RO"/>
              </w:rPr>
            </w:pPr>
            <w:r w:rsidRPr="00063372">
              <w:rPr>
                <w:sz w:val="22"/>
                <w:szCs w:val="22"/>
                <w:lang w:val="ro-RO"/>
              </w:rPr>
              <w:lastRenderedPageBreak/>
              <w:t>1) la intrarea în Republica Moldova, de a introduce nelimitat numerar în monedă naţională, precum şi numerar şi cecuri de călătorie în valută străină;</w:t>
            </w:r>
          </w:p>
          <w:p w14:paraId="07D06821" w14:textId="77777777" w:rsidR="00A0563F" w:rsidRPr="00063372" w:rsidRDefault="00A0563F" w:rsidP="00417D97">
            <w:pPr>
              <w:ind w:firstLine="0"/>
              <w:rPr>
                <w:sz w:val="22"/>
                <w:szCs w:val="22"/>
                <w:lang w:val="ro-RO"/>
              </w:rPr>
            </w:pPr>
            <w:r w:rsidRPr="00063372">
              <w:rPr>
                <w:sz w:val="22"/>
                <w:szCs w:val="22"/>
                <w:lang w:val="ro-RO"/>
              </w:rPr>
              <w:t>2) la ieşirea din Republica Moldova, de a scoate numerar în monedă naţională, precum şi numerar şi cecuri de călătorie în valută străină în sumă totală ce nu depăşeşte 10000 de euro (sau echivalentul acestora) de persoană/călătorie, fără a prezenta organelor vamale documentele confirmative menţionate la pct.3);</w:t>
            </w:r>
          </w:p>
          <w:p w14:paraId="6137794D" w14:textId="77777777" w:rsidR="00A0563F" w:rsidRPr="00063372" w:rsidRDefault="00A0563F" w:rsidP="00417D97">
            <w:pPr>
              <w:ind w:firstLine="0"/>
              <w:rPr>
                <w:sz w:val="22"/>
                <w:szCs w:val="22"/>
                <w:lang w:val="ro-RO"/>
              </w:rPr>
            </w:pPr>
            <w:r w:rsidRPr="00063372">
              <w:rPr>
                <w:sz w:val="22"/>
                <w:szCs w:val="22"/>
                <w:lang w:val="ro-RO"/>
              </w:rPr>
              <w:t>3) la ieşirea din Republica Moldova, de a scoate numerar în monedă naţională, precum şi numerar şi cecuri de călătorie în valută străină în sumă totală de peste 10000 de euro (sau echivalentul acestora), însă care nu depăşeşte 50000 de euro (sau echivalentul acestora) de persoană/călătorie, cu condiţia prezentării organelor vamale a documentelor confirmative pentru suma ce depăşeşte 10000 de euro (sau echivalentul acestora), şi anume a:</w:t>
            </w:r>
          </w:p>
          <w:p w14:paraId="28356B78" w14:textId="77777777" w:rsidR="00A0563F" w:rsidRPr="00063372" w:rsidRDefault="00A0563F" w:rsidP="00417D97">
            <w:pPr>
              <w:ind w:firstLine="0"/>
              <w:rPr>
                <w:sz w:val="22"/>
                <w:szCs w:val="22"/>
                <w:lang w:val="ro-RO"/>
              </w:rPr>
            </w:pPr>
            <w:r w:rsidRPr="00063372">
              <w:rPr>
                <w:sz w:val="22"/>
                <w:szCs w:val="22"/>
                <w:lang w:val="ro-RO"/>
              </w:rPr>
              <w:t>a) actelor vamale ce confirmă introducerea mijloacelor băneşti în Republica Moldova; şi/sau</w:t>
            </w:r>
          </w:p>
          <w:p w14:paraId="2468B509" w14:textId="77777777" w:rsidR="00A0563F" w:rsidRPr="00063372" w:rsidRDefault="00A0563F" w:rsidP="00417D97">
            <w:pPr>
              <w:ind w:firstLine="0"/>
              <w:rPr>
                <w:sz w:val="22"/>
                <w:szCs w:val="22"/>
                <w:lang w:val="ro-RO"/>
              </w:rPr>
            </w:pPr>
            <w:r w:rsidRPr="00063372">
              <w:rPr>
                <w:sz w:val="22"/>
                <w:szCs w:val="22"/>
                <w:lang w:val="ro-RO"/>
              </w:rPr>
              <w:t xml:space="preserve">b) permisiunilor pentru scoaterea mijloacelor băneşti din Republica Moldova, eliberate de băncile licenţiate, şi/sau a autorizaţiilor </w:t>
            </w:r>
            <w:r w:rsidRPr="00063372">
              <w:rPr>
                <w:sz w:val="22"/>
                <w:szCs w:val="22"/>
                <w:lang w:val="ro-RO"/>
              </w:rPr>
              <w:lastRenderedPageBreak/>
              <w:t>pentru scoaterea mijloacelor băneşti din Republica Moldova, eliberate de Banca Naţională a Moldovei.</w:t>
            </w:r>
          </w:p>
          <w:p w14:paraId="5FF5D6F6" w14:textId="77777777" w:rsidR="00A0563F" w:rsidRPr="00063372" w:rsidRDefault="00A0563F" w:rsidP="00417D97">
            <w:pPr>
              <w:ind w:firstLine="0"/>
              <w:rPr>
                <w:sz w:val="22"/>
                <w:szCs w:val="22"/>
                <w:lang w:val="ro-RO"/>
              </w:rPr>
            </w:pPr>
            <w:r w:rsidRPr="00063372">
              <w:rPr>
                <w:sz w:val="22"/>
                <w:szCs w:val="22"/>
                <w:lang w:val="ro-RO"/>
              </w:rPr>
              <w:t>Sumele ce depăşesc 50000 de euro (sau echivalentul acestora) pot fi transferate din Republica Moldova conform prevederilor art.17, 18 şi 23.</w:t>
            </w:r>
          </w:p>
          <w:p w14:paraId="75447A26" w14:textId="77777777" w:rsidR="00A0563F" w:rsidRPr="00063372" w:rsidRDefault="00A0563F" w:rsidP="00417D97">
            <w:pPr>
              <w:ind w:firstLine="0"/>
              <w:rPr>
                <w:sz w:val="22"/>
                <w:szCs w:val="22"/>
                <w:lang w:val="ro-RO"/>
              </w:rPr>
            </w:pPr>
            <w:r w:rsidRPr="00063372">
              <w:rPr>
                <w:sz w:val="22"/>
                <w:szCs w:val="22"/>
                <w:lang w:val="ro-RO"/>
              </w:rPr>
              <w:t>(2) La scoaterea din Republica Moldova, de către persoanele fizice rezidente şi nerezidente, a mijloacelor în valută străină, alta decât euro sau decît valuta indicată în permisiunea/autorizaţia pentru scoaterea mijloacelor băneşti din Republica Moldova şi/sau în actul vamal ce confirmă introducerea mijloacelor băneşti în Republica Moldova, echivalentul sumelor în valutele respective se determină aplicând cursul oficial al leului moldovenesc stabilit de Banca Naţională a Moldovei, valabil la ziua trecerii frontierei de stat a Republicii Moldova.</w:t>
            </w:r>
          </w:p>
          <w:p w14:paraId="5F0EFB63" w14:textId="77777777" w:rsidR="00A0563F" w:rsidRPr="00063372" w:rsidRDefault="00A0563F" w:rsidP="00417D97">
            <w:pPr>
              <w:ind w:firstLine="0"/>
              <w:rPr>
                <w:sz w:val="22"/>
                <w:szCs w:val="22"/>
                <w:lang w:val="ro-RO"/>
              </w:rPr>
            </w:pPr>
            <w:r w:rsidRPr="00063372">
              <w:rPr>
                <w:sz w:val="22"/>
                <w:szCs w:val="22"/>
                <w:lang w:val="ro-RO"/>
              </w:rPr>
              <w:t>(3) Nu se admite introducerea în /scoaterea din Republica Moldova a numerarului în monedă naţională, precum şi a numerarului şi cecurilor de călătorie în valută străină în bagajul neînsoţit de către persoana fizică.</w:t>
            </w:r>
          </w:p>
          <w:p w14:paraId="5CCF0145" w14:textId="77777777" w:rsidR="00A0563F" w:rsidRPr="00063372" w:rsidRDefault="00A0563F" w:rsidP="00417D97">
            <w:pPr>
              <w:ind w:firstLine="0"/>
              <w:rPr>
                <w:sz w:val="22"/>
                <w:szCs w:val="22"/>
                <w:lang w:val="ro-RO"/>
              </w:rPr>
            </w:pPr>
          </w:p>
          <w:p w14:paraId="24B9E266" w14:textId="77777777" w:rsidR="002754D3" w:rsidRPr="00063372" w:rsidRDefault="002754D3" w:rsidP="002754D3">
            <w:pPr>
              <w:ind w:firstLine="0"/>
              <w:rPr>
                <w:b/>
                <w:bCs/>
                <w:sz w:val="22"/>
                <w:szCs w:val="22"/>
                <w:lang w:val="ro-RO"/>
              </w:rPr>
            </w:pPr>
            <w:r w:rsidRPr="00063372">
              <w:rPr>
                <w:b/>
                <w:bCs/>
                <w:sz w:val="22"/>
                <w:szCs w:val="22"/>
                <w:lang w:val="ro-RO"/>
              </w:rPr>
              <w:t xml:space="preserve">Articolul 30. Introducerea şi scoaterea numerarului în valută străină şi în monedă naţională şi a </w:t>
            </w:r>
            <w:r w:rsidRPr="00063372">
              <w:rPr>
                <w:b/>
                <w:bCs/>
                <w:sz w:val="22"/>
                <w:szCs w:val="22"/>
                <w:lang w:val="ro-RO"/>
              </w:rPr>
              <w:lastRenderedPageBreak/>
              <w:t>cecurilor de călătorie în valută străină de către persoane juridice</w:t>
            </w:r>
          </w:p>
          <w:p w14:paraId="0A2F1F9A" w14:textId="77777777" w:rsidR="002754D3" w:rsidRPr="00063372" w:rsidRDefault="002754D3" w:rsidP="002754D3">
            <w:pPr>
              <w:ind w:firstLine="0"/>
              <w:rPr>
                <w:sz w:val="22"/>
                <w:szCs w:val="22"/>
                <w:lang w:val="ro-RO"/>
              </w:rPr>
            </w:pPr>
            <w:r w:rsidRPr="00063372">
              <w:rPr>
                <w:sz w:val="22"/>
                <w:szCs w:val="22"/>
                <w:lang w:val="ro-RO"/>
              </w:rPr>
              <w:t>(1) Introducerea în /scoaterea din Republica Moldova a numerarului în valută străină şi în monedă naţională şi a cecurilor de călătorie în valută străină se permite persoanelor juridice în următoarele cazuri:</w:t>
            </w:r>
          </w:p>
          <w:p w14:paraId="4CDC016E" w14:textId="77777777" w:rsidR="002754D3" w:rsidRPr="00063372" w:rsidRDefault="002754D3" w:rsidP="002754D3">
            <w:pPr>
              <w:ind w:firstLine="0"/>
              <w:rPr>
                <w:sz w:val="22"/>
                <w:szCs w:val="22"/>
                <w:lang w:val="ro-RO"/>
              </w:rPr>
            </w:pPr>
            <w:r w:rsidRPr="00063372">
              <w:rPr>
                <w:sz w:val="22"/>
                <w:szCs w:val="22"/>
                <w:lang w:val="ro-RO"/>
              </w:rPr>
              <w:t>a) Băncii Naţionale a Moldovei – în scopul exercitării atribuţiilor sale;</w:t>
            </w:r>
          </w:p>
          <w:p w14:paraId="2F2FB26D" w14:textId="77777777" w:rsidR="002754D3" w:rsidRPr="00063372" w:rsidRDefault="002754D3" w:rsidP="002754D3">
            <w:pPr>
              <w:ind w:firstLine="0"/>
              <w:rPr>
                <w:sz w:val="22"/>
                <w:szCs w:val="22"/>
                <w:lang w:val="ro-RO"/>
              </w:rPr>
            </w:pPr>
            <w:r w:rsidRPr="00063372">
              <w:rPr>
                <w:sz w:val="22"/>
                <w:szCs w:val="22"/>
                <w:lang w:val="ro-RO"/>
              </w:rPr>
              <w:t>b) băncilor licenţiate şi băncilor nerezidente – în scopul desfăşurării activităţilor permise băncilor;</w:t>
            </w:r>
          </w:p>
          <w:p w14:paraId="53DCD4CA" w14:textId="77777777" w:rsidR="002754D3" w:rsidRPr="00063372" w:rsidRDefault="002754D3" w:rsidP="002754D3">
            <w:pPr>
              <w:ind w:firstLine="0"/>
              <w:rPr>
                <w:sz w:val="22"/>
                <w:szCs w:val="22"/>
                <w:lang w:val="ro-RO"/>
              </w:rPr>
            </w:pPr>
            <w:r w:rsidRPr="00063372">
              <w:rPr>
                <w:sz w:val="22"/>
                <w:szCs w:val="22"/>
                <w:lang w:val="ro-RO"/>
              </w:rPr>
              <w:t>c) persoanelor juridice rezidente – în scopurile/cazurile prevăzute la art.26 alin.(1) lit.f), g), j), k) şi m), precum şi în cazurile în care</w:t>
            </w:r>
            <w:r w:rsidRPr="00063372">
              <w:rPr>
                <w:b/>
                <w:bCs/>
                <w:sz w:val="22"/>
                <w:szCs w:val="22"/>
                <w:lang w:val="ro-RO"/>
              </w:rPr>
              <w:t xml:space="preserve"> </w:t>
            </w:r>
            <w:r w:rsidRPr="00063372">
              <w:rPr>
                <w:sz w:val="22"/>
                <w:szCs w:val="22"/>
                <w:lang w:val="ro-RO"/>
              </w:rPr>
              <w:t>mijloacele băneşti anterior introduse în /scoase din Republica Moldova nu au fost utilizate total sau parţial;</w:t>
            </w:r>
          </w:p>
          <w:p w14:paraId="59DC3760" w14:textId="77777777" w:rsidR="002754D3" w:rsidRPr="00063372" w:rsidRDefault="002754D3" w:rsidP="002754D3">
            <w:pPr>
              <w:ind w:firstLine="0"/>
              <w:rPr>
                <w:sz w:val="22"/>
                <w:szCs w:val="22"/>
                <w:lang w:val="ro-RO"/>
              </w:rPr>
            </w:pPr>
            <w:r w:rsidRPr="00063372">
              <w:rPr>
                <w:sz w:val="22"/>
                <w:szCs w:val="22"/>
                <w:lang w:val="ro-RO"/>
              </w:rPr>
              <w:t>d) persoanelor juridice nerezidente – în scopurile/cazurile prevăzute la art.26 alin.(1) lit.c), d), i) şi alin.(3) lit.b) – e), g), j) şi l), precum şi în cazurile în care mijloacele băneşti anterior introduse în /scoase din Republica Moldova nu au fost utilizate total sau parţial.</w:t>
            </w:r>
          </w:p>
          <w:p w14:paraId="70455096" w14:textId="77777777" w:rsidR="002754D3" w:rsidRPr="00063372" w:rsidRDefault="002754D3" w:rsidP="002754D3">
            <w:pPr>
              <w:ind w:firstLine="0"/>
              <w:rPr>
                <w:sz w:val="22"/>
                <w:szCs w:val="22"/>
                <w:lang w:val="ro-RO"/>
              </w:rPr>
            </w:pPr>
            <w:r w:rsidRPr="00063372">
              <w:rPr>
                <w:sz w:val="22"/>
                <w:szCs w:val="22"/>
                <w:lang w:val="ro-RO"/>
              </w:rPr>
              <w:t>(2) Persoanele juridice rezidente au dreptul de a scoate din</w:t>
            </w:r>
            <w:r w:rsidRPr="00063372">
              <w:rPr>
                <w:b/>
                <w:bCs/>
                <w:sz w:val="22"/>
                <w:szCs w:val="22"/>
                <w:lang w:val="ro-RO"/>
              </w:rPr>
              <w:t xml:space="preserve"> </w:t>
            </w:r>
            <w:r w:rsidRPr="00063372">
              <w:rPr>
                <w:sz w:val="22"/>
                <w:szCs w:val="22"/>
                <w:lang w:val="ro-RO"/>
              </w:rPr>
              <w:t xml:space="preserve">Republica Moldova numerar în monedă naţională în scopul testării dispozitivelor automate de procesare a monedelor şi bancnotelor în monedă naţională. După testare, dar </w:t>
            </w:r>
            <w:r w:rsidRPr="00063372">
              <w:rPr>
                <w:sz w:val="22"/>
                <w:szCs w:val="22"/>
                <w:lang w:val="ro-RO"/>
              </w:rPr>
              <w:lastRenderedPageBreak/>
              <w:t>nu mai tîrziu de 6 luni de la data scoaterii, numerarul scos se reintroduce în Republica Moldova.</w:t>
            </w:r>
          </w:p>
          <w:p w14:paraId="2E318E38" w14:textId="77777777" w:rsidR="002754D3" w:rsidRPr="00063372" w:rsidRDefault="002754D3" w:rsidP="002754D3">
            <w:pPr>
              <w:ind w:firstLine="0"/>
              <w:rPr>
                <w:sz w:val="22"/>
                <w:szCs w:val="22"/>
                <w:lang w:val="ro-RO"/>
              </w:rPr>
            </w:pPr>
            <w:r w:rsidRPr="00063372">
              <w:rPr>
                <w:sz w:val="22"/>
                <w:szCs w:val="22"/>
                <w:lang w:val="ro-RO"/>
              </w:rPr>
              <w:t>(3) Introducerea în /scoaterea din Republica Moldova a numerarului în monedă naţională şi în valută străină şi a cecurilor de călătorie în valută străină de către persoanele juridice indicate la alin.(1) şi (2) se efectuează prin intermediul persoanelor fizice reprezentanţi ai persoanelor juridice în cauză.</w:t>
            </w:r>
          </w:p>
          <w:p w14:paraId="3E29BA68" w14:textId="77777777" w:rsidR="002754D3" w:rsidRPr="00063372" w:rsidRDefault="002754D3" w:rsidP="002754D3">
            <w:pPr>
              <w:ind w:firstLine="0"/>
              <w:rPr>
                <w:sz w:val="22"/>
                <w:szCs w:val="22"/>
                <w:lang w:val="ro-RO"/>
              </w:rPr>
            </w:pPr>
            <w:r w:rsidRPr="00063372">
              <w:rPr>
                <w:sz w:val="22"/>
                <w:szCs w:val="22"/>
                <w:lang w:val="ro-RO"/>
              </w:rPr>
              <w:t>(4) Introducerea în /scoaterea din Republica Moldova a numerarului</w:t>
            </w:r>
            <w:r w:rsidRPr="00063372">
              <w:rPr>
                <w:b/>
                <w:bCs/>
                <w:sz w:val="22"/>
                <w:szCs w:val="22"/>
                <w:lang w:val="ro-RO"/>
              </w:rPr>
              <w:t xml:space="preserve"> </w:t>
            </w:r>
            <w:r w:rsidRPr="00063372">
              <w:rPr>
                <w:sz w:val="22"/>
                <w:szCs w:val="22"/>
                <w:lang w:val="ro-RO"/>
              </w:rPr>
              <w:t>în valută străină de către băncile licenţiate se efectuează fără autorizare din partea Băncii Naţionale a Moldovei.</w:t>
            </w:r>
          </w:p>
          <w:p w14:paraId="61E10D3B" w14:textId="77777777" w:rsidR="002754D3" w:rsidRPr="00063372" w:rsidRDefault="002754D3" w:rsidP="002754D3">
            <w:pPr>
              <w:ind w:firstLine="0"/>
              <w:rPr>
                <w:sz w:val="22"/>
                <w:szCs w:val="22"/>
                <w:lang w:val="ro-RO"/>
              </w:rPr>
            </w:pPr>
            <w:r w:rsidRPr="00063372">
              <w:rPr>
                <w:sz w:val="22"/>
                <w:szCs w:val="22"/>
                <w:lang w:val="ro-RO"/>
              </w:rPr>
              <w:t>(5) Introducerea în /scoaterea din Republica Moldova a numerarului în valută străină de către băncile nerezidente se efectuează fără autorizare din partea Băncii</w:t>
            </w:r>
            <w:r w:rsidRPr="00063372">
              <w:rPr>
                <w:b/>
                <w:bCs/>
                <w:sz w:val="22"/>
                <w:szCs w:val="22"/>
                <w:lang w:val="ro-RO"/>
              </w:rPr>
              <w:t xml:space="preserve"> </w:t>
            </w:r>
            <w:r w:rsidRPr="00063372">
              <w:rPr>
                <w:sz w:val="22"/>
                <w:szCs w:val="22"/>
                <w:lang w:val="ro-RO"/>
              </w:rPr>
              <w:t>Naţionale a Moldovei.</w:t>
            </w:r>
          </w:p>
          <w:p w14:paraId="11C58E64" w14:textId="77777777" w:rsidR="002754D3" w:rsidRPr="00063372" w:rsidRDefault="002754D3" w:rsidP="002754D3">
            <w:pPr>
              <w:ind w:firstLine="0"/>
              <w:rPr>
                <w:sz w:val="22"/>
                <w:szCs w:val="22"/>
                <w:lang w:val="ro-RO"/>
              </w:rPr>
            </w:pPr>
            <w:r w:rsidRPr="00063372">
              <w:rPr>
                <w:sz w:val="22"/>
                <w:szCs w:val="22"/>
                <w:lang w:val="ro-RO"/>
              </w:rPr>
              <w:t>(6) Introducerea în/scoaterea din Republica Moldova a numerarului în moneda naţională de către băncile licenţiate şi de către băncile nerezidente se efectuează fără autorizare din partea Băncii Naţionale a Moldovei.</w:t>
            </w:r>
          </w:p>
          <w:p w14:paraId="1E761F9C" w14:textId="62F452C4" w:rsidR="00A0563F" w:rsidRPr="00063372" w:rsidRDefault="002754D3" w:rsidP="002754D3">
            <w:pPr>
              <w:ind w:firstLine="0"/>
              <w:rPr>
                <w:sz w:val="22"/>
                <w:szCs w:val="22"/>
                <w:lang w:val="ro-RO"/>
              </w:rPr>
            </w:pPr>
            <w:r w:rsidRPr="00063372">
              <w:rPr>
                <w:sz w:val="22"/>
                <w:szCs w:val="22"/>
                <w:lang w:val="ro-RO"/>
              </w:rPr>
              <w:t xml:space="preserve">(7) Introducerea în /scoaterea din Republica Moldova a cecurilor de călătorie în valută străină de către băncile licenţiate şi băncile </w:t>
            </w:r>
            <w:r w:rsidRPr="00063372">
              <w:rPr>
                <w:sz w:val="22"/>
                <w:szCs w:val="22"/>
                <w:lang w:val="ro-RO"/>
              </w:rPr>
              <w:lastRenderedPageBreak/>
              <w:t>nerezidente se efectuează fără autorizare din partea Băncii Naţionale a Moldovei.</w:t>
            </w:r>
          </w:p>
          <w:p w14:paraId="34A77472" w14:textId="77777777" w:rsidR="00A0563F" w:rsidRPr="00063372" w:rsidRDefault="00A0563F" w:rsidP="00417D97">
            <w:pPr>
              <w:ind w:firstLine="0"/>
              <w:rPr>
                <w:sz w:val="22"/>
                <w:szCs w:val="22"/>
                <w:lang w:val="ro-RO"/>
              </w:rPr>
            </w:pPr>
          </w:p>
          <w:p w14:paraId="172B0BEA" w14:textId="77777777" w:rsidR="00A0563F" w:rsidRPr="00063372" w:rsidRDefault="00A0563F" w:rsidP="00417D97">
            <w:pPr>
              <w:ind w:hanging="113"/>
              <w:rPr>
                <w:sz w:val="22"/>
                <w:szCs w:val="22"/>
                <w:lang w:val="ro-RO"/>
              </w:rPr>
            </w:pPr>
            <w:r w:rsidRPr="00063372">
              <w:rPr>
                <w:b/>
                <w:bCs/>
                <w:sz w:val="22"/>
                <w:szCs w:val="22"/>
                <w:lang w:val="ro-RO"/>
              </w:rPr>
              <w:t>Articolul 32. Introducerea şi scoaterea valorilor mobiliare şi a instrumentelor de plată</w:t>
            </w:r>
          </w:p>
          <w:p w14:paraId="6974C2F5" w14:textId="77777777" w:rsidR="00A0563F" w:rsidRPr="00063372" w:rsidRDefault="00A0563F" w:rsidP="00417D97">
            <w:pPr>
              <w:ind w:hanging="113"/>
              <w:rPr>
                <w:sz w:val="22"/>
                <w:szCs w:val="22"/>
                <w:lang w:val="ro-RO"/>
              </w:rPr>
            </w:pPr>
            <w:r w:rsidRPr="00063372">
              <w:rPr>
                <w:sz w:val="22"/>
                <w:szCs w:val="22"/>
                <w:lang w:val="ro-RO"/>
              </w:rPr>
              <w:t>Rezidenţii şi nerezidenţii au dreptul:</w:t>
            </w:r>
          </w:p>
          <w:p w14:paraId="3F681EA0" w14:textId="77777777" w:rsidR="00A0563F" w:rsidRPr="00063372" w:rsidRDefault="00A0563F" w:rsidP="00417D97">
            <w:pPr>
              <w:ind w:hanging="113"/>
              <w:rPr>
                <w:sz w:val="22"/>
                <w:szCs w:val="22"/>
                <w:lang w:val="ro-RO"/>
              </w:rPr>
            </w:pPr>
            <w:r w:rsidRPr="00063372">
              <w:rPr>
                <w:sz w:val="22"/>
                <w:szCs w:val="22"/>
                <w:lang w:val="ro-RO"/>
              </w:rPr>
              <w:t>a) să introducă nelimitat în Republica Moldova valori mobiliare şi instrumente de plată altele decît cecurile de călătorie în valută străină;</w:t>
            </w:r>
          </w:p>
          <w:p w14:paraId="186BB000" w14:textId="77777777" w:rsidR="00A0563F" w:rsidRPr="00063372" w:rsidRDefault="00A0563F" w:rsidP="00417D97">
            <w:pPr>
              <w:ind w:hanging="113"/>
              <w:rPr>
                <w:sz w:val="22"/>
                <w:szCs w:val="22"/>
                <w:lang w:val="ro-RO"/>
              </w:rPr>
            </w:pPr>
            <w:r w:rsidRPr="00063372">
              <w:rPr>
                <w:sz w:val="22"/>
                <w:szCs w:val="22"/>
                <w:lang w:val="ro-RO"/>
              </w:rPr>
              <w:t>b) să scoată nelimitat din Republica Moldova valori mobiliare şi instrumente de plată altele decît cecurile de călătorie în valută străină.</w:t>
            </w:r>
          </w:p>
          <w:p w14:paraId="764BBB9A" w14:textId="77777777" w:rsidR="00A0563F" w:rsidRPr="00063372" w:rsidRDefault="00A0563F" w:rsidP="00417D97">
            <w:pPr>
              <w:ind w:hanging="113"/>
              <w:rPr>
                <w:sz w:val="22"/>
                <w:szCs w:val="22"/>
                <w:lang w:val="ro-RO"/>
              </w:rPr>
            </w:pPr>
          </w:p>
          <w:p w14:paraId="5268E759" w14:textId="77777777" w:rsidR="00A0563F" w:rsidRPr="00063372" w:rsidRDefault="00A0563F" w:rsidP="00417D97">
            <w:pPr>
              <w:ind w:firstLine="0"/>
              <w:rPr>
                <w:b/>
                <w:bCs/>
                <w:sz w:val="22"/>
                <w:szCs w:val="22"/>
                <w:lang w:val="ro-RO"/>
              </w:rPr>
            </w:pPr>
            <w:r w:rsidRPr="00063372">
              <w:rPr>
                <w:b/>
                <w:bCs/>
                <w:sz w:val="22"/>
                <w:szCs w:val="22"/>
                <w:lang w:val="ro-RO"/>
              </w:rPr>
              <w:t>Articolul 34. Alte dispoziţii privind importul şi exportul valorilor valutare</w:t>
            </w:r>
          </w:p>
          <w:p w14:paraId="1D802A75" w14:textId="77777777" w:rsidR="00A0563F" w:rsidRPr="00063372" w:rsidRDefault="00A0563F" w:rsidP="00417D97">
            <w:pPr>
              <w:ind w:firstLine="0"/>
              <w:rPr>
                <w:sz w:val="22"/>
                <w:szCs w:val="22"/>
                <w:lang w:val="ro-RO"/>
              </w:rPr>
            </w:pPr>
            <w:r w:rsidRPr="00063372">
              <w:rPr>
                <w:sz w:val="22"/>
                <w:szCs w:val="22"/>
                <w:lang w:val="ro-RO"/>
              </w:rPr>
              <w:t>(1) Expedierea în/din Republica Moldova a numerarului în valută străină şi în monedă naţională prin metoda trimiterilor poştale internaţionale se permite persoanelor fizice, precum şi persoanelor juridice specificate la art.30 alin.(1) lit.a) şi b).</w:t>
            </w:r>
          </w:p>
          <w:p w14:paraId="58E99E46" w14:textId="77777777" w:rsidR="00A0563F" w:rsidRPr="00063372" w:rsidRDefault="00A0563F" w:rsidP="00417D97">
            <w:pPr>
              <w:ind w:firstLine="0"/>
              <w:rPr>
                <w:sz w:val="22"/>
                <w:szCs w:val="22"/>
                <w:lang w:val="ro-RO"/>
              </w:rPr>
            </w:pPr>
            <w:r w:rsidRPr="00063372">
              <w:rPr>
                <w:sz w:val="22"/>
                <w:szCs w:val="22"/>
                <w:lang w:val="ro-RO"/>
              </w:rPr>
              <w:t xml:space="preserve">(2) Expedierea în Republica Moldova în favoarea persoanelor fizice şi expedierea din Republica Moldova de către persoanele fizice a numerarului în valută străină şi în monedă naţională prin metoda trimiterilor poştale internaţionale se </w:t>
            </w:r>
            <w:r w:rsidRPr="00063372">
              <w:rPr>
                <w:sz w:val="22"/>
                <w:szCs w:val="22"/>
                <w:lang w:val="ro-RO"/>
              </w:rPr>
              <w:lastRenderedPageBreak/>
              <w:t>permit numai în scop numismatic, nu mai mult de un exemplar din fiecare nominal de bancnotă şi monedă (pentru fiecare valută străină şi pentru moneda naţională) şi nu mai mult de un exemplar din fiecare denumire de monedă comemorativă şi jubiliară pentru o trimitere.</w:t>
            </w:r>
          </w:p>
          <w:p w14:paraId="1569C01E" w14:textId="77777777" w:rsidR="00A0563F" w:rsidRPr="00063372" w:rsidRDefault="00A0563F" w:rsidP="00417D97">
            <w:pPr>
              <w:ind w:firstLine="0"/>
              <w:rPr>
                <w:sz w:val="22"/>
                <w:szCs w:val="22"/>
                <w:lang w:val="ro-RO"/>
              </w:rPr>
            </w:pPr>
          </w:p>
          <w:p w14:paraId="14FC0CD4" w14:textId="77777777" w:rsidR="00A0563F" w:rsidRPr="00063372" w:rsidRDefault="00A0563F" w:rsidP="00417D97">
            <w:pPr>
              <w:ind w:firstLine="0"/>
              <w:rPr>
                <w:b/>
                <w:bCs/>
                <w:sz w:val="22"/>
                <w:szCs w:val="22"/>
                <w:lang w:val="ro-RO"/>
              </w:rPr>
            </w:pPr>
            <w:r w:rsidRPr="00063372">
              <w:rPr>
                <w:b/>
                <w:bCs/>
                <w:sz w:val="22"/>
                <w:szCs w:val="22"/>
                <w:lang w:val="ro-RO"/>
              </w:rPr>
              <w:t>Articolul 38. Operaţiunile de schimb valutar ale rezidenţilor în străinătate</w:t>
            </w:r>
          </w:p>
          <w:p w14:paraId="2484D0E6" w14:textId="77777777" w:rsidR="00A0563F" w:rsidRPr="00063372" w:rsidRDefault="00A0563F" w:rsidP="00417D97">
            <w:pPr>
              <w:ind w:firstLine="0"/>
              <w:rPr>
                <w:sz w:val="22"/>
                <w:szCs w:val="22"/>
                <w:lang w:val="ro-RO"/>
              </w:rPr>
            </w:pPr>
            <w:r w:rsidRPr="00063372">
              <w:rPr>
                <w:sz w:val="22"/>
                <w:szCs w:val="22"/>
                <w:lang w:val="ro-RO"/>
              </w:rPr>
              <w:t>Efectuarea de către rezidenţi (alţii decît Banca Naţională a Moldovei) a operaţiunilor de schimb valutar în străinătate este supusă autorizării din partea Băncii Naţionale a Moldovei, cu excepţia cazurilor în care acestea sunt efectuate de către:</w:t>
            </w:r>
          </w:p>
          <w:p w14:paraId="164EBDA8" w14:textId="77777777" w:rsidR="00A0563F" w:rsidRPr="00063372" w:rsidRDefault="00A0563F" w:rsidP="00417D97">
            <w:pPr>
              <w:ind w:firstLine="0"/>
              <w:rPr>
                <w:sz w:val="22"/>
                <w:szCs w:val="22"/>
                <w:lang w:val="ro-RO"/>
              </w:rPr>
            </w:pPr>
            <w:r w:rsidRPr="00063372">
              <w:rPr>
                <w:sz w:val="22"/>
                <w:szCs w:val="22"/>
                <w:lang w:val="ro-RO"/>
              </w:rPr>
              <w:t>a) băncile licenţiate;</w:t>
            </w:r>
          </w:p>
          <w:p w14:paraId="65CE8F0D" w14:textId="77777777" w:rsidR="00A0563F" w:rsidRPr="00063372" w:rsidRDefault="00A0563F" w:rsidP="00417D97">
            <w:pPr>
              <w:ind w:firstLine="0"/>
              <w:rPr>
                <w:sz w:val="22"/>
                <w:szCs w:val="22"/>
                <w:lang w:val="ro-RO"/>
              </w:rPr>
            </w:pPr>
            <w:r w:rsidRPr="00063372">
              <w:rPr>
                <w:sz w:val="22"/>
                <w:szCs w:val="22"/>
                <w:lang w:val="ro-RO"/>
              </w:rPr>
              <w:t>b) persoanele fizice rezidente aflate temporar în străinătate;</w:t>
            </w:r>
          </w:p>
          <w:p w14:paraId="4052C854" w14:textId="77777777" w:rsidR="00A0563F" w:rsidRPr="00063372" w:rsidRDefault="00A0563F" w:rsidP="00417D97">
            <w:pPr>
              <w:ind w:firstLine="0"/>
              <w:rPr>
                <w:sz w:val="22"/>
                <w:szCs w:val="22"/>
                <w:lang w:val="ro-RO"/>
              </w:rPr>
            </w:pPr>
            <w:r w:rsidRPr="00063372">
              <w:rPr>
                <w:sz w:val="22"/>
                <w:szCs w:val="22"/>
                <w:lang w:val="ro-RO"/>
              </w:rPr>
              <w:t>c) persoanele juridice rezidente (altele decît cele specificate la lit.a)) şi persoanele fizice rezidente (altele decît cele specificate la lit.b)) care au conturi deschise în străinătate la bănci nerezidente conform prevederilor prezentei legi şi efectuează operaţiuni de schimb valutar în corespundere cu regimul contului respectiv stabilit conform legislaţiei Republicii Moldova;</w:t>
            </w:r>
          </w:p>
          <w:p w14:paraId="07C975B2" w14:textId="41EA7EB2" w:rsidR="00A0563F" w:rsidRPr="00063372" w:rsidRDefault="00A0563F" w:rsidP="00417D97">
            <w:pPr>
              <w:ind w:firstLine="0"/>
              <w:rPr>
                <w:b/>
                <w:sz w:val="22"/>
                <w:szCs w:val="22"/>
                <w:lang w:val="ro-RO"/>
              </w:rPr>
            </w:pPr>
            <w:r w:rsidRPr="00063372">
              <w:rPr>
                <w:sz w:val="22"/>
                <w:szCs w:val="22"/>
                <w:lang w:val="ro-RO"/>
              </w:rPr>
              <w:t xml:space="preserve">d) rezidenţi, alţii decît cei specificaţi la lit.a)–c), în cazul în care suma </w:t>
            </w:r>
            <w:r w:rsidRPr="00063372">
              <w:rPr>
                <w:sz w:val="22"/>
                <w:szCs w:val="22"/>
                <w:lang w:val="ro-RO"/>
              </w:rPr>
              <w:lastRenderedPageBreak/>
              <w:t>operaţiunii de schimb valutar nu depăşeşte</w:t>
            </w:r>
            <w:r w:rsidR="00D71D48" w:rsidRPr="00063372">
              <w:rPr>
                <w:sz w:val="22"/>
                <w:szCs w:val="22"/>
                <w:lang w:val="ro-RO"/>
              </w:rPr>
              <w:t xml:space="preserve"> </w:t>
            </w:r>
            <w:r w:rsidR="00D71D48" w:rsidRPr="00063372">
              <w:rPr>
                <w:b/>
                <w:bCs/>
                <w:sz w:val="22"/>
                <w:szCs w:val="22"/>
                <w:lang w:val="it-IT" w:eastAsia="ro-MD"/>
              </w:rPr>
              <w:t>100000 de euro (sau echivalentul acestora), din 1 ianuarie 2028 – nu depășește 250000 de euro (sau echivalentul acestora)</w:t>
            </w:r>
            <w:r w:rsidRPr="00063372">
              <w:rPr>
                <w:sz w:val="22"/>
                <w:szCs w:val="22"/>
                <w:lang w:val="ro-RO"/>
              </w:rPr>
              <w:t xml:space="preserve"> </w:t>
            </w:r>
            <w:r w:rsidRPr="00063372">
              <w:rPr>
                <w:b/>
                <w:bCs/>
                <w:strike/>
                <w:sz w:val="22"/>
                <w:szCs w:val="22"/>
                <w:lang w:val="ro-RO"/>
              </w:rPr>
              <w:t>10000 de euro (sau echivalentul acestora)</w:t>
            </w:r>
            <w:r w:rsidRPr="00063372">
              <w:rPr>
                <w:sz w:val="22"/>
                <w:szCs w:val="22"/>
                <w:lang w:val="ro-RO"/>
              </w:rPr>
              <w:t>.</w:t>
            </w:r>
          </w:p>
          <w:p w14:paraId="2AB13019" w14:textId="6BA6135E" w:rsidR="00A0563F" w:rsidRPr="00063372" w:rsidRDefault="00A0563F">
            <w:pPr>
              <w:ind w:firstLine="0"/>
              <w:rPr>
                <w:b/>
                <w:sz w:val="22"/>
                <w:szCs w:val="22"/>
                <w:lang w:val="ro-RO"/>
              </w:rPr>
            </w:pPr>
          </w:p>
        </w:tc>
        <w:tc>
          <w:tcPr>
            <w:tcW w:w="2756" w:type="dxa"/>
          </w:tcPr>
          <w:p w14:paraId="432AEB4D" w14:textId="798C6B5E" w:rsidR="0064043E" w:rsidRPr="00063372" w:rsidRDefault="0064043E" w:rsidP="0064043E">
            <w:pPr>
              <w:pStyle w:val="ac"/>
              <w:jc w:val="both"/>
              <w:rPr>
                <w:rFonts w:ascii="Times New Roman" w:eastAsia="MS Mincho" w:hAnsi="Times New Roman" w:cs="Times New Roman"/>
                <w:b/>
                <w:bCs/>
                <w:sz w:val="22"/>
                <w:szCs w:val="22"/>
                <w:lang w:val="ro-RO"/>
              </w:rPr>
            </w:pPr>
            <w:r w:rsidRPr="00063372">
              <w:rPr>
                <w:rFonts w:ascii="Times New Roman" w:eastAsia="MS Mincho" w:hAnsi="Times New Roman" w:cs="Times New Roman"/>
                <w:b/>
                <w:bCs/>
                <w:sz w:val="22"/>
                <w:szCs w:val="22"/>
                <w:lang w:val="ro-RO"/>
              </w:rPr>
              <w:lastRenderedPageBreak/>
              <w:t>Article 4. General provisions on foreign exchange operations</w:t>
            </w:r>
          </w:p>
          <w:p w14:paraId="2B97F100" w14:textId="77777777" w:rsidR="0064043E" w:rsidRPr="00063372" w:rsidRDefault="0064043E" w:rsidP="0064043E">
            <w:pPr>
              <w:pStyle w:val="af"/>
              <w:ind w:firstLine="0"/>
              <w:rPr>
                <w:rFonts w:eastAsia="MS Mincho"/>
                <w:bCs/>
                <w:color w:val="000000"/>
                <w:sz w:val="22"/>
                <w:szCs w:val="22"/>
              </w:rPr>
            </w:pPr>
            <w:r w:rsidRPr="00063372">
              <w:rPr>
                <w:color w:val="000000"/>
                <w:sz w:val="22"/>
                <w:szCs w:val="22"/>
              </w:rPr>
              <w:t xml:space="preserve">(3) The foreign exchange operations shall be subject to the authorization of the National Bank of Moldova, if provided for by this Law. </w:t>
            </w:r>
          </w:p>
          <w:p w14:paraId="0D585701" w14:textId="28D0BD77" w:rsidR="0064043E" w:rsidRPr="00063372" w:rsidRDefault="0064043E" w:rsidP="0064043E">
            <w:pPr>
              <w:pStyle w:val="af"/>
              <w:ind w:firstLine="0"/>
              <w:rPr>
                <w:color w:val="000000"/>
                <w:sz w:val="22"/>
                <w:szCs w:val="22"/>
              </w:rPr>
            </w:pPr>
            <w:r w:rsidRPr="00063372">
              <w:rPr>
                <w:color w:val="000000"/>
                <w:sz w:val="22"/>
                <w:szCs w:val="22"/>
              </w:rPr>
              <w:t xml:space="preserve">(4) The authorisation of foreign exchange operation shall represent the </w:t>
            </w:r>
            <w:r w:rsidRPr="00063372">
              <w:rPr>
                <w:color w:val="000000"/>
                <w:sz w:val="22"/>
                <w:szCs w:val="22"/>
              </w:rPr>
              <w:lastRenderedPageBreak/>
              <w:t>permission of the National Bank of Moldova to perform a foreign exchange operation by issuing the relevant authorisation.</w:t>
            </w:r>
          </w:p>
          <w:p w14:paraId="6B0157FE" w14:textId="77777777" w:rsidR="009D675D" w:rsidRPr="00063372" w:rsidRDefault="009D675D" w:rsidP="0064043E">
            <w:pPr>
              <w:pStyle w:val="af"/>
              <w:ind w:firstLine="0"/>
              <w:rPr>
                <w:rFonts w:eastAsia="MS Mincho"/>
                <w:bCs/>
                <w:color w:val="000000"/>
                <w:sz w:val="22"/>
                <w:szCs w:val="22"/>
              </w:rPr>
            </w:pPr>
          </w:p>
          <w:p w14:paraId="658E939E" w14:textId="77777777" w:rsidR="009D675D" w:rsidRPr="00063372" w:rsidRDefault="009D675D" w:rsidP="009D675D">
            <w:pPr>
              <w:pStyle w:val="af"/>
              <w:ind w:firstLine="0"/>
              <w:rPr>
                <w:rFonts w:eastAsia="MS Mincho"/>
                <w:bCs/>
                <w:color w:val="000000"/>
                <w:sz w:val="22"/>
                <w:szCs w:val="22"/>
              </w:rPr>
            </w:pPr>
            <w:r w:rsidRPr="00063372">
              <w:rPr>
                <w:color w:val="000000"/>
                <w:sz w:val="22"/>
                <w:szCs w:val="22"/>
              </w:rPr>
              <w:t>(7) If this Law provides for the performance of foreign exchange operations without restrictions, it shall mean the performance thereof without restrictions from the point of view of the foreign exchange regulation, presuming the observance by residents and non-residents of the provisions related to the relevant foreign exchange operations established in other legislative acts.</w:t>
            </w:r>
          </w:p>
          <w:p w14:paraId="29C205EB" w14:textId="533C5922" w:rsidR="009D675D" w:rsidRPr="00063372" w:rsidRDefault="009D675D" w:rsidP="009D675D">
            <w:pPr>
              <w:pStyle w:val="af"/>
              <w:ind w:firstLine="0"/>
              <w:rPr>
                <w:color w:val="000000"/>
                <w:sz w:val="22"/>
                <w:szCs w:val="22"/>
              </w:rPr>
            </w:pPr>
            <w:r w:rsidRPr="00063372">
              <w:rPr>
                <w:color w:val="000000"/>
                <w:sz w:val="22"/>
                <w:szCs w:val="22"/>
              </w:rPr>
              <w:t xml:space="preserve">The requirements of foreign exchange legislation regarding the method of receiving/making payments and transfers within foreign exchange operations (in cash or in cashless form, with or without the use of payment instruments), the currency that may be used when receiving/making the specified payments and transfers (national currency or foreign currency), the requirement regarding the </w:t>
            </w:r>
            <w:r w:rsidRPr="00063372">
              <w:rPr>
                <w:color w:val="000000"/>
                <w:sz w:val="22"/>
                <w:szCs w:val="22"/>
              </w:rPr>
              <w:lastRenderedPageBreak/>
              <w:t>confirmation of such payments and transfers with justifying documents shall not represent restrictions.</w:t>
            </w:r>
          </w:p>
          <w:p w14:paraId="4D344B89" w14:textId="3D1B6AE1" w:rsidR="009D675D" w:rsidRPr="00063372" w:rsidRDefault="009D675D" w:rsidP="009D675D">
            <w:pPr>
              <w:pStyle w:val="af"/>
              <w:ind w:firstLine="0"/>
              <w:rPr>
                <w:rFonts w:eastAsia="MS Mincho"/>
                <w:b/>
                <w:color w:val="000000"/>
                <w:sz w:val="22"/>
                <w:szCs w:val="22"/>
              </w:rPr>
            </w:pPr>
            <w:r w:rsidRPr="00063372">
              <w:rPr>
                <w:rFonts w:eastAsia="MS Mincho"/>
                <w:b/>
                <w:color w:val="000000"/>
                <w:sz w:val="22"/>
                <w:szCs w:val="22"/>
              </w:rPr>
              <w:t>Article 6. General provisions on capital foreign exchange operations</w:t>
            </w:r>
          </w:p>
          <w:p w14:paraId="1045A5BB"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 xml:space="preserve">(1) Capital foreign exchange operations shall mean the foreign exchange operations between residents and non-residents, as well as some unilateral transfers into/from the Republic of Moldova made for the purpose of capital transfer. </w:t>
            </w:r>
          </w:p>
          <w:p w14:paraId="5AF3AF6E" w14:textId="77777777" w:rsidR="009D675D" w:rsidRPr="00063372" w:rsidRDefault="009D675D" w:rsidP="009D675D">
            <w:pPr>
              <w:pStyle w:val="af"/>
              <w:ind w:firstLine="0"/>
              <w:rPr>
                <w:rFonts w:eastAsia="MS Mincho"/>
                <w:bCs/>
                <w:color w:val="000000"/>
                <w:sz w:val="22"/>
                <w:szCs w:val="22"/>
              </w:rPr>
            </w:pPr>
          </w:p>
          <w:p w14:paraId="519DE727"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(2) Capital foreign exchange operations shall include the foreign exchange operations, other than those specified in Article 5 paragraph (2), resulting from:</w:t>
            </w:r>
          </w:p>
          <w:p w14:paraId="31B994FE"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a) operations related to direct investments;</w:t>
            </w:r>
          </w:p>
          <w:p w14:paraId="3795953D"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b) operations with real estate;</w:t>
            </w:r>
          </w:p>
          <w:p w14:paraId="008B0B26"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c) operations with financial instruments;</w:t>
            </w:r>
          </w:p>
          <w:p w14:paraId="713756F1"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d) commercial loans/credits;</w:t>
            </w:r>
          </w:p>
          <w:p w14:paraId="730F46D9"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e) financial loans/credits;</w:t>
            </w:r>
          </w:p>
          <w:p w14:paraId="2C1DDC68"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f) guarantees;</w:t>
            </w:r>
          </w:p>
          <w:p w14:paraId="109D5913"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 xml:space="preserve">g) operations in current and deposit accounts with </w:t>
            </w:r>
            <w:r w:rsidRPr="00063372">
              <w:rPr>
                <w:rFonts w:eastAsia="MS Mincho"/>
                <w:bCs/>
                <w:color w:val="000000"/>
                <w:sz w:val="22"/>
                <w:szCs w:val="22"/>
              </w:rPr>
              <w:lastRenderedPageBreak/>
              <w:t>licensed banks/non-resident banks;</w:t>
            </w:r>
          </w:p>
          <w:p w14:paraId="7F6EF8D4"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h) operations related to life insurance;</w:t>
            </w:r>
          </w:p>
          <w:p w14:paraId="5F4CCF6E"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i) personal operations;</w:t>
            </w:r>
          </w:p>
          <w:p w14:paraId="20BE96E4" w14:textId="7777777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j) import and export of foreign exchange values;</w:t>
            </w:r>
          </w:p>
          <w:p w14:paraId="5FE02077" w14:textId="44161247" w:rsidR="009D675D" w:rsidRPr="00063372" w:rsidRDefault="009D675D" w:rsidP="009D675D">
            <w:pPr>
              <w:pStyle w:val="af"/>
              <w:ind w:firstLine="0"/>
              <w:rPr>
                <w:rFonts w:eastAsia="MS Mincho"/>
                <w:bCs/>
                <w:color w:val="000000"/>
                <w:sz w:val="22"/>
                <w:szCs w:val="22"/>
              </w:rPr>
            </w:pPr>
            <w:r w:rsidRPr="00063372">
              <w:rPr>
                <w:rFonts w:eastAsia="MS Mincho"/>
                <w:bCs/>
                <w:color w:val="000000"/>
                <w:sz w:val="22"/>
                <w:szCs w:val="22"/>
              </w:rPr>
              <w:t>k) other capital operations.</w:t>
            </w:r>
          </w:p>
          <w:p w14:paraId="5A617E5D" w14:textId="77777777" w:rsidR="009D675D" w:rsidRPr="00063372" w:rsidRDefault="009D675D" w:rsidP="0010635B">
            <w:pPr>
              <w:ind w:firstLine="0"/>
              <w:rPr>
                <w:color w:val="000000"/>
                <w:sz w:val="22"/>
                <w:szCs w:val="22"/>
              </w:rPr>
            </w:pPr>
            <w:r w:rsidRPr="00063372">
              <w:rPr>
                <w:color w:val="000000"/>
                <w:sz w:val="22"/>
                <w:szCs w:val="22"/>
              </w:rPr>
              <w:t xml:space="preserve">(4) Capital foreign exchange operations implying the inflow of capital into the Republic of Moldova shall be performed without restrictions, unless otherwise provided for by the legislation of the Republic of Moldova that regulates the field relevant to respective capital foreign exchange operations. </w:t>
            </w:r>
          </w:p>
          <w:p w14:paraId="616A11BC" w14:textId="77777777" w:rsidR="009D675D" w:rsidRPr="00063372" w:rsidRDefault="009D675D" w:rsidP="0010635B">
            <w:pPr>
              <w:pStyle w:val="af"/>
              <w:ind w:left="1" w:right="-1" w:firstLine="0"/>
              <w:rPr>
                <w:b/>
                <w:bCs/>
                <w:strike/>
                <w:sz w:val="22"/>
                <w:szCs w:val="22"/>
              </w:rPr>
            </w:pPr>
            <w:bookmarkStart w:id="5" w:name="_Hlk129936893"/>
            <w:r w:rsidRPr="00063372">
              <w:rPr>
                <w:b/>
                <w:bCs/>
                <w:strike/>
                <w:sz w:val="22"/>
                <w:szCs w:val="22"/>
              </w:rPr>
              <w:t xml:space="preserve">(5) The capital foreign exchange operations, which imply the inflow of capital into the Republic of Moldova in case of residents receiving from non-residents loans/credits referred to in paragraph (6), shall be the subject of the notification regime, which has the purpose of recording by the National Bank of Moldova of the obligations arising from the mentioned operations, </w:t>
            </w:r>
            <w:r w:rsidRPr="00063372">
              <w:rPr>
                <w:b/>
                <w:bCs/>
                <w:strike/>
                <w:sz w:val="22"/>
                <w:szCs w:val="22"/>
              </w:rPr>
              <w:lastRenderedPageBreak/>
              <w:t>as a result of the notification of these operations by residents.</w:t>
            </w:r>
          </w:p>
          <w:p w14:paraId="0A7DAE35" w14:textId="77777777" w:rsidR="009D675D" w:rsidRPr="00063372" w:rsidRDefault="009D675D" w:rsidP="0010635B">
            <w:pPr>
              <w:pStyle w:val="af"/>
              <w:ind w:left="1" w:right="-1" w:firstLine="0"/>
              <w:rPr>
                <w:b/>
                <w:bCs/>
                <w:strike/>
                <w:sz w:val="22"/>
                <w:szCs w:val="22"/>
              </w:rPr>
            </w:pPr>
            <w:r w:rsidRPr="00063372">
              <w:rPr>
                <w:b/>
                <w:bCs/>
                <w:strike/>
                <w:sz w:val="22"/>
                <w:szCs w:val="22"/>
              </w:rPr>
              <w:t>(5</w:t>
            </w:r>
            <w:r w:rsidRPr="00063372">
              <w:rPr>
                <w:b/>
                <w:bCs/>
                <w:strike/>
                <w:sz w:val="22"/>
                <w:szCs w:val="22"/>
                <w:vertAlign w:val="superscript"/>
              </w:rPr>
              <w:t>1</w:t>
            </w:r>
            <w:r w:rsidRPr="00063372">
              <w:rPr>
                <w:b/>
                <w:bCs/>
                <w:strike/>
                <w:sz w:val="22"/>
                <w:szCs w:val="22"/>
              </w:rPr>
              <w:t>) Recording by the National Bank of Moldova of loans/credits referred to in paragraph (6) shall not imply the assumption by the National Bank of Moldova of the liabilities related to these loans/credits and shall not mean approval or authorization by the National Bank of Moldova of these operations.</w:t>
            </w:r>
          </w:p>
          <w:p w14:paraId="5C37D1AE" w14:textId="77777777" w:rsidR="009D675D" w:rsidRPr="00063372" w:rsidRDefault="009D675D" w:rsidP="0010635B">
            <w:pPr>
              <w:pStyle w:val="af"/>
              <w:ind w:left="1" w:right="-1" w:firstLine="0"/>
              <w:rPr>
                <w:b/>
                <w:bCs/>
                <w:strike/>
                <w:sz w:val="22"/>
                <w:szCs w:val="22"/>
              </w:rPr>
            </w:pPr>
            <w:r w:rsidRPr="00063372">
              <w:rPr>
                <w:b/>
                <w:bCs/>
                <w:strike/>
                <w:sz w:val="22"/>
                <w:szCs w:val="22"/>
              </w:rPr>
              <w:t>(5</w:t>
            </w:r>
            <w:r w:rsidRPr="00063372">
              <w:rPr>
                <w:b/>
                <w:bCs/>
                <w:strike/>
                <w:sz w:val="22"/>
                <w:szCs w:val="22"/>
                <w:vertAlign w:val="superscript"/>
              </w:rPr>
              <w:t>2</w:t>
            </w:r>
            <w:r w:rsidRPr="00063372">
              <w:rPr>
                <w:b/>
                <w:bCs/>
                <w:strike/>
                <w:sz w:val="22"/>
                <w:szCs w:val="22"/>
              </w:rPr>
              <w:t>) The National Bank of Moldova shall use the data related to loans/credits recorded through the notification procedure and the data related to the operations carried out within them in order to fulfil its duties established by law, including the elaboration of external debt statistics of the Republic of Moldova, the balance of payments, the international investment position, and the economic and monetary analyses.</w:t>
            </w:r>
          </w:p>
          <w:bookmarkEnd w:id="5"/>
          <w:p w14:paraId="6473DE78" w14:textId="77777777" w:rsidR="009D675D" w:rsidRPr="00063372" w:rsidRDefault="009D675D" w:rsidP="009D675D">
            <w:pPr>
              <w:pStyle w:val="af"/>
              <w:ind w:left="1" w:right="-1" w:firstLine="540"/>
              <w:rPr>
                <w:bCs/>
                <w:strike/>
                <w:sz w:val="22"/>
                <w:szCs w:val="22"/>
              </w:rPr>
            </w:pPr>
          </w:p>
          <w:p w14:paraId="4C2A8EC4" w14:textId="77777777" w:rsidR="009D675D" w:rsidRPr="00063372" w:rsidRDefault="009D675D" w:rsidP="009D675D">
            <w:pPr>
              <w:pStyle w:val="af"/>
              <w:ind w:right="-1" w:firstLine="0"/>
              <w:rPr>
                <w:b/>
                <w:bCs/>
                <w:strike/>
                <w:sz w:val="22"/>
                <w:szCs w:val="22"/>
              </w:rPr>
            </w:pPr>
            <w:r w:rsidRPr="00063372">
              <w:rPr>
                <w:b/>
                <w:bCs/>
                <w:strike/>
                <w:sz w:val="22"/>
                <w:szCs w:val="22"/>
              </w:rPr>
              <w:lastRenderedPageBreak/>
              <w:t>(6) Loans/credits shall be subject to notification in case of:</w:t>
            </w:r>
          </w:p>
          <w:p w14:paraId="17B3C1A2" w14:textId="77777777" w:rsidR="009D675D" w:rsidRPr="00063372" w:rsidRDefault="009D675D" w:rsidP="009D675D">
            <w:pPr>
              <w:pStyle w:val="af"/>
              <w:ind w:right="-1" w:firstLine="0"/>
              <w:rPr>
                <w:b/>
                <w:bCs/>
                <w:strike/>
                <w:sz w:val="22"/>
                <w:szCs w:val="22"/>
              </w:rPr>
            </w:pPr>
            <w:r w:rsidRPr="00063372">
              <w:rPr>
                <w:b/>
                <w:bCs/>
                <w:strike/>
                <w:sz w:val="22"/>
                <w:szCs w:val="22"/>
              </w:rPr>
              <w:t xml:space="preserve">1) interest-bearing commercial loans/credits, except for the receiving of loans/credits by the adhering entity (resident supplier) from the non-resident factor within the factoring operation, in the event that the non-resident factor assumes the risk of insolvency of the non-resident debtor for the undertaken debt; </w:t>
            </w:r>
          </w:p>
          <w:p w14:paraId="661821D1" w14:textId="77777777" w:rsidR="009D675D" w:rsidRPr="00063372" w:rsidRDefault="009D675D" w:rsidP="009D675D">
            <w:pPr>
              <w:pStyle w:val="af"/>
              <w:ind w:right="-1" w:firstLine="0"/>
              <w:rPr>
                <w:b/>
                <w:bCs/>
                <w:strike/>
                <w:sz w:val="22"/>
                <w:szCs w:val="22"/>
              </w:rPr>
            </w:pPr>
            <w:r w:rsidRPr="00063372">
              <w:rPr>
                <w:b/>
                <w:bCs/>
                <w:strike/>
                <w:sz w:val="22"/>
                <w:szCs w:val="22"/>
              </w:rPr>
              <w:t xml:space="preserve">2) financial loans/credits, except for the following: </w:t>
            </w:r>
          </w:p>
          <w:p w14:paraId="46D63115" w14:textId="77777777" w:rsidR="009D675D" w:rsidRPr="00063372" w:rsidRDefault="009D675D" w:rsidP="009D675D">
            <w:pPr>
              <w:pStyle w:val="af"/>
              <w:ind w:right="-1" w:firstLine="0"/>
              <w:rPr>
                <w:b/>
                <w:bCs/>
                <w:strike/>
                <w:sz w:val="22"/>
                <w:szCs w:val="22"/>
              </w:rPr>
            </w:pPr>
            <w:r w:rsidRPr="00063372">
              <w:rPr>
                <w:b/>
                <w:bCs/>
                <w:strike/>
                <w:sz w:val="22"/>
                <w:szCs w:val="22"/>
              </w:rPr>
              <w:t>a) interbank credits with the initial repayment period not exceeding one year;</w:t>
            </w:r>
          </w:p>
          <w:p w14:paraId="2225CA86" w14:textId="77777777" w:rsidR="009D675D" w:rsidRPr="00063372" w:rsidRDefault="009D675D" w:rsidP="009D675D">
            <w:pPr>
              <w:pStyle w:val="af"/>
              <w:ind w:right="-1" w:firstLine="0"/>
              <w:rPr>
                <w:b/>
                <w:bCs/>
                <w:strike/>
                <w:sz w:val="22"/>
                <w:szCs w:val="22"/>
              </w:rPr>
            </w:pPr>
            <w:r w:rsidRPr="00063372">
              <w:rPr>
                <w:b/>
                <w:bCs/>
                <w:strike/>
                <w:sz w:val="22"/>
                <w:szCs w:val="22"/>
              </w:rPr>
              <w:t xml:space="preserve">b) loans/credits received from non-residents by using credit cards issued by non-residents at the request of residents; </w:t>
            </w:r>
          </w:p>
          <w:p w14:paraId="1B71B4F3" w14:textId="77777777" w:rsidR="009D675D" w:rsidRPr="00063372" w:rsidRDefault="009D675D" w:rsidP="009D675D">
            <w:pPr>
              <w:pStyle w:val="af"/>
              <w:ind w:right="-1" w:firstLine="0"/>
              <w:rPr>
                <w:b/>
                <w:bCs/>
                <w:strike/>
                <w:sz w:val="22"/>
                <w:szCs w:val="22"/>
              </w:rPr>
            </w:pPr>
            <w:r w:rsidRPr="00063372">
              <w:rPr>
                <w:b/>
                <w:bCs/>
                <w:strike/>
                <w:sz w:val="22"/>
                <w:szCs w:val="22"/>
              </w:rPr>
              <w:t xml:space="preserve">4) loans/credits within </w:t>
            </w:r>
            <w:r w:rsidRPr="00063372">
              <w:rPr>
                <w:b/>
                <w:bCs/>
                <w:strike/>
                <w:color w:val="000000"/>
                <w:sz w:val="22"/>
                <w:szCs w:val="22"/>
              </w:rPr>
              <w:t>operations related to direct investments</w:t>
            </w:r>
            <w:r w:rsidRPr="00063372">
              <w:rPr>
                <w:b/>
                <w:bCs/>
                <w:strike/>
                <w:sz w:val="22"/>
                <w:szCs w:val="22"/>
              </w:rPr>
              <w:t xml:space="preserve">. </w:t>
            </w:r>
          </w:p>
          <w:p w14:paraId="74378B31" w14:textId="77777777" w:rsidR="009D675D" w:rsidRPr="00063372" w:rsidRDefault="009D675D" w:rsidP="009D675D">
            <w:pPr>
              <w:pStyle w:val="af"/>
              <w:ind w:right="-1" w:firstLine="0"/>
              <w:rPr>
                <w:b/>
                <w:bCs/>
                <w:strike/>
                <w:sz w:val="22"/>
                <w:szCs w:val="22"/>
              </w:rPr>
            </w:pPr>
            <w:r w:rsidRPr="00063372">
              <w:rPr>
                <w:b/>
                <w:bCs/>
                <w:strike/>
                <w:sz w:val="22"/>
                <w:szCs w:val="22"/>
              </w:rPr>
              <w:t xml:space="preserve">National Bank of Moldova shall establish the conditions and procedures for the notification of loans/credits. </w:t>
            </w:r>
          </w:p>
          <w:p w14:paraId="6ADC08A1" w14:textId="77777777" w:rsidR="009D675D" w:rsidRPr="00063372" w:rsidRDefault="009D675D" w:rsidP="009D675D">
            <w:pPr>
              <w:ind w:firstLine="0"/>
              <w:rPr>
                <w:b/>
                <w:bCs/>
                <w:strike/>
                <w:color w:val="000000"/>
                <w:sz w:val="22"/>
                <w:szCs w:val="22"/>
              </w:rPr>
            </w:pPr>
            <w:r w:rsidRPr="00063372">
              <w:rPr>
                <w:b/>
                <w:bCs/>
                <w:strike/>
                <w:sz w:val="22"/>
                <w:szCs w:val="22"/>
              </w:rPr>
              <w:lastRenderedPageBreak/>
              <w:t>(6</w:t>
            </w:r>
            <w:r w:rsidRPr="00063372">
              <w:rPr>
                <w:b/>
                <w:bCs/>
                <w:strike/>
                <w:sz w:val="22"/>
                <w:szCs w:val="22"/>
                <w:vertAlign w:val="superscript"/>
              </w:rPr>
              <w:t>1</w:t>
            </w:r>
            <w:r w:rsidRPr="00063372">
              <w:rPr>
                <w:b/>
                <w:bCs/>
                <w:strike/>
                <w:sz w:val="22"/>
                <w:szCs w:val="22"/>
              </w:rPr>
              <w:t>) Provisions of paragraph (6) shall not apply if the amount of the loan/credit does not exceed EUR 10000 (or its equivalent).</w:t>
            </w:r>
          </w:p>
          <w:p w14:paraId="44B3EB56" w14:textId="77777777" w:rsidR="009D675D" w:rsidRPr="00063372" w:rsidRDefault="009D675D" w:rsidP="009D675D">
            <w:pPr>
              <w:ind w:firstLine="0"/>
              <w:rPr>
                <w:color w:val="000000"/>
                <w:sz w:val="22"/>
                <w:szCs w:val="22"/>
              </w:rPr>
            </w:pPr>
            <w:r w:rsidRPr="00063372">
              <w:rPr>
                <w:color w:val="000000"/>
                <w:sz w:val="22"/>
                <w:szCs w:val="22"/>
              </w:rPr>
              <w:t>(7) Capital foreign exchange operations that imply the outflow of capital from the Republic of Moldova shall be performed without the authorisation of the National Bank of Moldova, unless otherwise provided for by this Law. These operations shall be performed in compliance with the legislation of the Republic of Moldova that regulates the field relevant to respective capital foreign exchange operations.</w:t>
            </w:r>
          </w:p>
          <w:p w14:paraId="60820011" w14:textId="77777777" w:rsidR="009D675D" w:rsidRPr="00063372" w:rsidRDefault="009D675D" w:rsidP="009D675D">
            <w:pPr>
              <w:ind w:firstLine="0"/>
              <w:rPr>
                <w:strike/>
                <w:color w:val="000000"/>
                <w:sz w:val="22"/>
                <w:szCs w:val="22"/>
              </w:rPr>
            </w:pPr>
            <w:r w:rsidRPr="00063372">
              <w:rPr>
                <w:color w:val="000000"/>
                <w:sz w:val="22"/>
                <w:szCs w:val="22"/>
              </w:rPr>
              <w:t xml:space="preserve">(8) </w:t>
            </w:r>
            <w:r w:rsidRPr="00063372">
              <w:rPr>
                <w:b/>
                <w:bCs/>
                <w:strike/>
                <w:color w:val="000000"/>
                <w:sz w:val="22"/>
                <w:szCs w:val="22"/>
              </w:rPr>
              <w:t>The notification regime shall not be applied to capital foreign exchange operations, if such operations are governed by the Law on public sector debt, state guarantees and state on-lending No 419-XVI of 22 December 2006.</w:t>
            </w:r>
            <w:r w:rsidRPr="00063372">
              <w:rPr>
                <w:strike/>
                <w:color w:val="000000"/>
                <w:sz w:val="22"/>
                <w:szCs w:val="22"/>
              </w:rPr>
              <w:t xml:space="preserve">  </w:t>
            </w:r>
          </w:p>
          <w:p w14:paraId="764971A0" w14:textId="77777777" w:rsidR="009D675D" w:rsidRPr="00063372" w:rsidRDefault="009D675D" w:rsidP="009D675D">
            <w:pPr>
              <w:ind w:firstLine="0"/>
              <w:rPr>
                <w:bCs/>
                <w:color w:val="000000"/>
                <w:sz w:val="22"/>
                <w:szCs w:val="22"/>
              </w:rPr>
            </w:pPr>
            <w:r w:rsidRPr="00063372">
              <w:rPr>
                <w:color w:val="000000"/>
                <w:sz w:val="22"/>
                <w:szCs w:val="22"/>
              </w:rPr>
              <w:t xml:space="preserve">The authorisation regime shall not be applied to capital foreign exchange operations in which the Ministry of </w:t>
            </w:r>
            <w:r w:rsidRPr="00063372">
              <w:rPr>
                <w:color w:val="000000"/>
                <w:sz w:val="22"/>
                <w:szCs w:val="22"/>
              </w:rPr>
              <w:lastRenderedPageBreak/>
              <w:t>Finance or the National Bank of Moldova takes part, to opening of accounts abroad by public institutions with non-resident banks, as well as to capital foreign exchange operations performed from the national public budget funds. The authorization regime does not apply to foreign exchange operations related to the guarantees stipulated in Article 4 paragraph 12) of the Law on financial collateral arrangements No 184 of 22 July 2016 and governed by mentioned law.</w:t>
            </w:r>
          </w:p>
          <w:p w14:paraId="5B64B724" w14:textId="2994EE12" w:rsidR="009D675D" w:rsidRPr="00063372" w:rsidRDefault="009D675D" w:rsidP="009D675D">
            <w:pPr>
              <w:pStyle w:val="af"/>
              <w:ind w:firstLine="0"/>
              <w:rPr>
                <w:color w:val="000000"/>
                <w:sz w:val="22"/>
                <w:szCs w:val="22"/>
              </w:rPr>
            </w:pPr>
            <w:r w:rsidRPr="00063372">
              <w:rPr>
                <w:color w:val="000000"/>
                <w:sz w:val="22"/>
                <w:szCs w:val="22"/>
              </w:rPr>
              <w:t>(9) The performance of a capital foreign exchange operation subject to authorisation</w:t>
            </w:r>
            <w:r w:rsidRPr="00063372">
              <w:rPr>
                <w:b/>
                <w:bCs/>
                <w:strike/>
                <w:color w:val="000000"/>
                <w:sz w:val="22"/>
                <w:szCs w:val="22"/>
              </w:rPr>
              <w:t>/notification</w:t>
            </w:r>
            <w:r w:rsidRPr="00063372">
              <w:rPr>
                <w:color w:val="000000"/>
                <w:sz w:val="22"/>
                <w:szCs w:val="22"/>
              </w:rPr>
              <w:t xml:space="preserve"> that implies the performance of another capital foreign exchange operation, which, depending on the case, is also subject to authorisation</w:t>
            </w:r>
            <w:r w:rsidRPr="00063372">
              <w:rPr>
                <w:b/>
                <w:bCs/>
                <w:strike/>
                <w:color w:val="000000"/>
                <w:sz w:val="22"/>
                <w:szCs w:val="22"/>
              </w:rPr>
              <w:t>/notification</w:t>
            </w:r>
            <w:r w:rsidRPr="00063372">
              <w:rPr>
                <w:color w:val="000000"/>
                <w:sz w:val="22"/>
                <w:szCs w:val="22"/>
              </w:rPr>
              <w:t>, shall requires the mandatory authorisation</w:t>
            </w:r>
            <w:r w:rsidRPr="00063372">
              <w:rPr>
                <w:b/>
                <w:bCs/>
                <w:strike/>
                <w:color w:val="000000"/>
                <w:sz w:val="22"/>
                <w:szCs w:val="22"/>
              </w:rPr>
              <w:t>/notification</w:t>
            </w:r>
            <w:r w:rsidRPr="00063372">
              <w:rPr>
                <w:color w:val="000000"/>
                <w:sz w:val="22"/>
                <w:szCs w:val="22"/>
              </w:rPr>
              <w:t xml:space="preserve"> for both operations.</w:t>
            </w:r>
          </w:p>
          <w:p w14:paraId="68CC84D1" w14:textId="750C87E7" w:rsidR="009D675D" w:rsidRPr="00063372" w:rsidRDefault="009D675D" w:rsidP="009D675D">
            <w:pPr>
              <w:pStyle w:val="af"/>
              <w:ind w:firstLine="0"/>
              <w:rPr>
                <w:b/>
                <w:color w:val="000000"/>
                <w:sz w:val="22"/>
                <w:szCs w:val="22"/>
              </w:rPr>
            </w:pPr>
            <w:r w:rsidRPr="00063372">
              <w:rPr>
                <w:b/>
                <w:color w:val="000000"/>
                <w:sz w:val="22"/>
                <w:szCs w:val="22"/>
              </w:rPr>
              <w:t>Article 9. Operations with financial instruments</w:t>
            </w:r>
          </w:p>
          <w:p w14:paraId="69DA7875" w14:textId="77777777" w:rsidR="00A83940" w:rsidRPr="00063372" w:rsidRDefault="00A83940" w:rsidP="00A83940">
            <w:pPr>
              <w:pStyle w:val="af"/>
              <w:ind w:firstLine="0"/>
              <w:rPr>
                <w:rFonts w:eastAsia="MS Mincho"/>
                <w:bCs/>
                <w:color w:val="000000"/>
                <w:sz w:val="22"/>
                <w:szCs w:val="22"/>
              </w:rPr>
            </w:pPr>
            <w:r w:rsidRPr="00063372">
              <w:rPr>
                <w:color w:val="000000"/>
                <w:sz w:val="22"/>
                <w:szCs w:val="22"/>
              </w:rPr>
              <w:lastRenderedPageBreak/>
              <w:t>(1) Operations with financial instruments shall mean the following:</w:t>
            </w:r>
          </w:p>
          <w:p w14:paraId="7D4C1936" w14:textId="77777777" w:rsidR="00A83940" w:rsidRPr="00063372" w:rsidRDefault="00A83940" w:rsidP="00A83940">
            <w:pPr>
              <w:pStyle w:val="af"/>
              <w:ind w:firstLine="0"/>
              <w:rPr>
                <w:bCs/>
                <w:i/>
                <w:color w:val="000000"/>
                <w:sz w:val="22"/>
                <w:szCs w:val="22"/>
              </w:rPr>
            </w:pPr>
            <w:r w:rsidRPr="00063372">
              <w:rPr>
                <w:color w:val="000000"/>
                <w:sz w:val="22"/>
                <w:szCs w:val="22"/>
              </w:rPr>
              <w:t xml:space="preserve">a) operations with financial instruments normally dealt in on the capital market (other than those included in </w:t>
            </w:r>
            <w:bookmarkStart w:id="6" w:name="_Hlk194394011"/>
            <w:r w:rsidRPr="00063372">
              <w:rPr>
                <w:color w:val="000000"/>
                <w:sz w:val="22"/>
                <w:szCs w:val="22"/>
              </w:rPr>
              <w:t xml:space="preserve">Article 7 paragraph (3) letters a) and b), </w:t>
            </w:r>
            <w:bookmarkEnd w:id="6"/>
            <w:r w:rsidRPr="00063372">
              <w:rPr>
                <w:color w:val="000000"/>
                <w:sz w:val="22"/>
                <w:szCs w:val="22"/>
              </w:rPr>
              <w:t>as well as letters b) and c) of this paragraph), namely with shares or other securities of a participating nature, bonds, other debt securities and financial derivatives, with the initial maturity of over one year, as a rule;</w:t>
            </w:r>
          </w:p>
          <w:p w14:paraId="6B701E5B" w14:textId="77777777" w:rsidR="00A83940" w:rsidRPr="00063372" w:rsidRDefault="00A83940" w:rsidP="00A83940">
            <w:pPr>
              <w:ind w:firstLine="0"/>
              <w:rPr>
                <w:bCs/>
                <w:color w:val="000000"/>
                <w:sz w:val="22"/>
                <w:szCs w:val="22"/>
              </w:rPr>
            </w:pPr>
            <w:r w:rsidRPr="00063372">
              <w:rPr>
                <w:color w:val="000000"/>
                <w:sz w:val="22"/>
                <w:szCs w:val="22"/>
              </w:rPr>
              <w:t>b) operations with financial instruments normally dealt in on the money market, namely with government securities, certificates of deposit, financial derivatives, debt securities and other instruments specific for the money market, with the initial maturity not exceeding one year, as a rule;</w:t>
            </w:r>
          </w:p>
          <w:p w14:paraId="47497F12" w14:textId="77777777" w:rsidR="00A83940" w:rsidRPr="00063372" w:rsidRDefault="00A83940" w:rsidP="00A83940">
            <w:pPr>
              <w:ind w:firstLine="0"/>
              <w:rPr>
                <w:bCs/>
                <w:color w:val="000000"/>
                <w:sz w:val="22"/>
                <w:szCs w:val="22"/>
              </w:rPr>
            </w:pPr>
            <w:r w:rsidRPr="00063372">
              <w:rPr>
                <w:sz w:val="22"/>
                <w:szCs w:val="22"/>
              </w:rPr>
              <w:t xml:space="preserve">c) operations with units of collective investment undertakings, namely with fund units, shares or other forms of confirmation of the investor’s participation in </w:t>
            </w:r>
            <w:r w:rsidRPr="00063372">
              <w:rPr>
                <w:sz w:val="22"/>
                <w:szCs w:val="22"/>
              </w:rPr>
              <w:lastRenderedPageBreak/>
              <w:t>investment funds and other undertakings established for the purpose of making collective investments in financial instruments and other assets.</w:t>
            </w:r>
          </w:p>
          <w:p w14:paraId="0EE086A6" w14:textId="0975EB71" w:rsidR="00A83940" w:rsidRPr="00063372" w:rsidRDefault="00A83940" w:rsidP="00A83940">
            <w:pPr>
              <w:ind w:firstLine="0"/>
              <w:rPr>
                <w:b/>
                <w:bCs/>
                <w:strike/>
                <w:color w:val="000000"/>
                <w:sz w:val="22"/>
                <w:szCs w:val="22"/>
              </w:rPr>
            </w:pPr>
            <w:r w:rsidRPr="00063372">
              <w:rPr>
                <w:b/>
                <w:bCs/>
                <w:strike/>
                <w:color w:val="000000"/>
                <w:sz w:val="22"/>
                <w:szCs w:val="22"/>
              </w:rPr>
              <w:t>(6) The purchase by residents of foreign financial instruments within the admission thereof to the capital market of the Republic of Moldova through the sale by the issuer shall be made with the authorisation of the National Bank of Moldova, except for the cases provided for in paragraphs (11) and (12).</w:t>
            </w:r>
          </w:p>
          <w:p w14:paraId="246AAFFE" w14:textId="77777777" w:rsidR="00A83940" w:rsidRPr="00063372" w:rsidRDefault="00A83940" w:rsidP="00A83940">
            <w:pPr>
              <w:pStyle w:val="af"/>
              <w:ind w:firstLine="0"/>
              <w:rPr>
                <w:bCs/>
                <w:color w:val="000000"/>
                <w:sz w:val="22"/>
                <w:szCs w:val="22"/>
              </w:rPr>
            </w:pPr>
            <w:r w:rsidRPr="00063372">
              <w:rPr>
                <w:bCs/>
                <w:color w:val="000000"/>
                <w:sz w:val="22"/>
                <w:szCs w:val="22"/>
              </w:rPr>
              <w:t xml:space="preserve">(7) The purchase by residents of foreign financial instruments on over the counter capital market of the Republic of Moldova, as well as on the foreign stock exchange or on over the counter foreign capital market shall be made with the authorisation of the National Bank of Moldova, except for the cases provided for in paragraphs (11) and (12). </w:t>
            </w:r>
          </w:p>
          <w:p w14:paraId="2BEE582D" w14:textId="77777777" w:rsidR="00A83940" w:rsidRPr="00063372" w:rsidRDefault="00A83940" w:rsidP="00A83940">
            <w:pPr>
              <w:pStyle w:val="af"/>
              <w:ind w:firstLine="0"/>
              <w:rPr>
                <w:bCs/>
                <w:color w:val="000000"/>
                <w:sz w:val="22"/>
                <w:szCs w:val="22"/>
              </w:rPr>
            </w:pPr>
          </w:p>
          <w:p w14:paraId="46C98D3F" w14:textId="77777777" w:rsidR="00A83940" w:rsidRPr="00063372" w:rsidRDefault="00A83940" w:rsidP="00C6405C">
            <w:pPr>
              <w:ind w:firstLine="0"/>
              <w:rPr>
                <w:bCs/>
                <w:sz w:val="22"/>
                <w:szCs w:val="22"/>
              </w:rPr>
            </w:pPr>
            <w:r w:rsidRPr="00063372">
              <w:rPr>
                <w:color w:val="000000"/>
                <w:sz w:val="22"/>
                <w:szCs w:val="22"/>
              </w:rPr>
              <w:lastRenderedPageBreak/>
              <w:t xml:space="preserve">(8) The </w:t>
            </w:r>
            <w:r w:rsidRPr="00063372">
              <w:rPr>
                <w:sz w:val="22"/>
                <w:szCs w:val="22"/>
              </w:rPr>
              <w:t xml:space="preserve">provisions of </w:t>
            </w:r>
            <w:r w:rsidRPr="00063372">
              <w:rPr>
                <w:b/>
                <w:bCs/>
                <w:iCs/>
                <w:strike/>
                <w:sz w:val="22"/>
                <w:szCs w:val="22"/>
                <w:lang w:val="en-GB"/>
              </w:rPr>
              <w:t>paragraphs (6) and (7)</w:t>
            </w:r>
            <w:r w:rsidRPr="00063372">
              <w:rPr>
                <w:iCs/>
                <w:sz w:val="22"/>
                <w:szCs w:val="22"/>
              </w:rPr>
              <w:t xml:space="preserve"> </w:t>
            </w:r>
            <w:r w:rsidRPr="00063372">
              <w:rPr>
                <w:sz w:val="22"/>
                <w:szCs w:val="22"/>
              </w:rPr>
              <w:t>paragraph (7) shall be also applied to the operations with units of collective investment undertakings.</w:t>
            </w:r>
          </w:p>
          <w:p w14:paraId="3D3C8E11" w14:textId="77777777" w:rsidR="00A83940" w:rsidRPr="00063372" w:rsidRDefault="00A83940" w:rsidP="00A83940">
            <w:pPr>
              <w:ind w:firstLine="540"/>
              <w:rPr>
                <w:color w:val="000000"/>
                <w:sz w:val="22"/>
                <w:szCs w:val="22"/>
              </w:rPr>
            </w:pPr>
          </w:p>
          <w:p w14:paraId="5722F665" w14:textId="77777777" w:rsidR="00A83940" w:rsidRPr="00063372" w:rsidRDefault="00A83940" w:rsidP="00C6405C">
            <w:pPr>
              <w:ind w:firstLine="0"/>
              <w:rPr>
                <w:b/>
                <w:bCs/>
                <w:strike/>
                <w:color w:val="000000"/>
                <w:sz w:val="22"/>
                <w:szCs w:val="22"/>
              </w:rPr>
            </w:pPr>
            <w:r w:rsidRPr="00063372">
              <w:rPr>
                <w:strike/>
                <w:color w:val="000000"/>
                <w:sz w:val="22"/>
                <w:szCs w:val="22"/>
              </w:rPr>
              <w:t>(</w:t>
            </w:r>
            <w:r w:rsidRPr="00063372">
              <w:rPr>
                <w:b/>
                <w:bCs/>
                <w:strike/>
                <w:color w:val="000000"/>
                <w:sz w:val="22"/>
                <w:szCs w:val="22"/>
              </w:rPr>
              <w:t xml:space="preserve">9) The purchase by residents of foreign financial instruments within the admission thereof to the money market of the Republic of Moldova shall be made with the authorisation of the National Bank of Moldova, except for the cases provided for in paragraphs (11) and (12). </w:t>
            </w:r>
          </w:p>
          <w:p w14:paraId="735360D2" w14:textId="77777777" w:rsidR="00A83940" w:rsidRPr="00063372" w:rsidRDefault="00A83940" w:rsidP="00A83940">
            <w:pPr>
              <w:rPr>
                <w:bCs/>
                <w:color w:val="000000"/>
                <w:sz w:val="22"/>
                <w:szCs w:val="22"/>
              </w:rPr>
            </w:pPr>
          </w:p>
          <w:p w14:paraId="60B65A37" w14:textId="77777777" w:rsidR="00A83940" w:rsidRPr="00063372" w:rsidRDefault="00A83940" w:rsidP="00C6405C">
            <w:pPr>
              <w:ind w:firstLine="0"/>
              <w:rPr>
                <w:bCs/>
                <w:color w:val="000000"/>
                <w:sz w:val="22"/>
                <w:szCs w:val="22"/>
              </w:rPr>
            </w:pPr>
            <w:r w:rsidRPr="00063372">
              <w:rPr>
                <w:color w:val="000000"/>
                <w:sz w:val="22"/>
                <w:szCs w:val="22"/>
              </w:rPr>
              <w:t xml:space="preserve">(10) The purchase by residents of foreign financial instruments </w:t>
            </w:r>
            <w:r w:rsidRPr="00063372">
              <w:rPr>
                <w:b/>
                <w:bCs/>
                <w:strike/>
                <w:color w:val="000000"/>
                <w:sz w:val="22"/>
                <w:szCs w:val="22"/>
              </w:rPr>
              <w:t>on the money market of the Republic of Moldova, as well as</w:t>
            </w:r>
            <w:r w:rsidRPr="00063372">
              <w:rPr>
                <w:color w:val="000000"/>
                <w:sz w:val="22"/>
                <w:szCs w:val="22"/>
              </w:rPr>
              <w:t xml:space="preserve"> on the foreign money market shall be made with the authorisation of the National Bank of Moldova, except for the cases provided for in paragraphs (11) and (12).</w:t>
            </w:r>
          </w:p>
          <w:p w14:paraId="4EAFC89F" w14:textId="77777777" w:rsidR="00A83940" w:rsidRPr="00063372" w:rsidRDefault="00A83940" w:rsidP="00A83940">
            <w:pPr>
              <w:ind w:firstLine="540"/>
              <w:rPr>
                <w:bCs/>
                <w:color w:val="000000"/>
                <w:sz w:val="22"/>
                <w:szCs w:val="22"/>
              </w:rPr>
            </w:pPr>
          </w:p>
          <w:p w14:paraId="48B05108" w14:textId="77777777" w:rsidR="00A83940" w:rsidRPr="00063372" w:rsidRDefault="00A83940" w:rsidP="00C6405C">
            <w:pPr>
              <w:ind w:firstLine="0"/>
              <w:rPr>
                <w:bCs/>
                <w:sz w:val="22"/>
                <w:szCs w:val="22"/>
              </w:rPr>
            </w:pPr>
            <w:r w:rsidRPr="00063372">
              <w:rPr>
                <w:sz w:val="22"/>
                <w:szCs w:val="22"/>
              </w:rPr>
              <w:t xml:space="preserve">(11) Operations with the financial instruments referred to in </w:t>
            </w:r>
            <w:bookmarkStart w:id="7" w:name="_Hlk221800897"/>
            <w:r w:rsidRPr="00063372">
              <w:rPr>
                <w:b/>
                <w:bCs/>
                <w:iCs/>
                <w:strike/>
                <w:sz w:val="22"/>
                <w:szCs w:val="22"/>
                <w:lang w:val="en-GB"/>
              </w:rPr>
              <w:t xml:space="preserve">paragraphs </w:t>
            </w:r>
            <w:r w:rsidRPr="00063372">
              <w:rPr>
                <w:b/>
                <w:bCs/>
                <w:iCs/>
                <w:strike/>
                <w:sz w:val="22"/>
                <w:szCs w:val="22"/>
                <w:lang w:val="en-GB"/>
              </w:rPr>
              <w:lastRenderedPageBreak/>
              <w:t>(6) – (10)</w:t>
            </w:r>
            <w:r w:rsidRPr="00063372">
              <w:rPr>
                <w:iCs/>
                <w:sz w:val="22"/>
                <w:szCs w:val="22"/>
              </w:rPr>
              <w:t xml:space="preserve"> </w:t>
            </w:r>
            <w:r w:rsidRPr="00063372">
              <w:rPr>
                <w:b/>
                <w:bCs/>
                <w:sz w:val="22"/>
                <w:szCs w:val="22"/>
              </w:rPr>
              <w:t>paragraphs (7), (8) and (10)</w:t>
            </w:r>
            <w:r w:rsidRPr="00063372">
              <w:rPr>
                <w:sz w:val="22"/>
                <w:szCs w:val="22"/>
              </w:rPr>
              <w:t xml:space="preserve"> </w:t>
            </w:r>
            <w:bookmarkEnd w:id="7"/>
            <w:r w:rsidRPr="00063372">
              <w:rPr>
                <w:sz w:val="22"/>
                <w:szCs w:val="22"/>
              </w:rPr>
              <w:t>shall be allowed to be performed without the authorisation of the National Bank of Moldova where:</w:t>
            </w:r>
          </w:p>
          <w:p w14:paraId="30993975" w14:textId="14E2DD3E" w:rsidR="00A83940" w:rsidRPr="00063372" w:rsidRDefault="00A83940" w:rsidP="00C6405C">
            <w:pPr>
              <w:ind w:firstLine="0"/>
              <w:rPr>
                <w:b/>
                <w:bCs/>
                <w:sz w:val="22"/>
                <w:szCs w:val="22"/>
              </w:rPr>
            </w:pPr>
            <w:r w:rsidRPr="00063372">
              <w:rPr>
                <w:sz w:val="22"/>
                <w:szCs w:val="22"/>
              </w:rPr>
              <w:t xml:space="preserve">a) </w:t>
            </w:r>
            <w:r w:rsidRPr="00063372">
              <w:rPr>
                <w:b/>
                <w:bCs/>
                <w:strike/>
                <w:sz w:val="22"/>
                <w:szCs w:val="22"/>
              </w:rPr>
              <w:t>amount of operation does not exceed EUR 10000 (or its equivalent); or</w:t>
            </w:r>
            <w:r w:rsidR="00C6405C" w:rsidRPr="00063372">
              <w:rPr>
                <w:sz w:val="22"/>
                <w:szCs w:val="22"/>
              </w:rPr>
              <w:t xml:space="preserve"> </w:t>
            </w:r>
            <w:r w:rsidRPr="00063372">
              <w:rPr>
                <w:b/>
                <w:bCs/>
                <w:sz w:val="22"/>
                <w:szCs w:val="22"/>
              </w:rPr>
              <w:t>the amount of operation does not exceed EUR 100,000 (or its equivalent); from 1 January 2028 – does not exceed EUR 250,000 (or its equivalent); or</w:t>
            </w:r>
          </w:p>
          <w:p w14:paraId="013E1B3E" w14:textId="77777777" w:rsidR="00A83940" w:rsidRPr="00063372" w:rsidRDefault="00A83940" w:rsidP="00C6405C">
            <w:pPr>
              <w:ind w:firstLine="0"/>
              <w:rPr>
                <w:sz w:val="22"/>
                <w:szCs w:val="22"/>
              </w:rPr>
            </w:pPr>
            <w:r w:rsidRPr="00063372">
              <w:rPr>
                <w:sz w:val="22"/>
                <w:szCs w:val="22"/>
              </w:rPr>
              <w:t xml:space="preserve">b) financial instruments are issued by international organisations; or </w:t>
            </w:r>
          </w:p>
          <w:p w14:paraId="46A7D5EA" w14:textId="77777777" w:rsidR="00A83940" w:rsidRPr="00063372" w:rsidRDefault="00A83940" w:rsidP="00C6405C">
            <w:pPr>
              <w:ind w:firstLine="0"/>
              <w:rPr>
                <w:sz w:val="22"/>
                <w:szCs w:val="22"/>
              </w:rPr>
            </w:pPr>
            <w:r w:rsidRPr="00063372">
              <w:rPr>
                <w:sz w:val="22"/>
                <w:szCs w:val="22"/>
              </w:rPr>
              <w:t>c) long-term financial instruments (with a remaining maturity of more than 5 years):</w:t>
            </w:r>
          </w:p>
          <w:p w14:paraId="2FC65B49" w14:textId="77777777" w:rsidR="00A83940" w:rsidRPr="00063372" w:rsidRDefault="00A83940" w:rsidP="00A83940">
            <w:pPr>
              <w:ind w:firstLine="540"/>
              <w:rPr>
                <w:sz w:val="22"/>
                <w:szCs w:val="22"/>
              </w:rPr>
            </w:pPr>
            <w:r w:rsidRPr="00063372">
              <w:rPr>
                <w:sz w:val="22"/>
                <w:szCs w:val="22"/>
              </w:rPr>
              <w:t>– are issued by the governments of member states of the Organisation for Economic Cooperation and Development (OECD), the European Union; and</w:t>
            </w:r>
          </w:p>
          <w:p w14:paraId="67A8C653" w14:textId="77777777" w:rsidR="00A83940" w:rsidRPr="00063372" w:rsidRDefault="00A83940" w:rsidP="00A83940">
            <w:pPr>
              <w:ind w:firstLine="540"/>
              <w:rPr>
                <w:sz w:val="22"/>
                <w:szCs w:val="22"/>
              </w:rPr>
            </w:pPr>
            <w:r w:rsidRPr="00063372">
              <w:rPr>
                <w:sz w:val="22"/>
                <w:szCs w:val="22"/>
              </w:rPr>
              <w:t>– have a credit rating not lower than category AA/Aa, assigned by a credit rating agency; or</w:t>
            </w:r>
          </w:p>
          <w:p w14:paraId="50CD50F1" w14:textId="77777777" w:rsidR="00A83940" w:rsidRPr="00063372" w:rsidRDefault="00A83940" w:rsidP="00C6405C">
            <w:pPr>
              <w:ind w:firstLine="0"/>
              <w:rPr>
                <w:sz w:val="22"/>
                <w:szCs w:val="22"/>
              </w:rPr>
            </w:pPr>
            <w:r w:rsidRPr="00063372">
              <w:rPr>
                <w:sz w:val="22"/>
                <w:szCs w:val="22"/>
              </w:rPr>
              <w:t xml:space="preserve">d) financial instruments in the form of shares or </w:t>
            </w:r>
            <w:r w:rsidRPr="00063372">
              <w:rPr>
                <w:color w:val="000000"/>
                <w:sz w:val="22"/>
                <w:szCs w:val="22"/>
              </w:rPr>
              <w:t>other securities of a participating nature</w:t>
            </w:r>
            <w:r w:rsidRPr="00063372">
              <w:rPr>
                <w:sz w:val="22"/>
                <w:szCs w:val="22"/>
              </w:rPr>
              <w:t xml:space="preserve">, as well as long-term </w:t>
            </w:r>
            <w:r w:rsidRPr="00063372">
              <w:rPr>
                <w:sz w:val="22"/>
                <w:szCs w:val="22"/>
              </w:rPr>
              <w:lastRenderedPageBreak/>
              <w:t>financial instruments in the form of bonds (with a remaining maturity of more than 5 years) are issued by an issuer who:</w:t>
            </w:r>
          </w:p>
          <w:p w14:paraId="6FA711E1" w14:textId="77777777" w:rsidR="00A83940" w:rsidRPr="00063372" w:rsidRDefault="00A83940" w:rsidP="00A83940">
            <w:pPr>
              <w:ind w:firstLine="540"/>
              <w:rPr>
                <w:sz w:val="22"/>
                <w:szCs w:val="22"/>
              </w:rPr>
            </w:pPr>
            <w:r w:rsidRPr="00063372">
              <w:rPr>
                <w:sz w:val="22"/>
                <w:szCs w:val="22"/>
              </w:rPr>
              <w:t>– has a credit rating not lower than category AA/Aa, assigned by a credit rating agency, or is part of a group that has such a credit rating; and</w:t>
            </w:r>
          </w:p>
          <w:p w14:paraId="7765C6E4" w14:textId="77777777" w:rsidR="00A83940" w:rsidRPr="00063372" w:rsidRDefault="00A83940" w:rsidP="00A83940">
            <w:pPr>
              <w:ind w:firstLine="540"/>
              <w:rPr>
                <w:bCs/>
                <w:sz w:val="22"/>
                <w:szCs w:val="22"/>
              </w:rPr>
            </w:pPr>
            <w:r w:rsidRPr="00063372">
              <w:rPr>
                <w:sz w:val="22"/>
                <w:szCs w:val="22"/>
              </w:rPr>
              <w:t>– is based in a country that itself has a credit rating not lower than category AA/Aa.</w:t>
            </w:r>
          </w:p>
          <w:p w14:paraId="7073D25D" w14:textId="77777777" w:rsidR="00A83940" w:rsidRPr="00063372" w:rsidRDefault="00A83940" w:rsidP="00A83940">
            <w:pPr>
              <w:pStyle w:val="af"/>
              <w:ind w:firstLine="0"/>
              <w:rPr>
                <w:bCs/>
                <w:color w:val="000000"/>
                <w:sz w:val="22"/>
                <w:szCs w:val="22"/>
              </w:rPr>
            </w:pPr>
            <w:r w:rsidRPr="00063372">
              <w:rPr>
                <w:bCs/>
                <w:color w:val="000000"/>
                <w:sz w:val="22"/>
                <w:szCs w:val="22"/>
              </w:rPr>
              <w:t xml:space="preserve">(12) Licensed banks, insurance or reinsurance companies, non-bank lending organizations, as well as the entities whose activity is regulated and supervised by the National Commission for Financial Market shall perform operations with foreign financial instruments without the authorisation of the National Bank of Moldova. </w:t>
            </w:r>
          </w:p>
          <w:p w14:paraId="265A2323" w14:textId="77777777" w:rsidR="00A83940" w:rsidRPr="00063372" w:rsidRDefault="00A83940" w:rsidP="00A83940">
            <w:pPr>
              <w:pStyle w:val="af"/>
              <w:ind w:firstLine="0"/>
              <w:rPr>
                <w:bCs/>
                <w:color w:val="000000"/>
                <w:sz w:val="22"/>
                <w:szCs w:val="22"/>
              </w:rPr>
            </w:pPr>
          </w:p>
          <w:p w14:paraId="6B02B82D" w14:textId="77777777" w:rsidR="00A83940" w:rsidRPr="00063372" w:rsidRDefault="00A83940" w:rsidP="00A83940">
            <w:pPr>
              <w:pStyle w:val="af"/>
              <w:ind w:firstLine="0"/>
              <w:rPr>
                <w:bCs/>
                <w:color w:val="000000"/>
                <w:sz w:val="22"/>
                <w:szCs w:val="22"/>
              </w:rPr>
            </w:pPr>
            <w:r w:rsidRPr="00063372">
              <w:rPr>
                <w:bCs/>
                <w:color w:val="000000"/>
                <w:sz w:val="22"/>
                <w:szCs w:val="22"/>
              </w:rPr>
              <w:t xml:space="preserve">(13) The sale of foreign financial instruments by residents shall be made without the authorisation of </w:t>
            </w:r>
            <w:r w:rsidRPr="00063372">
              <w:rPr>
                <w:bCs/>
                <w:color w:val="000000"/>
                <w:sz w:val="22"/>
                <w:szCs w:val="22"/>
              </w:rPr>
              <w:lastRenderedPageBreak/>
              <w:t>the National Bank of Moldova.</w:t>
            </w:r>
          </w:p>
          <w:p w14:paraId="6260749B" w14:textId="77777777" w:rsidR="00A83940" w:rsidRPr="00063372" w:rsidRDefault="00A83940" w:rsidP="00A83940">
            <w:pPr>
              <w:pStyle w:val="af"/>
              <w:ind w:firstLine="0"/>
              <w:rPr>
                <w:bCs/>
                <w:color w:val="000000"/>
                <w:sz w:val="22"/>
                <w:szCs w:val="22"/>
              </w:rPr>
            </w:pPr>
          </w:p>
          <w:p w14:paraId="23C6876C" w14:textId="29664BA1" w:rsidR="00A83940" w:rsidRPr="00063372" w:rsidRDefault="00A83940" w:rsidP="00A83940">
            <w:pPr>
              <w:pStyle w:val="af"/>
              <w:ind w:firstLine="0"/>
              <w:rPr>
                <w:bCs/>
                <w:color w:val="000000"/>
                <w:sz w:val="22"/>
                <w:szCs w:val="22"/>
              </w:rPr>
            </w:pPr>
            <w:r w:rsidRPr="00063372">
              <w:rPr>
                <w:bCs/>
                <w:color w:val="000000"/>
                <w:sz w:val="22"/>
                <w:szCs w:val="22"/>
              </w:rPr>
              <w:t>(14) The purchase/sale by residents of domestic financial instruments issued on a foreign capital market or on a foreign money market shall treated as the purchase/sale by residents of foreign financial instruments and shall be made without the authorisation of the National Bank of Moldova.</w:t>
            </w:r>
          </w:p>
          <w:p w14:paraId="517DF929" w14:textId="77777777" w:rsidR="009D675D" w:rsidRPr="00063372" w:rsidRDefault="009D675D" w:rsidP="009D675D">
            <w:pPr>
              <w:pStyle w:val="af"/>
              <w:ind w:firstLine="0"/>
              <w:rPr>
                <w:color w:val="000000"/>
                <w:sz w:val="22"/>
                <w:szCs w:val="22"/>
              </w:rPr>
            </w:pPr>
          </w:p>
          <w:p w14:paraId="4A9B65E0" w14:textId="77777777" w:rsidR="00A83940" w:rsidRPr="00063372" w:rsidRDefault="00A83940" w:rsidP="00A83940">
            <w:pPr>
              <w:pStyle w:val="af"/>
              <w:ind w:firstLine="0"/>
              <w:rPr>
                <w:rFonts w:eastAsia="MS Mincho"/>
                <w:b/>
                <w:color w:val="000000"/>
                <w:sz w:val="22"/>
                <w:szCs w:val="22"/>
              </w:rPr>
            </w:pPr>
            <w:r w:rsidRPr="00063372">
              <w:rPr>
                <w:rFonts w:eastAsia="MS Mincho"/>
                <w:b/>
                <w:color w:val="000000"/>
                <w:sz w:val="22"/>
                <w:szCs w:val="22"/>
              </w:rPr>
              <w:t>Article 11. Financial loans/credits</w:t>
            </w:r>
          </w:p>
          <w:p w14:paraId="46A03085" w14:textId="77777777" w:rsidR="00A83940" w:rsidRPr="00063372" w:rsidRDefault="00A83940" w:rsidP="00A83940">
            <w:pPr>
              <w:pStyle w:val="af"/>
              <w:ind w:firstLine="540"/>
              <w:rPr>
                <w:rFonts w:eastAsia="MS Mincho"/>
                <w:bCs/>
                <w:color w:val="000000"/>
                <w:sz w:val="22"/>
                <w:szCs w:val="22"/>
              </w:rPr>
            </w:pPr>
          </w:p>
          <w:p w14:paraId="0A72389C" w14:textId="77777777" w:rsidR="00A83940" w:rsidRPr="00063372" w:rsidRDefault="00A83940" w:rsidP="00C6405C">
            <w:pPr>
              <w:pStyle w:val="af"/>
              <w:ind w:firstLine="0"/>
              <w:rPr>
                <w:rFonts w:eastAsia="MS Mincho"/>
                <w:bCs/>
                <w:color w:val="000000"/>
                <w:sz w:val="22"/>
                <w:szCs w:val="22"/>
              </w:rPr>
            </w:pPr>
            <w:r w:rsidRPr="00063372">
              <w:rPr>
                <w:rFonts w:eastAsia="MS Mincho"/>
                <w:bCs/>
                <w:color w:val="000000"/>
                <w:sz w:val="22"/>
                <w:szCs w:val="22"/>
              </w:rPr>
              <w:t xml:space="preserve">(1) Financial loans/credits shall include loans/credits (other than those specified in Article 7, Article 10 and Article 15) on a contractual basis, which represent reimbursable financing of any kind, including the financing related to commercial transactions in goods and services in which no resident is participating and any manner in which the creditor pays off or takes over an obligation of the debtor to a third party. This category shall also include </w:t>
            </w:r>
            <w:r w:rsidRPr="00063372">
              <w:rPr>
                <w:rFonts w:eastAsia="MS Mincho"/>
                <w:bCs/>
                <w:color w:val="000000"/>
                <w:sz w:val="22"/>
                <w:szCs w:val="22"/>
              </w:rPr>
              <w:lastRenderedPageBreak/>
              <w:t>mortgage loans/credits, consumer loans/credits, as well as financial leasing.</w:t>
            </w:r>
          </w:p>
          <w:p w14:paraId="5AF2676D" w14:textId="77777777" w:rsidR="00A83940" w:rsidRPr="00063372" w:rsidRDefault="00A83940" w:rsidP="00A83940">
            <w:pPr>
              <w:pStyle w:val="af"/>
              <w:ind w:firstLine="540"/>
              <w:rPr>
                <w:rFonts w:eastAsia="MS Mincho"/>
                <w:bCs/>
                <w:color w:val="000000"/>
                <w:sz w:val="22"/>
                <w:szCs w:val="22"/>
              </w:rPr>
            </w:pPr>
          </w:p>
          <w:p w14:paraId="2076A7A0" w14:textId="77777777" w:rsidR="00A83940" w:rsidRPr="00063372" w:rsidRDefault="00A83940" w:rsidP="00C6405C">
            <w:pPr>
              <w:pStyle w:val="af"/>
              <w:ind w:firstLine="0"/>
              <w:rPr>
                <w:rFonts w:eastAsia="MS Mincho"/>
                <w:bCs/>
                <w:color w:val="000000"/>
                <w:sz w:val="22"/>
                <w:szCs w:val="22"/>
              </w:rPr>
            </w:pPr>
            <w:r w:rsidRPr="00063372">
              <w:rPr>
                <w:rFonts w:eastAsia="MS Mincho"/>
                <w:bCs/>
                <w:color w:val="000000"/>
                <w:sz w:val="22"/>
                <w:szCs w:val="22"/>
              </w:rPr>
              <w:t>(2) Financial loans/credits may be the following:</w:t>
            </w:r>
          </w:p>
          <w:p w14:paraId="0309759A" w14:textId="77777777" w:rsidR="00A83940" w:rsidRPr="00063372" w:rsidRDefault="00A83940" w:rsidP="00A83940">
            <w:pPr>
              <w:pStyle w:val="af"/>
              <w:ind w:firstLine="540"/>
              <w:rPr>
                <w:rFonts w:eastAsia="MS Mincho"/>
                <w:bCs/>
                <w:color w:val="000000"/>
                <w:sz w:val="22"/>
                <w:szCs w:val="22"/>
              </w:rPr>
            </w:pPr>
            <w:r w:rsidRPr="00063372">
              <w:rPr>
                <w:rFonts w:eastAsia="MS Mincho"/>
                <w:bCs/>
                <w:color w:val="000000"/>
                <w:sz w:val="22"/>
                <w:szCs w:val="22"/>
              </w:rPr>
              <w:t>a) short-term (not exceeding 1 year);</w:t>
            </w:r>
          </w:p>
          <w:p w14:paraId="1CF14B92" w14:textId="77777777" w:rsidR="00A83940" w:rsidRPr="00063372" w:rsidRDefault="00A83940" w:rsidP="00A83940">
            <w:pPr>
              <w:pStyle w:val="af"/>
              <w:ind w:firstLine="540"/>
              <w:rPr>
                <w:rFonts w:eastAsia="MS Mincho"/>
                <w:bCs/>
                <w:color w:val="000000"/>
                <w:sz w:val="22"/>
                <w:szCs w:val="22"/>
              </w:rPr>
            </w:pPr>
            <w:r w:rsidRPr="00063372">
              <w:rPr>
                <w:rFonts w:eastAsia="MS Mincho"/>
                <w:bCs/>
                <w:color w:val="000000"/>
                <w:sz w:val="22"/>
                <w:szCs w:val="22"/>
              </w:rPr>
              <w:t>b) medium-term (over 1 year, but not exceeding 5 years);</w:t>
            </w:r>
          </w:p>
          <w:p w14:paraId="6FECE379" w14:textId="77777777" w:rsidR="00A83940" w:rsidRPr="00063372" w:rsidRDefault="00A83940" w:rsidP="00A83940">
            <w:pPr>
              <w:pStyle w:val="af"/>
              <w:ind w:firstLine="540"/>
              <w:rPr>
                <w:rFonts w:eastAsia="MS Mincho"/>
                <w:bCs/>
                <w:color w:val="000000"/>
                <w:sz w:val="22"/>
                <w:szCs w:val="22"/>
              </w:rPr>
            </w:pPr>
            <w:r w:rsidRPr="00063372">
              <w:rPr>
                <w:rFonts w:eastAsia="MS Mincho"/>
                <w:bCs/>
                <w:color w:val="000000"/>
                <w:sz w:val="22"/>
                <w:szCs w:val="22"/>
              </w:rPr>
              <w:t>c) long-term (over 5 years).</w:t>
            </w:r>
          </w:p>
          <w:p w14:paraId="6DDF9C14" w14:textId="77777777" w:rsidR="00A83940" w:rsidRPr="00063372" w:rsidRDefault="00A83940" w:rsidP="00A83940">
            <w:pPr>
              <w:pStyle w:val="af"/>
              <w:ind w:firstLine="540"/>
              <w:rPr>
                <w:rFonts w:eastAsia="MS Mincho"/>
                <w:bCs/>
                <w:color w:val="000000"/>
                <w:sz w:val="22"/>
                <w:szCs w:val="22"/>
              </w:rPr>
            </w:pPr>
          </w:p>
          <w:p w14:paraId="3673A6AC" w14:textId="77777777" w:rsidR="00A83940" w:rsidRPr="00063372" w:rsidRDefault="00A83940" w:rsidP="00C6405C">
            <w:pPr>
              <w:pStyle w:val="af"/>
              <w:ind w:firstLine="0"/>
              <w:rPr>
                <w:rFonts w:eastAsia="MS Mincho"/>
                <w:bCs/>
                <w:color w:val="000000"/>
                <w:sz w:val="22"/>
                <w:szCs w:val="22"/>
              </w:rPr>
            </w:pPr>
            <w:r w:rsidRPr="00063372">
              <w:rPr>
                <w:rFonts w:eastAsia="MS Mincho"/>
                <w:bCs/>
                <w:color w:val="000000"/>
                <w:sz w:val="22"/>
                <w:szCs w:val="22"/>
              </w:rPr>
              <w:t>(3) Financial loans/credits shall be classified into those granted by:</w:t>
            </w:r>
          </w:p>
          <w:p w14:paraId="0DCDF49F" w14:textId="77777777" w:rsidR="00A83940" w:rsidRPr="00063372" w:rsidRDefault="00A83940" w:rsidP="00A83940">
            <w:pPr>
              <w:pStyle w:val="af"/>
              <w:ind w:firstLine="540"/>
              <w:rPr>
                <w:rFonts w:eastAsia="MS Mincho"/>
                <w:bCs/>
                <w:color w:val="000000"/>
                <w:sz w:val="22"/>
                <w:szCs w:val="22"/>
              </w:rPr>
            </w:pPr>
            <w:r w:rsidRPr="00063372">
              <w:rPr>
                <w:rFonts w:eastAsia="MS Mincho"/>
                <w:bCs/>
                <w:color w:val="000000"/>
                <w:sz w:val="22"/>
                <w:szCs w:val="22"/>
              </w:rPr>
              <w:t>a) non-residents to residents;</w:t>
            </w:r>
          </w:p>
          <w:p w14:paraId="312E2CF6" w14:textId="77777777" w:rsidR="00A83940" w:rsidRPr="00063372" w:rsidRDefault="00A83940" w:rsidP="00A83940">
            <w:pPr>
              <w:pStyle w:val="af"/>
              <w:ind w:firstLine="540"/>
              <w:rPr>
                <w:rFonts w:eastAsia="MS Mincho"/>
                <w:bCs/>
                <w:color w:val="000000"/>
                <w:sz w:val="22"/>
                <w:szCs w:val="22"/>
              </w:rPr>
            </w:pPr>
            <w:r w:rsidRPr="00063372">
              <w:rPr>
                <w:rFonts w:eastAsia="MS Mincho"/>
                <w:bCs/>
                <w:color w:val="000000"/>
                <w:sz w:val="22"/>
                <w:szCs w:val="22"/>
              </w:rPr>
              <w:t>b) residents to non-residents.</w:t>
            </w:r>
          </w:p>
          <w:p w14:paraId="537FB1DB" w14:textId="77777777" w:rsidR="00A83940" w:rsidRPr="00063372" w:rsidRDefault="00A83940" w:rsidP="00A83940">
            <w:pPr>
              <w:pStyle w:val="af"/>
              <w:ind w:firstLine="540"/>
              <w:rPr>
                <w:rFonts w:eastAsia="MS Mincho"/>
                <w:bCs/>
                <w:color w:val="000000"/>
                <w:sz w:val="22"/>
                <w:szCs w:val="22"/>
              </w:rPr>
            </w:pPr>
          </w:p>
          <w:p w14:paraId="3DBEDC9B" w14:textId="77777777" w:rsidR="00E31EBC" w:rsidRPr="00063372" w:rsidRDefault="00E31EBC" w:rsidP="009A490E">
            <w:pPr>
              <w:ind w:firstLine="0"/>
              <w:rPr>
                <w:rFonts w:eastAsia="MS Mincho"/>
                <w:bCs/>
                <w:color w:val="000000"/>
                <w:sz w:val="22"/>
                <w:szCs w:val="22"/>
              </w:rPr>
            </w:pPr>
            <w:r w:rsidRPr="00063372">
              <w:rPr>
                <w:color w:val="000000"/>
                <w:sz w:val="22"/>
                <w:szCs w:val="22"/>
              </w:rPr>
              <w:t xml:space="preserve">(4) Granting of financial loans/credits by residents to non-residents shall be made with the authorisation of the National Bank of Moldova, except for the following loans/credits: </w:t>
            </w:r>
          </w:p>
          <w:p w14:paraId="5E220072" w14:textId="77777777" w:rsidR="00E31EBC" w:rsidRPr="00063372" w:rsidRDefault="00E31EBC" w:rsidP="00E31EBC">
            <w:pPr>
              <w:ind w:firstLine="540"/>
              <w:rPr>
                <w:sz w:val="22"/>
                <w:szCs w:val="22"/>
              </w:rPr>
            </w:pPr>
            <w:r w:rsidRPr="00063372">
              <w:rPr>
                <w:sz w:val="22"/>
                <w:szCs w:val="22"/>
              </w:rPr>
              <w:t>a)</w:t>
            </w:r>
            <w:r w:rsidRPr="00063372">
              <w:rPr>
                <w:rStyle w:val="apple-converted-space"/>
                <w:color w:val="56534F"/>
                <w:sz w:val="22"/>
                <w:szCs w:val="22"/>
                <w:shd w:val="clear" w:color="auto" w:fill="FAFAFA"/>
              </w:rPr>
              <w:t> </w:t>
            </w:r>
            <w:r w:rsidRPr="00063372">
              <w:rPr>
                <w:sz w:val="22"/>
                <w:szCs w:val="22"/>
              </w:rPr>
              <w:t>financial leasing;</w:t>
            </w:r>
          </w:p>
          <w:p w14:paraId="597802F5" w14:textId="77777777" w:rsidR="00E31EBC" w:rsidRPr="00063372" w:rsidRDefault="00E31EBC" w:rsidP="00E31EBC">
            <w:pPr>
              <w:ind w:firstLine="540"/>
              <w:rPr>
                <w:rFonts w:eastAsia="MS Mincho"/>
                <w:bCs/>
                <w:sz w:val="22"/>
                <w:szCs w:val="22"/>
              </w:rPr>
            </w:pPr>
            <w:r w:rsidRPr="00063372">
              <w:rPr>
                <w:sz w:val="22"/>
                <w:szCs w:val="22"/>
              </w:rPr>
              <w:t xml:space="preserve">b) credits granted by licensed banks; </w:t>
            </w:r>
          </w:p>
          <w:p w14:paraId="6C166045" w14:textId="77777777" w:rsidR="00E31EBC" w:rsidRPr="00063372" w:rsidRDefault="00E31EBC" w:rsidP="00E31EBC">
            <w:pPr>
              <w:ind w:firstLine="540"/>
              <w:rPr>
                <w:sz w:val="22"/>
                <w:szCs w:val="22"/>
              </w:rPr>
            </w:pPr>
            <w:r w:rsidRPr="00063372">
              <w:rPr>
                <w:sz w:val="22"/>
                <w:szCs w:val="22"/>
              </w:rPr>
              <w:t xml:space="preserve">c) loans/credits (other than those referred to in letters a) and b)) value of </w:t>
            </w:r>
            <w:r w:rsidRPr="00063372">
              <w:rPr>
                <w:sz w:val="22"/>
                <w:szCs w:val="22"/>
              </w:rPr>
              <w:lastRenderedPageBreak/>
              <w:t xml:space="preserve">which does not exceed </w:t>
            </w:r>
            <w:r w:rsidRPr="00063372">
              <w:rPr>
                <w:b/>
                <w:bCs/>
                <w:iCs/>
                <w:strike/>
                <w:sz w:val="22"/>
                <w:szCs w:val="22"/>
                <w:lang w:val="en-GB"/>
              </w:rPr>
              <w:t>EUR 10,000 (or its equivalent)</w:t>
            </w:r>
            <w:r w:rsidRPr="00063372">
              <w:rPr>
                <w:iCs/>
                <w:sz w:val="22"/>
                <w:szCs w:val="22"/>
              </w:rPr>
              <w:t xml:space="preserve"> </w:t>
            </w:r>
            <w:r w:rsidRPr="00063372">
              <w:rPr>
                <w:b/>
                <w:bCs/>
                <w:sz w:val="22"/>
                <w:szCs w:val="22"/>
              </w:rPr>
              <w:t>EUR 100,000 (or its equivalent), from 1 January 2028 – does not exceed EUR 250,000 (or its equivalent)</w:t>
            </w:r>
            <w:r w:rsidRPr="00063372">
              <w:rPr>
                <w:sz w:val="22"/>
                <w:szCs w:val="22"/>
              </w:rPr>
              <w:t>;</w:t>
            </w:r>
          </w:p>
          <w:p w14:paraId="31782D28" w14:textId="77777777" w:rsidR="00E31EBC" w:rsidRPr="00063372" w:rsidRDefault="00E31EBC" w:rsidP="00E31EBC">
            <w:pPr>
              <w:ind w:firstLine="540"/>
              <w:rPr>
                <w:rFonts w:eastAsia="MS Mincho"/>
                <w:bCs/>
                <w:sz w:val="22"/>
                <w:szCs w:val="22"/>
              </w:rPr>
            </w:pPr>
            <w:r w:rsidRPr="00063372">
              <w:rPr>
                <w:b/>
                <w:bCs/>
                <w:sz w:val="22"/>
                <w:szCs w:val="22"/>
              </w:rPr>
              <w:t xml:space="preserve">d) </w:t>
            </w:r>
            <w:bookmarkStart w:id="8" w:name="_Hlk221894781"/>
            <w:r w:rsidRPr="00063372">
              <w:rPr>
                <w:b/>
                <w:bCs/>
                <w:sz w:val="22"/>
                <w:szCs w:val="22"/>
              </w:rPr>
              <w:t>loans/credits granted by investment companies, non-bank credit organisations, and insurance and reinsurance companies</w:t>
            </w:r>
            <w:bookmarkEnd w:id="8"/>
            <w:r w:rsidRPr="00063372">
              <w:rPr>
                <w:sz w:val="22"/>
                <w:szCs w:val="22"/>
              </w:rPr>
              <w:t>.</w:t>
            </w:r>
          </w:p>
          <w:p w14:paraId="43FA15A4" w14:textId="77777777" w:rsidR="00A83940" w:rsidRPr="00063372" w:rsidRDefault="00A83940" w:rsidP="00A83940">
            <w:pPr>
              <w:pStyle w:val="af"/>
              <w:ind w:firstLine="540"/>
              <w:rPr>
                <w:rFonts w:eastAsia="MS Mincho"/>
                <w:bCs/>
                <w:color w:val="000000"/>
                <w:sz w:val="22"/>
                <w:szCs w:val="22"/>
              </w:rPr>
            </w:pPr>
          </w:p>
          <w:p w14:paraId="6C1D1323" w14:textId="77777777" w:rsidR="00A83940" w:rsidRPr="00063372" w:rsidRDefault="00A83940" w:rsidP="00A83940">
            <w:pPr>
              <w:pStyle w:val="af"/>
              <w:ind w:firstLine="0"/>
              <w:rPr>
                <w:rFonts w:eastAsia="MS Mincho"/>
                <w:b/>
                <w:color w:val="000000"/>
                <w:sz w:val="22"/>
                <w:szCs w:val="22"/>
              </w:rPr>
            </w:pPr>
            <w:r w:rsidRPr="00063372">
              <w:rPr>
                <w:rFonts w:eastAsia="MS Mincho"/>
                <w:b/>
                <w:color w:val="000000"/>
                <w:sz w:val="22"/>
                <w:szCs w:val="22"/>
              </w:rPr>
              <w:t xml:space="preserve">Article 12. Guarantees </w:t>
            </w:r>
          </w:p>
          <w:p w14:paraId="2872ED13" w14:textId="77777777" w:rsidR="00A83940" w:rsidRPr="00063372" w:rsidRDefault="00A83940" w:rsidP="009A490E">
            <w:pPr>
              <w:pStyle w:val="af"/>
              <w:ind w:firstLine="0"/>
              <w:rPr>
                <w:rFonts w:eastAsia="MS Mincho"/>
                <w:bCs/>
                <w:color w:val="000000"/>
                <w:sz w:val="22"/>
                <w:szCs w:val="22"/>
              </w:rPr>
            </w:pPr>
            <w:r w:rsidRPr="00063372">
              <w:rPr>
                <w:rFonts w:eastAsia="MS Mincho"/>
                <w:bCs/>
                <w:color w:val="000000"/>
                <w:sz w:val="22"/>
                <w:szCs w:val="22"/>
              </w:rPr>
              <w:t>(1) Guarantees shall mean methods and instruments by which the fulfilment of contractual commitments of a debtor to a creditor is guaranteed, including by third parties, and shall include: bank guarantee, suretyship, aval, guarantee deposit, right of pledge, etc.</w:t>
            </w:r>
          </w:p>
          <w:p w14:paraId="5BFDB855" w14:textId="77777777" w:rsidR="00A83940" w:rsidRPr="00063372" w:rsidRDefault="00A83940" w:rsidP="00A83940">
            <w:pPr>
              <w:pStyle w:val="af"/>
              <w:ind w:firstLine="540"/>
              <w:rPr>
                <w:rFonts w:eastAsia="MS Mincho"/>
                <w:bCs/>
                <w:color w:val="000000"/>
                <w:sz w:val="22"/>
                <w:szCs w:val="22"/>
              </w:rPr>
            </w:pPr>
          </w:p>
          <w:p w14:paraId="2F958B31" w14:textId="77777777" w:rsidR="00A83940" w:rsidRPr="00063372" w:rsidRDefault="00A83940" w:rsidP="009A490E">
            <w:pPr>
              <w:pStyle w:val="af"/>
              <w:ind w:firstLine="0"/>
              <w:rPr>
                <w:rFonts w:eastAsia="MS Mincho"/>
                <w:bCs/>
                <w:color w:val="000000"/>
                <w:sz w:val="22"/>
                <w:szCs w:val="22"/>
              </w:rPr>
            </w:pPr>
            <w:r w:rsidRPr="00063372">
              <w:rPr>
                <w:rFonts w:eastAsia="MS Mincho"/>
                <w:bCs/>
                <w:color w:val="000000"/>
                <w:sz w:val="22"/>
                <w:szCs w:val="22"/>
              </w:rPr>
              <w:t>(2) Guarantees shall be classified into those granted by:</w:t>
            </w:r>
          </w:p>
          <w:p w14:paraId="1709A960" w14:textId="77777777" w:rsidR="00A83940" w:rsidRPr="00063372" w:rsidRDefault="00A83940" w:rsidP="00A83940">
            <w:pPr>
              <w:pStyle w:val="af"/>
              <w:ind w:firstLine="540"/>
              <w:rPr>
                <w:rFonts w:eastAsia="MS Mincho"/>
                <w:bCs/>
                <w:color w:val="000000"/>
                <w:sz w:val="22"/>
                <w:szCs w:val="22"/>
              </w:rPr>
            </w:pPr>
            <w:r w:rsidRPr="00063372">
              <w:rPr>
                <w:rFonts w:eastAsia="MS Mincho"/>
                <w:bCs/>
                <w:color w:val="000000"/>
                <w:sz w:val="22"/>
                <w:szCs w:val="22"/>
              </w:rPr>
              <w:t>a) non-residents to residents;</w:t>
            </w:r>
          </w:p>
          <w:p w14:paraId="68B381CB" w14:textId="77777777" w:rsidR="00A83940" w:rsidRPr="00063372" w:rsidRDefault="00A83940" w:rsidP="00A83940">
            <w:pPr>
              <w:pStyle w:val="af"/>
              <w:ind w:firstLine="540"/>
              <w:rPr>
                <w:rFonts w:eastAsia="MS Mincho"/>
                <w:bCs/>
                <w:color w:val="000000"/>
                <w:sz w:val="22"/>
                <w:szCs w:val="22"/>
              </w:rPr>
            </w:pPr>
            <w:r w:rsidRPr="00063372">
              <w:rPr>
                <w:rFonts w:eastAsia="MS Mincho"/>
                <w:bCs/>
                <w:color w:val="000000"/>
                <w:sz w:val="22"/>
                <w:szCs w:val="22"/>
              </w:rPr>
              <w:t>b) residents to non-residents.</w:t>
            </w:r>
          </w:p>
          <w:p w14:paraId="4987323F" w14:textId="77777777" w:rsidR="00A83940" w:rsidRPr="00063372" w:rsidRDefault="00A83940" w:rsidP="00A83940">
            <w:pPr>
              <w:pStyle w:val="af"/>
              <w:ind w:firstLine="540"/>
              <w:rPr>
                <w:rFonts w:eastAsia="MS Mincho"/>
                <w:bCs/>
                <w:color w:val="000000"/>
                <w:sz w:val="22"/>
                <w:szCs w:val="22"/>
              </w:rPr>
            </w:pPr>
          </w:p>
          <w:p w14:paraId="629F6B22" w14:textId="77777777" w:rsidR="00A83940" w:rsidRPr="00063372" w:rsidRDefault="00A83940" w:rsidP="009A490E">
            <w:pPr>
              <w:pStyle w:val="af"/>
              <w:ind w:firstLine="0"/>
              <w:rPr>
                <w:rFonts w:eastAsia="MS Mincho"/>
                <w:bCs/>
                <w:color w:val="000000"/>
                <w:sz w:val="22"/>
                <w:szCs w:val="22"/>
              </w:rPr>
            </w:pPr>
            <w:r w:rsidRPr="00063372">
              <w:rPr>
                <w:rFonts w:eastAsia="MS Mincho"/>
                <w:bCs/>
                <w:color w:val="000000"/>
                <w:sz w:val="22"/>
                <w:szCs w:val="22"/>
              </w:rPr>
              <w:lastRenderedPageBreak/>
              <w:t>(3) Granting of guarantees by residents to non-residents shall be made with the authorisation of the National Bank of Moldova in the following cases:</w:t>
            </w:r>
          </w:p>
          <w:p w14:paraId="18DDE5CC" w14:textId="77777777" w:rsidR="00A83940" w:rsidRPr="00063372" w:rsidRDefault="00A83940" w:rsidP="00A83940">
            <w:pPr>
              <w:pStyle w:val="af"/>
              <w:ind w:firstLine="540"/>
              <w:rPr>
                <w:rFonts w:eastAsia="MS Mincho"/>
                <w:bCs/>
                <w:color w:val="000000"/>
                <w:sz w:val="22"/>
                <w:szCs w:val="22"/>
              </w:rPr>
            </w:pPr>
            <w:r w:rsidRPr="00063372">
              <w:rPr>
                <w:rFonts w:eastAsia="MS Mincho"/>
                <w:bCs/>
                <w:color w:val="000000"/>
                <w:sz w:val="22"/>
                <w:szCs w:val="22"/>
              </w:rPr>
              <w:t>a) granting a guarantee by a resident (other than the licensed bank) to a non-resident, based on the transaction between non-residents;</w:t>
            </w:r>
          </w:p>
          <w:p w14:paraId="13C592E9" w14:textId="77777777" w:rsidR="00A83940" w:rsidRPr="00063372" w:rsidRDefault="00A83940" w:rsidP="00A83940">
            <w:pPr>
              <w:pStyle w:val="af"/>
              <w:ind w:firstLine="540"/>
              <w:rPr>
                <w:rFonts w:eastAsia="MS Mincho"/>
                <w:bCs/>
                <w:color w:val="000000"/>
                <w:sz w:val="22"/>
                <w:szCs w:val="22"/>
              </w:rPr>
            </w:pPr>
            <w:r w:rsidRPr="00063372">
              <w:rPr>
                <w:rFonts w:eastAsia="MS Mincho"/>
                <w:bCs/>
                <w:color w:val="000000"/>
                <w:sz w:val="22"/>
                <w:szCs w:val="22"/>
              </w:rPr>
              <w:t>b) granting a guarantee by a resident (other than the licensed bank) to a non-resident in the form of a guarantee deposit.</w:t>
            </w:r>
          </w:p>
          <w:p w14:paraId="1DA1B948" w14:textId="77777777" w:rsidR="00A83940" w:rsidRPr="00063372" w:rsidRDefault="00A83940" w:rsidP="00A83940">
            <w:pPr>
              <w:pStyle w:val="af"/>
              <w:ind w:firstLine="540"/>
              <w:rPr>
                <w:rFonts w:eastAsia="MS Mincho"/>
                <w:bCs/>
                <w:color w:val="000000"/>
                <w:sz w:val="22"/>
                <w:szCs w:val="22"/>
              </w:rPr>
            </w:pPr>
          </w:p>
          <w:p w14:paraId="7C717D7C" w14:textId="45569927" w:rsidR="00E31EBC" w:rsidRPr="00063372" w:rsidRDefault="00E31EBC" w:rsidP="009A490E">
            <w:pPr>
              <w:ind w:firstLine="0"/>
              <w:rPr>
                <w:sz w:val="22"/>
                <w:szCs w:val="22"/>
              </w:rPr>
            </w:pPr>
            <w:r w:rsidRPr="00063372">
              <w:rPr>
                <w:sz w:val="22"/>
                <w:szCs w:val="22"/>
              </w:rPr>
              <w:t>(4) Provisions of paragraph (3) shall not apply if the guarantee amount does not exceed</w:t>
            </w:r>
            <w:r w:rsidRPr="00063372">
              <w:rPr>
                <w:iCs/>
                <w:sz w:val="22"/>
                <w:szCs w:val="22"/>
              </w:rPr>
              <w:t xml:space="preserve"> </w:t>
            </w:r>
            <w:r w:rsidRPr="00063372">
              <w:rPr>
                <w:b/>
                <w:bCs/>
                <w:iCs/>
                <w:strike/>
                <w:sz w:val="22"/>
                <w:szCs w:val="22"/>
                <w:lang w:val="en-GB"/>
              </w:rPr>
              <w:t>EUR 10,000 (or its equivalent)</w:t>
            </w:r>
            <w:r w:rsidRPr="00063372">
              <w:rPr>
                <w:sz w:val="22"/>
                <w:szCs w:val="22"/>
              </w:rPr>
              <w:t xml:space="preserve"> </w:t>
            </w:r>
            <w:r w:rsidRPr="00063372">
              <w:rPr>
                <w:b/>
                <w:bCs/>
                <w:sz w:val="22"/>
                <w:szCs w:val="22"/>
              </w:rPr>
              <w:t>EUR 100,000 (or its equivalent), from 1 January 2028 – does not exceed EUR 250,000 (or its equivalent)</w:t>
            </w:r>
            <w:r w:rsidRPr="00063372">
              <w:rPr>
                <w:sz w:val="22"/>
                <w:szCs w:val="22"/>
              </w:rPr>
              <w:t>.</w:t>
            </w:r>
          </w:p>
          <w:p w14:paraId="263E4822" w14:textId="77777777" w:rsidR="00C6405C" w:rsidRPr="00063372" w:rsidRDefault="00C6405C" w:rsidP="00E31EBC">
            <w:pPr>
              <w:ind w:firstLine="540"/>
              <w:rPr>
                <w:sz w:val="22"/>
                <w:szCs w:val="22"/>
              </w:rPr>
            </w:pPr>
          </w:p>
          <w:p w14:paraId="541C6FED" w14:textId="77777777" w:rsidR="00E31EBC" w:rsidRPr="00063372" w:rsidRDefault="00E31EBC" w:rsidP="00C6405C">
            <w:pPr>
              <w:pStyle w:val="af"/>
              <w:ind w:firstLine="0"/>
              <w:rPr>
                <w:rFonts w:eastAsia="MS Mincho"/>
                <w:b/>
                <w:strike/>
                <w:sz w:val="22"/>
                <w:szCs w:val="22"/>
              </w:rPr>
            </w:pPr>
            <w:r w:rsidRPr="00063372">
              <w:rPr>
                <w:b/>
                <w:sz w:val="22"/>
                <w:szCs w:val="22"/>
              </w:rPr>
              <w:t>Article 13. Operations in current and deposit accounts with licensed banks/non-resident banks</w:t>
            </w:r>
          </w:p>
          <w:p w14:paraId="61FEC6BD" w14:textId="77777777" w:rsidR="00E31EBC" w:rsidRPr="00063372" w:rsidRDefault="00E31EBC" w:rsidP="00E31EBC">
            <w:pPr>
              <w:pStyle w:val="af"/>
              <w:ind w:firstLine="540"/>
              <w:rPr>
                <w:rFonts w:eastAsia="MS Mincho"/>
                <w:bCs/>
                <w:sz w:val="22"/>
                <w:szCs w:val="22"/>
              </w:rPr>
            </w:pPr>
          </w:p>
          <w:p w14:paraId="061B333B" w14:textId="77777777" w:rsidR="00E31EBC" w:rsidRPr="00063372" w:rsidRDefault="00E31EBC" w:rsidP="009A490E">
            <w:pPr>
              <w:pStyle w:val="af"/>
              <w:ind w:firstLine="0"/>
              <w:rPr>
                <w:bCs/>
                <w:color w:val="000000"/>
                <w:sz w:val="22"/>
                <w:szCs w:val="22"/>
              </w:rPr>
            </w:pPr>
            <w:r w:rsidRPr="00063372">
              <w:rPr>
                <w:color w:val="000000"/>
                <w:sz w:val="22"/>
                <w:szCs w:val="22"/>
              </w:rPr>
              <w:t xml:space="preserve">(1) </w:t>
            </w:r>
            <w:r w:rsidRPr="00063372">
              <w:rPr>
                <w:bCs/>
                <w:color w:val="000000"/>
                <w:sz w:val="22"/>
                <w:szCs w:val="22"/>
              </w:rPr>
              <w:t xml:space="preserve">Operations in current accounts and deposit </w:t>
            </w:r>
            <w:r w:rsidRPr="00063372">
              <w:rPr>
                <w:bCs/>
                <w:color w:val="000000"/>
                <w:sz w:val="22"/>
                <w:szCs w:val="22"/>
              </w:rPr>
              <w:lastRenderedPageBreak/>
              <w:t>accounts with licensed banks/non-resident banks shall mean the opening of current and deposit accounts in foreign currency or in national currency with licensed banks/non-resident banks and performance of operations through such accounts.</w:t>
            </w:r>
          </w:p>
          <w:p w14:paraId="5C89077E" w14:textId="77777777" w:rsidR="00E31EBC" w:rsidRPr="00063372" w:rsidRDefault="00E31EBC" w:rsidP="00E31EBC">
            <w:pPr>
              <w:ind w:firstLine="540"/>
              <w:rPr>
                <w:bCs/>
                <w:color w:val="000000"/>
                <w:sz w:val="22"/>
                <w:szCs w:val="22"/>
              </w:rPr>
            </w:pPr>
          </w:p>
          <w:p w14:paraId="0FF15B4C" w14:textId="77777777" w:rsidR="00E31EBC" w:rsidRPr="00063372" w:rsidRDefault="00E31EBC" w:rsidP="009A490E">
            <w:pPr>
              <w:ind w:firstLine="0"/>
              <w:rPr>
                <w:bCs/>
                <w:color w:val="000000"/>
                <w:sz w:val="22"/>
                <w:szCs w:val="22"/>
              </w:rPr>
            </w:pPr>
            <w:r w:rsidRPr="00063372">
              <w:rPr>
                <w:color w:val="000000"/>
                <w:sz w:val="22"/>
                <w:szCs w:val="22"/>
              </w:rPr>
              <w:t>(2) Current and deposit accounts with licensed banks/non-resident banks</w:t>
            </w:r>
            <w:r w:rsidRPr="00063372" w:rsidDel="0073337C">
              <w:rPr>
                <w:color w:val="000000"/>
                <w:sz w:val="22"/>
                <w:szCs w:val="22"/>
              </w:rPr>
              <w:t xml:space="preserve"> </w:t>
            </w:r>
            <w:r w:rsidRPr="00063372">
              <w:rPr>
                <w:color w:val="000000"/>
                <w:sz w:val="22"/>
                <w:szCs w:val="22"/>
              </w:rPr>
              <w:t>shall be classified into those opened by:</w:t>
            </w:r>
          </w:p>
          <w:p w14:paraId="39482304" w14:textId="77777777" w:rsidR="00E31EBC" w:rsidRPr="00063372" w:rsidRDefault="00E31EBC" w:rsidP="00E31EBC">
            <w:pPr>
              <w:ind w:firstLine="540"/>
              <w:rPr>
                <w:bCs/>
                <w:color w:val="000000"/>
                <w:sz w:val="22"/>
                <w:szCs w:val="22"/>
              </w:rPr>
            </w:pPr>
            <w:r w:rsidRPr="00063372">
              <w:rPr>
                <w:color w:val="000000"/>
                <w:sz w:val="22"/>
                <w:szCs w:val="22"/>
              </w:rPr>
              <w:t>a) non-residents in the Republic of Moldova with licensed banks;</w:t>
            </w:r>
          </w:p>
          <w:p w14:paraId="1F7410F8" w14:textId="77777777" w:rsidR="00E31EBC" w:rsidRPr="00063372" w:rsidRDefault="00E31EBC" w:rsidP="00E31EBC">
            <w:pPr>
              <w:ind w:firstLine="540"/>
              <w:rPr>
                <w:bCs/>
                <w:color w:val="000000"/>
                <w:sz w:val="22"/>
                <w:szCs w:val="22"/>
              </w:rPr>
            </w:pPr>
            <w:r w:rsidRPr="00063372">
              <w:rPr>
                <w:color w:val="000000"/>
                <w:sz w:val="22"/>
                <w:szCs w:val="22"/>
              </w:rPr>
              <w:t>b) residents abroad with non-resident banks.</w:t>
            </w:r>
          </w:p>
          <w:p w14:paraId="42BBBCA1" w14:textId="77777777" w:rsidR="00E31EBC" w:rsidRPr="00063372" w:rsidRDefault="00E31EBC" w:rsidP="00E31EBC">
            <w:pPr>
              <w:pStyle w:val="af"/>
              <w:ind w:firstLine="540"/>
              <w:rPr>
                <w:rFonts w:eastAsia="MS Mincho"/>
                <w:bCs/>
                <w:color w:val="000000"/>
                <w:sz w:val="22"/>
                <w:szCs w:val="22"/>
              </w:rPr>
            </w:pPr>
          </w:p>
          <w:p w14:paraId="374051B8" w14:textId="77777777" w:rsidR="00E31EBC" w:rsidRPr="00063372" w:rsidRDefault="00E31EBC" w:rsidP="009A490E">
            <w:pPr>
              <w:ind w:firstLine="0"/>
              <w:rPr>
                <w:rFonts w:eastAsia="MS Mincho"/>
                <w:bCs/>
                <w:color w:val="000000"/>
                <w:sz w:val="22"/>
                <w:szCs w:val="22"/>
              </w:rPr>
            </w:pPr>
            <w:r w:rsidRPr="00063372">
              <w:rPr>
                <w:color w:val="000000"/>
                <w:sz w:val="22"/>
                <w:szCs w:val="22"/>
              </w:rPr>
              <w:t xml:space="preserve">(3) Opening of current and deposit accounts with licensed banks by non-residents shall be made without restrictions. </w:t>
            </w:r>
          </w:p>
          <w:p w14:paraId="398BC288" w14:textId="77777777" w:rsidR="00E31EBC" w:rsidRPr="00063372" w:rsidRDefault="00E31EBC" w:rsidP="00E31EBC">
            <w:pPr>
              <w:ind w:firstLine="540"/>
              <w:rPr>
                <w:rFonts w:eastAsia="MS Mincho"/>
                <w:bCs/>
                <w:iCs/>
                <w:sz w:val="22"/>
                <w:szCs w:val="22"/>
              </w:rPr>
            </w:pPr>
            <w:r w:rsidRPr="00063372">
              <w:rPr>
                <w:sz w:val="22"/>
                <w:szCs w:val="22"/>
              </w:rPr>
              <w:t xml:space="preserve">National Bank of Moldova shall be entitled to establish conditions and procedures for performing foreign exchange operations </w:t>
            </w:r>
            <w:r w:rsidRPr="00063372">
              <w:rPr>
                <w:color w:val="000000"/>
                <w:sz w:val="22"/>
                <w:szCs w:val="22"/>
              </w:rPr>
              <w:t>through</w:t>
            </w:r>
            <w:r w:rsidRPr="00063372">
              <w:rPr>
                <w:sz w:val="22"/>
                <w:szCs w:val="22"/>
              </w:rPr>
              <w:t xml:space="preserve"> accounts in national currency and in foreign currency opened by non-</w:t>
            </w:r>
            <w:r w:rsidRPr="00063372">
              <w:rPr>
                <w:sz w:val="22"/>
                <w:szCs w:val="22"/>
              </w:rPr>
              <w:lastRenderedPageBreak/>
              <w:t xml:space="preserve">residents with licensed banks. </w:t>
            </w:r>
          </w:p>
          <w:p w14:paraId="41B2A835" w14:textId="77777777" w:rsidR="00E31EBC" w:rsidRPr="00063372" w:rsidRDefault="00E31EBC" w:rsidP="00E31EBC">
            <w:pPr>
              <w:pStyle w:val="af"/>
              <w:ind w:firstLine="540"/>
              <w:rPr>
                <w:rFonts w:eastAsia="MS Mincho"/>
                <w:bCs/>
                <w:sz w:val="22"/>
                <w:szCs w:val="22"/>
              </w:rPr>
            </w:pPr>
          </w:p>
          <w:p w14:paraId="7DEBDA0F" w14:textId="77777777" w:rsidR="00E31EBC" w:rsidRPr="00063372" w:rsidRDefault="00E31EBC" w:rsidP="009A490E">
            <w:pPr>
              <w:pStyle w:val="af"/>
              <w:ind w:firstLine="0"/>
              <w:rPr>
                <w:rFonts w:eastAsia="MS Mincho"/>
                <w:bCs/>
                <w:color w:val="000000"/>
                <w:sz w:val="22"/>
                <w:szCs w:val="22"/>
              </w:rPr>
            </w:pPr>
            <w:r w:rsidRPr="00063372">
              <w:rPr>
                <w:color w:val="000000"/>
                <w:sz w:val="22"/>
                <w:szCs w:val="22"/>
              </w:rPr>
              <w:t>(4) Opening abroad of current and deposit accounts with</w:t>
            </w:r>
            <w:r w:rsidRPr="00063372">
              <w:rPr>
                <w:sz w:val="22"/>
                <w:szCs w:val="22"/>
              </w:rPr>
              <w:t xml:space="preserve"> non-resident banks</w:t>
            </w:r>
            <w:r w:rsidRPr="00063372">
              <w:rPr>
                <w:color w:val="000000"/>
                <w:sz w:val="22"/>
                <w:szCs w:val="22"/>
              </w:rPr>
              <w:t xml:space="preserve"> by residents shall be made with the authorisation of the National Bank of Moldova, except for the cases specified in paragraph (5).</w:t>
            </w:r>
          </w:p>
          <w:p w14:paraId="5C19655D" w14:textId="77777777" w:rsidR="00E31EBC" w:rsidRPr="00063372" w:rsidRDefault="00E31EBC" w:rsidP="00E31EBC">
            <w:pPr>
              <w:pStyle w:val="af"/>
              <w:ind w:firstLine="540"/>
              <w:rPr>
                <w:rFonts w:eastAsia="MS Mincho"/>
                <w:bCs/>
                <w:color w:val="000000"/>
                <w:sz w:val="22"/>
                <w:szCs w:val="22"/>
              </w:rPr>
            </w:pPr>
            <w:r w:rsidRPr="00063372">
              <w:rPr>
                <w:color w:val="000000"/>
                <w:sz w:val="22"/>
                <w:szCs w:val="22"/>
              </w:rPr>
              <w:t>National Bank of Moldova shall issue the relevant authorisations in the cases established by it.</w:t>
            </w:r>
          </w:p>
          <w:p w14:paraId="55527AA0" w14:textId="77777777" w:rsidR="00E31EBC" w:rsidRPr="00063372" w:rsidRDefault="00E31EBC" w:rsidP="00E31EBC">
            <w:pPr>
              <w:pStyle w:val="af"/>
              <w:ind w:firstLine="540"/>
              <w:rPr>
                <w:rFonts w:eastAsia="MS Mincho"/>
                <w:bCs/>
                <w:color w:val="000000"/>
                <w:sz w:val="22"/>
                <w:szCs w:val="22"/>
              </w:rPr>
            </w:pPr>
          </w:p>
          <w:p w14:paraId="58371DCC" w14:textId="77777777" w:rsidR="00E31EBC" w:rsidRPr="00063372" w:rsidRDefault="00E31EBC" w:rsidP="009A490E">
            <w:pPr>
              <w:pStyle w:val="af"/>
              <w:ind w:firstLine="0"/>
              <w:rPr>
                <w:rFonts w:eastAsia="MS Mincho"/>
                <w:bCs/>
                <w:sz w:val="22"/>
                <w:szCs w:val="22"/>
              </w:rPr>
            </w:pPr>
            <w:r w:rsidRPr="00063372">
              <w:rPr>
                <w:color w:val="000000"/>
                <w:sz w:val="22"/>
                <w:szCs w:val="22"/>
              </w:rPr>
              <w:t>(5) Residents shall be allowed to open current and deposit accounts abroad with</w:t>
            </w:r>
            <w:r w:rsidRPr="00063372">
              <w:rPr>
                <w:sz w:val="22"/>
                <w:szCs w:val="22"/>
              </w:rPr>
              <w:t xml:space="preserve"> non-resident banks</w:t>
            </w:r>
            <w:r w:rsidRPr="00063372">
              <w:rPr>
                <w:color w:val="000000"/>
                <w:sz w:val="22"/>
                <w:szCs w:val="22"/>
              </w:rPr>
              <w:t xml:space="preserve"> without the authorisation of </w:t>
            </w:r>
            <w:r w:rsidRPr="00063372">
              <w:rPr>
                <w:sz w:val="22"/>
                <w:szCs w:val="22"/>
              </w:rPr>
              <w:t>the National Bank of Moldova in case of:</w:t>
            </w:r>
          </w:p>
          <w:p w14:paraId="557EF47F" w14:textId="77777777" w:rsidR="00E31EBC" w:rsidRPr="00063372" w:rsidRDefault="00E31EBC" w:rsidP="005B728F">
            <w:pPr>
              <w:pStyle w:val="af"/>
              <w:ind w:firstLine="0"/>
              <w:rPr>
                <w:sz w:val="22"/>
                <w:szCs w:val="22"/>
              </w:rPr>
            </w:pPr>
            <w:r w:rsidRPr="00063372">
              <w:rPr>
                <w:sz w:val="22"/>
                <w:szCs w:val="22"/>
              </w:rPr>
              <w:t xml:space="preserve">a) opening by </w:t>
            </w:r>
            <w:bookmarkStart w:id="9" w:name="_Hlk221895253"/>
            <w:r w:rsidRPr="00063372">
              <w:rPr>
                <w:sz w:val="22"/>
                <w:szCs w:val="22"/>
              </w:rPr>
              <w:t xml:space="preserve">licensed banks </w:t>
            </w:r>
            <w:bookmarkStart w:id="10" w:name="_Hlk221895323"/>
            <w:bookmarkEnd w:id="9"/>
            <w:r w:rsidRPr="00063372">
              <w:rPr>
                <w:b/>
                <w:bCs/>
                <w:sz w:val="22"/>
                <w:szCs w:val="22"/>
              </w:rPr>
              <w:t>and resident non-bank payment service providers</w:t>
            </w:r>
            <w:r w:rsidRPr="00063372">
              <w:rPr>
                <w:sz w:val="22"/>
                <w:szCs w:val="22"/>
              </w:rPr>
              <w:t xml:space="preserve"> </w:t>
            </w:r>
            <w:bookmarkEnd w:id="10"/>
            <w:r w:rsidRPr="00063372">
              <w:rPr>
                <w:sz w:val="22"/>
                <w:szCs w:val="22"/>
              </w:rPr>
              <w:t xml:space="preserve">of </w:t>
            </w:r>
            <w:r w:rsidRPr="00063372">
              <w:rPr>
                <w:color w:val="000000"/>
                <w:sz w:val="22"/>
                <w:szCs w:val="22"/>
              </w:rPr>
              <w:t>accounts on their name, necessary for carrying out activities</w:t>
            </w:r>
            <w:r w:rsidRPr="00063372">
              <w:rPr>
                <w:sz w:val="22"/>
                <w:szCs w:val="22"/>
              </w:rPr>
              <w:t xml:space="preserve"> under the license issued by the National Bank of Moldova</w:t>
            </w:r>
            <w:r w:rsidRPr="00063372">
              <w:rPr>
                <w:color w:val="000000"/>
                <w:sz w:val="22"/>
                <w:szCs w:val="22"/>
              </w:rPr>
              <w:t>;</w:t>
            </w:r>
            <w:r w:rsidRPr="00063372">
              <w:rPr>
                <w:sz w:val="22"/>
                <w:szCs w:val="22"/>
              </w:rPr>
              <w:t xml:space="preserve"> </w:t>
            </w:r>
          </w:p>
          <w:p w14:paraId="0276A0BB" w14:textId="77777777" w:rsidR="00E31EBC" w:rsidRPr="00063372" w:rsidRDefault="00E31EBC" w:rsidP="005B728F">
            <w:pPr>
              <w:pStyle w:val="af"/>
              <w:ind w:firstLine="0"/>
              <w:rPr>
                <w:sz w:val="22"/>
                <w:szCs w:val="22"/>
              </w:rPr>
            </w:pPr>
            <w:r w:rsidRPr="00063372">
              <w:rPr>
                <w:color w:val="000000"/>
                <w:sz w:val="22"/>
                <w:szCs w:val="22"/>
              </w:rPr>
              <w:t xml:space="preserve">b) opening by residents of accounts with the purpose of performing abroad of operations related to direct </w:t>
            </w:r>
            <w:r w:rsidRPr="00063372">
              <w:rPr>
                <w:color w:val="000000"/>
                <w:sz w:val="22"/>
                <w:szCs w:val="22"/>
              </w:rPr>
              <w:lastRenderedPageBreak/>
              <w:t>investments and operations with real estate, if opening of such accounts by investors (on their name) is compulsory under the legislation of the foreign state where the operations are carried out;</w:t>
            </w:r>
          </w:p>
          <w:p w14:paraId="1C00CB53" w14:textId="77777777" w:rsidR="00E31EBC" w:rsidRPr="00063372" w:rsidRDefault="00E31EBC" w:rsidP="005B728F">
            <w:pPr>
              <w:pStyle w:val="af"/>
              <w:ind w:firstLine="0"/>
              <w:rPr>
                <w:rFonts w:eastAsiaTheme="minorHAnsi"/>
                <w:i/>
                <w:color w:val="0000CC"/>
                <w:sz w:val="22"/>
                <w:szCs w:val="22"/>
              </w:rPr>
            </w:pPr>
            <w:r w:rsidRPr="00063372">
              <w:rPr>
                <w:color w:val="000000"/>
                <w:sz w:val="22"/>
                <w:szCs w:val="22"/>
              </w:rPr>
              <w:t>b</w:t>
            </w:r>
            <w:r w:rsidRPr="00063372">
              <w:rPr>
                <w:color w:val="000000"/>
                <w:sz w:val="22"/>
                <w:szCs w:val="22"/>
                <w:vertAlign w:val="superscript"/>
              </w:rPr>
              <w:t>1</w:t>
            </w:r>
            <w:r w:rsidRPr="00063372">
              <w:rPr>
                <w:color w:val="000000"/>
                <w:sz w:val="22"/>
                <w:szCs w:val="22"/>
              </w:rPr>
              <w:t>) opening by residents of accounts intended for performing collection operations carried out for the sale of goods and/or services exclusively for export, with the obligation of final registration of the funds in accounts opened with licensed banks in the Republic of Moldova;</w:t>
            </w:r>
          </w:p>
          <w:p w14:paraId="39A318E0" w14:textId="77777777" w:rsidR="00E31EBC" w:rsidRPr="00063372" w:rsidRDefault="00E31EBC" w:rsidP="005B728F">
            <w:pPr>
              <w:ind w:firstLine="0"/>
              <w:rPr>
                <w:bCs/>
                <w:color w:val="000000"/>
                <w:sz w:val="22"/>
                <w:szCs w:val="22"/>
              </w:rPr>
            </w:pPr>
            <w:r w:rsidRPr="00063372">
              <w:rPr>
                <w:color w:val="000000"/>
                <w:sz w:val="22"/>
                <w:szCs w:val="22"/>
              </w:rPr>
              <w:t>d) opening of the accounts by resident individuals for the period of their temporary stay abroad;</w:t>
            </w:r>
          </w:p>
          <w:p w14:paraId="40FE14D4" w14:textId="77777777" w:rsidR="00E31EBC" w:rsidRPr="00063372" w:rsidRDefault="00E31EBC" w:rsidP="005B728F">
            <w:pPr>
              <w:ind w:firstLine="0"/>
              <w:rPr>
                <w:bCs/>
                <w:sz w:val="22"/>
                <w:szCs w:val="22"/>
              </w:rPr>
            </w:pPr>
            <w:r w:rsidRPr="00063372">
              <w:rPr>
                <w:sz w:val="22"/>
                <w:szCs w:val="22"/>
              </w:rPr>
              <w:t xml:space="preserve">e) opening by residents of accounts related to guarantee deposit provided for in Article 12 paragraph (3) letter b) where the guarantee amount does not exceed </w:t>
            </w:r>
            <w:bookmarkStart w:id="11" w:name="_Hlk221895512"/>
            <w:r w:rsidRPr="00063372">
              <w:rPr>
                <w:b/>
                <w:bCs/>
                <w:strike/>
                <w:sz w:val="22"/>
                <w:szCs w:val="22"/>
                <w:lang w:val="en-GB"/>
              </w:rPr>
              <w:t>EUR 10,000 (or its equivalent)</w:t>
            </w:r>
            <w:r w:rsidRPr="00063372">
              <w:rPr>
                <w:sz w:val="22"/>
                <w:szCs w:val="22"/>
              </w:rPr>
              <w:t xml:space="preserve"> </w:t>
            </w:r>
            <w:r w:rsidRPr="00063372">
              <w:rPr>
                <w:b/>
                <w:bCs/>
                <w:sz w:val="22"/>
                <w:szCs w:val="22"/>
              </w:rPr>
              <w:t xml:space="preserve">EUR 100,000 (or its equivalent), </w:t>
            </w:r>
            <w:bookmarkEnd w:id="11"/>
            <w:r w:rsidRPr="00063372">
              <w:rPr>
                <w:b/>
                <w:bCs/>
                <w:sz w:val="22"/>
                <w:szCs w:val="22"/>
              </w:rPr>
              <w:t>from 1 January 2028 – does not exceed EUR 250,000 (or its equivalent)</w:t>
            </w:r>
            <w:r w:rsidRPr="00063372">
              <w:rPr>
                <w:sz w:val="22"/>
                <w:szCs w:val="22"/>
              </w:rPr>
              <w:t>;</w:t>
            </w:r>
          </w:p>
          <w:p w14:paraId="6E71DF7B" w14:textId="77777777" w:rsidR="00E31EBC" w:rsidRPr="00063372" w:rsidRDefault="00E31EBC" w:rsidP="005B728F">
            <w:pPr>
              <w:ind w:firstLine="0"/>
              <w:rPr>
                <w:sz w:val="22"/>
                <w:szCs w:val="22"/>
              </w:rPr>
            </w:pPr>
            <w:r w:rsidRPr="00063372">
              <w:rPr>
                <w:sz w:val="22"/>
                <w:szCs w:val="22"/>
              </w:rPr>
              <w:lastRenderedPageBreak/>
              <w:t xml:space="preserve">f) opening by residents of accounts aimed at performing operations related to receiving loans/credits/guarantees from non-residents, where the amount of the loan/credit/guarantee does not exceed </w:t>
            </w:r>
            <w:bookmarkStart w:id="12" w:name="_Hlk221895568"/>
            <w:r w:rsidRPr="00063372">
              <w:rPr>
                <w:b/>
                <w:bCs/>
                <w:strike/>
                <w:sz w:val="22"/>
                <w:szCs w:val="22"/>
                <w:lang w:val="en-GB"/>
              </w:rPr>
              <w:t>EUR 10,000 (or its equivalent)</w:t>
            </w:r>
            <w:r w:rsidRPr="00063372">
              <w:rPr>
                <w:sz w:val="22"/>
                <w:szCs w:val="22"/>
              </w:rPr>
              <w:t xml:space="preserve"> </w:t>
            </w:r>
            <w:r w:rsidRPr="00063372">
              <w:rPr>
                <w:b/>
                <w:bCs/>
                <w:sz w:val="22"/>
                <w:szCs w:val="22"/>
              </w:rPr>
              <w:t xml:space="preserve">EUR 100,000 (or its equivalent) </w:t>
            </w:r>
            <w:bookmarkStart w:id="13" w:name="_Hlk221895558"/>
            <w:r w:rsidRPr="00063372">
              <w:rPr>
                <w:b/>
                <w:bCs/>
                <w:sz w:val="22"/>
                <w:szCs w:val="22"/>
              </w:rPr>
              <w:t>from 1 January 2028 – does not exceed EUR 250,000 (or its equivalent</w:t>
            </w:r>
            <w:bookmarkEnd w:id="12"/>
            <w:bookmarkEnd w:id="13"/>
            <w:r w:rsidRPr="00063372">
              <w:rPr>
                <w:sz w:val="22"/>
                <w:szCs w:val="22"/>
              </w:rPr>
              <w:t>.</w:t>
            </w:r>
          </w:p>
          <w:p w14:paraId="2197630D" w14:textId="77777777" w:rsidR="00E31EBC" w:rsidRPr="00063372" w:rsidRDefault="00E31EBC" w:rsidP="005B728F">
            <w:pPr>
              <w:ind w:firstLine="0"/>
              <w:rPr>
                <w:sz w:val="22"/>
                <w:szCs w:val="22"/>
              </w:rPr>
            </w:pPr>
            <w:r w:rsidRPr="00063372">
              <w:rPr>
                <w:b/>
                <w:bCs/>
                <w:sz w:val="22"/>
                <w:szCs w:val="22"/>
              </w:rPr>
              <w:t xml:space="preserve">g) </w:t>
            </w:r>
            <w:bookmarkStart w:id="14" w:name="_Hlk221895595"/>
            <w:r w:rsidRPr="00063372">
              <w:rPr>
                <w:b/>
                <w:bCs/>
                <w:sz w:val="22"/>
                <w:szCs w:val="22"/>
              </w:rPr>
              <w:t>opening accounts by resident individuals who emigrate, at the time of their installation abroad or during their period of stay abroad</w:t>
            </w:r>
            <w:bookmarkEnd w:id="14"/>
            <w:r w:rsidRPr="00063372">
              <w:rPr>
                <w:sz w:val="22"/>
                <w:szCs w:val="22"/>
              </w:rPr>
              <w:t>.</w:t>
            </w:r>
          </w:p>
          <w:p w14:paraId="47BFBCD1" w14:textId="77777777" w:rsidR="00E31EBC" w:rsidRPr="00063372" w:rsidRDefault="00E31EBC" w:rsidP="00E31EBC">
            <w:pPr>
              <w:ind w:firstLine="540"/>
              <w:rPr>
                <w:rFonts w:eastAsia="MS Mincho"/>
                <w:bCs/>
                <w:sz w:val="22"/>
                <w:szCs w:val="22"/>
              </w:rPr>
            </w:pPr>
          </w:p>
          <w:p w14:paraId="21BB88A0" w14:textId="01786B1B" w:rsidR="00E31EBC" w:rsidRPr="00063372" w:rsidRDefault="00E31EBC" w:rsidP="009A490E">
            <w:pPr>
              <w:ind w:firstLine="0"/>
              <w:rPr>
                <w:sz w:val="22"/>
                <w:szCs w:val="22"/>
              </w:rPr>
            </w:pPr>
            <w:r w:rsidRPr="00063372">
              <w:rPr>
                <w:sz w:val="22"/>
                <w:szCs w:val="22"/>
              </w:rPr>
              <w:t xml:space="preserve">(6) National Bank of Moldova shall be entitled to establish the operations that may be performed in/from the accounts opened abroad with non-resident banks by residents, the limits of balances and the period of funds maintenance on such accounts, other conditions related to these accounts, as well as the requirement to enter (upon accounts’ closing) of the balances of </w:t>
            </w:r>
            <w:r w:rsidRPr="00063372">
              <w:rPr>
                <w:sz w:val="22"/>
                <w:szCs w:val="22"/>
              </w:rPr>
              <w:lastRenderedPageBreak/>
              <w:t>the respective accounts on the accounts opened with resident payment service providers.</w:t>
            </w:r>
          </w:p>
          <w:p w14:paraId="03B1955F" w14:textId="77777777" w:rsidR="00C6405C" w:rsidRPr="00063372" w:rsidRDefault="00C6405C" w:rsidP="00E31EBC">
            <w:pPr>
              <w:ind w:firstLine="540"/>
              <w:rPr>
                <w:bCs/>
                <w:iCs/>
                <w:color w:val="000000"/>
                <w:sz w:val="22"/>
                <w:szCs w:val="22"/>
              </w:rPr>
            </w:pPr>
          </w:p>
          <w:p w14:paraId="4EBC1795" w14:textId="77777777" w:rsidR="00C6405C" w:rsidRPr="00063372" w:rsidRDefault="00C6405C" w:rsidP="009A490E">
            <w:pPr>
              <w:pStyle w:val="af"/>
              <w:ind w:firstLine="0"/>
              <w:rPr>
                <w:rFonts w:eastAsia="MS Mincho"/>
                <w:b/>
                <w:color w:val="000000"/>
                <w:sz w:val="22"/>
                <w:szCs w:val="22"/>
              </w:rPr>
            </w:pPr>
            <w:r w:rsidRPr="00063372">
              <w:rPr>
                <w:b/>
                <w:color w:val="000000"/>
                <w:sz w:val="22"/>
                <w:szCs w:val="22"/>
              </w:rPr>
              <w:t>Article 15. Personal operations</w:t>
            </w:r>
          </w:p>
          <w:p w14:paraId="07B92115" w14:textId="77777777" w:rsidR="00C6405C" w:rsidRPr="00063372" w:rsidRDefault="00C6405C" w:rsidP="009A490E">
            <w:pPr>
              <w:ind w:firstLine="0"/>
              <w:rPr>
                <w:bCs/>
                <w:iCs/>
                <w:color w:val="000000"/>
                <w:sz w:val="22"/>
                <w:szCs w:val="22"/>
              </w:rPr>
            </w:pPr>
            <w:r w:rsidRPr="00063372">
              <w:rPr>
                <w:color w:val="000000"/>
                <w:sz w:val="22"/>
                <w:szCs w:val="22"/>
              </w:rPr>
              <w:t>(1) Personal operations shall mean the operations between resident individuals and non-resident individuals, as well as some unilateral transfers of individuals into/from the Republic of Moldova, which include:</w:t>
            </w:r>
          </w:p>
          <w:p w14:paraId="6436C7F1" w14:textId="77777777" w:rsidR="00C6405C" w:rsidRPr="00063372" w:rsidRDefault="00C6405C" w:rsidP="00C6405C">
            <w:pPr>
              <w:ind w:firstLine="540"/>
              <w:rPr>
                <w:bCs/>
                <w:color w:val="000000"/>
                <w:sz w:val="22"/>
                <w:szCs w:val="22"/>
              </w:rPr>
            </w:pPr>
            <w:r w:rsidRPr="00063372">
              <w:rPr>
                <w:color w:val="000000"/>
                <w:sz w:val="22"/>
                <w:szCs w:val="22"/>
              </w:rPr>
              <w:t>a) loans;</w:t>
            </w:r>
          </w:p>
          <w:p w14:paraId="24A153ED" w14:textId="77777777" w:rsidR="00C6405C" w:rsidRPr="00063372" w:rsidRDefault="00C6405C" w:rsidP="00C6405C">
            <w:pPr>
              <w:ind w:firstLine="540"/>
              <w:rPr>
                <w:bCs/>
                <w:color w:val="000000"/>
                <w:sz w:val="22"/>
                <w:szCs w:val="22"/>
              </w:rPr>
            </w:pPr>
            <w:r w:rsidRPr="00063372">
              <w:rPr>
                <w:color w:val="000000"/>
                <w:sz w:val="22"/>
                <w:szCs w:val="22"/>
              </w:rPr>
              <w:t>b) donations in different forms (such as: gift, present, aid);</w:t>
            </w:r>
          </w:p>
          <w:p w14:paraId="5C1D69BC" w14:textId="77777777" w:rsidR="00C6405C" w:rsidRPr="00063372" w:rsidRDefault="00C6405C" w:rsidP="00C6405C">
            <w:pPr>
              <w:ind w:firstLine="540"/>
              <w:rPr>
                <w:bCs/>
                <w:color w:val="000000"/>
                <w:sz w:val="22"/>
                <w:szCs w:val="22"/>
              </w:rPr>
            </w:pPr>
            <w:r w:rsidRPr="00063372">
              <w:rPr>
                <w:color w:val="000000"/>
                <w:sz w:val="22"/>
                <w:szCs w:val="22"/>
              </w:rPr>
              <w:t>c) inheritances and legacies;</w:t>
            </w:r>
          </w:p>
          <w:p w14:paraId="6F6E4BCD" w14:textId="77777777" w:rsidR="00C6405C" w:rsidRPr="00063372" w:rsidRDefault="00C6405C" w:rsidP="00C6405C">
            <w:pPr>
              <w:ind w:firstLine="540"/>
              <w:rPr>
                <w:bCs/>
                <w:color w:val="000000"/>
                <w:sz w:val="22"/>
                <w:szCs w:val="22"/>
              </w:rPr>
            </w:pPr>
            <w:r w:rsidRPr="00063372">
              <w:rPr>
                <w:color w:val="000000"/>
                <w:sz w:val="22"/>
                <w:szCs w:val="22"/>
              </w:rPr>
              <w:t>d) settlement of debts by immigrants in their previous country of permanent or temporary residence;</w:t>
            </w:r>
          </w:p>
          <w:p w14:paraId="755EF6FF" w14:textId="77777777" w:rsidR="00C6405C" w:rsidRPr="00063372" w:rsidRDefault="00C6405C" w:rsidP="00C6405C">
            <w:pPr>
              <w:ind w:firstLine="540"/>
              <w:rPr>
                <w:bCs/>
                <w:sz w:val="22"/>
                <w:szCs w:val="22"/>
              </w:rPr>
            </w:pPr>
            <w:r w:rsidRPr="00063372">
              <w:rPr>
                <w:color w:val="000000"/>
                <w:sz w:val="22"/>
                <w:szCs w:val="22"/>
              </w:rPr>
              <w:t>e</w:t>
            </w:r>
            <w:r w:rsidRPr="00063372">
              <w:rPr>
                <w:sz w:val="22"/>
                <w:szCs w:val="22"/>
              </w:rPr>
              <w:t>) transfers abroad of amounts representing non-residents’ savings during the period of their stay in the Republic of Moldova;</w:t>
            </w:r>
          </w:p>
          <w:p w14:paraId="57369AD5" w14:textId="77777777" w:rsidR="00C6405C" w:rsidRPr="00063372" w:rsidRDefault="00C6405C" w:rsidP="00C6405C">
            <w:pPr>
              <w:ind w:firstLine="540"/>
              <w:rPr>
                <w:b/>
                <w:bCs/>
                <w:strike/>
                <w:color w:val="000000"/>
                <w:sz w:val="22"/>
                <w:szCs w:val="22"/>
              </w:rPr>
            </w:pPr>
            <w:r w:rsidRPr="00063372">
              <w:rPr>
                <w:b/>
                <w:bCs/>
                <w:strike/>
                <w:color w:val="000000"/>
                <w:sz w:val="22"/>
                <w:szCs w:val="22"/>
              </w:rPr>
              <w:t xml:space="preserve">f) transfers abroad by resident individuals who are establishing their </w:t>
            </w:r>
            <w:r w:rsidRPr="00063372">
              <w:rPr>
                <w:b/>
                <w:bCs/>
                <w:strike/>
                <w:color w:val="000000"/>
                <w:sz w:val="22"/>
                <w:szCs w:val="22"/>
              </w:rPr>
              <w:lastRenderedPageBreak/>
              <w:t>permanent residence abroad.</w:t>
            </w:r>
          </w:p>
          <w:p w14:paraId="64DEC381" w14:textId="77777777" w:rsidR="00C6405C" w:rsidRPr="00063372" w:rsidRDefault="00C6405C" w:rsidP="00C6405C">
            <w:pPr>
              <w:ind w:firstLine="540"/>
              <w:rPr>
                <w:b/>
                <w:bCs/>
                <w:sz w:val="22"/>
                <w:szCs w:val="22"/>
              </w:rPr>
            </w:pPr>
            <w:r w:rsidRPr="00063372">
              <w:rPr>
                <w:b/>
                <w:bCs/>
                <w:sz w:val="22"/>
                <w:szCs w:val="22"/>
              </w:rPr>
              <w:t xml:space="preserve">f) </w:t>
            </w:r>
            <w:bookmarkStart w:id="15" w:name="_Hlk221895708"/>
            <w:r w:rsidRPr="00063372">
              <w:rPr>
                <w:b/>
                <w:bCs/>
                <w:sz w:val="22"/>
                <w:szCs w:val="22"/>
              </w:rPr>
              <w:t>transfers of assets held by resident individuals who emigrate, at the time of their installation abroad or during their period of stay abroad</w:t>
            </w:r>
            <w:bookmarkEnd w:id="15"/>
            <w:r w:rsidRPr="00063372">
              <w:rPr>
                <w:b/>
                <w:bCs/>
                <w:sz w:val="22"/>
                <w:szCs w:val="22"/>
              </w:rPr>
              <w:t>.</w:t>
            </w:r>
          </w:p>
          <w:p w14:paraId="50FF1BCE" w14:textId="77777777" w:rsidR="00C6405C" w:rsidRPr="00063372" w:rsidRDefault="00C6405C" w:rsidP="00C6405C">
            <w:pPr>
              <w:pStyle w:val="af"/>
              <w:ind w:firstLine="540"/>
              <w:rPr>
                <w:rFonts w:eastAsia="MS Mincho"/>
                <w:bCs/>
                <w:sz w:val="22"/>
                <w:szCs w:val="22"/>
              </w:rPr>
            </w:pPr>
          </w:p>
          <w:p w14:paraId="65DA95E9" w14:textId="77777777" w:rsidR="00C6405C" w:rsidRPr="00063372" w:rsidRDefault="00C6405C" w:rsidP="009A490E">
            <w:pPr>
              <w:ind w:firstLine="0"/>
              <w:rPr>
                <w:bCs/>
                <w:sz w:val="22"/>
                <w:szCs w:val="22"/>
              </w:rPr>
            </w:pPr>
            <w:r w:rsidRPr="00063372">
              <w:rPr>
                <w:sz w:val="22"/>
                <w:szCs w:val="22"/>
              </w:rPr>
              <w:t>(2) Personal operations referred to in paragraph (1) letters a) and b) shall be performed with the authorisation of the National Bank of Moldova in case of granting by resident individual to non-resident individual of:</w:t>
            </w:r>
          </w:p>
          <w:p w14:paraId="0DB5F0F3" w14:textId="77777777" w:rsidR="00C6405C" w:rsidRPr="00063372" w:rsidRDefault="00C6405C" w:rsidP="00C6405C">
            <w:pPr>
              <w:ind w:firstLine="540"/>
              <w:rPr>
                <w:bCs/>
                <w:sz w:val="22"/>
                <w:szCs w:val="22"/>
              </w:rPr>
            </w:pPr>
            <w:r w:rsidRPr="00063372">
              <w:rPr>
                <w:sz w:val="22"/>
                <w:szCs w:val="22"/>
              </w:rPr>
              <w:t xml:space="preserve">a) a loan in an amount exceeding </w:t>
            </w:r>
            <w:bookmarkStart w:id="16" w:name="_Hlk221895780"/>
            <w:bookmarkStart w:id="17" w:name="_Hlk221895799"/>
            <w:r w:rsidRPr="00063372">
              <w:rPr>
                <w:b/>
                <w:bCs/>
                <w:strike/>
                <w:sz w:val="22"/>
                <w:szCs w:val="22"/>
                <w:lang w:val="en-GB"/>
              </w:rPr>
              <w:t>EUR 10,000 (or its equivalent)</w:t>
            </w:r>
            <w:r w:rsidRPr="00063372">
              <w:rPr>
                <w:sz w:val="22"/>
                <w:szCs w:val="22"/>
              </w:rPr>
              <w:t xml:space="preserve"> </w:t>
            </w:r>
            <w:r w:rsidRPr="00063372">
              <w:rPr>
                <w:b/>
                <w:bCs/>
                <w:sz w:val="22"/>
                <w:szCs w:val="22"/>
              </w:rPr>
              <w:t>EUR 100,000 (or its equivalent)</w:t>
            </w:r>
            <w:bookmarkEnd w:id="16"/>
            <w:r w:rsidRPr="00063372">
              <w:rPr>
                <w:b/>
                <w:bCs/>
                <w:sz w:val="22"/>
                <w:szCs w:val="22"/>
              </w:rPr>
              <w:t>, from 1 January 2028 exceeding EUR 250,000 (or its equivalent)</w:t>
            </w:r>
            <w:bookmarkEnd w:id="17"/>
            <w:r w:rsidRPr="00063372">
              <w:rPr>
                <w:sz w:val="22"/>
                <w:szCs w:val="22"/>
              </w:rPr>
              <w:t>;</w:t>
            </w:r>
          </w:p>
          <w:p w14:paraId="17E963EF" w14:textId="592B2155" w:rsidR="00C6405C" w:rsidRPr="00063372" w:rsidRDefault="00C6405C" w:rsidP="00C6405C">
            <w:pPr>
              <w:ind w:firstLine="540"/>
              <w:rPr>
                <w:sz w:val="22"/>
                <w:szCs w:val="22"/>
              </w:rPr>
            </w:pPr>
            <w:r w:rsidRPr="00063372">
              <w:rPr>
                <w:sz w:val="22"/>
                <w:szCs w:val="22"/>
              </w:rPr>
              <w:t xml:space="preserve">b) a donation in an amount exceeding </w:t>
            </w:r>
            <w:r w:rsidRPr="00063372">
              <w:rPr>
                <w:b/>
                <w:bCs/>
                <w:strike/>
                <w:sz w:val="22"/>
                <w:szCs w:val="22"/>
                <w:lang w:val="en-GB"/>
              </w:rPr>
              <w:t>EUR 10,000 (or its equivalent)</w:t>
            </w:r>
            <w:r w:rsidRPr="00063372">
              <w:rPr>
                <w:sz w:val="22"/>
                <w:szCs w:val="22"/>
              </w:rPr>
              <w:t xml:space="preserve"> </w:t>
            </w:r>
            <w:r w:rsidRPr="00063372">
              <w:rPr>
                <w:b/>
                <w:bCs/>
                <w:sz w:val="22"/>
                <w:szCs w:val="22"/>
              </w:rPr>
              <w:t>EUR 100,000 (or its equivalent), from 1 January 2028 exceeding EUR 250,000 (or its equivalent)</w:t>
            </w:r>
            <w:r w:rsidRPr="00063372">
              <w:rPr>
                <w:sz w:val="22"/>
                <w:szCs w:val="22"/>
              </w:rPr>
              <w:t>.</w:t>
            </w:r>
          </w:p>
          <w:p w14:paraId="66AA9A03" w14:textId="77777777" w:rsidR="009A490E" w:rsidRPr="00063372" w:rsidRDefault="009A490E" w:rsidP="00C6405C">
            <w:pPr>
              <w:ind w:firstLine="540"/>
              <w:rPr>
                <w:bCs/>
                <w:sz w:val="22"/>
                <w:szCs w:val="22"/>
              </w:rPr>
            </w:pPr>
          </w:p>
          <w:p w14:paraId="3084CD85" w14:textId="77777777" w:rsidR="00C6405C" w:rsidRPr="00063372" w:rsidRDefault="00C6405C" w:rsidP="009A490E">
            <w:pPr>
              <w:pStyle w:val="af"/>
              <w:ind w:firstLine="0"/>
              <w:rPr>
                <w:rFonts w:eastAsia="MS Mincho"/>
                <w:b/>
                <w:color w:val="000000"/>
                <w:sz w:val="22"/>
                <w:szCs w:val="22"/>
              </w:rPr>
            </w:pPr>
            <w:r w:rsidRPr="00063372">
              <w:rPr>
                <w:b/>
                <w:color w:val="000000"/>
                <w:sz w:val="22"/>
                <w:szCs w:val="22"/>
              </w:rPr>
              <w:lastRenderedPageBreak/>
              <w:t>Article 16. Other capital operations</w:t>
            </w:r>
          </w:p>
          <w:p w14:paraId="6A326E3C" w14:textId="77777777" w:rsidR="00C6405C" w:rsidRPr="00063372" w:rsidRDefault="00C6405C" w:rsidP="009A490E">
            <w:pPr>
              <w:ind w:firstLine="0"/>
              <w:rPr>
                <w:bCs/>
                <w:color w:val="000000"/>
                <w:sz w:val="22"/>
                <w:szCs w:val="22"/>
              </w:rPr>
            </w:pPr>
            <w:r w:rsidRPr="00063372">
              <w:rPr>
                <w:color w:val="000000"/>
                <w:sz w:val="22"/>
                <w:szCs w:val="22"/>
              </w:rPr>
              <w:t>(1) Other capital operations shall include the following:</w:t>
            </w:r>
          </w:p>
          <w:p w14:paraId="2BBBEE4E" w14:textId="77777777" w:rsidR="00C6405C" w:rsidRPr="00063372" w:rsidRDefault="00C6405C" w:rsidP="00C6405C">
            <w:pPr>
              <w:ind w:firstLine="540"/>
              <w:rPr>
                <w:bCs/>
                <w:color w:val="000000"/>
                <w:sz w:val="22"/>
                <w:szCs w:val="22"/>
              </w:rPr>
            </w:pPr>
            <w:r w:rsidRPr="00063372">
              <w:rPr>
                <w:color w:val="000000"/>
                <w:sz w:val="22"/>
                <w:szCs w:val="22"/>
              </w:rPr>
              <w:t>a) duties and taxes related to inheritances;</w:t>
            </w:r>
          </w:p>
          <w:p w14:paraId="63B1FF80" w14:textId="77777777" w:rsidR="00C6405C" w:rsidRPr="00063372" w:rsidRDefault="00C6405C" w:rsidP="00C6405C">
            <w:pPr>
              <w:ind w:firstLine="540"/>
              <w:rPr>
                <w:bCs/>
                <w:color w:val="000000"/>
                <w:sz w:val="22"/>
                <w:szCs w:val="22"/>
              </w:rPr>
            </w:pPr>
            <w:r w:rsidRPr="00063372">
              <w:rPr>
                <w:color w:val="000000"/>
                <w:sz w:val="22"/>
                <w:szCs w:val="22"/>
              </w:rPr>
              <w:t>b) damages resulting from capital foreign exchange operations;</w:t>
            </w:r>
          </w:p>
          <w:p w14:paraId="3EA3B12F" w14:textId="77777777" w:rsidR="00C6405C" w:rsidRPr="00063372" w:rsidRDefault="00C6405C" w:rsidP="00C6405C">
            <w:pPr>
              <w:ind w:firstLine="540"/>
              <w:rPr>
                <w:bCs/>
                <w:color w:val="000000"/>
                <w:sz w:val="22"/>
                <w:szCs w:val="22"/>
              </w:rPr>
            </w:pPr>
            <w:r w:rsidRPr="00063372">
              <w:rPr>
                <w:color w:val="000000"/>
                <w:sz w:val="22"/>
                <w:szCs w:val="22"/>
              </w:rPr>
              <w:t>c) refunds in case of contracts’ cancellation or termination or refunds of uncalled-for payments resulting from capital foreign exchange operations;</w:t>
            </w:r>
          </w:p>
          <w:p w14:paraId="28D13031" w14:textId="77777777" w:rsidR="00C6405C" w:rsidRPr="00063372" w:rsidRDefault="00C6405C" w:rsidP="00C6405C">
            <w:pPr>
              <w:pStyle w:val="af"/>
              <w:ind w:firstLine="540"/>
              <w:rPr>
                <w:bCs/>
                <w:color w:val="000000"/>
                <w:sz w:val="22"/>
                <w:szCs w:val="22"/>
              </w:rPr>
            </w:pPr>
            <w:r w:rsidRPr="00063372">
              <w:rPr>
                <w:color w:val="000000"/>
                <w:sz w:val="22"/>
                <w:szCs w:val="22"/>
              </w:rPr>
              <w:t>d) assignment/transfers of rights on inventions, industrial designs and models, trade marks and on other objects of intellectual property in sciences and innovations;</w:t>
            </w:r>
          </w:p>
          <w:p w14:paraId="7C3292A7" w14:textId="77777777" w:rsidR="00C6405C" w:rsidRPr="00063372" w:rsidRDefault="00C6405C" w:rsidP="00C6405C">
            <w:pPr>
              <w:pStyle w:val="af"/>
              <w:ind w:firstLine="540"/>
              <w:rPr>
                <w:rFonts w:eastAsia="MS Mincho"/>
                <w:bCs/>
                <w:i/>
                <w:iCs/>
                <w:color w:val="000000"/>
                <w:sz w:val="22"/>
                <w:szCs w:val="22"/>
              </w:rPr>
            </w:pPr>
            <w:r w:rsidRPr="00063372">
              <w:rPr>
                <w:color w:val="000000"/>
                <w:sz w:val="22"/>
                <w:szCs w:val="22"/>
              </w:rPr>
              <w:t xml:space="preserve">e) gains from gambling; </w:t>
            </w:r>
          </w:p>
          <w:p w14:paraId="3B30FC1E" w14:textId="77777777" w:rsidR="00C6405C" w:rsidRPr="00063372" w:rsidRDefault="00C6405C" w:rsidP="00C6405C">
            <w:pPr>
              <w:pStyle w:val="af"/>
              <w:ind w:firstLine="540"/>
              <w:rPr>
                <w:rFonts w:eastAsia="MS Mincho"/>
                <w:bCs/>
                <w:i/>
                <w:iCs/>
                <w:color w:val="000000"/>
                <w:sz w:val="22"/>
                <w:szCs w:val="22"/>
              </w:rPr>
            </w:pPr>
            <w:r w:rsidRPr="00063372">
              <w:rPr>
                <w:color w:val="000000"/>
                <w:sz w:val="22"/>
                <w:szCs w:val="22"/>
              </w:rPr>
              <w:t xml:space="preserve">f) transfers of funds required for provisions of services (not included in Article 13); </w:t>
            </w:r>
          </w:p>
          <w:p w14:paraId="6144D0A8" w14:textId="77777777" w:rsidR="00C6405C" w:rsidRPr="00063372" w:rsidRDefault="00C6405C" w:rsidP="00C6405C">
            <w:pPr>
              <w:pStyle w:val="af"/>
              <w:ind w:firstLine="540"/>
              <w:rPr>
                <w:bCs/>
                <w:color w:val="000000"/>
                <w:sz w:val="22"/>
                <w:szCs w:val="22"/>
              </w:rPr>
            </w:pPr>
            <w:r w:rsidRPr="00063372">
              <w:rPr>
                <w:color w:val="000000"/>
                <w:sz w:val="22"/>
                <w:szCs w:val="22"/>
              </w:rPr>
              <w:t>g) other capital operations (such as donations, etc.) which cannot be included in the foreign exchange operations provided for in Articles 7-15.</w:t>
            </w:r>
          </w:p>
          <w:p w14:paraId="28059AFE" w14:textId="77777777" w:rsidR="00C6405C" w:rsidRPr="00063372" w:rsidRDefault="00C6405C" w:rsidP="00C6405C">
            <w:pPr>
              <w:pStyle w:val="af"/>
              <w:ind w:firstLine="540"/>
              <w:rPr>
                <w:rFonts w:eastAsia="MS Mincho"/>
                <w:bCs/>
                <w:color w:val="000000"/>
                <w:sz w:val="22"/>
                <w:szCs w:val="22"/>
              </w:rPr>
            </w:pPr>
          </w:p>
          <w:p w14:paraId="7A17D391" w14:textId="77777777" w:rsidR="00C6405C" w:rsidRPr="00063372" w:rsidRDefault="00C6405C" w:rsidP="009A490E">
            <w:pPr>
              <w:pStyle w:val="af"/>
              <w:ind w:firstLine="0"/>
              <w:rPr>
                <w:bCs/>
                <w:color w:val="000000"/>
                <w:sz w:val="22"/>
                <w:szCs w:val="22"/>
              </w:rPr>
            </w:pPr>
            <w:r w:rsidRPr="00063372">
              <w:rPr>
                <w:color w:val="000000"/>
                <w:sz w:val="22"/>
                <w:szCs w:val="22"/>
              </w:rPr>
              <w:t>(2) Operations related to making donations by residents to non-residents shall be performed with the authorisation of the National Bank of Moldova in cases of:</w:t>
            </w:r>
          </w:p>
          <w:p w14:paraId="7F1C64F2" w14:textId="77777777" w:rsidR="00C6405C" w:rsidRPr="00063372" w:rsidRDefault="00C6405C" w:rsidP="009A490E">
            <w:pPr>
              <w:pStyle w:val="af"/>
              <w:ind w:firstLine="0"/>
              <w:rPr>
                <w:bCs/>
                <w:sz w:val="22"/>
                <w:szCs w:val="22"/>
              </w:rPr>
            </w:pPr>
            <w:r w:rsidRPr="00063372">
              <w:rPr>
                <w:sz w:val="22"/>
                <w:szCs w:val="22"/>
              </w:rPr>
              <w:t xml:space="preserve">a) offering by resident individual to non-resident legal entity a donation in an amount exceeding </w:t>
            </w:r>
            <w:r w:rsidRPr="00063372">
              <w:rPr>
                <w:b/>
                <w:bCs/>
                <w:strike/>
                <w:sz w:val="22"/>
                <w:szCs w:val="22"/>
                <w:lang w:val="en-GB"/>
              </w:rPr>
              <w:t>EUR 10,000 (or its equivalent)</w:t>
            </w:r>
            <w:r w:rsidRPr="00063372">
              <w:rPr>
                <w:sz w:val="22"/>
                <w:szCs w:val="22"/>
              </w:rPr>
              <w:t xml:space="preserve"> </w:t>
            </w:r>
            <w:r w:rsidRPr="00063372">
              <w:rPr>
                <w:b/>
                <w:bCs/>
                <w:sz w:val="22"/>
                <w:szCs w:val="22"/>
              </w:rPr>
              <w:t>EUR 100,000 (</w:t>
            </w:r>
            <w:bookmarkStart w:id="18" w:name="_Hlk221895930"/>
            <w:r w:rsidRPr="00063372">
              <w:rPr>
                <w:b/>
                <w:bCs/>
                <w:sz w:val="22"/>
                <w:szCs w:val="22"/>
              </w:rPr>
              <w:t>or its equivalent</w:t>
            </w:r>
            <w:bookmarkEnd w:id="18"/>
            <w:r w:rsidRPr="00063372">
              <w:rPr>
                <w:b/>
                <w:bCs/>
                <w:sz w:val="22"/>
                <w:szCs w:val="22"/>
              </w:rPr>
              <w:t>), from 1 January 2028 exceeding EUR 250,000 (or its equivalent)</w:t>
            </w:r>
            <w:r w:rsidRPr="00063372">
              <w:rPr>
                <w:sz w:val="22"/>
                <w:szCs w:val="22"/>
              </w:rPr>
              <w:t>;</w:t>
            </w:r>
          </w:p>
          <w:p w14:paraId="7F59A11B" w14:textId="77777777" w:rsidR="00C6405C" w:rsidRPr="00063372" w:rsidRDefault="00C6405C" w:rsidP="009A490E">
            <w:pPr>
              <w:pStyle w:val="af"/>
              <w:ind w:firstLine="0"/>
              <w:rPr>
                <w:bCs/>
                <w:sz w:val="22"/>
                <w:szCs w:val="22"/>
              </w:rPr>
            </w:pPr>
            <w:r w:rsidRPr="00063372">
              <w:rPr>
                <w:sz w:val="22"/>
                <w:szCs w:val="22"/>
              </w:rPr>
              <w:t xml:space="preserve">b) offering by resident legal entity to non-resident individual/legal entity a donation in an amount exceeding </w:t>
            </w:r>
            <w:bookmarkStart w:id="19" w:name="_Hlk221895975"/>
            <w:r w:rsidRPr="00063372">
              <w:rPr>
                <w:b/>
                <w:bCs/>
                <w:strike/>
                <w:sz w:val="22"/>
                <w:szCs w:val="22"/>
                <w:lang w:val="en-GB"/>
              </w:rPr>
              <w:t>EUR 10,000 (or its equivalent)</w:t>
            </w:r>
            <w:r w:rsidRPr="00063372">
              <w:rPr>
                <w:sz w:val="22"/>
                <w:szCs w:val="22"/>
              </w:rPr>
              <w:t xml:space="preserve"> </w:t>
            </w:r>
            <w:r w:rsidRPr="00063372">
              <w:rPr>
                <w:b/>
                <w:bCs/>
                <w:sz w:val="22"/>
                <w:szCs w:val="22"/>
              </w:rPr>
              <w:t>EUR 100,000 (or its equivalent), from 1 January 2028 exceeding EUR 250,000 (or its equivalent)</w:t>
            </w:r>
            <w:bookmarkEnd w:id="19"/>
            <w:r w:rsidRPr="00063372">
              <w:rPr>
                <w:sz w:val="22"/>
                <w:szCs w:val="22"/>
              </w:rPr>
              <w:t>.</w:t>
            </w:r>
          </w:p>
          <w:p w14:paraId="3DE1A541" w14:textId="77777777" w:rsidR="00C6405C" w:rsidRPr="00063372" w:rsidRDefault="00C6405C" w:rsidP="009A490E">
            <w:pPr>
              <w:pStyle w:val="af"/>
              <w:ind w:right="-1" w:firstLine="0"/>
              <w:rPr>
                <w:bCs/>
                <w:sz w:val="22"/>
                <w:szCs w:val="22"/>
              </w:rPr>
            </w:pPr>
            <w:r w:rsidRPr="00063372">
              <w:rPr>
                <w:sz w:val="22"/>
                <w:szCs w:val="22"/>
              </w:rPr>
              <w:t>(2</w:t>
            </w:r>
            <w:r w:rsidRPr="00063372">
              <w:rPr>
                <w:sz w:val="22"/>
                <w:szCs w:val="22"/>
                <w:vertAlign w:val="superscript"/>
              </w:rPr>
              <w:t>1</w:t>
            </w:r>
            <w:r w:rsidRPr="00063372">
              <w:rPr>
                <w:sz w:val="22"/>
                <w:szCs w:val="22"/>
              </w:rPr>
              <w:t>) Provisions of paragraph (2) shall not apply to offering of donations to non-residents referred to in Article 3 paragraph 10) letters h) and i).</w:t>
            </w:r>
          </w:p>
          <w:p w14:paraId="14653F91" w14:textId="77777777" w:rsidR="00C6405C" w:rsidRPr="00063372" w:rsidRDefault="00C6405C" w:rsidP="009A490E">
            <w:pPr>
              <w:pStyle w:val="af"/>
              <w:ind w:firstLine="0"/>
              <w:rPr>
                <w:rFonts w:eastAsia="MS Mincho"/>
                <w:bCs/>
                <w:color w:val="000000"/>
                <w:sz w:val="22"/>
                <w:szCs w:val="22"/>
              </w:rPr>
            </w:pPr>
            <w:r w:rsidRPr="00063372">
              <w:rPr>
                <w:color w:val="000000"/>
                <w:sz w:val="22"/>
                <w:szCs w:val="22"/>
              </w:rPr>
              <w:t xml:space="preserve">(3) Operations referred to in paragraph (1) letter f), which </w:t>
            </w:r>
            <w:r w:rsidRPr="00063372">
              <w:rPr>
                <w:color w:val="000000"/>
                <w:sz w:val="22"/>
                <w:szCs w:val="22"/>
              </w:rPr>
              <w:lastRenderedPageBreak/>
              <w:t>are related to transfers of funds by residents to non-residents, necessary for the provision of services by non-residents with the view of carrying out foreign exchange operations, subject to authorisation under the provisions of this Law, shall be performed based on the authorisations issued by the National Bank of Moldova for carrying out foreign exchange operations subject to authorisation.</w:t>
            </w:r>
          </w:p>
          <w:p w14:paraId="57826FFC" w14:textId="77777777" w:rsidR="00C6405C" w:rsidRPr="00063372" w:rsidRDefault="00C6405C" w:rsidP="009A490E">
            <w:pPr>
              <w:pStyle w:val="af"/>
              <w:ind w:firstLine="0"/>
              <w:rPr>
                <w:bCs/>
                <w:color w:val="000000"/>
                <w:sz w:val="22"/>
                <w:szCs w:val="22"/>
              </w:rPr>
            </w:pPr>
            <w:r w:rsidRPr="00063372">
              <w:rPr>
                <w:sz w:val="22"/>
                <w:szCs w:val="22"/>
              </w:rPr>
              <w:t>(4) Operations referred to in paragraph (1) letter f), which are related to transfers of funds by residents to non-residents, necessary for the provision of services by non-residents, prior to the conclusion of transactions, for the performance of which such funds are intended, shall be performed with the authorisation of the National Bank of Moldova.</w:t>
            </w:r>
          </w:p>
          <w:p w14:paraId="420EFBB3" w14:textId="77777777" w:rsidR="00C6405C" w:rsidRPr="00063372" w:rsidRDefault="00C6405C" w:rsidP="00C6405C">
            <w:pPr>
              <w:pStyle w:val="af"/>
              <w:ind w:right="-1" w:firstLine="540"/>
              <w:rPr>
                <w:bCs/>
                <w:sz w:val="22"/>
                <w:szCs w:val="22"/>
                <w:u w:val="single"/>
              </w:rPr>
            </w:pPr>
          </w:p>
          <w:p w14:paraId="53DAE41C" w14:textId="10129536" w:rsidR="00C6405C" w:rsidRPr="00063372" w:rsidRDefault="00C6405C" w:rsidP="009A490E">
            <w:pPr>
              <w:pStyle w:val="af"/>
              <w:ind w:right="-1" w:firstLine="0"/>
              <w:rPr>
                <w:bCs/>
                <w:sz w:val="22"/>
                <w:szCs w:val="22"/>
              </w:rPr>
            </w:pPr>
            <w:r w:rsidRPr="00063372">
              <w:rPr>
                <w:sz w:val="22"/>
                <w:szCs w:val="22"/>
              </w:rPr>
              <w:t xml:space="preserve">(5) Provisions of paragraph (4) shall not apply if the amount of operation does not exceed </w:t>
            </w:r>
            <w:r w:rsidRPr="00063372">
              <w:rPr>
                <w:b/>
                <w:bCs/>
                <w:strike/>
                <w:sz w:val="22"/>
                <w:szCs w:val="22"/>
                <w:lang w:val="en-GB"/>
              </w:rPr>
              <w:t>EUR 10,000 (or its equivalent)</w:t>
            </w:r>
            <w:r w:rsidRPr="00063372">
              <w:rPr>
                <w:sz w:val="22"/>
                <w:szCs w:val="22"/>
              </w:rPr>
              <w:t xml:space="preserve"> </w:t>
            </w:r>
            <w:bookmarkStart w:id="20" w:name="_Hlk221896033"/>
            <w:r w:rsidRPr="00063372">
              <w:rPr>
                <w:b/>
                <w:bCs/>
                <w:sz w:val="22"/>
                <w:szCs w:val="22"/>
              </w:rPr>
              <w:t>EUR 100,000 (</w:t>
            </w:r>
            <w:bookmarkStart w:id="21" w:name="_Hlk221896008"/>
            <w:r w:rsidRPr="00063372">
              <w:rPr>
                <w:b/>
                <w:bCs/>
                <w:sz w:val="22"/>
                <w:szCs w:val="22"/>
              </w:rPr>
              <w:t>or its equivalent</w:t>
            </w:r>
            <w:bookmarkEnd w:id="21"/>
            <w:r w:rsidRPr="00063372">
              <w:rPr>
                <w:b/>
                <w:bCs/>
                <w:sz w:val="22"/>
                <w:szCs w:val="22"/>
              </w:rPr>
              <w:t xml:space="preserve">), from 1 </w:t>
            </w:r>
            <w:r w:rsidRPr="00063372">
              <w:rPr>
                <w:b/>
                <w:bCs/>
                <w:sz w:val="22"/>
                <w:szCs w:val="22"/>
              </w:rPr>
              <w:lastRenderedPageBreak/>
              <w:t>January 2028 – not exceeding EUR 250,000 (or its equivalent</w:t>
            </w:r>
            <w:bookmarkEnd w:id="20"/>
            <w:r w:rsidRPr="00063372">
              <w:rPr>
                <w:b/>
                <w:bCs/>
                <w:sz w:val="22"/>
                <w:szCs w:val="22"/>
              </w:rPr>
              <w:t>)</w:t>
            </w:r>
            <w:r w:rsidRPr="00063372">
              <w:rPr>
                <w:sz w:val="22"/>
                <w:szCs w:val="22"/>
              </w:rPr>
              <w:t>.</w:t>
            </w:r>
          </w:p>
          <w:p w14:paraId="03E19428" w14:textId="77777777" w:rsidR="00C6405C" w:rsidRPr="00063372" w:rsidRDefault="00C6405C" w:rsidP="009A490E">
            <w:pPr>
              <w:pStyle w:val="af"/>
              <w:ind w:firstLine="0"/>
              <w:rPr>
                <w:rFonts w:eastAsia="MS Mincho"/>
                <w:bCs/>
                <w:iCs/>
                <w:sz w:val="22"/>
                <w:szCs w:val="22"/>
              </w:rPr>
            </w:pPr>
            <w:r w:rsidRPr="00063372">
              <w:rPr>
                <w:sz w:val="22"/>
                <w:szCs w:val="22"/>
              </w:rPr>
              <w:t>(6) Non-residents shall have the right to open payment accounts in foreign currency and in national currency with resident non-bank payment service providers. The National Bank of Moldova shall be entitled to establish conditions and procedures for performing foreign exchange operations through these accounts.</w:t>
            </w:r>
          </w:p>
          <w:p w14:paraId="3854AB88" w14:textId="39E340A7" w:rsidR="00C6405C" w:rsidRPr="00063372" w:rsidRDefault="00C6405C" w:rsidP="009A490E">
            <w:pPr>
              <w:pStyle w:val="af"/>
              <w:ind w:firstLine="0"/>
              <w:rPr>
                <w:sz w:val="22"/>
                <w:szCs w:val="22"/>
              </w:rPr>
            </w:pPr>
            <w:r w:rsidRPr="00063372">
              <w:rPr>
                <w:sz w:val="22"/>
                <w:szCs w:val="22"/>
              </w:rPr>
              <w:t>(7) The residents shall have the right to open payment accounts with non-resident payment service providers (other than non-resident banks). Transfers to these accounts shall be subject to the provisions of paragraphs (3) – (5).</w:t>
            </w:r>
          </w:p>
          <w:p w14:paraId="5E341F28" w14:textId="77777777" w:rsidR="009A490E" w:rsidRPr="00063372" w:rsidRDefault="009A490E" w:rsidP="009A490E">
            <w:pPr>
              <w:pStyle w:val="af"/>
              <w:ind w:firstLine="0"/>
              <w:rPr>
                <w:sz w:val="22"/>
                <w:szCs w:val="22"/>
              </w:rPr>
            </w:pPr>
          </w:p>
          <w:p w14:paraId="3D7FF895" w14:textId="77777777" w:rsidR="00C6405C" w:rsidRPr="00063372" w:rsidRDefault="00C6405C" w:rsidP="009A490E">
            <w:pPr>
              <w:pStyle w:val="af"/>
              <w:ind w:firstLine="0"/>
              <w:rPr>
                <w:rFonts w:eastAsia="MS Mincho"/>
                <w:b/>
                <w:color w:val="000000"/>
                <w:sz w:val="22"/>
                <w:szCs w:val="22"/>
              </w:rPr>
            </w:pPr>
            <w:r w:rsidRPr="00063372">
              <w:rPr>
                <w:b/>
                <w:color w:val="000000"/>
                <w:sz w:val="22"/>
                <w:szCs w:val="22"/>
              </w:rPr>
              <w:t>Article 28. General provisions on import and export of foreign exchange values</w:t>
            </w:r>
          </w:p>
          <w:p w14:paraId="78422EE8" w14:textId="77777777" w:rsidR="00C6405C" w:rsidRPr="00063372" w:rsidRDefault="00C6405C" w:rsidP="009A490E">
            <w:pPr>
              <w:pStyle w:val="af"/>
              <w:ind w:firstLine="0"/>
              <w:rPr>
                <w:rFonts w:eastAsia="MS Mincho"/>
                <w:bCs/>
                <w:i/>
                <w:iCs/>
                <w:color w:val="000000"/>
                <w:sz w:val="22"/>
                <w:szCs w:val="22"/>
              </w:rPr>
            </w:pPr>
            <w:r w:rsidRPr="00063372">
              <w:rPr>
                <w:color w:val="000000"/>
                <w:sz w:val="22"/>
                <w:szCs w:val="22"/>
              </w:rPr>
              <w:t xml:space="preserve">(1) Import and export of foreign exchange values shall mean the operations related to the import, sending and export into/from the Republic of Moldova of cash </w:t>
            </w:r>
            <w:r w:rsidRPr="00063372">
              <w:rPr>
                <w:color w:val="000000"/>
                <w:sz w:val="22"/>
                <w:szCs w:val="22"/>
              </w:rPr>
              <w:lastRenderedPageBreak/>
              <w:t>in foreign and national currency, materialised securities and payment instruments denominated in foreign currency and national currency.</w:t>
            </w:r>
          </w:p>
          <w:p w14:paraId="1E0E619C" w14:textId="77777777" w:rsidR="00C6405C" w:rsidRPr="00063372" w:rsidRDefault="00C6405C" w:rsidP="00C6405C">
            <w:pPr>
              <w:pStyle w:val="af"/>
              <w:ind w:firstLine="540"/>
              <w:rPr>
                <w:rFonts w:eastAsia="MS Mincho"/>
                <w:bCs/>
                <w:color w:val="000000"/>
                <w:sz w:val="22"/>
                <w:szCs w:val="22"/>
              </w:rPr>
            </w:pPr>
          </w:p>
          <w:p w14:paraId="28C363BB" w14:textId="77777777" w:rsidR="00C6405C" w:rsidRPr="00063372" w:rsidRDefault="00C6405C" w:rsidP="009A490E">
            <w:pPr>
              <w:pStyle w:val="af"/>
              <w:ind w:firstLine="0"/>
              <w:rPr>
                <w:rFonts w:eastAsia="MS Mincho"/>
                <w:bCs/>
                <w:color w:val="000000"/>
                <w:sz w:val="22"/>
                <w:szCs w:val="22"/>
              </w:rPr>
            </w:pPr>
            <w:r w:rsidRPr="00063372">
              <w:rPr>
                <w:color w:val="000000"/>
                <w:sz w:val="22"/>
                <w:szCs w:val="22"/>
              </w:rPr>
              <w:t>(2) The import into/export from the Republic of Moldova of coins containing precious metals shall be made by residents and non-residents in accordance with the legislation regulating the field related to precious metals and articles thereof.</w:t>
            </w:r>
          </w:p>
          <w:p w14:paraId="52CC9AE9" w14:textId="77777777" w:rsidR="009A490E" w:rsidRPr="00063372" w:rsidRDefault="009A490E" w:rsidP="00C6405C">
            <w:pPr>
              <w:pStyle w:val="Normal"/>
              <w:ind w:firstLine="540"/>
              <w:jc w:val="both"/>
              <w:rPr>
                <w:rFonts w:ascii="Times New Roman" w:hAnsi="Times New Roman" w:cs="Times New Roman"/>
                <w:b/>
                <w:color w:val="000000"/>
                <w:sz w:val="22"/>
                <w:szCs w:val="22"/>
              </w:rPr>
            </w:pPr>
          </w:p>
          <w:p w14:paraId="41068DAD" w14:textId="109C2F3B" w:rsidR="00C6405C" w:rsidRPr="00063372" w:rsidRDefault="00C6405C" w:rsidP="009A490E">
            <w:pPr>
              <w:pStyle w:val="Normal"/>
              <w:jc w:val="both"/>
              <w:rPr>
                <w:rFonts w:ascii="Times New Roman" w:hAnsi="Times New Roman" w:cs="Times New Roman"/>
                <w:b/>
                <w:color w:val="000000"/>
                <w:sz w:val="22"/>
                <w:szCs w:val="22"/>
              </w:rPr>
            </w:pPr>
            <w:r w:rsidRPr="00063372">
              <w:rPr>
                <w:rFonts w:ascii="Times New Roman" w:hAnsi="Times New Roman" w:cs="Times New Roman"/>
                <w:b/>
                <w:color w:val="000000"/>
                <w:sz w:val="22"/>
                <w:szCs w:val="22"/>
              </w:rPr>
              <w:t>Article 29. Introducing and withdrawing from the country of cash in national currency, cash and traveller's cheques in foreign currency by individuals</w:t>
            </w:r>
          </w:p>
          <w:p w14:paraId="33761019" w14:textId="77777777" w:rsidR="00C6405C" w:rsidRPr="00063372" w:rsidRDefault="00C6405C" w:rsidP="00C6405C">
            <w:pPr>
              <w:pStyle w:val="Normal"/>
              <w:ind w:firstLine="540"/>
              <w:jc w:val="both"/>
              <w:rPr>
                <w:rFonts w:ascii="Times New Roman" w:hAnsi="Times New Roman" w:cs="Times New Roman"/>
                <w:bCs/>
                <w:color w:val="000000"/>
                <w:sz w:val="22"/>
                <w:szCs w:val="22"/>
              </w:rPr>
            </w:pPr>
          </w:p>
          <w:p w14:paraId="53545849" w14:textId="77777777" w:rsidR="00C6405C" w:rsidRPr="00063372" w:rsidRDefault="00C6405C" w:rsidP="009A490E">
            <w:pPr>
              <w:pStyle w:val="Normal"/>
              <w:jc w:val="both"/>
              <w:rPr>
                <w:rFonts w:ascii="Times New Roman" w:hAnsi="Times New Roman" w:cs="Times New Roman"/>
                <w:bCs/>
                <w:sz w:val="22"/>
                <w:szCs w:val="22"/>
              </w:rPr>
            </w:pPr>
            <w:r w:rsidRPr="00063372">
              <w:rPr>
                <w:rFonts w:ascii="Times New Roman" w:hAnsi="Times New Roman" w:cs="Times New Roman"/>
                <w:sz w:val="22"/>
                <w:szCs w:val="22"/>
              </w:rPr>
              <w:t>(1) Resident individuals and non-resident individuals shall have the right as follows:</w:t>
            </w:r>
          </w:p>
          <w:p w14:paraId="65CBD41D" w14:textId="77777777" w:rsidR="00C6405C" w:rsidRPr="00063372" w:rsidRDefault="00C6405C" w:rsidP="009A490E">
            <w:pPr>
              <w:pStyle w:val="Normal"/>
              <w:jc w:val="both"/>
              <w:rPr>
                <w:rFonts w:ascii="Times New Roman" w:hAnsi="Times New Roman" w:cs="Times New Roman"/>
                <w:bCs/>
                <w:sz w:val="22"/>
                <w:szCs w:val="22"/>
              </w:rPr>
            </w:pPr>
            <w:r w:rsidRPr="00063372">
              <w:rPr>
                <w:rFonts w:ascii="Times New Roman" w:hAnsi="Times New Roman" w:cs="Times New Roman"/>
                <w:sz w:val="22"/>
                <w:szCs w:val="22"/>
              </w:rPr>
              <w:t>1) to introduce cash in national currency, cash and traveller’s cheques in foreign currency without limits, when entering into the Republic of Moldova;</w:t>
            </w:r>
          </w:p>
          <w:p w14:paraId="57955671" w14:textId="77777777" w:rsidR="00C6405C" w:rsidRPr="00063372" w:rsidRDefault="00C6405C" w:rsidP="009A490E">
            <w:pPr>
              <w:pStyle w:val="Normal"/>
              <w:jc w:val="both"/>
              <w:rPr>
                <w:rFonts w:ascii="Times New Roman" w:hAnsi="Times New Roman" w:cs="Times New Roman"/>
                <w:bCs/>
                <w:sz w:val="22"/>
                <w:szCs w:val="22"/>
              </w:rPr>
            </w:pPr>
            <w:r w:rsidRPr="00063372">
              <w:rPr>
                <w:rFonts w:ascii="Times New Roman" w:hAnsi="Times New Roman" w:cs="Times New Roman"/>
                <w:sz w:val="22"/>
                <w:szCs w:val="22"/>
              </w:rPr>
              <w:lastRenderedPageBreak/>
              <w:t>2) to withdraw cash in national currency, cash and traveller’s cheques in foreign currency, when departing from the Republic of Moldova, in the total amount not exceeding EUR 10,000 (or its equivalent) per individual/travel, without the submission to customs authorities the confirming documents specified in paragraph 3);</w:t>
            </w:r>
          </w:p>
          <w:p w14:paraId="17221B33" w14:textId="77777777" w:rsidR="00C6405C" w:rsidRPr="00063372" w:rsidRDefault="00C6405C" w:rsidP="009A490E">
            <w:pPr>
              <w:pStyle w:val="Normal"/>
              <w:jc w:val="both"/>
              <w:rPr>
                <w:rFonts w:ascii="Times New Roman" w:hAnsi="Times New Roman" w:cs="Times New Roman"/>
                <w:bCs/>
                <w:color w:val="000000"/>
                <w:sz w:val="22"/>
                <w:szCs w:val="22"/>
              </w:rPr>
            </w:pPr>
            <w:r w:rsidRPr="00063372">
              <w:rPr>
                <w:rFonts w:ascii="Times New Roman" w:hAnsi="Times New Roman" w:cs="Times New Roman"/>
                <w:sz w:val="22"/>
                <w:szCs w:val="22"/>
              </w:rPr>
              <w:t>3) to withdraw cash in national currency, cash and traveller’s cheques in foreign currency, when departing from the Republic of Moldova, in the total amount of over EUR 10,000 (or its equivalent), but not exceeding EUR 50,000 (or its equivalent) per individual/travel, under the condition of submission to customs authorities confirming documents for the amount exceeding EUR 10,000 (or its equivalent), and namely:</w:t>
            </w:r>
          </w:p>
          <w:p w14:paraId="127A2775" w14:textId="77777777" w:rsidR="00C6405C" w:rsidRPr="00063372" w:rsidRDefault="00C6405C" w:rsidP="00C6405C">
            <w:pPr>
              <w:pStyle w:val="Normal"/>
              <w:ind w:firstLine="540"/>
              <w:jc w:val="both"/>
              <w:rPr>
                <w:rFonts w:ascii="Times New Roman" w:hAnsi="Times New Roman" w:cs="Times New Roman"/>
                <w:bCs/>
                <w:color w:val="000000"/>
                <w:sz w:val="22"/>
                <w:szCs w:val="22"/>
              </w:rPr>
            </w:pPr>
            <w:r w:rsidRPr="00063372">
              <w:rPr>
                <w:rFonts w:ascii="Times New Roman" w:hAnsi="Times New Roman" w:cs="Times New Roman"/>
                <w:color w:val="000000"/>
                <w:sz w:val="22"/>
                <w:szCs w:val="22"/>
              </w:rPr>
              <w:t>a) customs documents confirming the import of funds into the Republic of Moldova; and/or</w:t>
            </w:r>
          </w:p>
          <w:p w14:paraId="73486242" w14:textId="77777777" w:rsidR="00C6405C" w:rsidRPr="00063372" w:rsidRDefault="00C6405C" w:rsidP="00C6405C">
            <w:pPr>
              <w:pStyle w:val="af"/>
              <w:ind w:right="-1" w:firstLine="540"/>
              <w:rPr>
                <w:bCs/>
                <w:color w:val="000000"/>
                <w:sz w:val="22"/>
                <w:szCs w:val="22"/>
              </w:rPr>
            </w:pPr>
            <w:r w:rsidRPr="00063372">
              <w:rPr>
                <w:color w:val="000000"/>
                <w:sz w:val="22"/>
                <w:szCs w:val="22"/>
              </w:rPr>
              <w:lastRenderedPageBreak/>
              <w:t>b) permissions to export funds from the Republic of Moldova, issued by licensed banks, and/or authorisations to export funds from the Republic of Moldova issued by the National Bank of Moldova.</w:t>
            </w:r>
          </w:p>
          <w:p w14:paraId="3AEE6501" w14:textId="77777777" w:rsidR="00C6405C" w:rsidRPr="00063372" w:rsidRDefault="00C6405C" w:rsidP="009A490E">
            <w:pPr>
              <w:ind w:firstLine="0"/>
              <w:rPr>
                <w:bCs/>
                <w:color w:val="000000"/>
                <w:sz w:val="22"/>
                <w:szCs w:val="22"/>
              </w:rPr>
            </w:pPr>
            <w:r w:rsidRPr="00063372">
              <w:rPr>
                <w:color w:val="000000"/>
                <w:sz w:val="22"/>
                <w:szCs w:val="22"/>
              </w:rPr>
              <w:t xml:space="preserve">The amounts exceeding EUR 50,000 (or its equivalent) may be transferred from the Republic of Moldova according to the provisions of Articles 17, 18 and 23. </w:t>
            </w:r>
          </w:p>
          <w:p w14:paraId="66A5A7E9" w14:textId="77777777" w:rsidR="00C6405C" w:rsidRPr="00063372" w:rsidRDefault="00C6405C" w:rsidP="00C6405C">
            <w:pPr>
              <w:ind w:firstLine="540"/>
              <w:rPr>
                <w:b/>
                <w:bCs/>
                <w:sz w:val="22"/>
                <w:szCs w:val="22"/>
              </w:rPr>
            </w:pPr>
          </w:p>
          <w:p w14:paraId="7C277998" w14:textId="77777777" w:rsidR="00C6405C" w:rsidRPr="00063372" w:rsidRDefault="00C6405C" w:rsidP="005B728F">
            <w:pPr>
              <w:ind w:firstLine="0"/>
              <w:rPr>
                <w:bCs/>
                <w:color w:val="000000"/>
                <w:sz w:val="22"/>
                <w:szCs w:val="22"/>
              </w:rPr>
            </w:pPr>
            <w:r w:rsidRPr="00063372">
              <w:rPr>
                <w:color w:val="000000"/>
                <w:sz w:val="22"/>
                <w:szCs w:val="22"/>
              </w:rPr>
              <w:t xml:space="preserve">(2) In case of withdrawing from the Republic of Moldova by resident individuals and non-resident individuals of funds in foreign currency, other than Euro or the currency indicated in the permission/authorisation to export funds from the Republic of Moldova and/or in the customs document confirming the import of funds into the Republic of Moldova, the equivalent of the amounts in the respective currencies shall be determined by applying the official exchange rate of the </w:t>
            </w:r>
            <w:r w:rsidRPr="00063372">
              <w:rPr>
                <w:color w:val="000000"/>
                <w:sz w:val="22"/>
                <w:szCs w:val="22"/>
              </w:rPr>
              <w:lastRenderedPageBreak/>
              <w:t>Moldovan leu set by the National Bank of Moldova valid as of the date of crossing the border of the Republic of Moldova.</w:t>
            </w:r>
          </w:p>
          <w:p w14:paraId="1170C843" w14:textId="77777777" w:rsidR="00C6405C" w:rsidRPr="00063372" w:rsidRDefault="00C6405C" w:rsidP="00C6405C">
            <w:pPr>
              <w:ind w:firstLine="540"/>
              <w:rPr>
                <w:bCs/>
                <w:sz w:val="22"/>
                <w:szCs w:val="22"/>
              </w:rPr>
            </w:pPr>
          </w:p>
          <w:p w14:paraId="2EBF788D" w14:textId="37C62E14" w:rsidR="00C6405C" w:rsidRPr="00063372" w:rsidRDefault="00C6405C" w:rsidP="005B728F">
            <w:pPr>
              <w:ind w:firstLine="0"/>
              <w:rPr>
                <w:color w:val="000000"/>
                <w:sz w:val="22"/>
                <w:szCs w:val="22"/>
              </w:rPr>
            </w:pPr>
            <w:r w:rsidRPr="00063372">
              <w:rPr>
                <w:color w:val="000000"/>
                <w:sz w:val="22"/>
                <w:szCs w:val="22"/>
              </w:rPr>
              <w:t>(3) Introducing/</w:t>
            </w:r>
            <w:r w:rsidR="005B728F" w:rsidRPr="00063372">
              <w:rPr>
                <w:color w:val="000000"/>
                <w:sz w:val="22"/>
                <w:szCs w:val="22"/>
              </w:rPr>
              <w:t xml:space="preserve"> </w:t>
            </w:r>
            <w:r w:rsidRPr="00063372">
              <w:rPr>
                <w:color w:val="000000"/>
                <w:sz w:val="22"/>
                <w:szCs w:val="22"/>
              </w:rPr>
              <w:t>withdrawing from the Republic of Moldova of cash in national currency, as well as of cash and traveller’s cheques in foreign currency by individuals in unaccompanied baggage shall not be allowed.</w:t>
            </w:r>
          </w:p>
          <w:p w14:paraId="05CC62CC" w14:textId="77777777" w:rsidR="009A490E" w:rsidRPr="00063372" w:rsidRDefault="009A490E" w:rsidP="009A490E">
            <w:pPr>
              <w:pStyle w:val="af"/>
              <w:ind w:left="1701" w:hanging="1161"/>
              <w:rPr>
                <w:b/>
                <w:color w:val="000000"/>
                <w:sz w:val="22"/>
                <w:szCs w:val="22"/>
              </w:rPr>
            </w:pPr>
          </w:p>
          <w:p w14:paraId="02E64F2C" w14:textId="4A17956D" w:rsidR="009A490E" w:rsidRPr="00063372" w:rsidRDefault="009A490E" w:rsidP="005A2E6C">
            <w:pPr>
              <w:pStyle w:val="af"/>
              <w:ind w:firstLine="0"/>
              <w:rPr>
                <w:rFonts w:eastAsia="MS Mincho"/>
                <w:b/>
                <w:color w:val="000000"/>
                <w:sz w:val="22"/>
                <w:szCs w:val="22"/>
              </w:rPr>
            </w:pPr>
            <w:r w:rsidRPr="00063372">
              <w:rPr>
                <w:b/>
                <w:color w:val="000000"/>
                <w:sz w:val="22"/>
                <w:szCs w:val="22"/>
              </w:rPr>
              <w:t>Article 30</w:t>
            </w:r>
            <w:r w:rsidRPr="00063372">
              <w:rPr>
                <w:b/>
                <w:sz w:val="22"/>
                <w:szCs w:val="22"/>
              </w:rPr>
              <w:t>. Introduction and withdrawal of cash in foreign and national currency and</w:t>
            </w:r>
            <w:r w:rsidRPr="00063372">
              <w:rPr>
                <w:b/>
                <w:color w:val="000000"/>
                <w:sz w:val="22"/>
                <w:szCs w:val="22"/>
              </w:rPr>
              <w:t xml:space="preserve"> traveller's cheques in foreign currency by legal entities</w:t>
            </w:r>
          </w:p>
          <w:p w14:paraId="461079DB" w14:textId="77777777" w:rsidR="00C6405C" w:rsidRPr="00063372" w:rsidRDefault="00C6405C" w:rsidP="009A490E">
            <w:pPr>
              <w:pStyle w:val="af"/>
              <w:ind w:firstLine="0"/>
              <w:rPr>
                <w:rFonts w:eastAsia="MS Mincho"/>
                <w:bCs/>
                <w:color w:val="000000"/>
                <w:sz w:val="22"/>
                <w:szCs w:val="22"/>
              </w:rPr>
            </w:pPr>
            <w:r w:rsidRPr="00063372">
              <w:rPr>
                <w:color w:val="000000"/>
                <w:sz w:val="22"/>
                <w:szCs w:val="22"/>
              </w:rPr>
              <w:t>(1) Introduction/withdrawal from the Republic of Moldova of cash in foreign and national currency and traveller’s cheques in foreign currency shall be allowed to legal entities in the following cases:</w:t>
            </w:r>
          </w:p>
          <w:p w14:paraId="011FAC9D" w14:textId="77777777" w:rsidR="00C6405C" w:rsidRPr="00063372" w:rsidRDefault="00C6405C" w:rsidP="00C6405C">
            <w:pPr>
              <w:pStyle w:val="af"/>
              <w:ind w:firstLine="540"/>
              <w:rPr>
                <w:rFonts w:eastAsia="MS Mincho"/>
                <w:bCs/>
                <w:color w:val="000000"/>
                <w:sz w:val="22"/>
                <w:szCs w:val="22"/>
              </w:rPr>
            </w:pPr>
            <w:r w:rsidRPr="00063372">
              <w:rPr>
                <w:color w:val="000000"/>
                <w:sz w:val="22"/>
                <w:szCs w:val="22"/>
              </w:rPr>
              <w:t>a) to the National Bank of Moldova – for the purpose of exercising its duties;</w:t>
            </w:r>
          </w:p>
          <w:p w14:paraId="372DC5A6" w14:textId="77777777" w:rsidR="00C6405C" w:rsidRPr="00063372" w:rsidRDefault="00C6405C" w:rsidP="00C6405C">
            <w:pPr>
              <w:pStyle w:val="af"/>
              <w:ind w:right="-1" w:firstLine="540"/>
              <w:rPr>
                <w:rFonts w:eastAsia="MS Mincho"/>
                <w:bCs/>
                <w:color w:val="000000"/>
                <w:sz w:val="22"/>
                <w:szCs w:val="22"/>
              </w:rPr>
            </w:pPr>
            <w:r w:rsidRPr="00063372">
              <w:rPr>
                <w:color w:val="000000"/>
                <w:sz w:val="22"/>
                <w:szCs w:val="22"/>
              </w:rPr>
              <w:t xml:space="preserve">b) to licensed banks and non-resident banks – for </w:t>
            </w:r>
            <w:r w:rsidRPr="00063372">
              <w:rPr>
                <w:color w:val="000000"/>
                <w:sz w:val="22"/>
                <w:szCs w:val="22"/>
              </w:rPr>
              <w:lastRenderedPageBreak/>
              <w:t>the purpose of carrying out activities</w:t>
            </w:r>
            <w:r w:rsidRPr="00063372">
              <w:rPr>
                <w:rFonts w:eastAsia="MS Mincho"/>
                <w:bCs/>
                <w:color w:val="000000"/>
                <w:sz w:val="22"/>
                <w:szCs w:val="22"/>
              </w:rPr>
              <w:t xml:space="preserve"> allowed to banks</w:t>
            </w:r>
            <w:r w:rsidRPr="00063372">
              <w:rPr>
                <w:color w:val="000000"/>
                <w:sz w:val="22"/>
                <w:szCs w:val="22"/>
              </w:rPr>
              <w:t>;</w:t>
            </w:r>
          </w:p>
          <w:p w14:paraId="72043723" w14:textId="77777777" w:rsidR="00C6405C" w:rsidRPr="00063372" w:rsidRDefault="00C6405C" w:rsidP="00C6405C">
            <w:pPr>
              <w:pStyle w:val="af"/>
              <w:ind w:right="-1" w:firstLine="540"/>
              <w:rPr>
                <w:bCs/>
                <w:sz w:val="22"/>
                <w:szCs w:val="22"/>
              </w:rPr>
            </w:pPr>
            <w:r w:rsidRPr="00063372">
              <w:rPr>
                <w:sz w:val="22"/>
                <w:szCs w:val="22"/>
              </w:rPr>
              <w:t>c) to resident legal entities – for the purposes/cases referred to in Article 26 paragraph (1) letters f), g) j), k) and m), as well as in cases where the funds previously imported into/exported from the Republic of Moldova were totally or partially unused;</w:t>
            </w:r>
          </w:p>
          <w:p w14:paraId="26C42A1C" w14:textId="77777777" w:rsidR="00C6405C" w:rsidRPr="00063372" w:rsidRDefault="00C6405C" w:rsidP="00C6405C">
            <w:pPr>
              <w:pStyle w:val="af"/>
              <w:ind w:right="-1" w:firstLine="540"/>
              <w:rPr>
                <w:bCs/>
                <w:sz w:val="22"/>
                <w:szCs w:val="22"/>
              </w:rPr>
            </w:pPr>
            <w:r w:rsidRPr="00063372">
              <w:rPr>
                <w:sz w:val="22"/>
                <w:szCs w:val="22"/>
              </w:rPr>
              <w:t>d) to non-resident legal entities – for the purposes/cases referred to in Article 26 paragraph (1) letters c), d), i) and paragraph (3) letters b) – e), g), j) and l), as well as in cases where the funds previously imported into/exported from the Republic of Moldova were totally or partially unused.</w:t>
            </w:r>
          </w:p>
          <w:p w14:paraId="0DF43E76" w14:textId="77777777" w:rsidR="00C6405C" w:rsidRPr="00063372" w:rsidRDefault="00C6405C" w:rsidP="009A490E">
            <w:pPr>
              <w:pStyle w:val="Normal"/>
              <w:jc w:val="both"/>
              <w:rPr>
                <w:rFonts w:ascii="Times New Roman" w:hAnsi="Times New Roman" w:cs="Times New Roman"/>
                <w:bCs/>
                <w:color w:val="000000"/>
                <w:sz w:val="22"/>
                <w:szCs w:val="22"/>
              </w:rPr>
            </w:pPr>
            <w:r w:rsidRPr="00063372">
              <w:rPr>
                <w:rFonts w:ascii="Times New Roman" w:hAnsi="Times New Roman" w:cs="Times New Roman"/>
                <w:color w:val="000000"/>
                <w:sz w:val="22"/>
                <w:szCs w:val="22"/>
              </w:rPr>
              <w:t xml:space="preserve">(2) Resident legal entities shall have the right to withdraw from the Republic of Moldova cash in national currency with the purpose of testing the automated processing machines of banknotes and coins in national currency. After testing, but not later than 6 months from the date of </w:t>
            </w:r>
            <w:r w:rsidRPr="00063372">
              <w:rPr>
                <w:rFonts w:ascii="Times New Roman" w:hAnsi="Times New Roman" w:cs="Times New Roman"/>
                <w:color w:val="000000"/>
                <w:sz w:val="22"/>
                <w:szCs w:val="22"/>
              </w:rPr>
              <w:lastRenderedPageBreak/>
              <w:t>export, the exported cash shall be reimported into the Republic of Moldova.</w:t>
            </w:r>
          </w:p>
          <w:p w14:paraId="7E23A1B1" w14:textId="1EF9FA15" w:rsidR="00C6405C" w:rsidRPr="00063372" w:rsidRDefault="00C6405C" w:rsidP="009A490E">
            <w:pPr>
              <w:pStyle w:val="af"/>
              <w:ind w:right="-1" w:firstLine="0"/>
              <w:rPr>
                <w:bCs/>
                <w:sz w:val="22"/>
                <w:szCs w:val="22"/>
              </w:rPr>
            </w:pPr>
            <w:r w:rsidRPr="00063372">
              <w:rPr>
                <w:sz w:val="22"/>
                <w:szCs w:val="22"/>
              </w:rPr>
              <w:t xml:space="preserve">(3) </w:t>
            </w:r>
            <w:r w:rsidR="005B728F" w:rsidRPr="00063372">
              <w:rPr>
                <w:sz w:val="22"/>
                <w:szCs w:val="22"/>
              </w:rPr>
              <w:t>I</w:t>
            </w:r>
            <w:r w:rsidRPr="00063372">
              <w:rPr>
                <w:sz w:val="22"/>
                <w:szCs w:val="22"/>
              </w:rPr>
              <w:t xml:space="preserve">ntroduction/withdrawal from the Republic of Moldova of cash in national currency and foreign currency and of traveller’s cheques in foreign currency by the legal entities, indicated in paragraphs (1) and (2) shall be made by individuals – official representatives of these legal entities. </w:t>
            </w:r>
          </w:p>
          <w:p w14:paraId="4D083FAE" w14:textId="77777777" w:rsidR="00C6405C" w:rsidRPr="00063372" w:rsidRDefault="00C6405C" w:rsidP="009A490E">
            <w:pPr>
              <w:pStyle w:val="Normal"/>
              <w:jc w:val="both"/>
              <w:rPr>
                <w:rFonts w:ascii="Times New Roman" w:eastAsia="MS Mincho" w:hAnsi="Times New Roman" w:cs="Times New Roman"/>
                <w:bCs/>
                <w:color w:val="000000"/>
                <w:sz w:val="22"/>
                <w:szCs w:val="22"/>
              </w:rPr>
            </w:pPr>
            <w:r w:rsidRPr="00063372">
              <w:rPr>
                <w:rFonts w:ascii="Times New Roman" w:hAnsi="Times New Roman" w:cs="Times New Roman"/>
                <w:color w:val="000000"/>
                <w:sz w:val="22"/>
                <w:szCs w:val="22"/>
              </w:rPr>
              <w:t xml:space="preserve">(4) Introduction/withdrawal from the Republic of Moldova of cash in foreign currency by the licensed banks shall be made without the authorisation of the National Bank of Moldova. </w:t>
            </w:r>
          </w:p>
          <w:p w14:paraId="51B97BC4" w14:textId="77777777" w:rsidR="00C6405C" w:rsidRPr="00063372" w:rsidRDefault="00C6405C" w:rsidP="009A490E">
            <w:pPr>
              <w:pStyle w:val="Normal"/>
              <w:jc w:val="both"/>
              <w:rPr>
                <w:rFonts w:ascii="Times New Roman" w:eastAsia="MS Mincho" w:hAnsi="Times New Roman" w:cs="Times New Roman"/>
                <w:bCs/>
                <w:color w:val="000000"/>
                <w:sz w:val="22"/>
                <w:szCs w:val="22"/>
              </w:rPr>
            </w:pPr>
            <w:r w:rsidRPr="00063372">
              <w:rPr>
                <w:rFonts w:ascii="Times New Roman" w:hAnsi="Times New Roman" w:cs="Times New Roman"/>
                <w:sz w:val="22"/>
                <w:szCs w:val="22"/>
              </w:rPr>
              <w:t>(5) Introduction/withdrawal from the Republic of Moldova of cash in foreign currency by non-resident banks shall be made without the authorisation of the National Bank of Moldova.</w:t>
            </w:r>
          </w:p>
          <w:p w14:paraId="1DEF984C" w14:textId="77777777" w:rsidR="00C6405C" w:rsidRPr="00063372" w:rsidRDefault="00C6405C" w:rsidP="009A490E">
            <w:pPr>
              <w:pStyle w:val="Normal"/>
              <w:jc w:val="both"/>
              <w:rPr>
                <w:rFonts w:ascii="Times New Roman" w:hAnsi="Times New Roman" w:cs="Times New Roman"/>
                <w:bCs/>
                <w:i/>
                <w:sz w:val="22"/>
                <w:szCs w:val="22"/>
              </w:rPr>
            </w:pPr>
            <w:r w:rsidRPr="00063372">
              <w:rPr>
                <w:rFonts w:ascii="Times New Roman" w:hAnsi="Times New Roman" w:cs="Times New Roman"/>
                <w:sz w:val="22"/>
                <w:szCs w:val="22"/>
              </w:rPr>
              <w:t xml:space="preserve">(6) Introduction into/withdrawal from the Republic of Moldova of cash in the national currency by licensed banks and non-resident banks is made </w:t>
            </w:r>
            <w:r w:rsidRPr="00063372">
              <w:rPr>
                <w:rFonts w:ascii="Times New Roman" w:hAnsi="Times New Roman" w:cs="Times New Roman"/>
                <w:sz w:val="22"/>
                <w:szCs w:val="22"/>
              </w:rPr>
              <w:lastRenderedPageBreak/>
              <w:t>without the authorisation of the National Bank of Moldova.</w:t>
            </w:r>
          </w:p>
          <w:p w14:paraId="578A375F" w14:textId="229E17F2" w:rsidR="00C6405C" w:rsidRPr="00063372" w:rsidRDefault="00C6405C" w:rsidP="009A490E">
            <w:pPr>
              <w:pStyle w:val="Normal"/>
              <w:jc w:val="both"/>
              <w:rPr>
                <w:rFonts w:ascii="Times New Roman" w:hAnsi="Times New Roman" w:cs="Times New Roman"/>
                <w:color w:val="000000"/>
                <w:sz w:val="22"/>
                <w:szCs w:val="22"/>
              </w:rPr>
            </w:pPr>
            <w:r w:rsidRPr="00063372">
              <w:rPr>
                <w:rFonts w:ascii="Times New Roman" w:hAnsi="Times New Roman" w:cs="Times New Roman"/>
                <w:color w:val="000000"/>
                <w:sz w:val="22"/>
                <w:szCs w:val="22"/>
              </w:rPr>
              <w:t xml:space="preserve">(7) Introduction/withdrawal from the Republic of Moldova of traveller’s cheques in foreign currency by licensed banks and non-resident banks shall be made without the authorisation of the National Bank of Moldova. </w:t>
            </w:r>
          </w:p>
          <w:p w14:paraId="260973CF" w14:textId="77777777" w:rsidR="009A490E" w:rsidRPr="00063372" w:rsidRDefault="009A490E" w:rsidP="00C6405C">
            <w:pPr>
              <w:pStyle w:val="Normal"/>
              <w:ind w:firstLine="540"/>
              <w:jc w:val="both"/>
              <w:rPr>
                <w:rFonts w:ascii="Times New Roman" w:eastAsia="MS Mincho" w:hAnsi="Times New Roman" w:cs="Times New Roman"/>
                <w:bCs/>
                <w:color w:val="000000"/>
                <w:sz w:val="22"/>
                <w:szCs w:val="22"/>
              </w:rPr>
            </w:pPr>
          </w:p>
          <w:p w14:paraId="2C69575A" w14:textId="77777777" w:rsidR="00C6405C" w:rsidRPr="00063372" w:rsidRDefault="00C6405C" w:rsidP="009A490E">
            <w:pPr>
              <w:pStyle w:val="Normal"/>
              <w:jc w:val="both"/>
              <w:rPr>
                <w:rFonts w:ascii="Times New Roman" w:hAnsi="Times New Roman" w:cs="Times New Roman"/>
                <w:b/>
                <w:color w:val="000000"/>
                <w:sz w:val="22"/>
                <w:szCs w:val="22"/>
              </w:rPr>
            </w:pPr>
            <w:r w:rsidRPr="00063372">
              <w:rPr>
                <w:rFonts w:ascii="Times New Roman" w:hAnsi="Times New Roman" w:cs="Times New Roman"/>
                <w:b/>
                <w:color w:val="000000"/>
                <w:sz w:val="22"/>
                <w:szCs w:val="22"/>
              </w:rPr>
              <w:t>Article 32. Entering and withdrawing securities and payment instruments</w:t>
            </w:r>
          </w:p>
          <w:p w14:paraId="68B4AE75" w14:textId="77777777" w:rsidR="00C6405C" w:rsidRPr="00063372" w:rsidRDefault="00C6405C" w:rsidP="005B728F">
            <w:pPr>
              <w:pStyle w:val="Normal"/>
              <w:jc w:val="both"/>
              <w:rPr>
                <w:rFonts w:ascii="Times New Roman" w:hAnsi="Times New Roman" w:cs="Times New Roman"/>
                <w:bCs/>
                <w:color w:val="000000"/>
                <w:sz w:val="22"/>
                <w:szCs w:val="22"/>
              </w:rPr>
            </w:pPr>
            <w:r w:rsidRPr="00063372">
              <w:rPr>
                <w:rFonts w:ascii="Times New Roman" w:hAnsi="Times New Roman" w:cs="Times New Roman"/>
                <w:color w:val="000000"/>
                <w:sz w:val="22"/>
                <w:szCs w:val="22"/>
              </w:rPr>
              <w:t>Residents and non-residents shall have the right to:</w:t>
            </w:r>
          </w:p>
          <w:p w14:paraId="7695B137" w14:textId="77777777" w:rsidR="00C6405C" w:rsidRPr="00063372" w:rsidRDefault="00C6405C" w:rsidP="005B728F">
            <w:pPr>
              <w:pStyle w:val="Normal"/>
              <w:jc w:val="both"/>
              <w:rPr>
                <w:rFonts w:ascii="Times New Roman" w:hAnsi="Times New Roman" w:cs="Times New Roman"/>
                <w:bCs/>
                <w:color w:val="000000"/>
                <w:sz w:val="22"/>
                <w:szCs w:val="22"/>
              </w:rPr>
            </w:pPr>
            <w:r w:rsidRPr="00063372">
              <w:rPr>
                <w:rFonts w:ascii="Times New Roman" w:hAnsi="Times New Roman" w:cs="Times New Roman"/>
                <w:color w:val="000000"/>
                <w:sz w:val="22"/>
                <w:szCs w:val="22"/>
              </w:rPr>
              <w:t>a) introduce into the Republic of Moldova securities and payment instruments, other than traveller’s cheques in foreign currency, without limits;</w:t>
            </w:r>
          </w:p>
          <w:p w14:paraId="67BC8EB4" w14:textId="77777777" w:rsidR="00C6405C" w:rsidRPr="00063372" w:rsidRDefault="00C6405C" w:rsidP="005B728F">
            <w:pPr>
              <w:pStyle w:val="Normal"/>
              <w:jc w:val="both"/>
              <w:rPr>
                <w:rFonts w:ascii="Times New Roman" w:hAnsi="Times New Roman" w:cs="Times New Roman"/>
                <w:bCs/>
                <w:color w:val="000000"/>
                <w:sz w:val="22"/>
                <w:szCs w:val="22"/>
              </w:rPr>
            </w:pPr>
            <w:r w:rsidRPr="00063372">
              <w:rPr>
                <w:rFonts w:ascii="Times New Roman" w:hAnsi="Times New Roman" w:cs="Times New Roman"/>
                <w:sz w:val="22"/>
                <w:szCs w:val="22"/>
              </w:rPr>
              <w:t>b) withdraw from the Republic of Moldova securities and payment instruments, other than traveller’s cheques in foreign currency, without limits.</w:t>
            </w:r>
          </w:p>
          <w:p w14:paraId="47BB75D1" w14:textId="77777777" w:rsidR="00C6405C" w:rsidRPr="00063372" w:rsidRDefault="00C6405C" w:rsidP="00C6405C">
            <w:pPr>
              <w:pStyle w:val="Normal"/>
              <w:ind w:firstLine="540"/>
              <w:jc w:val="both"/>
              <w:rPr>
                <w:rFonts w:ascii="Times New Roman" w:hAnsi="Times New Roman" w:cs="Times New Roman"/>
                <w:bCs/>
                <w:color w:val="000000"/>
                <w:sz w:val="22"/>
                <w:szCs w:val="22"/>
              </w:rPr>
            </w:pPr>
          </w:p>
          <w:p w14:paraId="37E40EDC" w14:textId="77777777" w:rsidR="00C6405C" w:rsidRPr="00063372" w:rsidRDefault="00C6405C" w:rsidP="009A490E">
            <w:pPr>
              <w:pStyle w:val="af"/>
              <w:ind w:firstLine="0"/>
              <w:rPr>
                <w:rFonts w:eastAsia="MS Mincho"/>
                <w:b/>
                <w:color w:val="000000"/>
                <w:sz w:val="22"/>
                <w:szCs w:val="22"/>
              </w:rPr>
            </w:pPr>
            <w:r w:rsidRPr="00063372">
              <w:rPr>
                <w:b/>
                <w:color w:val="000000"/>
                <w:sz w:val="22"/>
                <w:szCs w:val="22"/>
              </w:rPr>
              <w:t>Article 34. Other provisions on import and export of foreign exchange values</w:t>
            </w:r>
          </w:p>
          <w:p w14:paraId="782ECD0C" w14:textId="77777777" w:rsidR="00C6405C" w:rsidRPr="00063372" w:rsidRDefault="00C6405C" w:rsidP="009A490E">
            <w:pPr>
              <w:pStyle w:val="af"/>
              <w:ind w:firstLine="0"/>
              <w:rPr>
                <w:rFonts w:eastAsia="MS Mincho"/>
                <w:bCs/>
                <w:color w:val="000000"/>
                <w:sz w:val="22"/>
                <w:szCs w:val="22"/>
              </w:rPr>
            </w:pPr>
            <w:r w:rsidRPr="00063372">
              <w:rPr>
                <w:sz w:val="22"/>
                <w:szCs w:val="22"/>
              </w:rPr>
              <w:lastRenderedPageBreak/>
              <w:t>(1) Sending cash in foreign and national currency into/from the Republic of Moldova via international postal consignments shall be allowed to individuals, as well as to legal entities specified in Article 30 paragraph (1) letters a) and b).</w:t>
            </w:r>
          </w:p>
          <w:p w14:paraId="7C3C1594" w14:textId="53AC9E52" w:rsidR="00C6405C" w:rsidRPr="00063372" w:rsidRDefault="00C6405C" w:rsidP="009A490E">
            <w:pPr>
              <w:pStyle w:val="af"/>
              <w:ind w:firstLine="0"/>
              <w:rPr>
                <w:color w:val="000000"/>
                <w:sz w:val="22"/>
                <w:szCs w:val="22"/>
              </w:rPr>
            </w:pPr>
            <w:r w:rsidRPr="00063372">
              <w:rPr>
                <w:color w:val="000000"/>
                <w:sz w:val="22"/>
                <w:szCs w:val="22"/>
              </w:rPr>
              <w:t>(2) Sending cash in foreign and national currency into the Republic of Moldova to individuals and from the Republic of Moldova by individuals via international postal consignments shall be allowed only for numismatic purposes, not more than one piece of banknote and coin of each denomination (in each foreign currency and national currency), as well as not more than one piece of commemorative and jubilee coin of each denomination per international postal consignment.</w:t>
            </w:r>
          </w:p>
          <w:p w14:paraId="20428CA1" w14:textId="77777777" w:rsidR="009A490E" w:rsidRPr="00063372" w:rsidRDefault="009A490E" w:rsidP="009A490E">
            <w:pPr>
              <w:pStyle w:val="af"/>
              <w:ind w:firstLine="0"/>
              <w:rPr>
                <w:rFonts w:eastAsia="MS Mincho"/>
                <w:bCs/>
                <w:color w:val="000000"/>
                <w:sz w:val="22"/>
                <w:szCs w:val="22"/>
              </w:rPr>
            </w:pPr>
          </w:p>
          <w:p w14:paraId="7267C06C" w14:textId="77777777" w:rsidR="00C6405C" w:rsidRPr="00063372" w:rsidRDefault="00C6405C" w:rsidP="009A490E">
            <w:pPr>
              <w:pStyle w:val="af"/>
              <w:ind w:firstLine="0"/>
              <w:rPr>
                <w:rFonts w:eastAsia="MS Mincho"/>
                <w:b/>
                <w:color w:val="000000"/>
                <w:sz w:val="22"/>
                <w:szCs w:val="22"/>
              </w:rPr>
            </w:pPr>
            <w:r w:rsidRPr="00063372">
              <w:rPr>
                <w:b/>
                <w:color w:val="000000"/>
                <w:sz w:val="22"/>
                <w:szCs w:val="22"/>
              </w:rPr>
              <w:t>Article 38. Currency exchange operations performed abroad by residents</w:t>
            </w:r>
          </w:p>
          <w:p w14:paraId="7218F933" w14:textId="77777777" w:rsidR="00C6405C" w:rsidRPr="00063372" w:rsidRDefault="00C6405C" w:rsidP="009A490E">
            <w:pPr>
              <w:ind w:firstLine="0"/>
              <w:rPr>
                <w:bCs/>
                <w:color w:val="000000"/>
                <w:sz w:val="22"/>
                <w:szCs w:val="22"/>
              </w:rPr>
            </w:pPr>
            <w:r w:rsidRPr="00063372">
              <w:rPr>
                <w:color w:val="000000"/>
                <w:sz w:val="22"/>
                <w:szCs w:val="22"/>
              </w:rPr>
              <w:t xml:space="preserve">The performance by residents (other than the </w:t>
            </w:r>
            <w:r w:rsidRPr="00063372">
              <w:rPr>
                <w:color w:val="000000"/>
                <w:sz w:val="22"/>
                <w:szCs w:val="22"/>
              </w:rPr>
              <w:lastRenderedPageBreak/>
              <w:t>National Bank of Moldova) of currency exchange operations abroad shall be subject to the authorisation of the National Bank of Moldova, except for the performance of such operations by:</w:t>
            </w:r>
          </w:p>
          <w:p w14:paraId="431D02E0" w14:textId="77777777" w:rsidR="00C6405C" w:rsidRPr="00063372" w:rsidRDefault="00C6405C" w:rsidP="00C6405C">
            <w:pPr>
              <w:ind w:firstLine="540"/>
              <w:rPr>
                <w:bCs/>
                <w:color w:val="000000"/>
                <w:sz w:val="22"/>
                <w:szCs w:val="22"/>
              </w:rPr>
            </w:pPr>
            <w:r w:rsidRPr="00063372">
              <w:rPr>
                <w:color w:val="000000"/>
                <w:sz w:val="22"/>
                <w:szCs w:val="22"/>
              </w:rPr>
              <w:t>a) licensed banks;</w:t>
            </w:r>
          </w:p>
          <w:p w14:paraId="4B043433" w14:textId="77777777" w:rsidR="00C6405C" w:rsidRPr="00063372" w:rsidRDefault="00C6405C" w:rsidP="00C6405C">
            <w:pPr>
              <w:ind w:firstLine="540"/>
              <w:rPr>
                <w:bCs/>
                <w:color w:val="000000"/>
                <w:sz w:val="22"/>
                <w:szCs w:val="22"/>
              </w:rPr>
            </w:pPr>
            <w:r w:rsidRPr="00063372">
              <w:rPr>
                <w:color w:val="000000"/>
                <w:sz w:val="22"/>
                <w:szCs w:val="22"/>
              </w:rPr>
              <w:t>b) resident individuals who are staying temporarily abroad;</w:t>
            </w:r>
          </w:p>
          <w:p w14:paraId="7B5366C9" w14:textId="77777777" w:rsidR="00C6405C" w:rsidRPr="00063372" w:rsidRDefault="00C6405C" w:rsidP="00C6405C">
            <w:pPr>
              <w:ind w:firstLine="540"/>
              <w:rPr>
                <w:bCs/>
                <w:color w:val="000000"/>
                <w:sz w:val="22"/>
                <w:szCs w:val="22"/>
              </w:rPr>
            </w:pPr>
            <w:r w:rsidRPr="00063372">
              <w:rPr>
                <w:color w:val="000000"/>
                <w:sz w:val="22"/>
                <w:szCs w:val="22"/>
              </w:rPr>
              <w:t>c) resident legal entities (other than those specified in letter a)) and resident individuals (other than those specified in letter b)) that have accounts openedabroad with non-resident banks under the provisions of this Law and perform currency exchange operations according to the regime of the respective account established under the legislation of the Republic of Moldova;</w:t>
            </w:r>
          </w:p>
          <w:p w14:paraId="4C4B5998" w14:textId="16EDC335" w:rsidR="00A0563F" w:rsidRPr="00063372" w:rsidRDefault="00C6405C" w:rsidP="009344BF">
            <w:pPr>
              <w:pStyle w:val="af"/>
              <w:ind w:firstLine="540"/>
              <w:rPr>
                <w:b/>
                <w:sz w:val="22"/>
                <w:szCs w:val="22"/>
              </w:rPr>
            </w:pPr>
            <w:r w:rsidRPr="00063372">
              <w:rPr>
                <w:sz w:val="22"/>
                <w:szCs w:val="22"/>
              </w:rPr>
              <w:t xml:space="preserve">d) residents, other than those referred to in letters a) - c), where the amount of a currency exchange operation does not exceed </w:t>
            </w:r>
            <w:r w:rsidRPr="00063372">
              <w:rPr>
                <w:b/>
                <w:bCs/>
                <w:iCs/>
                <w:strike/>
                <w:sz w:val="22"/>
                <w:szCs w:val="22"/>
                <w:lang w:val="en-GB"/>
              </w:rPr>
              <w:t>EUR 10,000 (or its equivalent)</w:t>
            </w:r>
            <w:r w:rsidRPr="00063372">
              <w:rPr>
                <w:iCs/>
                <w:sz w:val="22"/>
                <w:szCs w:val="22"/>
              </w:rPr>
              <w:t xml:space="preserve"> </w:t>
            </w:r>
            <w:r w:rsidRPr="00063372">
              <w:rPr>
                <w:b/>
                <w:bCs/>
                <w:sz w:val="22"/>
                <w:szCs w:val="22"/>
              </w:rPr>
              <w:t xml:space="preserve">EUR 100,000 (or its equivalent), from 1 January 2028 – not </w:t>
            </w:r>
            <w:r w:rsidRPr="00063372">
              <w:rPr>
                <w:b/>
                <w:bCs/>
                <w:sz w:val="22"/>
                <w:szCs w:val="22"/>
              </w:rPr>
              <w:lastRenderedPageBreak/>
              <w:t>exceeding EUR 250,000 (or its equivalent)</w:t>
            </w:r>
            <w:r w:rsidRPr="00063372">
              <w:rPr>
                <w:sz w:val="22"/>
                <w:szCs w:val="22"/>
              </w:rPr>
              <w:t xml:space="preserve">. </w:t>
            </w:r>
          </w:p>
        </w:tc>
        <w:tc>
          <w:tcPr>
            <w:tcW w:w="1727" w:type="dxa"/>
          </w:tcPr>
          <w:p w14:paraId="6A8EF2D1" w14:textId="66830B0A" w:rsidR="00A0563F" w:rsidRPr="00CF2A4C" w:rsidRDefault="00A0563F" w:rsidP="00417D97">
            <w:pPr>
              <w:ind w:firstLine="0"/>
              <w:jc w:val="center"/>
              <w:rPr>
                <w:b/>
                <w:sz w:val="22"/>
                <w:szCs w:val="22"/>
                <w:lang w:val="ro-RO"/>
              </w:rPr>
            </w:pPr>
            <w:r w:rsidRPr="00CF2A4C">
              <w:rPr>
                <w:b/>
                <w:sz w:val="22"/>
                <w:szCs w:val="22"/>
                <w:lang w:val="ro-RO"/>
              </w:rPr>
              <w:lastRenderedPageBreak/>
              <w:t>Parțial compatibil</w:t>
            </w:r>
          </w:p>
        </w:tc>
        <w:tc>
          <w:tcPr>
            <w:tcW w:w="2844" w:type="dxa"/>
          </w:tcPr>
          <w:p w14:paraId="254E74A0" w14:textId="77777777" w:rsidR="00A0563F" w:rsidRPr="00CF2A4C" w:rsidRDefault="00A0563F" w:rsidP="00417D97">
            <w:pPr>
              <w:ind w:firstLine="0"/>
              <w:rPr>
                <w:b/>
                <w:sz w:val="22"/>
                <w:szCs w:val="22"/>
                <w:lang w:val="ro-RO"/>
              </w:rPr>
            </w:pPr>
            <w:r w:rsidRPr="00CF2A4C">
              <w:rPr>
                <w:b/>
                <w:sz w:val="22"/>
                <w:szCs w:val="22"/>
                <w:lang w:val="ro-RO"/>
              </w:rPr>
              <w:t>În Republica Moldova (RM) operațiunile valutare de capital sunt liberalizate parțial</w:t>
            </w:r>
          </w:p>
          <w:p w14:paraId="4DDCF09F" w14:textId="76CFF835" w:rsidR="00A0563F" w:rsidRPr="00CF2A4C" w:rsidRDefault="00A0563F" w:rsidP="00417D97">
            <w:pPr>
              <w:ind w:firstLine="0"/>
              <w:rPr>
                <w:bCs/>
                <w:sz w:val="22"/>
                <w:szCs w:val="22"/>
                <w:lang w:val="ro-RO"/>
              </w:rPr>
            </w:pPr>
            <w:r w:rsidRPr="00CF2A4C">
              <w:rPr>
                <w:bCs/>
                <w:sz w:val="22"/>
                <w:szCs w:val="22"/>
                <w:lang w:val="ro-RO"/>
              </w:rPr>
              <w:t xml:space="preserve">Legea nr.62/2008 </w:t>
            </w:r>
            <w:r w:rsidR="002F2264" w:rsidRPr="00CF2A4C">
              <w:rPr>
                <w:bCs/>
                <w:sz w:val="22"/>
                <w:szCs w:val="22"/>
                <w:lang w:val="ro-RO"/>
              </w:rPr>
              <w:t xml:space="preserve">privind reglementarea valutară (în continuare – Legea nr.62/2008) </w:t>
            </w:r>
            <w:r w:rsidRPr="00CF2A4C">
              <w:rPr>
                <w:bCs/>
                <w:sz w:val="22"/>
                <w:szCs w:val="22"/>
                <w:lang w:val="ro-RO"/>
              </w:rPr>
              <w:t>prevede aplicarea regimului de autorizare pentru unele operațiuni valutare de capital.</w:t>
            </w:r>
          </w:p>
          <w:p w14:paraId="3007DD14" w14:textId="77777777" w:rsidR="00A0563F" w:rsidRPr="00CF2A4C" w:rsidRDefault="00A0563F" w:rsidP="00417D97">
            <w:pPr>
              <w:ind w:firstLine="0"/>
              <w:rPr>
                <w:b/>
                <w:sz w:val="22"/>
                <w:szCs w:val="22"/>
                <w:lang w:val="ro-RO"/>
              </w:rPr>
            </w:pPr>
          </w:p>
          <w:p w14:paraId="38B90F86" w14:textId="75EA52F7" w:rsidR="00A0563F" w:rsidRPr="00CF2A4C" w:rsidRDefault="009137A0" w:rsidP="00417D97">
            <w:pPr>
              <w:ind w:firstLine="0"/>
              <w:rPr>
                <w:bCs/>
                <w:sz w:val="22"/>
                <w:szCs w:val="22"/>
                <w:lang w:val="ro-RO"/>
              </w:rPr>
            </w:pPr>
            <w:r w:rsidRPr="00CF2A4C">
              <w:rPr>
                <w:b/>
                <w:sz w:val="22"/>
                <w:szCs w:val="22"/>
                <w:lang w:val="ro-RO"/>
              </w:rPr>
              <w:t>I</w:t>
            </w:r>
            <w:r w:rsidR="00A0563F" w:rsidRPr="00CF2A4C">
              <w:rPr>
                <w:b/>
                <w:sz w:val="22"/>
                <w:szCs w:val="22"/>
                <w:lang w:val="ro-RO"/>
              </w:rPr>
              <w:t>. Operațiunile valutare care implică intrarea capitalului</w:t>
            </w:r>
            <w:r w:rsidR="00A0563F" w:rsidRPr="00CF2A4C">
              <w:rPr>
                <w:bCs/>
                <w:sz w:val="22"/>
                <w:szCs w:val="22"/>
                <w:lang w:val="ro-RO"/>
              </w:rPr>
              <w:t xml:space="preserve"> se efectuează </w:t>
            </w:r>
            <w:r w:rsidR="00A0563F" w:rsidRPr="00CF2A4C">
              <w:rPr>
                <w:b/>
                <w:sz w:val="22"/>
                <w:szCs w:val="22"/>
                <w:lang w:val="ro-RO"/>
              </w:rPr>
              <w:t>fără restricții</w:t>
            </w:r>
            <w:r w:rsidR="00A0563F" w:rsidRPr="00CF2A4C">
              <w:rPr>
                <w:bCs/>
                <w:sz w:val="22"/>
                <w:szCs w:val="22"/>
                <w:lang w:val="ro-RO"/>
              </w:rPr>
              <w:t>, cu unele excepții:</w:t>
            </w:r>
          </w:p>
          <w:p w14:paraId="75D1B7EA" w14:textId="52FF7BE8" w:rsidR="002F2264" w:rsidRPr="00CF2A4C" w:rsidRDefault="00A0563F" w:rsidP="00417D97">
            <w:pPr>
              <w:ind w:firstLine="0"/>
              <w:rPr>
                <w:b/>
                <w:sz w:val="22"/>
                <w:szCs w:val="22"/>
                <w:lang w:val="ro-RO"/>
              </w:rPr>
            </w:pPr>
            <w:r w:rsidRPr="00CF2A4C">
              <w:rPr>
                <w:b/>
                <w:sz w:val="22"/>
                <w:szCs w:val="22"/>
                <w:lang w:val="ro-RO"/>
              </w:rPr>
              <w:t>Excepții:</w:t>
            </w:r>
          </w:p>
          <w:p w14:paraId="5791F1E6" w14:textId="6EBD3498" w:rsidR="00BE6D55" w:rsidRPr="00CF2A4C" w:rsidRDefault="002F2264" w:rsidP="00417D97">
            <w:pPr>
              <w:ind w:firstLine="0"/>
              <w:rPr>
                <w:sz w:val="22"/>
                <w:szCs w:val="22"/>
                <w:lang w:val="ro-RO"/>
              </w:rPr>
            </w:pPr>
            <w:r w:rsidRPr="00CF2A4C">
              <w:rPr>
                <w:bCs/>
                <w:sz w:val="22"/>
                <w:szCs w:val="22"/>
                <w:lang w:val="ro-RO"/>
              </w:rPr>
              <w:t>1</w:t>
            </w:r>
            <w:r w:rsidR="00865FB2" w:rsidRPr="00CF2A4C">
              <w:rPr>
                <w:bCs/>
                <w:sz w:val="22"/>
                <w:szCs w:val="22"/>
                <w:lang w:val="ro-RO"/>
              </w:rPr>
              <w:t>.</w:t>
            </w:r>
            <w:r w:rsidRPr="00CF2A4C">
              <w:rPr>
                <w:bCs/>
                <w:sz w:val="22"/>
                <w:szCs w:val="22"/>
                <w:lang w:val="ro-RO"/>
              </w:rPr>
              <w:t xml:space="preserve"> </w:t>
            </w:r>
            <w:r w:rsidR="00A0563F" w:rsidRPr="00CF2A4C">
              <w:rPr>
                <w:bCs/>
                <w:sz w:val="22"/>
                <w:szCs w:val="22"/>
                <w:lang w:val="ro-RO"/>
              </w:rPr>
              <w:t>Investitorii străini nu pot avea drept de proprietate asupra ”</w:t>
            </w:r>
            <w:r w:rsidR="00A0563F" w:rsidRPr="00CF2A4C">
              <w:rPr>
                <w:sz w:val="22"/>
                <w:szCs w:val="22"/>
                <w:lang w:val="ro-RO"/>
              </w:rPr>
              <w:t>terenurilor cu destinaţie agricolă şi a celor din fondul silvic, pentru a desfăşura activitate de întreprinzător”;</w:t>
            </w:r>
            <w:r w:rsidR="00BE6D55" w:rsidRPr="00CF2A4C">
              <w:rPr>
                <w:sz w:val="22"/>
                <w:szCs w:val="22"/>
                <w:lang w:val="ro-RO"/>
              </w:rPr>
              <w:t xml:space="preserve"> </w:t>
            </w:r>
            <w:r w:rsidRPr="00CF2A4C">
              <w:rPr>
                <w:sz w:val="22"/>
                <w:szCs w:val="22"/>
                <w:lang w:val="ro-RO"/>
              </w:rPr>
              <w:t>Operațiunile</w:t>
            </w:r>
            <w:r w:rsidR="00BE6D55" w:rsidRPr="00CF2A4C">
              <w:rPr>
                <w:sz w:val="22"/>
                <w:szCs w:val="22"/>
                <w:lang w:val="ro-RO"/>
              </w:rPr>
              <w:t xml:space="preserve"> în cauză </w:t>
            </w:r>
            <w:r w:rsidRPr="00CF2A4C">
              <w:rPr>
                <w:sz w:val="22"/>
                <w:szCs w:val="22"/>
                <w:lang w:val="ro-RO"/>
              </w:rPr>
              <w:t xml:space="preserve">nu sunt </w:t>
            </w:r>
            <w:r w:rsidR="00BE6D55" w:rsidRPr="00CF2A4C">
              <w:rPr>
                <w:sz w:val="22"/>
                <w:szCs w:val="22"/>
                <w:lang w:val="ro-RO"/>
              </w:rPr>
              <w:t>obiectul de reglementare al Legii nr.62/2008, fiind reglementate de Codul funciar (</w:t>
            </w:r>
            <w:r w:rsidR="004331D2" w:rsidRPr="00CF2A4C">
              <w:rPr>
                <w:sz w:val="22"/>
                <w:szCs w:val="22"/>
                <w:lang w:val="ro-RO"/>
              </w:rPr>
              <w:t xml:space="preserve">art.21 alin.(2), Legea nr.81/2004 cu privire la investițiile în activitatea de întreprinzător (art.22), </w:t>
            </w:r>
            <w:r w:rsidR="00C46853" w:rsidRPr="00CF2A4C">
              <w:rPr>
                <w:sz w:val="22"/>
                <w:szCs w:val="22"/>
                <w:lang w:val="ro-RO"/>
              </w:rPr>
              <w:t>Lege</w:t>
            </w:r>
            <w:r w:rsidR="000E6D5E" w:rsidRPr="00CF2A4C">
              <w:rPr>
                <w:sz w:val="22"/>
                <w:szCs w:val="22"/>
                <w:lang w:val="ro-RO"/>
              </w:rPr>
              <w:t>a</w:t>
            </w:r>
            <w:r w:rsidR="00C46853" w:rsidRPr="00CF2A4C">
              <w:rPr>
                <w:sz w:val="22"/>
                <w:szCs w:val="22"/>
                <w:lang w:val="ro-RO"/>
              </w:rPr>
              <w:t xml:space="preserve"> nr.1308/1997 privind preţul normativ şi modul de vînzare-cumpărare a pământului (art.4 alin.(3) și (6)).</w:t>
            </w:r>
          </w:p>
          <w:p w14:paraId="324CAE31" w14:textId="4C61D82B" w:rsidR="00A0563F" w:rsidRPr="00CF2A4C" w:rsidRDefault="002F2264" w:rsidP="00417D97">
            <w:pPr>
              <w:ind w:firstLine="0"/>
              <w:rPr>
                <w:sz w:val="22"/>
                <w:szCs w:val="22"/>
                <w:lang w:val="ro-RO"/>
              </w:rPr>
            </w:pPr>
            <w:r w:rsidRPr="00CF2A4C">
              <w:rPr>
                <w:sz w:val="22"/>
                <w:szCs w:val="22"/>
                <w:lang w:val="ro-RO"/>
              </w:rPr>
              <w:t>2</w:t>
            </w:r>
            <w:r w:rsidR="00865FB2" w:rsidRPr="00CF2A4C">
              <w:rPr>
                <w:sz w:val="22"/>
                <w:szCs w:val="22"/>
                <w:lang w:val="ro-RO"/>
              </w:rPr>
              <w:t>.</w:t>
            </w:r>
            <w:r w:rsidR="002C5FDB" w:rsidRPr="00CF2A4C">
              <w:rPr>
                <w:sz w:val="22"/>
                <w:szCs w:val="22"/>
                <w:lang w:val="ro-RO"/>
              </w:rPr>
              <w:t xml:space="preserve"> </w:t>
            </w:r>
            <w:r w:rsidR="00865FB2" w:rsidRPr="00CF2A4C">
              <w:rPr>
                <w:sz w:val="22"/>
                <w:szCs w:val="22"/>
                <w:lang w:val="ro-RO"/>
              </w:rPr>
              <w:t>I</w:t>
            </w:r>
            <w:r w:rsidR="002C5FDB" w:rsidRPr="00CF2A4C">
              <w:rPr>
                <w:sz w:val="22"/>
                <w:szCs w:val="22"/>
                <w:lang w:val="ro-RO"/>
              </w:rPr>
              <w:t>mportul de numer</w:t>
            </w:r>
            <w:r w:rsidR="000A30D4" w:rsidRPr="00CF2A4C">
              <w:rPr>
                <w:sz w:val="22"/>
                <w:szCs w:val="22"/>
                <w:lang w:val="ro-RO"/>
              </w:rPr>
              <w:t xml:space="preserve">ar în moneda națională și valută străină și cecuri de călătorie în valută străină </w:t>
            </w:r>
            <w:r w:rsidR="002C5FDB" w:rsidRPr="00CF2A4C">
              <w:rPr>
                <w:sz w:val="22"/>
                <w:szCs w:val="22"/>
                <w:lang w:val="ro-RO"/>
              </w:rPr>
              <w:t>de către persoanele juridice (cu excep</w:t>
            </w:r>
            <w:r w:rsidR="002C5FDB" w:rsidRPr="00CF2A4C">
              <w:rPr>
                <w:sz w:val="22"/>
                <w:szCs w:val="22"/>
                <w:lang w:val="ro-MD"/>
              </w:rPr>
              <w:t>ția băncilor</w:t>
            </w:r>
            <w:r w:rsidR="002C5FDB" w:rsidRPr="00CF2A4C">
              <w:rPr>
                <w:sz w:val="22"/>
                <w:szCs w:val="22"/>
                <w:lang w:val="ro-RO"/>
              </w:rPr>
              <w:t>)</w:t>
            </w:r>
            <w:r w:rsidR="00D77224" w:rsidRPr="00CF2A4C">
              <w:rPr>
                <w:sz w:val="22"/>
                <w:szCs w:val="22"/>
                <w:lang w:val="ro-RO"/>
              </w:rPr>
              <w:t xml:space="preserve"> poate fi efectuat </w:t>
            </w:r>
            <w:r w:rsidRPr="00CF2A4C">
              <w:rPr>
                <w:sz w:val="22"/>
                <w:szCs w:val="22"/>
                <w:lang w:val="ro-RO"/>
              </w:rPr>
              <w:t xml:space="preserve">numai </w:t>
            </w:r>
            <w:r w:rsidR="00D77224" w:rsidRPr="00CF2A4C">
              <w:rPr>
                <w:sz w:val="22"/>
                <w:szCs w:val="22"/>
                <w:lang w:val="ro-RO"/>
              </w:rPr>
              <w:t xml:space="preserve">în cazuri exprese prevăzute în Legea </w:t>
            </w:r>
            <w:r w:rsidR="00D77224" w:rsidRPr="00CF2A4C">
              <w:rPr>
                <w:sz w:val="22"/>
                <w:szCs w:val="22"/>
                <w:lang w:val="ro-RO"/>
              </w:rPr>
              <w:lastRenderedPageBreak/>
              <w:t>nr.62/2008</w:t>
            </w:r>
            <w:r w:rsidR="00F21B3A" w:rsidRPr="00CF2A4C">
              <w:rPr>
                <w:sz w:val="22"/>
                <w:szCs w:val="22"/>
                <w:lang w:val="ro-RO"/>
              </w:rPr>
              <w:t xml:space="preserve"> </w:t>
            </w:r>
            <w:r w:rsidR="00D77224" w:rsidRPr="00CF2A4C">
              <w:rPr>
                <w:sz w:val="22"/>
                <w:szCs w:val="22"/>
                <w:lang w:val="ro-RO"/>
              </w:rPr>
              <w:t>privind reglementarea valutară</w:t>
            </w:r>
            <w:r w:rsidR="00A514AF" w:rsidRPr="00CF2A4C">
              <w:rPr>
                <w:sz w:val="22"/>
                <w:szCs w:val="22"/>
                <w:lang w:val="ro-RO"/>
              </w:rPr>
              <w:t>.</w:t>
            </w:r>
          </w:p>
          <w:p w14:paraId="5941603B" w14:textId="77777777" w:rsidR="00A0563F" w:rsidRPr="00CF2A4C" w:rsidRDefault="00A0563F" w:rsidP="00417D97">
            <w:pPr>
              <w:ind w:firstLine="0"/>
              <w:rPr>
                <w:bCs/>
                <w:sz w:val="22"/>
                <w:szCs w:val="22"/>
                <w:lang w:val="ro-RO"/>
              </w:rPr>
            </w:pPr>
          </w:p>
          <w:p w14:paraId="3C158B34" w14:textId="295526F4" w:rsidR="00A0563F" w:rsidRPr="00CF2A4C" w:rsidRDefault="009137A0" w:rsidP="00417D97">
            <w:pPr>
              <w:ind w:firstLine="0"/>
              <w:rPr>
                <w:bCs/>
                <w:sz w:val="22"/>
                <w:szCs w:val="22"/>
                <w:lang w:val="ro-RO"/>
              </w:rPr>
            </w:pPr>
            <w:r w:rsidRPr="00CF2A4C">
              <w:rPr>
                <w:b/>
                <w:sz w:val="22"/>
                <w:szCs w:val="22"/>
                <w:lang w:val="ro-RO"/>
              </w:rPr>
              <w:t>II</w:t>
            </w:r>
            <w:r w:rsidR="00A0563F" w:rsidRPr="00CF2A4C">
              <w:rPr>
                <w:b/>
                <w:sz w:val="22"/>
                <w:szCs w:val="22"/>
                <w:lang w:val="ro-RO"/>
              </w:rPr>
              <w:t>. Operațiunile valutare care implică ieșirea capitalului</w:t>
            </w:r>
            <w:r w:rsidR="00A0563F" w:rsidRPr="00CF2A4C">
              <w:rPr>
                <w:bCs/>
                <w:sz w:val="22"/>
                <w:szCs w:val="22"/>
                <w:lang w:val="ro-RO"/>
              </w:rPr>
              <w:t xml:space="preserve"> se efectuează </w:t>
            </w:r>
            <w:r w:rsidR="00A0563F" w:rsidRPr="00CF2A4C">
              <w:rPr>
                <w:b/>
                <w:sz w:val="22"/>
                <w:szCs w:val="22"/>
                <w:lang w:val="ro-RO"/>
              </w:rPr>
              <w:t>cu autorizarea BNM</w:t>
            </w:r>
            <w:r w:rsidR="00A0563F" w:rsidRPr="00CF2A4C">
              <w:rPr>
                <w:bCs/>
                <w:sz w:val="22"/>
                <w:szCs w:val="22"/>
                <w:lang w:val="ro-RO"/>
              </w:rPr>
              <w:t xml:space="preserve"> în cazurile expres prevăzute de Legea nr.62/2008.</w:t>
            </w:r>
          </w:p>
          <w:p w14:paraId="4BF6C9B1" w14:textId="04504906" w:rsidR="00A0563F" w:rsidRPr="00CF2A4C" w:rsidRDefault="00865FB2" w:rsidP="00417D97">
            <w:pPr>
              <w:ind w:firstLine="0"/>
              <w:rPr>
                <w:b/>
                <w:bCs/>
                <w:sz w:val="22"/>
                <w:szCs w:val="22"/>
                <w:lang w:val="ro-RO"/>
              </w:rPr>
            </w:pPr>
            <w:r w:rsidRPr="00CF2A4C">
              <w:rPr>
                <w:b/>
                <w:bCs/>
                <w:sz w:val="22"/>
                <w:szCs w:val="22"/>
                <w:lang w:val="ro-RO"/>
              </w:rPr>
              <w:t xml:space="preserve">1. </w:t>
            </w:r>
            <w:r w:rsidR="00A0563F" w:rsidRPr="00CF2A4C">
              <w:rPr>
                <w:b/>
                <w:bCs/>
                <w:sz w:val="22"/>
                <w:szCs w:val="22"/>
                <w:lang w:val="ro-RO"/>
              </w:rPr>
              <w:t xml:space="preserve">Operațiuni liberalizate total </w:t>
            </w:r>
            <w:r w:rsidR="002F2264" w:rsidRPr="00CF2A4C">
              <w:rPr>
                <w:b/>
                <w:bCs/>
                <w:sz w:val="22"/>
                <w:szCs w:val="22"/>
                <w:lang w:val="ro-RO"/>
              </w:rPr>
              <w:t xml:space="preserve">indiferent de sumă </w:t>
            </w:r>
            <w:r w:rsidR="00A0563F" w:rsidRPr="00CF2A4C">
              <w:rPr>
                <w:b/>
                <w:bCs/>
                <w:sz w:val="22"/>
                <w:szCs w:val="22"/>
                <w:lang w:val="ro-RO"/>
              </w:rPr>
              <w:t>pentru toate categoriile de rezidenți</w:t>
            </w:r>
            <w:r w:rsidR="00A0563F" w:rsidRPr="00CF2A4C">
              <w:rPr>
                <w:sz w:val="22"/>
                <w:szCs w:val="22"/>
                <w:lang w:val="ro-RO"/>
              </w:rPr>
              <w:t>:</w:t>
            </w:r>
          </w:p>
          <w:p w14:paraId="55A4618B" w14:textId="77777777" w:rsidR="00A0563F" w:rsidRPr="00CF2A4C" w:rsidRDefault="00A0563F" w:rsidP="00417D97">
            <w:pPr>
              <w:ind w:firstLine="0"/>
              <w:rPr>
                <w:sz w:val="22"/>
                <w:szCs w:val="22"/>
                <w:lang w:val="ro-RO"/>
              </w:rPr>
            </w:pPr>
            <w:r w:rsidRPr="00CF2A4C">
              <w:rPr>
                <w:sz w:val="22"/>
                <w:szCs w:val="22"/>
                <w:lang w:val="ro-RO"/>
              </w:rPr>
              <w:t>1) operaţiuni aferente investiţiilor directe;</w:t>
            </w:r>
          </w:p>
          <w:p w14:paraId="1E3EEDF6" w14:textId="77777777" w:rsidR="00A0563F" w:rsidRPr="00CF2A4C" w:rsidRDefault="00A0563F" w:rsidP="00417D97">
            <w:pPr>
              <w:ind w:firstLine="0"/>
              <w:rPr>
                <w:sz w:val="22"/>
                <w:szCs w:val="22"/>
                <w:lang w:val="ro-RO"/>
              </w:rPr>
            </w:pPr>
            <w:r w:rsidRPr="00CF2A4C">
              <w:rPr>
                <w:sz w:val="22"/>
                <w:szCs w:val="22"/>
                <w:lang w:val="ro-RO"/>
              </w:rPr>
              <w:t>2) operaţiuni cu bunuri imobile;</w:t>
            </w:r>
          </w:p>
          <w:p w14:paraId="6F3BAF63" w14:textId="235A8B27" w:rsidR="00A0563F" w:rsidRPr="00CF2A4C" w:rsidRDefault="00A0563F" w:rsidP="00417D97">
            <w:pPr>
              <w:ind w:firstLine="0"/>
              <w:rPr>
                <w:sz w:val="22"/>
                <w:szCs w:val="22"/>
                <w:lang w:val="ro-RO"/>
              </w:rPr>
            </w:pPr>
            <w:r w:rsidRPr="00CF2A4C">
              <w:rPr>
                <w:sz w:val="22"/>
                <w:szCs w:val="22"/>
                <w:lang w:val="ro-RO"/>
              </w:rPr>
              <w:t>3) împrumuturi</w:t>
            </w:r>
            <w:r w:rsidR="002F2264" w:rsidRPr="00CF2A4C">
              <w:rPr>
                <w:sz w:val="22"/>
                <w:szCs w:val="22"/>
                <w:lang w:val="ro-RO"/>
              </w:rPr>
              <w:t xml:space="preserve"> </w:t>
            </w:r>
            <w:r w:rsidRPr="00CF2A4C">
              <w:rPr>
                <w:sz w:val="22"/>
                <w:szCs w:val="22"/>
                <w:lang w:val="ro-RO"/>
              </w:rPr>
              <w:t>/credite comerciale;</w:t>
            </w:r>
          </w:p>
          <w:p w14:paraId="5FC44B92" w14:textId="77777777" w:rsidR="00A0563F" w:rsidRPr="00CF2A4C" w:rsidRDefault="00A0563F" w:rsidP="00417D97">
            <w:pPr>
              <w:ind w:firstLine="0"/>
              <w:rPr>
                <w:sz w:val="22"/>
                <w:szCs w:val="22"/>
                <w:lang w:val="ro-RO"/>
              </w:rPr>
            </w:pPr>
            <w:r w:rsidRPr="00CF2A4C">
              <w:rPr>
                <w:sz w:val="22"/>
                <w:szCs w:val="22"/>
                <w:lang w:val="ro-RO"/>
              </w:rPr>
              <w:t>4) operaţiuni aferente asigurării de viaţă.</w:t>
            </w:r>
          </w:p>
          <w:p w14:paraId="0893FB61" w14:textId="77777777" w:rsidR="00A0563F" w:rsidRPr="00CF2A4C" w:rsidRDefault="00A0563F" w:rsidP="00417D97">
            <w:pPr>
              <w:ind w:firstLine="0"/>
              <w:rPr>
                <w:i/>
                <w:iCs/>
                <w:sz w:val="22"/>
                <w:szCs w:val="22"/>
                <w:lang w:val="ro-RO"/>
              </w:rPr>
            </w:pPr>
          </w:p>
          <w:p w14:paraId="42DE2159" w14:textId="2BCBB266" w:rsidR="00A0563F" w:rsidRPr="00CF2A4C" w:rsidRDefault="00D1216C" w:rsidP="00417D97">
            <w:pPr>
              <w:ind w:firstLine="0"/>
              <w:rPr>
                <w:i/>
                <w:iCs/>
                <w:sz w:val="22"/>
                <w:szCs w:val="22"/>
                <w:lang w:val="ro-RO"/>
              </w:rPr>
            </w:pPr>
            <w:r w:rsidRPr="0010635B">
              <w:rPr>
                <w:b/>
                <w:bCs/>
                <w:sz w:val="22"/>
                <w:szCs w:val="22"/>
                <w:lang w:val="ro-RO"/>
              </w:rPr>
              <w:t>2</w:t>
            </w:r>
            <w:r w:rsidR="00865FB2" w:rsidRPr="0010635B">
              <w:rPr>
                <w:b/>
                <w:bCs/>
                <w:sz w:val="22"/>
                <w:szCs w:val="22"/>
                <w:lang w:val="ro-RO"/>
              </w:rPr>
              <w:t xml:space="preserve">. </w:t>
            </w:r>
            <w:r w:rsidR="00A0563F" w:rsidRPr="0010635B">
              <w:rPr>
                <w:b/>
                <w:bCs/>
                <w:sz w:val="22"/>
                <w:szCs w:val="22"/>
                <w:lang w:val="ro-RO"/>
              </w:rPr>
              <w:t>Operațiuni liberalizate total</w:t>
            </w:r>
            <w:r w:rsidRPr="0010635B">
              <w:rPr>
                <w:b/>
                <w:bCs/>
                <w:sz w:val="22"/>
                <w:szCs w:val="22"/>
                <w:lang w:val="ro-RO"/>
              </w:rPr>
              <w:t xml:space="preserve"> (</w:t>
            </w:r>
            <w:r w:rsidR="00A0563F" w:rsidRPr="0010635B">
              <w:rPr>
                <w:b/>
                <w:bCs/>
                <w:sz w:val="22"/>
                <w:szCs w:val="22"/>
                <w:lang w:val="ro-RO"/>
              </w:rPr>
              <w:t>indiferent de sumă pentru unele categorii de rezidenți</w:t>
            </w:r>
            <w:r w:rsidRPr="0010635B">
              <w:rPr>
                <w:b/>
                <w:bCs/>
                <w:sz w:val="22"/>
                <w:szCs w:val="22"/>
                <w:lang w:val="ro-RO"/>
              </w:rPr>
              <w:t xml:space="preserve">) </w:t>
            </w:r>
            <w:r w:rsidRPr="00063372">
              <w:rPr>
                <w:b/>
                <w:bCs/>
                <w:sz w:val="22"/>
                <w:szCs w:val="22"/>
                <w:lang w:val="ro-RO"/>
              </w:rPr>
              <w:t>și</w:t>
            </w:r>
            <w:r w:rsidR="00A0563F" w:rsidRPr="00063372">
              <w:rPr>
                <w:sz w:val="22"/>
                <w:szCs w:val="22"/>
                <w:lang w:val="ro-RO"/>
              </w:rPr>
              <w:t xml:space="preserve"> </w:t>
            </w:r>
            <w:r w:rsidRPr="00063372">
              <w:rPr>
                <w:b/>
                <w:bCs/>
                <w:sz w:val="22"/>
                <w:szCs w:val="22"/>
                <w:lang w:val="ro-RO"/>
              </w:rPr>
              <w:t>o</w:t>
            </w:r>
            <w:r w:rsidR="00A0563F" w:rsidRPr="00063372">
              <w:rPr>
                <w:b/>
                <w:bCs/>
                <w:sz w:val="22"/>
                <w:szCs w:val="22"/>
                <w:lang w:val="ro-RO"/>
              </w:rPr>
              <w:t>perațiuni liberalizate parțial</w:t>
            </w:r>
            <w:r w:rsidRPr="00063372">
              <w:rPr>
                <w:b/>
                <w:bCs/>
                <w:sz w:val="22"/>
                <w:szCs w:val="22"/>
                <w:lang w:val="ro-RO"/>
              </w:rPr>
              <w:t xml:space="preserve"> (</w:t>
            </w:r>
            <w:r w:rsidR="00A0563F" w:rsidRPr="00063372">
              <w:rPr>
                <w:b/>
                <w:bCs/>
                <w:sz w:val="22"/>
                <w:szCs w:val="22"/>
                <w:lang w:val="ro-RO"/>
              </w:rPr>
              <w:t xml:space="preserve">în sumă </w:t>
            </w:r>
            <w:r w:rsidR="00FE7469" w:rsidRPr="00063372">
              <w:rPr>
                <w:b/>
                <w:bCs/>
                <w:sz w:val="22"/>
                <w:szCs w:val="22"/>
                <w:lang w:val="ro-RO"/>
              </w:rPr>
              <w:t>ce nu depășește</w:t>
            </w:r>
            <w:r w:rsidR="00A0563F" w:rsidRPr="00063372">
              <w:rPr>
                <w:b/>
                <w:bCs/>
                <w:sz w:val="22"/>
                <w:szCs w:val="22"/>
                <w:lang w:val="ro-RO"/>
              </w:rPr>
              <w:t xml:space="preserve"> 10000</w:t>
            </w:r>
            <w:r w:rsidRPr="00063372">
              <w:rPr>
                <w:b/>
                <w:bCs/>
                <w:sz w:val="22"/>
                <w:szCs w:val="22"/>
                <w:lang w:val="ro-RO"/>
              </w:rPr>
              <w:t>0</w:t>
            </w:r>
            <w:r w:rsidR="00A0563F" w:rsidRPr="00063372">
              <w:rPr>
                <w:b/>
                <w:bCs/>
                <w:sz w:val="22"/>
                <w:szCs w:val="22"/>
                <w:lang w:val="ro-RO"/>
              </w:rPr>
              <w:t xml:space="preserve"> euro (sau echivalentul acestora)</w:t>
            </w:r>
            <w:r w:rsidRPr="00063372">
              <w:rPr>
                <w:b/>
                <w:bCs/>
                <w:sz w:val="22"/>
                <w:szCs w:val="22"/>
                <w:lang w:val="ro-RO"/>
              </w:rPr>
              <w:t xml:space="preserve">, din 01.01.2028 în sumă </w:t>
            </w:r>
            <w:r w:rsidR="00FE7469" w:rsidRPr="00063372">
              <w:rPr>
                <w:b/>
                <w:bCs/>
                <w:sz w:val="22"/>
                <w:szCs w:val="22"/>
                <w:lang w:val="ro-RO"/>
              </w:rPr>
              <w:t>ce nu depășește</w:t>
            </w:r>
            <w:r w:rsidRPr="00063372">
              <w:rPr>
                <w:b/>
                <w:bCs/>
                <w:sz w:val="22"/>
                <w:szCs w:val="22"/>
                <w:lang w:val="ro-RO"/>
              </w:rPr>
              <w:t xml:space="preserve"> 250000 euro (sau echivalentul acestora)</w:t>
            </w:r>
            <w:r w:rsidR="00A0563F" w:rsidRPr="00063372">
              <w:rPr>
                <w:b/>
                <w:bCs/>
                <w:i/>
                <w:iCs/>
                <w:sz w:val="22"/>
                <w:szCs w:val="22"/>
                <w:lang w:val="ro-RO"/>
              </w:rPr>
              <w:t xml:space="preserve"> </w:t>
            </w:r>
            <w:r w:rsidR="00A0563F" w:rsidRPr="00063372">
              <w:rPr>
                <w:b/>
                <w:bCs/>
                <w:sz w:val="22"/>
                <w:szCs w:val="22"/>
                <w:lang w:val="ro-RO"/>
              </w:rPr>
              <w:t>pentru toate categoriile de rezidenți</w:t>
            </w:r>
            <w:r w:rsidRPr="00063372">
              <w:rPr>
                <w:b/>
                <w:bCs/>
                <w:sz w:val="22"/>
                <w:szCs w:val="22"/>
                <w:lang w:val="ro-RO"/>
              </w:rPr>
              <w:t xml:space="preserve">), </w:t>
            </w:r>
            <w:r w:rsidRPr="00063372">
              <w:rPr>
                <w:sz w:val="22"/>
                <w:szCs w:val="22"/>
                <w:lang w:val="ro-RO"/>
              </w:rPr>
              <w:t>după cum urmează:</w:t>
            </w:r>
          </w:p>
          <w:p w14:paraId="5EB2290C" w14:textId="77777777" w:rsidR="00A0563F" w:rsidRPr="00CF2A4C" w:rsidRDefault="00A0563F" w:rsidP="00417D97">
            <w:pPr>
              <w:ind w:firstLine="0"/>
              <w:rPr>
                <w:b/>
                <w:bCs/>
                <w:i/>
                <w:iCs/>
                <w:sz w:val="22"/>
                <w:szCs w:val="22"/>
                <w:lang w:val="ro-RO"/>
              </w:rPr>
            </w:pPr>
          </w:p>
          <w:p w14:paraId="73DDA9C4" w14:textId="77777777" w:rsidR="00A0563F" w:rsidRPr="00CF2A4C" w:rsidRDefault="00A0563F" w:rsidP="00417D97">
            <w:pPr>
              <w:ind w:firstLine="0"/>
              <w:rPr>
                <w:b/>
                <w:bCs/>
                <w:sz w:val="22"/>
                <w:szCs w:val="22"/>
                <w:lang w:val="ro-RO"/>
              </w:rPr>
            </w:pPr>
            <w:r w:rsidRPr="00CF2A4C">
              <w:rPr>
                <w:b/>
                <w:bCs/>
                <w:i/>
                <w:iCs/>
                <w:sz w:val="22"/>
                <w:szCs w:val="22"/>
                <w:lang w:val="ro-RO"/>
              </w:rPr>
              <w:t>1) operațiuni cu instrumente financiare:</w:t>
            </w:r>
          </w:p>
          <w:p w14:paraId="19C6C070" w14:textId="77777777" w:rsidR="00A0563F" w:rsidRPr="00CF2A4C" w:rsidRDefault="00A0563F" w:rsidP="00417D97">
            <w:pPr>
              <w:ind w:firstLine="0"/>
              <w:rPr>
                <w:bCs/>
                <w:sz w:val="22"/>
                <w:szCs w:val="22"/>
                <w:lang w:val="ro-RO"/>
              </w:rPr>
            </w:pPr>
            <w:r w:rsidRPr="00CF2A4C">
              <w:rPr>
                <w:bCs/>
                <w:sz w:val="22"/>
                <w:szCs w:val="22"/>
                <w:lang w:val="ro-RO"/>
              </w:rPr>
              <w:t>- admiterea instrumentelor financiare locale pe o piață de capital străină – liberalizate total;</w:t>
            </w:r>
          </w:p>
          <w:p w14:paraId="78D14274" w14:textId="77777777" w:rsidR="00A0563F" w:rsidRPr="00CF2A4C" w:rsidRDefault="00A0563F" w:rsidP="00417D97">
            <w:pPr>
              <w:ind w:firstLine="0"/>
              <w:rPr>
                <w:bCs/>
                <w:sz w:val="22"/>
                <w:szCs w:val="22"/>
                <w:lang w:val="ro-RO"/>
              </w:rPr>
            </w:pPr>
            <w:r w:rsidRPr="00CF2A4C">
              <w:rPr>
                <w:bCs/>
                <w:sz w:val="22"/>
                <w:szCs w:val="22"/>
                <w:lang w:val="ro-RO"/>
              </w:rPr>
              <w:t>- admiterea instrumentelor financiare străine pe piața de capital locală– liberalizate total;</w:t>
            </w:r>
          </w:p>
          <w:p w14:paraId="0EEF5E12" w14:textId="77777777" w:rsidR="00A0563F" w:rsidRPr="00CF2A4C" w:rsidRDefault="00A0563F" w:rsidP="00417D97">
            <w:pPr>
              <w:ind w:firstLine="0"/>
              <w:rPr>
                <w:bCs/>
                <w:sz w:val="22"/>
                <w:szCs w:val="22"/>
                <w:lang w:val="ro-RO"/>
              </w:rPr>
            </w:pPr>
            <w:r w:rsidRPr="00CF2A4C">
              <w:rPr>
                <w:bCs/>
                <w:sz w:val="22"/>
                <w:szCs w:val="22"/>
                <w:lang w:val="ro-RO"/>
              </w:rPr>
              <w:t>- admiterea instrumentelor financiare locale pe o piață monetară străină– liberalizate total;</w:t>
            </w:r>
          </w:p>
          <w:p w14:paraId="0FF88AD2" w14:textId="77777777" w:rsidR="00A0563F" w:rsidRPr="00CF2A4C" w:rsidRDefault="00A0563F" w:rsidP="00417D97">
            <w:pPr>
              <w:ind w:firstLine="0"/>
              <w:rPr>
                <w:bCs/>
                <w:sz w:val="22"/>
                <w:szCs w:val="22"/>
                <w:lang w:val="ro-RO"/>
              </w:rPr>
            </w:pPr>
            <w:r w:rsidRPr="00CF2A4C">
              <w:rPr>
                <w:bCs/>
                <w:sz w:val="22"/>
                <w:szCs w:val="22"/>
                <w:lang w:val="ro-RO"/>
              </w:rPr>
              <w:t>- admiterea instrumentelor financiare străine pe piața monetară locală– liberalizate total;</w:t>
            </w:r>
          </w:p>
          <w:p w14:paraId="4CF24932" w14:textId="77777777" w:rsidR="00A0563F" w:rsidRPr="00CF2A4C" w:rsidRDefault="00A0563F" w:rsidP="00417D97">
            <w:pPr>
              <w:ind w:firstLine="0"/>
              <w:rPr>
                <w:bCs/>
                <w:sz w:val="22"/>
                <w:szCs w:val="22"/>
                <w:lang w:val="ro-RO"/>
              </w:rPr>
            </w:pPr>
            <w:r w:rsidRPr="00CF2A4C">
              <w:rPr>
                <w:bCs/>
                <w:sz w:val="22"/>
                <w:szCs w:val="22"/>
                <w:lang w:val="ro-RO"/>
              </w:rPr>
              <w:t>- admiterea unităților organismelor de plasament colective locale pe piața de capital străină– liberalizate total;</w:t>
            </w:r>
          </w:p>
          <w:p w14:paraId="05EED1C5" w14:textId="77777777" w:rsidR="00A0563F" w:rsidRPr="00CF2A4C" w:rsidRDefault="00A0563F" w:rsidP="00417D97">
            <w:pPr>
              <w:ind w:firstLine="0"/>
              <w:rPr>
                <w:bCs/>
                <w:sz w:val="22"/>
                <w:szCs w:val="22"/>
                <w:lang w:val="ro-RO"/>
              </w:rPr>
            </w:pPr>
            <w:r w:rsidRPr="00CF2A4C">
              <w:rPr>
                <w:bCs/>
                <w:sz w:val="22"/>
                <w:szCs w:val="22"/>
                <w:lang w:val="ro-RO"/>
              </w:rPr>
              <w:t>- admiterea unităților organismelor de plasament colective străine pe piața de capital locală– liberalizate total;</w:t>
            </w:r>
          </w:p>
          <w:p w14:paraId="35F2146F" w14:textId="2FE069A5" w:rsidR="00A0563F" w:rsidRPr="00CF2A4C" w:rsidRDefault="00A0563F" w:rsidP="00417D97">
            <w:pPr>
              <w:ind w:firstLine="0"/>
              <w:rPr>
                <w:bCs/>
                <w:sz w:val="22"/>
                <w:szCs w:val="22"/>
                <w:lang w:val="ro-RO"/>
              </w:rPr>
            </w:pPr>
            <w:r w:rsidRPr="00CF2A4C">
              <w:rPr>
                <w:bCs/>
                <w:sz w:val="22"/>
                <w:szCs w:val="22"/>
                <w:lang w:val="ro-RO"/>
              </w:rPr>
              <w:t>- cumpărarea de către rezidenți a instrumentelor financiare emise organizațiile internaționale – liberalizate total;</w:t>
            </w:r>
          </w:p>
          <w:p w14:paraId="774F2101" w14:textId="3D23A274" w:rsidR="00754E58" w:rsidRPr="00CF2A4C" w:rsidRDefault="00754E58" w:rsidP="00754E58">
            <w:pPr>
              <w:ind w:firstLine="0"/>
              <w:rPr>
                <w:bCs/>
                <w:sz w:val="22"/>
                <w:szCs w:val="22"/>
                <w:lang w:val="ro-RO"/>
              </w:rPr>
            </w:pPr>
            <w:r w:rsidRPr="00CF2A4C">
              <w:rPr>
                <w:bCs/>
                <w:sz w:val="22"/>
                <w:szCs w:val="22"/>
                <w:lang w:val="ro-RO"/>
              </w:rPr>
              <w:lastRenderedPageBreak/>
              <w:t>-</w:t>
            </w:r>
            <w:r w:rsidRPr="00CF2A4C">
              <w:rPr>
                <w:sz w:val="22"/>
                <w:szCs w:val="22"/>
              </w:rPr>
              <w:t xml:space="preserve"> </w:t>
            </w:r>
            <w:r w:rsidRPr="00CF2A4C">
              <w:rPr>
                <w:bCs/>
                <w:sz w:val="22"/>
                <w:szCs w:val="22"/>
                <w:lang w:val="ro-RO"/>
              </w:rPr>
              <w:t>cumpărarea de către rezidenți a instrumentelor financiare pe termen lung (cu scadenţa rămasă mai mare de 5 ani) care</w:t>
            </w:r>
            <w:r w:rsidR="00DA1150" w:rsidRPr="00CF2A4C">
              <w:rPr>
                <w:bCs/>
                <w:sz w:val="22"/>
                <w:szCs w:val="22"/>
                <w:lang w:val="ro-RO"/>
              </w:rPr>
              <w:t>:</w:t>
            </w:r>
            <w:r w:rsidRPr="00CF2A4C">
              <w:rPr>
                <w:bCs/>
                <w:sz w:val="22"/>
                <w:szCs w:val="22"/>
                <w:lang w:val="ro-RO"/>
              </w:rPr>
              <w:t xml:space="preserve"> </w:t>
            </w:r>
            <w:r w:rsidR="00DA1150" w:rsidRPr="00CF2A4C">
              <w:rPr>
                <w:bCs/>
                <w:sz w:val="22"/>
                <w:szCs w:val="22"/>
                <w:lang w:val="ro-RO"/>
              </w:rPr>
              <w:t>-</w:t>
            </w:r>
            <w:r w:rsidRPr="00CF2A4C">
              <w:rPr>
                <w:bCs/>
                <w:sz w:val="22"/>
                <w:szCs w:val="22"/>
                <w:lang w:val="ro-RO"/>
              </w:rPr>
              <w:t xml:space="preserve">sunt emise de guvernele statelor membre ale Organizaţiei pentru Cooperare şi Dezvoltare Economică (OCDE), ale Uniunii Europene; şi </w:t>
            </w:r>
            <w:r w:rsidR="00DA1150" w:rsidRPr="00CF2A4C">
              <w:rPr>
                <w:bCs/>
                <w:sz w:val="22"/>
                <w:szCs w:val="22"/>
                <w:lang w:val="ro-RO"/>
              </w:rPr>
              <w:t xml:space="preserve">- </w:t>
            </w:r>
            <w:r w:rsidRPr="00CF2A4C">
              <w:rPr>
                <w:bCs/>
                <w:sz w:val="22"/>
                <w:szCs w:val="22"/>
                <w:lang w:val="ro-RO"/>
              </w:rPr>
              <w:t>dispun de un rating de credit nu mai mic de categoria AA/Aa, atribuit de o agenţie de rating de credit – liberalizate total;</w:t>
            </w:r>
          </w:p>
          <w:p w14:paraId="1F3E26BE" w14:textId="58E13E31" w:rsidR="00754E58" w:rsidRPr="00CF2A4C" w:rsidRDefault="00754E58" w:rsidP="00417D97">
            <w:pPr>
              <w:ind w:firstLine="0"/>
              <w:rPr>
                <w:bCs/>
                <w:sz w:val="22"/>
                <w:szCs w:val="22"/>
                <w:lang w:val="ro-RO"/>
              </w:rPr>
            </w:pPr>
            <w:r w:rsidRPr="00CF2A4C">
              <w:rPr>
                <w:bCs/>
                <w:sz w:val="22"/>
                <w:szCs w:val="22"/>
                <w:lang w:val="ro-RO"/>
              </w:rPr>
              <w:t xml:space="preserve">- </w:t>
            </w:r>
            <w:r w:rsidR="00DA1150" w:rsidRPr="00CF2A4C">
              <w:rPr>
                <w:bCs/>
                <w:sz w:val="22"/>
                <w:szCs w:val="22"/>
                <w:lang w:val="ro-RO"/>
              </w:rPr>
              <w:t xml:space="preserve">cumpărarea de către rezidenți a </w:t>
            </w:r>
            <w:r w:rsidRPr="00CF2A4C">
              <w:rPr>
                <w:bCs/>
                <w:sz w:val="22"/>
                <w:szCs w:val="22"/>
                <w:lang w:val="ro-RO"/>
              </w:rPr>
              <w:t>instrumentel</w:t>
            </w:r>
            <w:r w:rsidR="00DA1150" w:rsidRPr="00CF2A4C">
              <w:rPr>
                <w:bCs/>
                <w:sz w:val="22"/>
                <w:szCs w:val="22"/>
                <w:lang w:val="ro-RO"/>
              </w:rPr>
              <w:t>or</w:t>
            </w:r>
            <w:r w:rsidRPr="00CF2A4C">
              <w:rPr>
                <w:bCs/>
                <w:sz w:val="22"/>
                <w:szCs w:val="22"/>
                <w:lang w:val="ro-RO"/>
              </w:rPr>
              <w:t xml:space="preserve"> financiare sub formă de acţiuni sau alte valori mobiliare de natură participativă, precum şi instrumentel</w:t>
            </w:r>
            <w:r w:rsidR="00DA1150" w:rsidRPr="00CF2A4C">
              <w:rPr>
                <w:bCs/>
                <w:sz w:val="22"/>
                <w:szCs w:val="22"/>
                <w:lang w:val="ro-RO"/>
              </w:rPr>
              <w:t>or</w:t>
            </w:r>
            <w:r w:rsidRPr="00CF2A4C">
              <w:rPr>
                <w:bCs/>
                <w:sz w:val="22"/>
                <w:szCs w:val="22"/>
                <w:lang w:val="ro-RO"/>
              </w:rPr>
              <w:t xml:space="preserve"> financiare pe termen lung sub formă de obligaţiuni (cu scadenţa rămasă mai mare de 5 ani) emise de către un emitent care:</w:t>
            </w:r>
            <w:r w:rsidR="00DA1150" w:rsidRPr="00CF2A4C">
              <w:rPr>
                <w:bCs/>
                <w:sz w:val="22"/>
                <w:szCs w:val="22"/>
                <w:lang w:val="ro-RO"/>
              </w:rPr>
              <w:t xml:space="preserve"> -</w:t>
            </w:r>
            <w:r w:rsidRPr="00CF2A4C">
              <w:rPr>
                <w:bCs/>
                <w:sz w:val="22"/>
                <w:szCs w:val="22"/>
                <w:lang w:val="ro-RO"/>
              </w:rPr>
              <w:t xml:space="preserve"> dispune de un rating de credit nu mai mic de categoria AA/Aa, atribuit de o agenţie de rating de credit, sau face parte dintr-un grup care dispune de un asemenea rating de credit; şi</w:t>
            </w:r>
            <w:r w:rsidR="00DA1150" w:rsidRPr="00CF2A4C">
              <w:rPr>
                <w:bCs/>
                <w:sz w:val="22"/>
                <w:szCs w:val="22"/>
                <w:lang w:val="ro-RO"/>
              </w:rPr>
              <w:t xml:space="preserve"> </w:t>
            </w:r>
            <w:r w:rsidRPr="00CF2A4C">
              <w:rPr>
                <w:bCs/>
                <w:sz w:val="22"/>
                <w:szCs w:val="22"/>
                <w:lang w:val="ro-RO"/>
              </w:rPr>
              <w:t xml:space="preserve">– are sediul într-un stat care, la rândul său, dispune de un rating de credit </w:t>
            </w:r>
            <w:r w:rsidRPr="00CF2A4C">
              <w:rPr>
                <w:bCs/>
                <w:sz w:val="22"/>
                <w:szCs w:val="22"/>
                <w:lang w:val="ro-RO"/>
              </w:rPr>
              <w:lastRenderedPageBreak/>
              <w:t>nu mai mic de categoria AA/Aa</w:t>
            </w:r>
            <w:r w:rsidR="00DA1150" w:rsidRPr="00CF2A4C">
              <w:rPr>
                <w:bCs/>
                <w:sz w:val="22"/>
                <w:szCs w:val="22"/>
                <w:lang w:val="ro-RO"/>
              </w:rPr>
              <w:t xml:space="preserve"> – liberalizate total</w:t>
            </w:r>
            <w:r w:rsidRPr="00CF2A4C">
              <w:rPr>
                <w:bCs/>
                <w:sz w:val="22"/>
                <w:szCs w:val="22"/>
                <w:lang w:val="ro-RO"/>
              </w:rPr>
              <w:t>.</w:t>
            </w:r>
          </w:p>
          <w:p w14:paraId="2306C410" w14:textId="77777777" w:rsidR="00A0563F" w:rsidRPr="00CF2A4C" w:rsidRDefault="00A0563F" w:rsidP="00417D97">
            <w:pPr>
              <w:ind w:firstLine="0"/>
              <w:rPr>
                <w:bCs/>
                <w:sz w:val="22"/>
                <w:szCs w:val="22"/>
                <w:lang w:val="ro-RO"/>
              </w:rPr>
            </w:pPr>
            <w:r w:rsidRPr="00CF2A4C">
              <w:rPr>
                <w:bCs/>
                <w:sz w:val="22"/>
                <w:szCs w:val="22"/>
                <w:lang w:val="ro-RO"/>
              </w:rPr>
              <w:t>- cumpărarea instrumentelor financiare străine de către băncile licențiate, societățile de asigurare sau de reasigurare, organizațiile de creditare nebancară, entitățile a căror activitate este reglementată și supravegheată de CNPF – liberalizate total;</w:t>
            </w:r>
          </w:p>
          <w:p w14:paraId="559C5634" w14:textId="77777777" w:rsidR="00A0563F" w:rsidRPr="00CF2A4C" w:rsidRDefault="00A0563F" w:rsidP="00417D97">
            <w:pPr>
              <w:ind w:firstLine="0"/>
              <w:rPr>
                <w:bCs/>
                <w:sz w:val="22"/>
                <w:szCs w:val="22"/>
                <w:lang w:val="ro-RO"/>
              </w:rPr>
            </w:pPr>
            <w:r w:rsidRPr="00CF2A4C">
              <w:rPr>
                <w:bCs/>
                <w:sz w:val="22"/>
                <w:szCs w:val="22"/>
                <w:lang w:val="ro-RO"/>
              </w:rPr>
              <w:t>- vânzarea de către rezidenți a instrumentelor financiare străine– liberalizate total;</w:t>
            </w:r>
          </w:p>
          <w:p w14:paraId="69A3F22A" w14:textId="46FAF8C7" w:rsidR="00A0563F" w:rsidRPr="00063372" w:rsidRDefault="00A0563F" w:rsidP="00417D97">
            <w:pPr>
              <w:ind w:firstLine="0"/>
              <w:rPr>
                <w:bCs/>
                <w:sz w:val="22"/>
                <w:szCs w:val="22"/>
                <w:lang w:val="ro-RO"/>
              </w:rPr>
            </w:pPr>
            <w:r w:rsidRPr="00CF2A4C">
              <w:rPr>
                <w:bCs/>
                <w:sz w:val="22"/>
                <w:szCs w:val="22"/>
                <w:lang w:val="ro-RO"/>
              </w:rPr>
              <w:t>- c</w:t>
            </w:r>
            <w:r w:rsidRPr="00CF2A4C">
              <w:rPr>
                <w:sz w:val="22"/>
                <w:szCs w:val="22"/>
                <w:lang w:val="ro-RO"/>
              </w:rPr>
              <w:t xml:space="preserve">umpărarea/vânzarea de către rezidenţi a instrumentelor financiare locale emise pe o piaţă de capital străină sau pe o piaţă monetară străină este asimilată cu cumpărarea/vînzarea de către rezidenţi a instrumentelor financiare străine şi se efectuează fără autorizare din partea Băncii </w:t>
            </w:r>
            <w:r w:rsidRPr="00063372">
              <w:rPr>
                <w:sz w:val="22"/>
                <w:szCs w:val="22"/>
                <w:lang w:val="ro-RO"/>
              </w:rPr>
              <w:t xml:space="preserve">Naţionale a Moldovei </w:t>
            </w:r>
            <w:r w:rsidRPr="00063372">
              <w:rPr>
                <w:bCs/>
                <w:sz w:val="22"/>
                <w:szCs w:val="22"/>
                <w:lang w:val="ro-RO"/>
              </w:rPr>
              <w:t>– liberalizate total;</w:t>
            </w:r>
          </w:p>
          <w:p w14:paraId="2526B4D9" w14:textId="1CDB2373" w:rsidR="00A56CCD" w:rsidRPr="00063372" w:rsidRDefault="00A56CCD" w:rsidP="00417D97">
            <w:pPr>
              <w:ind w:firstLine="0"/>
              <w:rPr>
                <w:bCs/>
                <w:sz w:val="22"/>
                <w:szCs w:val="22"/>
                <w:lang w:val="ro-RO"/>
              </w:rPr>
            </w:pPr>
            <w:r w:rsidRPr="00063372">
              <w:rPr>
                <w:bCs/>
                <w:sz w:val="22"/>
                <w:szCs w:val="22"/>
                <w:lang w:val="ro-RO"/>
              </w:rPr>
              <w:t xml:space="preserve">-cumpărarea de către rezidenți </w:t>
            </w:r>
            <w:r w:rsidR="00653DA0" w:rsidRPr="00063372">
              <w:rPr>
                <w:bCs/>
                <w:sz w:val="22"/>
                <w:szCs w:val="22"/>
                <w:lang w:val="ro-RO"/>
              </w:rPr>
              <w:t xml:space="preserve">a instrumentelor financiare străine în cadrul admiterii acestora pe piața de capital a Republicii Moldova prin </w:t>
            </w:r>
            <w:r w:rsidR="009137A0" w:rsidRPr="00063372">
              <w:rPr>
                <w:bCs/>
                <w:sz w:val="22"/>
                <w:szCs w:val="22"/>
                <w:lang w:val="ro-RO"/>
              </w:rPr>
              <w:t>vânzarea</w:t>
            </w:r>
            <w:r w:rsidR="00653DA0" w:rsidRPr="00063372">
              <w:rPr>
                <w:bCs/>
                <w:sz w:val="22"/>
                <w:szCs w:val="22"/>
                <w:lang w:val="ro-RO"/>
              </w:rPr>
              <w:t xml:space="preserve"> de către emitent </w:t>
            </w:r>
            <w:r w:rsidR="00241CF0" w:rsidRPr="00063372">
              <w:rPr>
                <w:bCs/>
                <w:sz w:val="22"/>
                <w:szCs w:val="22"/>
                <w:lang w:val="ro-RO"/>
              </w:rPr>
              <w:t>– liberalizate total;</w:t>
            </w:r>
          </w:p>
          <w:p w14:paraId="3AB92261" w14:textId="29FC4A88" w:rsidR="00241CF0" w:rsidRPr="00063372" w:rsidRDefault="00241CF0" w:rsidP="00417D97">
            <w:pPr>
              <w:ind w:firstLine="0"/>
              <w:rPr>
                <w:bCs/>
                <w:sz w:val="22"/>
                <w:szCs w:val="22"/>
                <w:lang w:val="ro-RO"/>
              </w:rPr>
            </w:pPr>
            <w:r w:rsidRPr="00063372">
              <w:rPr>
                <w:bCs/>
                <w:sz w:val="22"/>
                <w:szCs w:val="22"/>
                <w:lang w:val="ro-RO"/>
              </w:rPr>
              <w:lastRenderedPageBreak/>
              <w:t>-cumpărarea de către rezidenți a instrumentelor financiare străine în cadrul admiterii acestora pe piața monetară a Republicii Moldova – liberalizate total;</w:t>
            </w:r>
          </w:p>
          <w:p w14:paraId="518E16F7" w14:textId="13477CC7" w:rsidR="00A0563F" w:rsidRPr="00063372" w:rsidRDefault="00A0563F">
            <w:pPr>
              <w:ind w:firstLine="0"/>
              <w:rPr>
                <w:bCs/>
                <w:sz w:val="22"/>
                <w:szCs w:val="22"/>
                <w:lang w:val="ro-RO"/>
              </w:rPr>
            </w:pPr>
            <w:r w:rsidRPr="00063372">
              <w:rPr>
                <w:bCs/>
                <w:sz w:val="22"/>
                <w:szCs w:val="22"/>
                <w:lang w:val="ro-RO"/>
              </w:rPr>
              <w:t>- cumpărarea de către rezidenți a instrumentelor financiare străine în sumă ce nu depășește 10000</w:t>
            </w:r>
            <w:r w:rsidR="00754E58" w:rsidRPr="00063372">
              <w:rPr>
                <w:bCs/>
                <w:sz w:val="22"/>
                <w:szCs w:val="22"/>
                <w:lang w:val="ro-RO"/>
              </w:rPr>
              <w:t>0</w:t>
            </w:r>
            <w:r w:rsidRPr="00063372">
              <w:rPr>
                <w:bCs/>
                <w:sz w:val="22"/>
                <w:szCs w:val="22"/>
                <w:lang w:val="ro-RO"/>
              </w:rPr>
              <w:t xml:space="preserve"> euro (sau echivalentul acestora)</w:t>
            </w:r>
            <w:r w:rsidR="00754E58" w:rsidRPr="00063372">
              <w:rPr>
                <w:sz w:val="22"/>
                <w:szCs w:val="22"/>
                <w:lang w:val="it-IT" w:eastAsia="ro-MD"/>
              </w:rPr>
              <w:t xml:space="preserve">, </w:t>
            </w:r>
            <w:r w:rsidR="00754E58" w:rsidRPr="00063372">
              <w:rPr>
                <w:sz w:val="22"/>
                <w:szCs w:val="22"/>
                <w:lang w:val="ro-RO"/>
              </w:rPr>
              <w:t xml:space="preserve">din </w:t>
            </w:r>
            <w:r w:rsidR="00C110CC" w:rsidRPr="00063372">
              <w:rPr>
                <w:sz w:val="22"/>
                <w:szCs w:val="22"/>
                <w:lang w:val="ro-RO"/>
              </w:rPr>
              <w:t>01.0</w:t>
            </w:r>
            <w:r w:rsidR="00754E58" w:rsidRPr="00063372">
              <w:rPr>
                <w:sz w:val="22"/>
                <w:szCs w:val="22"/>
                <w:lang w:val="ro-RO"/>
              </w:rPr>
              <w:t>1</w:t>
            </w:r>
            <w:r w:rsidR="00C110CC" w:rsidRPr="00063372">
              <w:rPr>
                <w:sz w:val="22"/>
                <w:szCs w:val="22"/>
                <w:lang w:val="ro-RO"/>
              </w:rPr>
              <w:t>.</w:t>
            </w:r>
            <w:r w:rsidR="00754E58" w:rsidRPr="00063372">
              <w:rPr>
                <w:sz w:val="22"/>
                <w:szCs w:val="22"/>
                <w:lang w:val="ro-RO"/>
              </w:rPr>
              <w:t xml:space="preserve">2028 </w:t>
            </w:r>
            <w:r w:rsidR="00FE7469" w:rsidRPr="00063372">
              <w:rPr>
                <w:sz w:val="22"/>
                <w:szCs w:val="22"/>
                <w:lang w:val="ro-RO"/>
              </w:rPr>
              <w:t xml:space="preserve">în sumă ce </w:t>
            </w:r>
            <w:r w:rsidR="00754E58" w:rsidRPr="00063372">
              <w:rPr>
                <w:sz w:val="22"/>
                <w:szCs w:val="22"/>
                <w:lang w:val="ro-RO"/>
              </w:rPr>
              <w:t>nu depășește 250000 de euro (sau echivalentul acestora)</w:t>
            </w:r>
            <w:r w:rsidR="00C110CC" w:rsidRPr="00063372">
              <w:rPr>
                <w:bCs/>
                <w:sz w:val="22"/>
                <w:szCs w:val="22"/>
                <w:lang w:val="ro-RO"/>
              </w:rPr>
              <w:t xml:space="preserve"> - liberalizate parțial</w:t>
            </w:r>
          </w:p>
          <w:p w14:paraId="5313D62C" w14:textId="77777777" w:rsidR="00A0563F" w:rsidRPr="00063372" w:rsidRDefault="00A0563F" w:rsidP="00417D97">
            <w:pPr>
              <w:ind w:firstLine="0"/>
              <w:rPr>
                <w:bCs/>
                <w:sz w:val="22"/>
                <w:szCs w:val="22"/>
                <w:lang w:val="ro-RO"/>
              </w:rPr>
            </w:pPr>
          </w:p>
          <w:p w14:paraId="3B0C4B06" w14:textId="7EC7357A" w:rsidR="00A0563F" w:rsidRPr="00063372" w:rsidRDefault="00A0563F" w:rsidP="00417D97">
            <w:pPr>
              <w:ind w:firstLine="0"/>
              <w:rPr>
                <w:b/>
                <w:i/>
                <w:iCs/>
                <w:sz w:val="22"/>
                <w:szCs w:val="22"/>
                <w:lang w:val="ro-RO"/>
              </w:rPr>
            </w:pPr>
            <w:r w:rsidRPr="00063372">
              <w:rPr>
                <w:b/>
                <w:i/>
                <w:iCs/>
                <w:sz w:val="22"/>
                <w:szCs w:val="22"/>
                <w:lang w:val="ro-RO"/>
              </w:rPr>
              <w:t>2) împrumuturi</w:t>
            </w:r>
            <w:r w:rsidR="00C110CC" w:rsidRPr="00063372">
              <w:rPr>
                <w:b/>
                <w:i/>
                <w:iCs/>
                <w:sz w:val="22"/>
                <w:szCs w:val="22"/>
                <w:lang w:val="ro-RO"/>
              </w:rPr>
              <w:t xml:space="preserve"> </w:t>
            </w:r>
            <w:r w:rsidRPr="00063372">
              <w:rPr>
                <w:b/>
                <w:i/>
                <w:iCs/>
                <w:sz w:val="22"/>
                <w:szCs w:val="22"/>
                <w:lang w:val="ro-RO"/>
              </w:rPr>
              <w:t>/credite financiare:</w:t>
            </w:r>
          </w:p>
          <w:p w14:paraId="61A6F461" w14:textId="09660FD7" w:rsidR="00A0563F" w:rsidRPr="00063372" w:rsidRDefault="00A0563F" w:rsidP="00417D97">
            <w:pPr>
              <w:ind w:firstLine="0"/>
              <w:rPr>
                <w:bCs/>
                <w:sz w:val="22"/>
                <w:szCs w:val="22"/>
                <w:lang w:val="ro-RO"/>
              </w:rPr>
            </w:pPr>
            <w:r w:rsidRPr="00063372">
              <w:rPr>
                <w:bCs/>
                <w:sz w:val="22"/>
                <w:szCs w:val="22"/>
                <w:lang w:val="ro-RO"/>
              </w:rPr>
              <w:t>- acordarea împrumuturilor</w:t>
            </w:r>
            <w:r w:rsidR="00C110CC" w:rsidRPr="00063372">
              <w:rPr>
                <w:bCs/>
                <w:sz w:val="22"/>
                <w:szCs w:val="22"/>
                <w:lang w:val="ro-RO"/>
              </w:rPr>
              <w:t xml:space="preserve"> </w:t>
            </w:r>
            <w:r w:rsidRPr="00063372">
              <w:rPr>
                <w:bCs/>
                <w:sz w:val="22"/>
                <w:szCs w:val="22"/>
                <w:lang w:val="ro-RO"/>
              </w:rPr>
              <w:t>/creditelor financiare sub formă de leasing – liberalizate total;</w:t>
            </w:r>
          </w:p>
          <w:p w14:paraId="5CFA06DA" w14:textId="72D91BFE" w:rsidR="00A0563F" w:rsidRPr="00063372" w:rsidRDefault="00A0563F" w:rsidP="00417D97">
            <w:pPr>
              <w:ind w:firstLine="0"/>
              <w:rPr>
                <w:bCs/>
                <w:sz w:val="22"/>
                <w:szCs w:val="22"/>
                <w:lang w:val="ro-RO"/>
              </w:rPr>
            </w:pPr>
            <w:r w:rsidRPr="00063372">
              <w:rPr>
                <w:bCs/>
                <w:sz w:val="22"/>
                <w:szCs w:val="22"/>
                <w:lang w:val="ro-RO"/>
              </w:rPr>
              <w:t>- acordarea împrumuturilor</w:t>
            </w:r>
            <w:r w:rsidR="00C110CC" w:rsidRPr="00063372">
              <w:rPr>
                <w:bCs/>
                <w:sz w:val="22"/>
                <w:szCs w:val="22"/>
                <w:lang w:val="ro-RO"/>
              </w:rPr>
              <w:t xml:space="preserve"> </w:t>
            </w:r>
            <w:r w:rsidRPr="00063372">
              <w:rPr>
                <w:bCs/>
                <w:sz w:val="22"/>
                <w:szCs w:val="22"/>
                <w:lang w:val="ro-RO"/>
              </w:rPr>
              <w:t>/creditelor financiare de către băncile licențiate – liberalizate total;</w:t>
            </w:r>
          </w:p>
          <w:p w14:paraId="0C9105AE" w14:textId="53C723E8" w:rsidR="00AD7EE8" w:rsidRPr="00063372" w:rsidRDefault="00AD7EE8" w:rsidP="00417D97">
            <w:pPr>
              <w:ind w:firstLine="0"/>
              <w:rPr>
                <w:bCs/>
                <w:sz w:val="22"/>
                <w:szCs w:val="22"/>
                <w:lang w:val="ro-RO"/>
              </w:rPr>
            </w:pPr>
            <w:r w:rsidRPr="00063372">
              <w:rPr>
                <w:bCs/>
                <w:sz w:val="22"/>
                <w:szCs w:val="22"/>
                <w:lang w:val="ro-RO"/>
              </w:rPr>
              <w:t>-</w:t>
            </w:r>
            <w:r w:rsidR="00FE7469" w:rsidRPr="00063372">
              <w:rPr>
                <w:bCs/>
                <w:sz w:val="22"/>
                <w:szCs w:val="22"/>
                <w:lang w:val="ro-RO"/>
              </w:rPr>
              <w:t xml:space="preserve"> </w:t>
            </w:r>
            <w:r w:rsidRPr="00063372">
              <w:rPr>
                <w:bCs/>
                <w:sz w:val="22"/>
                <w:szCs w:val="22"/>
                <w:lang w:val="ro-RO"/>
              </w:rPr>
              <w:t>acordarea împrumuturilor/ creditelor financiare de către societățile de investiții, organizațiile de creditare nebancară și societățile de asigurare și reasigurare - liberalizate total;</w:t>
            </w:r>
          </w:p>
          <w:p w14:paraId="7EE5BC52" w14:textId="166BF9BE" w:rsidR="00A0563F" w:rsidRPr="00063372" w:rsidRDefault="00A0563F" w:rsidP="00417D97">
            <w:pPr>
              <w:ind w:firstLine="0"/>
              <w:rPr>
                <w:bCs/>
                <w:sz w:val="22"/>
                <w:szCs w:val="22"/>
                <w:lang w:val="ro-RO"/>
              </w:rPr>
            </w:pPr>
            <w:r w:rsidRPr="00063372">
              <w:rPr>
                <w:bCs/>
                <w:sz w:val="22"/>
                <w:szCs w:val="22"/>
                <w:lang w:val="ro-RO"/>
              </w:rPr>
              <w:t>-</w:t>
            </w:r>
            <w:r w:rsidR="00C110CC" w:rsidRPr="00063372">
              <w:rPr>
                <w:bCs/>
                <w:sz w:val="22"/>
                <w:szCs w:val="22"/>
                <w:lang w:val="ro-RO"/>
              </w:rPr>
              <w:t xml:space="preserve"> </w:t>
            </w:r>
            <w:r w:rsidRPr="00063372">
              <w:rPr>
                <w:bCs/>
                <w:sz w:val="22"/>
                <w:szCs w:val="22"/>
                <w:lang w:val="ro-RO"/>
              </w:rPr>
              <w:t>acordarea împrumuturilor</w:t>
            </w:r>
            <w:r w:rsidR="00C110CC" w:rsidRPr="00063372">
              <w:rPr>
                <w:bCs/>
                <w:sz w:val="22"/>
                <w:szCs w:val="22"/>
                <w:lang w:val="ro-RO"/>
              </w:rPr>
              <w:t xml:space="preserve"> </w:t>
            </w:r>
            <w:r w:rsidRPr="00063372">
              <w:rPr>
                <w:bCs/>
                <w:sz w:val="22"/>
                <w:szCs w:val="22"/>
                <w:lang w:val="ro-RO"/>
              </w:rPr>
              <w:t xml:space="preserve">/creditelor în sumă ce nu </w:t>
            </w:r>
            <w:r w:rsidRPr="00063372">
              <w:rPr>
                <w:bCs/>
                <w:sz w:val="22"/>
                <w:szCs w:val="22"/>
                <w:lang w:val="ro-RO"/>
              </w:rPr>
              <w:lastRenderedPageBreak/>
              <w:t>depășește 10000</w:t>
            </w:r>
            <w:r w:rsidR="00F63754" w:rsidRPr="00063372">
              <w:rPr>
                <w:bCs/>
                <w:sz w:val="22"/>
                <w:szCs w:val="22"/>
                <w:lang w:val="ro-RO"/>
              </w:rPr>
              <w:t>0</w:t>
            </w:r>
            <w:r w:rsidRPr="00063372">
              <w:rPr>
                <w:bCs/>
                <w:sz w:val="22"/>
                <w:szCs w:val="22"/>
                <w:lang w:val="ro-RO"/>
              </w:rPr>
              <w:t xml:space="preserve"> euro (sau echivalentul acestora)</w:t>
            </w:r>
            <w:r w:rsidR="00F63754" w:rsidRPr="00063372">
              <w:rPr>
                <w:bCs/>
                <w:sz w:val="22"/>
                <w:szCs w:val="22"/>
                <w:lang w:val="ro-RO"/>
              </w:rPr>
              <w:t xml:space="preserve">, din </w:t>
            </w:r>
            <w:r w:rsidR="00C110CC" w:rsidRPr="00063372">
              <w:rPr>
                <w:bCs/>
                <w:sz w:val="22"/>
                <w:szCs w:val="22"/>
                <w:lang w:val="ro-RO"/>
              </w:rPr>
              <w:t>01.01.</w:t>
            </w:r>
            <w:r w:rsidR="00F63754" w:rsidRPr="00063372">
              <w:rPr>
                <w:bCs/>
                <w:sz w:val="22"/>
                <w:szCs w:val="22"/>
                <w:lang w:val="ro-RO"/>
              </w:rPr>
              <w:t xml:space="preserve">2028 </w:t>
            </w:r>
            <w:r w:rsidR="00C110CC" w:rsidRPr="00063372">
              <w:rPr>
                <w:bCs/>
                <w:sz w:val="22"/>
                <w:szCs w:val="22"/>
                <w:lang w:val="ro-RO"/>
              </w:rPr>
              <w:t xml:space="preserve">în sumă ce </w:t>
            </w:r>
            <w:r w:rsidR="00F63754" w:rsidRPr="00063372">
              <w:rPr>
                <w:bCs/>
                <w:sz w:val="22"/>
                <w:szCs w:val="22"/>
                <w:lang w:val="ro-RO"/>
              </w:rPr>
              <w:t>nu depășește 250000 de euro (sau echivalentul acestora)</w:t>
            </w:r>
            <w:r w:rsidRPr="00063372">
              <w:rPr>
                <w:bCs/>
                <w:sz w:val="22"/>
                <w:szCs w:val="22"/>
                <w:lang w:val="ro-RO"/>
              </w:rPr>
              <w:t xml:space="preserve"> – liberalizate parțial;</w:t>
            </w:r>
          </w:p>
          <w:p w14:paraId="4E76A1E8" w14:textId="77777777" w:rsidR="00A0563F" w:rsidRPr="00063372" w:rsidRDefault="00A0563F" w:rsidP="00417D97">
            <w:pPr>
              <w:ind w:firstLine="0"/>
              <w:rPr>
                <w:b/>
                <w:i/>
                <w:iCs/>
                <w:sz w:val="22"/>
                <w:szCs w:val="22"/>
                <w:lang w:val="ro-RO"/>
              </w:rPr>
            </w:pPr>
          </w:p>
          <w:p w14:paraId="382E0E88" w14:textId="77777777" w:rsidR="00A0563F" w:rsidRPr="00063372" w:rsidRDefault="00A0563F" w:rsidP="00417D97">
            <w:pPr>
              <w:ind w:firstLine="0"/>
              <w:rPr>
                <w:b/>
                <w:i/>
                <w:iCs/>
                <w:sz w:val="22"/>
                <w:szCs w:val="22"/>
                <w:lang w:val="ro-RO"/>
              </w:rPr>
            </w:pPr>
            <w:r w:rsidRPr="00063372">
              <w:rPr>
                <w:b/>
                <w:i/>
                <w:iCs/>
                <w:sz w:val="22"/>
                <w:szCs w:val="22"/>
                <w:lang w:val="ro-RO"/>
              </w:rPr>
              <w:t>3) garanții</w:t>
            </w:r>
          </w:p>
          <w:p w14:paraId="59F05BA9" w14:textId="378E7FBA" w:rsidR="00A0563F" w:rsidRPr="00063372" w:rsidRDefault="00A0563F" w:rsidP="00417D97">
            <w:pPr>
              <w:ind w:firstLine="0"/>
              <w:rPr>
                <w:sz w:val="22"/>
                <w:szCs w:val="22"/>
                <w:lang w:val="ro-RO"/>
              </w:rPr>
            </w:pPr>
            <w:r w:rsidRPr="00063372">
              <w:rPr>
                <w:sz w:val="22"/>
                <w:szCs w:val="22"/>
                <w:lang w:val="ro-RO"/>
              </w:rPr>
              <w:t>- acordarea garanțiilor de către băncile licențiate</w:t>
            </w:r>
            <w:r w:rsidR="005755FD" w:rsidRPr="00063372">
              <w:rPr>
                <w:sz w:val="22"/>
                <w:szCs w:val="22"/>
                <w:lang w:val="ro-RO"/>
              </w:rPr>
              <w:t xml:space="preserve"> </w:t>
            </w:r>
            <w:r w:rsidRPr="00063372">
              <w:rPr>
                <w:bCs/>
                <w:sz w:val="22"/>
                <w:szCs w:val="22"/>
                <w:lang w:val="ro-RO"/>
              </w:rPr>
              <w:t>– liberalizate total</w:t>
            </w:r>
            <w:r w:rsidRPr="00063372">
              <w:rPr>
                <w:sz w:val="22"/>
                <w:szCs w:val="22"/>
                <w:lang w:val="ro-RO"/>
              </w:rPr>
              <w:t>;</w:t>
            </w:r>
          </w:p>
          <w:p w14:paraId="74F93D94" w14:textId="4C3B3FE3" w:rsidR="00A0563F" w:rsidRPr="00063372" w:rsidRDefault="00A0563F" w:rsidP="00417D97">
            <w:pPr>
              <w:ind w:firstLine="0"/>
              <w:rPr>
                <w:sz w:val="22"/>
                <w:szCs w:val="22"/>
                <w:lang w:val="ro-RO"/>
              </w:rPr>
            </w:pPr>
            <w:r w:rsidRPr="00063372">
              <w:rPr>
                <w:sz w:val="22"/>
                <w:szCs w:val="22"/>
                <w:lang w:val="ro-RO"/>
              </w:rPr>
              <w:t>- acordarea garanțiilor</w:t>
            </w:r>
            <w:r w:rsidR="005755FD" w:rsidRPr="00063372">
              <w:rPr>
                <w:sz w:val="22"/>
                <w:szCs w:val="22"/>
                <w:lang w:val="ro-RO"/>
              </w:rPr>
              <w:t xml:space="preserve"> (altele decât acordarea</w:t>
            </w:r>
            <w:r w:rsidRPr="00063372">
              <w:rPr>
                <w:sz w:val="22"/>
                <w:szCs w:val="22"/>
                <w:lang w:val="ro-RO"/>
              </w:rPr>
              <w:t xml:space="preserve"> garanţiei de către rezident în favoarea nerezidentului la tranzacţia dintre nerezidenţi sau </w:t>
            </w:r>
            <w:r w:rsidR="005755FD" w:rsidRPr="00063372">
              <w:rPr>
                <w:sz w:val="22"/>
                <w:szCs w:val="22"/>
                <w:lang w:val="ro-RO"/>
              </w:rPr>
              <w:t xml:space="preserve">acordarea </w:t>
            </w:r>
            <w:r w:rsidRPr="00063372">
              <w:rPr>
                <w:sz w:val="22"/>
                <w:szCs w:val="22"/>
                <w:lang w:val="ro-RO"/>
              </w:rPr>
              <w:t>garanţiei de către rezident în favoarea nerezidentului sub formă de depozit de garanţie</w:t>
            </w:r>
            <w:r w:rsidR="005755FD" w:rsidRPr="00063372">
              <w:rPr>
                <w:sz w:val="22"/>
                <w:szCs w:val="22"/>
                <w:lang w:val="ro-RO"/>
              </w:rPr>
              <w:t>)</w:t>
            </w:r>
            <w:r w:rsidRPr="00063372">
              <w:rPr>
                <w:sz w:val="22"/>
                <w:szCs w:val="22"/>
                <w:lang w:val="ro-RO"/>
              </w:rPr>
              <w:t xml:space="preserve"> </w:t>
            </w:r>
            <w:r w:rsidRPr="00063372">
              <w:rPr>
                <w:bCs/>
                <w:sz w:val="22"/>
                <w:szCs w:val="22"/>
                <w:lang w:val="ro-RO"/>
              </w:rPr>
              <w:t>– liberalizate total;</w:t>
            </w:r>
          </w:p>
          <w:p w14:paraId="18BC5925" w14:textId="7AEF0E0F" w:rsidR="00A0563F" w:rsidRPr="00063372" w:rsidRDefault="00A0563F" w:rsidP="00417D97">
            <w:pPr>
              <w:ind w:firstLine="0"/>
              <w:rPr>
                <w:sz w:val="22"/>
                <w:szCs w:val="22"/>
                <w:lang w:val="ro-RO"/>
              </w:rPr>
            </w:pPr>
            <w:r w:rsidRPr="00063372">
              <w:rPr>
                <w:sz w:val="22"/>
                <w:szCs w:val="22"/>
                <w:lang w:val="ro-RO"/>
              </w:rPr>
              <w:t xml:space="preserve">- acordarea garanțiilor în </w:t>
            </w:r>
            <w:r w:rsidR="005755FD" w:rsidRPr="00063372">
              <w:rPr>
                <w:sz w:val="22"/>
                <w:szCs w:val="22"/>
                <w:lang w:val="ro-RO"/>
              </w:rPr>
              <w:t xml:space="preserve">sumă ce </w:t>
            </w:r>
            <w:r w:rsidRPr="00063372">
              <w:rPr>
                <w:sz w:val="22"/>
                <w:szCs w:val="22"/>
                <w:lang w:val="ro-RO"/>
              </w:rPr>
              <w:t>nu depăşeşte 10000</w:t>
            </w:r>
            <w:r w:rsidR="000742A8" w:rsidRPr="00063372">
              <w:rPr>
                <w:sz w:val="22"/>
                <w:szCs w:val="22"/>
                <w:lang w:val="ro-RO"/>
              </w:rPr>
              <w:t>0</w:t>
            </w:r>
            <w:r w:rsidRPr="00063372">
              <w:rPr>
                <w:sz w:val="22"/>
                <w:szCs w:val="22"/>
                <w:lang w:val="ro-RO"/>
              </w:rPr>
              <w:t xml:space="preserve"> de euro (sau echivalentul acestora)</w:t>
            </w:r>
            <w:r w:rsidR="000742A8" w:rsidRPr="00063372">
              <w:rPr>
                <w:sz w:val="22"/>
                <w:szCs w:val="22"/>
                <w:lang w:val="ro-RO"/>
              </w:rPr>
              <w:t xml:space="preserve">, din </w:t>
            </w:r>
            <w:r w:rsidR="005755FD" w:rsidRPr="00063372">
              <w:rPr>
                <w:sz w:val="22"/>
                <w:szCs w:val="22"/>
                <w:lang w:val="ro-RO"/>
              </w:rPr>
              <w:t>0</w:t>
            </w:r>
            <w:r w:rsidR="000742A8" w:rsidRPr="00063372">
              <w:rPr>
                <w:sz w:val="22"/>
                <w:szCs w:val="22"/>
                <w:lang w:val="ro-RO"/>
              </w:rPr>
              <w:t>1</w:t>
            </w:r>
            <w:r w:rsidR="005755FD" w:rsidRPr="00063372">
              <w:rPr>
                <w:sz w:val="22"/>
                <w:szCs w:val="22"/>
                <w:lang w:val="ro-RO"/>
              </w:rPr>
              <w:t>.01.</w:t>
            </w:r>
            <w:r w:rsidR="000742A8" w:rsidRPr="00063372">
              <w:rPr>
                <w:sz w:val="22"/>
                <w:szCs w:val="22"/>
                <w:lang w:val="ro-RO"/>
              </w:rPr>
              <w:t xml:space="preserve">2028 </w:t>
            </w:r>
            <w:r w:rsidR="005755FD" w:rsidRPr="00063372">
              <w:rPr>
                <w:sz w:val="22"/>
                <w:szCs w:val="22"/>
                <w:lang w:val="ro-RO"/>
              </w:rPr>
              <w:t xml:space="preserve">în sumă ce </w:t>
            </w:r>
            <w:r w:rsidR="000742A8" w:rsidRPr="00063372">
              <w:rPr>
                <w:sz w:val="22"/>
                <w:szCs w:val="22"/>
                <w:lang w:val="ro-RO"/>
              </w:rPr>
              <w:t>nu depășește 250000 de euro (sau echivalentul acestora)</w:t>
            </w:r>
            <w:r w:rsidRPr="00063372">
              <w:rPr>
                <w:sz w:val="22"/>
                <w:szCs w:val="22"/>
                <w:lang w:val="ro-RO"/>
              </w:rPr>
              <w:t xml:space="preserve"> – liberalizate parțial.</w:t>
            </w:r>
          </w:p>
          <w:p w14:paraId="0CB49605" w14:textId="77777777" w:rsidR="00A0563F" w:rsidRPr="00063372" w:rsidRDefault="00A0563F" w:rsidP="00417D97">
            <w:pPr>
              <w:ind w:firstLine="0"/>
              <w:rPr>
                <w:sz w:val="22"/>
                <w:szCs w:val="22"/>
                <w:lang w:val="ro-RO"/>
              </w:rPr>
            </w:pPr>
          </w:p>
          <w:p w14:paraId="06EBEC6D" w14:textId="77777777" w:rsidR="00A0563F" w:rsidRPr="00CF2A4C" w:rsidRDefault="00A0563F" w:rsidP="00417D97">
            <w:pPr>
              <w:ind w:firstLine="0"/>
              <w:rPr>
                <w:b/>
                <w:i/>
                <w:iCs/>
                <w:sz w:val="22"/>
                <w:szCs w:val="22"/>
                <w:lang w:val="ro-RO"/>
              </w:rPr>
            </w:pPr>
            <w:r w:rsidRPr="00063372">
              <w:rPr>
                <w:b/>
                <w:i/>
                <w:iCs/>
                <w:sz w:val="22"/>
                <w:szCs w:val="22"/>
                <w:lang w:val="ro-RO"/>
              </w:rPr>
              <w:t>4) Operațiuni în con</w:t>
            </w:r>
            <w:r w:rsidRPr="00CF2A4C">
              <w:rPr>
                <w:b/>
                <w:i/>
                <w:iCs/>
                <w:sz w:val="22"/>
                <w:szCs w:val="22"/>
                <w:lang w:val="ro-RO"/>
              </w:rPr>
              <w:t>turi curente și în conturi de depozit</w:t>
            </w:r>
          </w:p>
          <w:p w14:paraId="23D9C453" w14:textId="7A8CD150" w:rsidR="00A0563F" w:rsidRPr="00063372" w:rsidRDefault="00A0563F" w:rsidP="00417D97">
            <w:pPr>
              <w:ind w:firstLine="0"/>
              <w:rPr>
                <w:bCs/>
                <w:sz w:val="22"/>
                <w:szCs w:val="22"/>
                <w:lang w:val="ro-RO"/>
              </w:rPr>
            </w:pPr>
            <w:r w:rsidRPr="00063372">
              <w:rPr>
                <w:bCs/>
                <w:sz w:val="22"/>
                <w:szCs w:val="22"/>
                <w:lang w:val="ro-RO"/>
              </w:rPr>
              <w:t>- deschider</w:t>
            </w:r>
            <w:r w:rsidR="001544BA" w:rsidRPr="00063372">
              <w:rPr>
                <w:bCs/>
                <w:sz w:val="22"/>
                <w:szCs w:val="22"/>
                <w:lang w:val="ro-RO"/>
              </w:rPr>
              <w:t>ea</w:t>
            </w:r>
            <w:r w:rsidRPr="00063372">
              <w:rPr>
                <w:bCs/>
                <w:sz w:val="22"/>
                <w:szCs w:val="22"/>
                <w:lang w:val="ro-RO"/>
              </w:rPr>
              <w:t xml:space="preserve"> de către băncile licenţiate</w:t>
            </w:r>
            <w:r w:rsidR="00EE4DBD" w:rsidRPr="00063372">
              <w:rPr>
                <w:sz w:val="22"/>
                <w:szCs w:val="22"/>
              </w:rPr>
              <w:t xml:space="preserve"> și prestatorii de servicii de plată nebancari </w:t>
            </w:r>
            <w:r w:rsidR="00EE4DBD" w:rsidRPr="00063372">
              <w:rPr>
                <w:sz w:val="22"/>
                <w:szCs w:val="22"/>
              </w:rPr>
              <w:lastRenderedPageBreak/>
              <w:t>rezidenți</w:t>
            </w:r>
            <w:r w:rsidRPr="00063372">
              <w:rPr>
                <w:bCs/>
                <w:sz w:val="22"/>
                <w:szCs w:val="22"/>
                <w:lang w:val="ro-RO"/>
              </w:rPr>
              <w:t xml:space="preserve"> a conturilor pe numele acestora, necesare pentru desfăşurarea activităţilor conform licenţei eliberate de Banca Naţională a Moldovei– liberalizate total;</w:t>
            </w:r>
          </w:p>
          <w:p w14:paraId="744D7CDD" w14:textId="0746DF8E" w:rsidR="00A0563F" w:rsidRPr="00CF2A4C" w:rsidRDefault="00A0563F" w:rsidP="00417D97">
            <w:pPr>
              <w:ind w:firstLine="0"/>
              <w:rPr>
                <w:bCs/>
                <w:sz w:val="22"/>
                <w:szCs w:val="22"/>
                <w:lang w:val="ro-RO"/>
              </w:rPr>
            </w:pPr>
            <w:r w:rsidRPr="00063372">
              <w:rPr>
                <w:bCs/>
                <w:sz w:val="22"/>
                <w:szCs w:val="22"/>
                <w:lang w:val="ro-RO"/>
              </w:rPr>
              <w:t>- deschider</w:t>
            </w:r>
            <w:r w:rsidR="001544BA" w:rsidRPr="00063372">
              <w:rPr>
                <w:bCs/>
                <w:sz w:val="22"/>
                <w:szCs w:val="22"/>
                <w:lang w:val="ro-RO"/>
              </w:rPr>
              <w:t>ea</w:t>
            </w:r>
            <w:r w:rsidRPr="00063372">
              <w:rPr>
                <w:bCs/>
                <w:sz w:val="22"/>
                <w:szCs w:val="22"/>
                <w:lang w:val="ro-RO"/>
              </w:rPr>
              <w:t xml:space="preserve"> de</w:t>
            </w:r>
            <w:r w:rsidRPr="00CF2A4C">
              <w:rPr>
                <w:bCs/>
                <w:sz w:val="22"/>
                <w:szCs w:val="22"/>
                <w:lang w:val="ro-RO"/>
              </w:rPr>
              <w:t xml:space="preserve"> către rezidenţi a conturilor destinate efectuării în străinătate a operaţiunilor aferente investiţiilor directe şi a operaţiunilor cu bunuri imobile, în cazul în care deschiderea acestor conturi de către investitori (pe numele lor) este obligatorie conform legislaţiei statului străin în care se efectuează operaţiunile– liberalizate parțial;</w:t>
            </w:r>
          </w:p>
          <w:p w14:paraId="14699702" w14:textId="44FAF6DE" w:rsidR="00F50C84" w:rsidRPr="00CF2A4C" w:rsidRDefault="00F50C84" w:rsidP="00417D97">
            <w:pPr>
              <w:ind w:firstLine="0"/>
              <w:rPr>
                <w:bCs/>
                <w:sz w:val="22"/>
                <w:szCs w:val="22"/>
                <w:lang w:val="ro-RO"/>
              </w:rPr>
            </w:pPr>
            <w:r w:rsidRPr="00CF2A4C">
              <w:rPr>
                <w:bCs/>
                <w:sz w:val="22"/>
                <w:szCs w:val="22"/>
                <w:lang w:val="ro-RO"/>
              </w:rPr>
              <w:t>-deschider</w:t>
            </w:r>
            <w:r w:rsidR="001544BA" w:rsidRPr="00CF2A4C">
              <w:rPr>
                <w:bCs/>
                <w:sz w:val="22"/>
                <w:szCs w:val="22"/>
                <w:lang w:val="ro-RO"/>
              </w:rPr>
              <w:t>ea</w:t>
            </w:r>
            <w:r w:rsidRPr="00CF2A4C">
              <w:rPr>
                <w:bCs/>
                <w:sz w:val="22"/>
                <w:szCs w:val="22"/>
                <w:lang w:val="ro-RO"/>
              </w:rPr>
              <w:t xml:space="preserve"> de către rezidenţi a conturilor destinate efectuării operaţiunilor de încasare realizate pentru vânzarea de bunuri şi/sau servicii exclusiv la export, cu obligarea înregistrării finale a mijloacelor băneşti în conturi deschise la băncile licenţiate în Republica Moldova - liberalizate parțial;</w:t>
            </w:r>
          </w:p>
          <w:p w14:paraId="5BBC2CE2" w14:textId="6ADD89E6" w:rsidR="00A0563F" w:rsidRPr="00CF2A4C" w:rsidRDefault="00A0563F" w:rsidP="00417D97">
            <w:pPr>
              <w:ind w:firstLine="0"/>
              <w:rPr>
                <w:bCs/>
                <w:sz w:val="22"/>
                <w:szCs w:val="22"/>
                <w:lang w:val="ro-RO"/>
              </w:rPr>
            </w:pPr>
            <w:r w:rsidRPr="00CF2A4C">
              <w:rPr>
                <w:bCs/>
                <w:sz w:val="22"/>
                <w:szCs w:val="22"/>
                <w:lang w:val="ro-RO"/>
              </w:rPr>
              <w:t>- deschider</w:t>
            </w:r>
            <w:r w:rsidR="001544BA" w:rsidRPr="00CF2A4C">
              <w:rPr>
                <w:bCs/>
                <w:sz w:val="22"/>
                <w:szCs w:val="22"/>
                <w:lang w:val="ro-RO"/>
              </w:rPr>
              <w:t>ea</w:t>
            </w:r>
            <w:r w:rsidRPr="00CF2A4C">
              <w:rPr>
                <w:bCs/>
                <w:sz w:val="22"/>
                <w:szCs w:val="22"/>
                <w:lang w:val="ro-RO"/>
              </w:rPr>
              <w:t xml:space="preserve"> conturilor de către persoanele fizice rezidente pentru perioada </w:t>
            </w:r>
            <w:r w:rsidRPr="00CF2A4C">
              <w:rPr>
                <w:bCs/>
                <w:sz w:val="22"/>
                <w:szCs w:val="22"/>
                <w:lang w:val="ro-RO"/>
              </w:rPr>
              <w:lastRenderedPageBreak/>
              <w:t>aflării lor temporare în străinătate– liberalizate total;</w:t>
            </w:r>
          </w:p>
          <w:p w14:paraId="5D12CB04" w14:textId="3B284635" w:rsidR="00A0563F" w:rsidRPr="00063372" w:rsidRDefault="00A0563F" w:rsidP="00417D97">
            <w:pPr>
              <w:ind w:firstLine="0"/>
              <w:rPr>
                <w:bCs/>
                <w:sz w:val="22"/>
                <w:szCs w:val="22"/>
                <w:lang w:val="ro-RO"/>
              </w:rPr>
            </w:pPr>
            <w:r w:rsidRPr="00CF2A4C">
              <w:rPr>
                <w:bCs/>
                <w:sz w:val="22"/>
                <w:szCs w:val="22"/>
                <w:lang w:val="ro-RO"/>
              </w:rPr>
              <w:t>- deschider</w:t>
            </w:r>
            <w:r w:rsidR="001544BA" w:rsidRPr="00CF2A4C">
              <w:rPr>
                <w:bCs/>
                <w:sz w:val="22"/>
                <w:szCs w:val="22"/>
                <w:lang w:val="ro-RO"/>
              </w:rPr>
              <w:t>ea</w:t>
            </w:r>
            <w:r w:rsidRPr="00CF2A4C">
              <w:rPr>
                <w:bCs/>
                <w:sz w:val="22"/>
                <w:szCs w:val="22"/>
                <w:lang w:val="ro-RO"/>
              </w:rPr>
              <w:t xml:space="preserve">i de către rezidenţi a conturilor de depozit de </w:t>
            </w:r>
            <w:r w:rsidRPr="00063372">
              <w:rPr>
                <w:bCs/>
                <w:sz w:val="22"/>
                <w:szCs w:val="22"/>
                <w:lang w:val="ro-RO"/>
              </w:rPr>
              <w:t>garanţie prevăzut la art.12 alin.(3) lit.b), în cazul în care suma garanţiei nu depăşeşte 10000</w:t>
            </w:r>
            <w:r w:rsidR="0040029E" w:rsidRPr="00063372">
              <w:rPr>
                <w:bCs/>
                <w:sz w:val="22"/>
                <w:szCs w:val="22"/>
                <w:lang w:val="ro-RO"/>
              </w:rPr>
              <w:t>0</w:t>
            </w:r>
            <w:r w:rsidRPr="00063372">
              <w:rPr>
                <w:bCs/>
                <w:sz w:val="22"/>
                <w:szCs w:val="22"/>
                <w:lang w:val="ro-RO"/>
              </w:rPr>
              <w:t xml:space="preserve"> de euro (sau echivalentul acestora)</w:t>
            </w:r>
            <w:r w:rsidR="0040029E" w:rsidRPr="00063372">
              <w:rPr>
                <w:bCs/>
                <w:sz w:val="22"/>
                <w:szCs w:val="22"/>
                <w:lang w:val="ro-RO"/>
              </w:rPr>
              <w:t xml:space="preserve">, din </w:t>
            </w:r>
            <w:r w:rsidR="001544BA" w:rsidRPr="00063372">
              <w:rPr>
                <w:bCs/>
                <w:sz w:val="22"/>
                <w:szCs w:val="22"/>
                <w:lang w:val="ro-RO"/>
              </w:rPr>
              <w:t>01.0</w:t>
            </w:r>
            <w:r w:rsidR="0040029E" w:rsidRPr="00063372">
              <w:rPr>
                <w:bCs/>
                <w:sz w:val="22"/>
                <w:szCs w:val="22"/>
                <w:lang w:val="ro-RO"/>
              </w:rPr>
              <w:t>1</w:t>
            </w:r>
            <w:r w:rsidR="001544BA" w:rsidRPr="00063372">
              <w:rPr>
                <w:bCs/>
                <w:sz w:val="22"/>
                <w:szCs w:val="22"/>
                <w:lang w:val="ro-RO"/>
              </w:rPr>
              <w:t>.</w:t>
            </w:r>
            <w:r w:rsidR="0040029E" w:rsidRPr="00063372">
              <w:rPr>
                <w:bCs/>
                <w:sz w:val="22"/>
                <w:szCs w:val="22"/>
                <w:lang w:val="ro-RO"/>
              </w:rPr>
              <w:t xml:space="preserve">2028 </w:t>
            </w:r>
            <w:r w:rsidR="001544BA" w:rsidRPr="00063372">
              <w:rPr>
                <w:bCs/>
                <w:sz w:val="22"/>
                <w:szCs w:val="22"/>
                <w:lang w:val="ro-RO"/>
              </w:rPr>
              <w:t>în sumă ce</w:t>
            </w:r>
            <w:r w:rsidR="0040029E" w:rsidRPr="00063372">
              <w:rPr>
                <w:bCs/>
                <w:sz w:val="22"/>
                <w:szCs w:val="22"/>
                <w:lang w:val="ro-RO"/>
              </w:rPr>
              <w:t xml:space="preserve"> nu depășește 250000 de euro (sau echivalentul acestora)</w:t>
            </w:r>
            <w:r w:rsidRPr="00063372">
              <w:rPr>
                <w:bCs/>
                <w:sz w:val="22"/>
                <w:szCs w:val="22"/>
                <w:lang w:val="ro-RO"/>
              </w:rPr>
              <w:t xml:space="preserve"> – liberalizate parțial;</w:t>
            </w:r>
          </w:p>
          <w:p w14:paraId="35C067F8" w14:textId="7F6222E0" w:rsidR="007618E5" w:rsidRPr="00063372" w:rsidRDefault="00A0563F" w:rsidP="00417D97">
            <w:pPr>
              <w:ind w:firstLine="0"/>
              <w:rPr>
                <w:bCs/>
                <w:sz w:val="22"/>
                <w:szCs w:val="22"/>
                <w:lang w:val="ro-RO"/>
              </w:rPr>
            </w:pPr>
            <w:r w:rsidRPr="00063372">
              <w:rPr>
                <w:bCs/>
                <w:sz w:val="22"/>
                <w:szCs w:val="22"/>
                <w:lang w:val="ro-RO"/>
              </w:rPr>
              <w:t>-deschider</w:t>
            </w:r>
            <w:r w:rsidR="001544BA" w:rsidRPr="00063372">
              <w:rPr>
                <w:bCs/>
                <w:sz w:val="22"/>
                <w:szCs w:val="22"/>
                <w:lang w:val="ro-RO"/>
              </w:rPr>
              <w:t>ea</w:t>
            </w:r>
            <w:r w:rsidRPr="00063372">
              <w:rPr>
                <w:bCs/>
                <w:sz w:val="22"/>
                <w:szCs w:val="22"/>
                <w:lang w:val="ro-RO"/>
              </w:rPr>
              <w:t xml:space="preserve"> de către rezidenţi a conturilor destinate efectuării operaţiunilor ce ţin de primirea împrumuturilor /creditelor /garanţiilor de la nerezidenţi, în cazul în care suma împrumutului /creditului /garanţiei nu depăşeşte 10000</w:t>
            </w:r>
            <w:r w:rsidR="007618E5" w:rsidRPr="00063372">
              <w:rPr>
                <w:bCs/>
                <w:sz w:val="22"/>
                <w:szCs w:val="22"/>
                <w:lang w:val="ro-RO"/>
              </w:rPr>
              <w:t>0</w:t>
            </w:r>
            <w:r w:rsidRPr="00063372">
              <w:rPr>
                <w:bCs/>
                <w:sz w:val="22"/>
                <w:szCs w:val="22"/>
                <w:lang w:val="ro-RO"/>
              </w:rPr>
              <w:t xml:space="preserve"> de euro (sau echivalentul acestora)</w:t>
            </w:r>
            <w:r w:rsidR="007618E5" w:rsidRPr="00063372">
              <w:rPr>
                <w:bCs/>
                <w:sz w:val="22"/>
                <w:szCs w:val="22"/>
                <w:lang w:val="ro-RO"/>
              </w:rPr>
              <w:t xml:space="preserve">, din </w:t>
            </w:r>
            <w:r w:rsidR="001544BA" w:rsidRPr="00063372">
              <w:rPr>
                <w:bCs/>
                <w:sz w:val="22"/>
                <w:szCs w:val="22"/>
                <w:lang w:val="ro-RO"/>
              </w:rPr>
              <w:t>0</w:t>
            </w:r>
            <w:r w:rsidR="007618E5" w:rsidRPr="00063372">
              <w:rPr>
                <w:bCs/>
                <w:sz w:val="22"/>
                <w:szCs w:val="22"/>
                <w:lang w:val="ro-RO"/>
              </w:rPr>
              <w:t>1</w:t>
            </w:r>
            <w:r w:rsidR="001544BA" w:rsidRPr="00063372">
              <w:rPr>
                <w:bCs/>
                <w:sz w:val="22"/>
                <w:szCs w:val="22"/>
                <w:lang w:val="ro-RO"/>
              </w:rPr>
              <w:t>.01.</w:t>
            </w:r>
            <w:r w:rsidR="007618E5" w:rsidRPr="00063372">
              <w:rPr>
                <w:bCs/>
                <w:sz w:val="22"/>
                <w:szCs w:val="22"/>
                <w:lang w:val="ro-RO"/>
              </w:rPr>
              <w:t xml:space="preserve"> 2028 </w:t>
            </w:r>
            <w:r w:rsidR="001544BA" w:rsidRPr="00063372">
              <w:rPr>
                <w:bCs/>
                <w:sz w:val="22"/>
                <w:szCs w:val="22"/>
                <w:lang w:val="ro-RO"/>
              </w:rPr>
              <w:t>în sumă ce</w:t>
            </w:r>
            <w:r w:rsidR="007618E5" w:rsidRPr="00063372">
              <w:rPr>
                <w:bCs/>
                <w:sz w:val="22"/>
                <w:szCs w:val="22"/>
                <w:lang w:val="ro-RO"/>
              </w:rPr>
              <w:t xml:space="preserve"> nu depășește 250000 de euro (sau echivalentul acestora)</w:t>
            </w:r>
            <w:r w:rsidRPr="00063372">
              <w:rPr>
                <w:bCs/>
                <w:sz w:val="22"/>
                <w:szCs w:val="22"/>
                <w:lang w:val="ro-RO"/>
              </w:rPr>
              <w:t xml:space="preserve"> – liberalizate parțial</w:t>
            </w:r>
          </w:p>
          <w:p w14:paraId="35034E64" w14:textId="01416638" w:rsidR="00A0563F" w:rsidRPr="00063372" w:rsidRDefault="007618E5" w:rsidP="00417D97">
            <w:pPr>
              <w:ind w:firstLine="0"/>
              <w:rPr>
                <w:bCs/>
                <w:sz w:val="22"/>
                <w:szCs w:val="22"/>
                <w:lang w:val="ro-RO"/>
              </w:rPr>
            </w:pPr>
            <w:r w:rsidRPr="00063372">
              <w:rPr>
                <w:bCs/>
                <w:sz w:val="22"/>
                <w:szCs w:val="22"/>
                <w:lang w:val="ro-RO"/>
              </w:rPr>
              <w:t>-</w:t>
            </w:r>
            <w:r w:rsidRPr="00063372">
              <w:rPr>
                <w:sz w:val="22"/>
                <w:szCs w:val="22"/>
              </w:rPr>
              <w:t xml:space="preserve"> </w:t>
            </w:r>
            <w:r w:rsidRPr="00063372">
              <w:rPr>
                <w:bCs/>
                <w:sz w:val="22"/>
                <w:szCs w:val="22"/>
                <w:lang w:val="ro-RO"/>
              </w:rPr>
              <w:t>deschider</w:t>
            </w:r>
            <w:r w:rsidR="001544BA" w:rsidRPr="00063372">
              <w:rPr>
                <w:bCs/>
                <w:sz w:val="22"/>
                <w:szCs w:val="22"/>
                <w:lang w:val="ro-RO"/>
              </w:rPr>
              <w:t>ea</w:t>
            </w:r>
            <w:r w:rsidRPr="00063372">
              <w:rPr>
                <w:bCs/>
                <w:sz w:val="22"/>
                <w:szCs w:val="22"/>
                <w:lang w:val="ro-RO"/>
              </w:rPr>
              <w:t xml:space="preserve"> conturilor de către persoanele fizice rezidente care emigrează, la momentul stabilirii cu domiciliul în străinătate sau în timpul perioadei de ședere în străinătate</w:t>
            </w:r>
            <w:r w:rsidR="00715949" w:rsidRPr="00063372">
              <w:rPr>
                <w:bCs/>
                <w:sz w:val="22"/>
                <w:szCs w:val="22"/>
                <w:lang w:val="ro-RO"/>
              </w:rPr>
              <w:t xml:space="preserve"> – liberalizate total</w:t>
            </w:r>
            <w:r w:rsidR="00A0563F" w:rsidRPr="00063372">
              <w:rPr>
                <w:bCs/>
                <w:sz w:val="22"/>
                <w:szCs w:val="22"/>
                <w:lang w:val="ro-RO"/>
              </w:rPr>
              <w:t>.</w:t>
            </w:r>
          </w:p>
          <w:p w14:paraId="5AE3286B" w14:textId="77777777" w:rsidR="00A0563F" w:rsidRPr="00063372" w:rsidRDefault="00A0563F" w:rsidP="00417D97">
            <w:pPr>
              <w:ind w:firstLine="0"/>
              <w:rPr>
                <w:b/>
                <w:i/>
                <w:iCs/>
                <w:sz w:val="22"/>
                <w:szCs w:val="22"/>
                <w:lang w:val="ro-RO"/>
              </w:rPr>
            </w:pPr>
          </w:p>
          <w:p w14:paraId="579285C2" w14:textId="77777777" w:rsidR="00A0563F" w:rsidRPr="00063372" w:rsidRDefault="00A0563F" w:rsidP="00417D97">
            <w:pPr>
              <w:ind w:firstLine="0"/>
              <w:rPr>
                <w:b/>
                <w:i/>
                <w:iCs/>
                <w:sz w:val="22"/>
                <w:szCs w:val="22"/>
                <w:lang w:val="ro-RO"/>
              </w:rPr>
            </w:pPr>
            <w:r w:rsidRPr="00063372">
              <w:rPr>
                <w:b/>
                <w:i/>
                <w:iCs/>
                <w:sz w:val="22"/>
                <w:szCs w:val="22"/>
                <w:lang w:val="ro-RO"/>
              </w:rPr>
              <w:t>5)operațiuni cu caracter personal:</w:t>
            </w:r>
          </w:p>
          <w:p w14:paraId="2B224B1B" w14:textId="77777777" w:rsidR="00A0563F" w:rsidRPr="00063372" w:rsidRDefault="00A0563F" w:rsidP="00417D97">
            <w:pPr>
              <w:ind w:firstLine="0"/>
              <w:rPr>
                <w:bCs/>
                <w:sz w:val="22"/>
                <w:szCs w:val="22"/>
                <w:lang w:val="ro-RO"/>
              </w:rPr>
            </w:pPr>
            <w:r w:rsidRPr="00063372">
              <w:rPr>
                <w:bCs/>
                <w:i/>
                <w:iCs/>
                <w:sz w:val="22"/>
                <w:szCs w:val="22"/>
                <w:lang w:val="ro-RO"/>
              </w:rPr>
              <w:t>-</w:t>
            </w:r>
            <w:r w:rsidRPr="00063372">
              <w:rPr>
                <w:sz w:val="22"/>
                <w:szCs w:val="22"/>
                <w:lang w:val="ro-RO"/>
              </w:rPr>
              <w:t xml:space="preserve"> </w:t>
            </w:r>
            <w:r w:rsidRPr="00063372">
              <w:rPr>
                <w:bCs/>
                <w:sz w:val="22"/>
                <w:szCs w:val="22"/>
                <w:lang w:val="ro-RO"/>
              </w:rPr>
              <w:t>moşteniri şi legate – liberalizate total;</w:t>
            </w:r>
          </w:p>
          <w:p w14:paraId="5DA8064D" w14:textId="0F8BE8ED" w:rsidR="00A0563F" w:rsidRPr="00063372" w:rsidRDefault="00A0563F" w:rsidP="00417D97">
            <w:pPr>
              <w:ind w:firstLine="0"/>
              <w:rPr>
                <w:bCs/>
                <w:sz w:val="22"/>
                <w:szCs w:val="22"/>
                <w:lang w:val="ro-RO"/>
              </w:rPr>
            </w:pPr>
            <w:r w:rsidRPr="00063372">
              <w:rPr>
                <w:b/>
                <w:sz w:val="22"/>
                <w:szCs w:val="22"/>
                <w:lang w:val="ro-RO"/>
              </w:rPr>
              <w:t>-</w:t>
            </w:r>
            <w:r w:rsidRPr="00063372">
              <w:rPr>
                <w:bCs/>
                <w:sz w:val="22"/>
                <w:szCs w:val="22"/>
                <w:lang w:val="ro-RO"/>
              </w:rPr>
              <w:t xml:space="preserve"> achitarea de către imigranţi a datoriilor în ţara în care aceştia au avut stabilit anterior domiciliul sau reşedinţa</w:t>
            </w:r>
            <w:r w:rsidR="001544BA" w:rsidRPr="00063372">
              <w:rPr>
                <w:bCs/>
                <w:sz w:val="22"/>
                <w:szCs w:val="22"/>
                <w:lang w:val="ro-RO"/>
              </w:rPr>
              <w:t xml:space="preserve"> </w:t>
            </w:r>
            <w:r w:rsidRPr="00063372">
              <w:rPr>
                <w:bCs/>
                <w:sz w:val="22"/>
                <w:szCs w:val="22"/>
                <w:lang w:val="ro-RO"/>
              </w:rPr>
              <w:t>– liberalizate total;</w:t>
            </w:r>
          </w:p>
          <w:p w14:paraId="12069A5B" w14:textId="7157EDF2" w:rsidR="00A0563F" w:rsidRPr="00063372" w:rsidRDefault="00A0563F" w:rsidP="00417D97">
            <w:pPr>
              <w:ind w:firstLine="0"/>
              <w:rPr>
                <w:bCs/>
                <w:sz w:val="22"/>
                <w:szCs w:val="22"/>
                <w:lang w:val="ro-RO"/>
              </w:rPr>
            </w:pPr>
            <w:r w:rsidRPr="00063372">
              <w:rPr>
                <w:bCs/>
                <w:sz w:val="22"/>
                <w:szCs w:val="22"/>
                <w:lang w:val="ro-RO"/>
              </w:rPr>
              <w:t>- transferuri în străinătate ale economiilor nerezidenţilor în perioada de şedere a acestora în Republica Moldova</w:t>
            </w:r>
            <w:r w:rsidR="001544BA" w:rsidRPr="00063372">
              <w:rPr>
                <w:bCs/>
                <w:sz w:val="22"/>
                <w:szCs w:val="22"/>
                <w:lang w:val="ro-RO"/>
              </w:rPr>
              <w:t xml:space="preserve"> </w:t>
            </w:r>
            <w:r w:rsidRPr="00063372">
              <w:rPr>
                <w:bCs/>
                <w:sz w:val="22"/>
                <w:szCs w:val="22"/>
                <w:lang w:val="ro-RO"/>
              </w:rPr>
              <w:t>– liberalizate total;</w:t>
            </w:r>
          </w:p>
          <w:p w14:paraId="3C37C2F9" w14:textId="4C5BEA8A" w:rsidR="000456BF" w:rsidRPr="00063372" w:rsidRDefault="000456BF" w:rsidP="00417D97">
            <w:pPr>
              <w:ind w:firstLine="0"/>
              <w:rPr>
                <w:bCs/>
                <w:sz w:val="22"/>
                <w:szCs w:val="22"/>
                <w:lang w:val="ro-RO"/>
              </w:rPr>
            </w:pPr>
            <w:r w:rsidRPr="00063372">
              <w:rPr>
                <w:bCs/>
                <w:sz w:val="22"/>
                <w:szCs w:val="22"/>
                <w:lang w:val="ro-RO"/>
              </w:rPr>
              <w:t>-</w:t>
            </w:r>
            <w:r w:rsidRPr="00063372">
              <w:rPr>
                <w:sz w:val="22"/>
                <w:szCs w:val="22"/>
              </w:rPr>
              <w:t xml:space="preserve"> </w:t>
            </w:r>
            <w:r w:rsidRPr="00063372">
              <w:rPr>
                <w:bCs/>
                <w:sz w:val="22"/>
                <w:szCs w:val="22"/>
                <w:lang w:val="ro-RO"/>
              </w:rPr>
              <w:t>transferuri de active deținute de către persoanele fizice rezidente care emigrează, la momentul stabilirii cu domiciliul în străinătate sau în timpul perioadei de ședere în străinătate – liberalizate total;</w:t>
            </w:r>
          </w:p>
          <w:p w14:paraId="225C5B7E" w14:textId="36564592" w:rsidR="00A0563F" w:rsidRPr="00063372" w:rsidRDefault="00A0563F" w:rsidP="00417D97">
            <w:pPr>
              <w:ind w:firstLine="0"/>
              <w:rPr>
                <w:bCs/>
                <w:sz w:val="22"/>
                <w:szCs w:val="22"/>
                <w:lang w:val="ro-RO"/>
              </w:rPr>
            </w:pPr>
            <w:r w:rsidRPr="00063372">
              <w:rPr>
                <w:bCs/>
                <w:sz w:val="22"/>
                <w:szCs w:val="22"/>
                <w:lang w:val="ro-RO"/>
              </w:rPr>
              <w:t xml:space="preserve">- </w:t>
            </w:r>
            <w:r w:rsidR="001544BA" w:rsidRPr="00063372">
              <w:rPr>
                <w:bCs/>
                <w:sz w:val="22"/>
                <w:szCs w:val="22"/>
                <w:lang w:val="ro-RO"/>
              </w:rPr>
              <w:t>transferuri de active deținute de către persoanele fizice rezidente care emigrează, la momentul stabilirii cu domiciliul în străinătate sau în timpul perioadei de ședere în străinătate</w:t>
            </w:r>
            <w:r w:rsidR="001544BA" w:rsidRPr="00063372" w:rsidDel="001544BA">
              <w:rPr>
                <w:bCs/>
                <w:sz w:val="22"/>
                <w:szCs w:val="22"/>
                <w:lang w:val="ro-RO"/>
              </w:rPr>
              <w:t xml:space="preserve"> </w:t>
            </w:r>
            <w:r w:rsidRPr="00063372">
              <w:rPr>
                <w:bCs/>
                <w:sz w:val="22"/>
                <w:szCs w:val="22"/>
                <w:lang w:val="ro-RO"/>
              </w:rPr>
              <w:t>– liberalizate total;</w:t>
            </w:r>
          </w:p>
          <w:p w14:paraId="4C2EC0B9" w14:textId="2511D72F" w:rsidR="00A0563F" w:rsidRPr="00063372" w:rsidRDefault="00A0563F" w:rsidP="00417D97">
            <w:pPr>
              <w:ind w:firstLine="0"/>
              <w:rPr>
                <w:bCs/>
                <w:sz w:val="22"/>
                <w:szCs w:val="22"/>
                <w:lang w:val="ro-RO"/>
              </w:rPr>
            </w:pPr>
            <w:r w:rsidRPr="00063372">
              <w:rPr>
                <w:bCs/>
                <w:sz w:val="22"/>
                <w:szCs w:val="22"/>
                <w:lang w:val="ro-RO"/>
              </w:rPr>
              <w:t>- acordarea unui împrumut în sumă ce nu depăşeşte 10000</w:t>
            </w:r>
            <w:r w:rsidR="002F5709" w:rsidRPr="00063372">
              <w:rPr>
                <w:bCs/>
                <w:sz w:val="22"/>
                <w:szCs w:val="22"/>
                <w:lang w:val="ro-RO"/>
              </w:rPr>
              <w:t>0</w:t>
            </w:r>
            <w:r w:rsidRPr="00063372">
              <w:rPr>
                <w:bCs/>
                <w:sz w:val="22"/>
                <w:szCs w:val="22"/>
                <w:lang w:val="ro-RO"/>
              </w:rPr>
              <w:t xml:space="preserve"> de euro (sau echivalentul acestora)</w:t>
            </w:r>
            <w:r w:rsidR="002F5709" w:rsidRPr="00063372">
              <w:rPr>
                <w:bCs/>
                <w:sz w:val="22"/>
                <w:szCs w:val="22"/>
                <w:lang w:val="ro-RO"/>
              </w:rPr>
              <w:t xml:space="preserve">, din </w:t>
            </w:r>
            <w:r w:rsidR="001544BA" w:rsidRPr="00063372">
              <w:rPr>
                <w:bCs/>
                <w:sz w:val="22"/>
                <w:szCs w:val="22"/>
                <w:lang w:val="ro-RO"/>
              </w:rPr>
              <w:t>01.0</w:t>
            </w:r>
            <w:r w:rsidR="002F5709" w:rsidRPr="00063372">
              <w:rPr>
                <w:bCs/>
                <w:sz w:val="22"/>
                <w:szCs w:val="22"/>
                <w:lang w:val="ro-RO"/>
              </w:rPr>
              <w:t>1</w:t>
            </w:r>
            <w:r w:rsidR="001544BA" w:rsidRPr="00063372">
              <w:rPr>
                <w:bCs/>
                <w:sz w:val="22"/>
                <w:szCs w:val="22"/>
                <w:lang w:val="ro-RO"/>
              </w:rPr>
              <w:t>.</w:t>
            </w:r>
            <w:r w:rsidR="002F5709" w:rsidRPr="00063372">
              <w:rPr>
                <w:bCs/>
                <w:sz w:val="22"/>
                <w:szCs w:val="22"/>
                <w:lang w:val="ro-RO"/>
              </w:rPr>
              <w:t xml:space="preserve">2028 </w:t>
            </w:r>
            <w:r w:rsidR="001544BA" w:rsidRPr="00063372">
              <w:rPr>
                <w:bCs/>
                <w:sz w:val="22"/>
                <w:szCs w:val="22"/>
                <w:lang w:val="ro-RO"/>
              </w:rPr>
              <w:t>în sumă ce</w:t>
            </w:r>
            <w:r w:rsidR="002F5709" w:rsidRPr="00063372">
              <w:rPr>
                <w:bCs/>
                <w:sz w:val="22"/>
                <w:szCs w:val="22"/>
                <w:lang w:val="ro-RO"/>
              </w:rPr>
              <w:t xml:space="preserve"> nu depășește 250000 </w:t>
            </w:r>
            <w:r w:rsidR="002F5709" w:rsidRPr="00063372">
              <w:rPr>
                <w:bCs/>
                <w:sz w:val="22"/>
                <w:szCs w:val="22"/>
                <w:lang w:val="ro-RO"/>
              </w:rPr>
              <w:lastRenderedPageBreak/>
              <w:t>de euro (sau echivalentul acestora)</w:t>
            </w:r>
            <w:r w:rsidRPr="00063372">
              <w:rPr>
                <w:bCs/>
                <w:sz w:val="22"/>
                <w:szCs w:val="22"/>
                <w:lang w:val="ro-RO"/>
              </w:rPr>
              <w:t xml:space="preserve"> – liberalizate parțial;</w:t>
            </w:r>
          </w:p>
          <w:p w14:paraId="38A44BC7" w14:textId="13A59534" w:rsidR="00A0563F" w:rsidRPr="00063372" w:rsidRDefault="00A0563F" w:rsidP="00417D97">
            <w:pPr>
              <w:ind w:firstLine="0"/>
              <w:rPr>
                <w:bCs/>
                <w:sz w:val="22"/>
                <w:szCs w:val="22"/>
                <w:lang w:val="ro-RO"/>
              </w:rPr>
            </w:pPr>
            <w:r w:rsidRPr="00063372">
              <w:rPr>
                <w:bCs/>
                <w:sz w:val="22"/>
                <w:szCs w:val="22"/>
                <w:lang w:val="ro-RO"/>
              </w:rPr>
              <w:t>- acordarea unei donaţii în sumă ce nu depăşeşte 10000</w:t>
            </w:r>
            <w:r w:rsidR="002F5709" w:rsidRPr="00063372">
              <w:rPr>
                <w:bCs/>
                <w:sz w:val="22"/>
                <w:szCs w:val="22"/>
                <w:lang w:val="ro-RO"/>
              </w:rPr>
              <w:t>0</w:t>
            </w:r>
            <w:r w:rsidRPr="00063372">
              <w:rPr>
                <w:bCs/>
                <w:sz w:val="22"/>
                <w:szCs w:val="22"/>
                <w:lang w:val="ro-RO"/>
              </w:rPr>
              <w:t xml:space="preserve"> de euro (sau echivalentul acestora)</w:t>
            </w:r>
            <w:r w:rsidR="002F5709" w:rsidRPr="00063372">
              <w:rPr>
                <w:bCs/>
                <w:sz w:val="22"/>
                <w:szCs w:val="22"/>
                <w:lang w:val="ro-RO"/>
              </w:rPr>
              <w:t xml:space="preserve">, din </w:t>
            </w:r>
            <w:r w:rsidR="001544BA" w:rsidRPr="00063372">
              <w:rPr>
                <w:bCs/>
                <w:sz w:val="22"/>
                <w:szCs w:val="22"/>
                <w:lang w:val="ro-RO"/>
              </w:rPr>
              <w:t>01.0</w:t>
            </w:r>
            <w:r w:rsidR="002F5709" w:rsidRPr="00063372">
              <w:rPr>
                <w:bCs/>
                <w:sz w:val="22"/>
                <w:szCs w:val="22"/>
                <w:lang w:val="ro-RO"/>
              </w:rPr>
              <w:t>1</w:t>
            </w:r>
            <w:r w:rsidR="001544BA" w:rsidRPr="00063372">
              <w:rPr>
                <w:bCs/>
                <w:sz w:val="22"/>
                <w:szCs w:val="22"/>
                <w:lang w:val="ro-RO"/>
              </w:rPr>
              <w:t>.</w:t>
            </w:r>
            <w:r w:rsidR="002F5709" w:rsidRPr="00063372">
              <w:rPr>
                <w:bCs/>
                <w:sz w:val="22"/>
                <w:szCs w:val="22"/>
                <w:lang w:val="ro-RO"/>
              </w:rPr>
              <w:t xml:space="preserve">2028 </w:t>
            </w:r>
            <w:r w:rsidR="001544BA" w:rsidRPr="00063372">
              <w:rPr>
                <w:bCs/>
                <w:sz w:val="22"/>
                <w:szCs w:val="22"/>
                <w:lang w:val="ro-RO"/>
              </w:rPr>
              <w:t>în sumă ce</w:t>
            </w:r>
            <w:r w:rsidR="002F5709" w:rsidRPr="00063372">
              <w:rPr>
                <w:bCs/>
                <w:sz w:val="22"/>
                <w:szCs w:val="22"/>
                <w:lang w:val="ro-RO"/>
              </w:rPr>
              <w:t xml:space="preserve"> nu depășește 250000 de euro (sau echivalentul acestora)</w:t>
            </w:r>
            <w:r w:rsidRPr="00063372">
              <w:rPr>
                <w:bCs/>
                <w:sz w:val="22"/>
                <w:szCs w:val="22"/>
                <w:lang w:val="ro-RO"/>
              </w:rPr>
              <w:t xml:space="preserve"> – liberalizate parțial.</w:t>
            </w:r>
          </w:p>
          <w:p w14:paraId="11FBF194" w14:textId="77777777" w:rsidR="00A0563F" w:rsidRPr="00063372" w:rsidRDefault="00A0563F" w:rsidP="00417D97">
            <w:pPr>
              <w:ind w:firstLine="0"/>
              <w:rPr>
                <w:bCs/>
                <w:sz w:val="22"/>
                <w:szCs w:val="22"/>
                <w:lang w:val="ro-RO"/>
              </w:rPr>
            </w:pPr>
          </w:p>
          <w:p w14:paraId="096F7DE8" w14:textId="77777777" w:rsidR="00A0563F" w:rsidRPr="00063372" w:rsidRDefault="00A0563F" w:rsidP="00417D97">
            <w:pPr>
              <w:ind w:firstLine="0"/>
              <w:rPr>
                <w:b/>
                <w:i/>
                <w:iCs/>
                <w:sz w:val="22"/>
                <w:szCs w:val="22"/>
                <w:lang w:val="ro-RO"/>
              </w:rPr>
            </w:pPr>
            <w:r w:rsidRPr="00063372">
              <w:rPr>
                <w:b/>
                <w:i/>
                <w:iCs/>
                <w:sz w:val="22"/>
                <w:szCs w:val="22"/>
                <w:lang w:val="ro-RO"/>
              </w:rPr>
              <w:t>6) alte operațiuni de capital</w:t>
            </w:r>
          </w:p>
          <w:p w14:paraId="153DD72B" w14:textId="77777777" w:rsidR="00A0563F" w:rsidRPr="00063372" w:rsidRDefault="00A0563F" w:rsidP="00417D97">
            <w:pPr>
              <w:ind w:firstLine="0"/>
              <w:rPr>
                <w:bCs/>
                <w:sz w:val="22"/>
                <w:szCs w:val="22"/>
                <w:lang w:val="ro-RO"/>
              </w:rPr>
            </w:pPr>
            <w:r w:rsidRPr="00063372">
              <w:rPr>
                <w:bCs/>
                <w:sz w:val="22"/>
                <w:szCs w:val="22"/>
                <w:lang w:val="ro-RO"/>
              </w:rPr>
              <w:t>- impozite şi taxe aferente moştenirilor – liberalizate total;</w:t>
            </w:r>
          </w:p>
          <w:p w14:paraId="007454B5" w14:textId="77777777" w:rsidR="00A0563F" w:rsidRPr="00CF2A4C" w:rsidRDefault="00A0563F" w:rsidP="00417D97">
            <w:pPr>
              <w:ind w:firstLine="0"/>
              <w:rPr>
                <w:bCs/>
                <w:sz w:val="22"/>
                <w:szCs w:val="22"/>
                <w:lang w:val="ro-RO"/>
              </w:rPr>
            </w:pPr>
            <w:r w:rsidRPr="00063372">
              <w:rPr>
                <w:bCs/>
                <w:sz w:val="22"/>
                <w:szCs w:val="22"/>
                <w:lang w:val="ro-RO"/>
              </w:rPr>
              <w:t>- despăgubiri rezultate din operaţiunile valutare de capital– liberalizate to</w:t>
            </w:r>
            <w:r w:rsidRPr="00CF2A4C">
              <w:rPr>
                <w:bCs/>
                <w:sz w:val="22"/>
                <w:szCs w:val="22"/>
                <w:lang w:val="ro-RO"/>
              </w:rPr>
              <w:t>tal;</w:t>
            </w:r>
          </w:p>
          <w:p w14:paraId="09E24D31" w14:textId="77777777" w:rsidR="00A0563F" w:rsidRPr="00CF2A4C" w:rsidRDefault="00A0563F" w:rsidP="00417D97">
            <w:pPr>
              <w:ind w:firstLine="0"/>
              <w:rPr>
                <w:bCs/>
                <w:sz w:val="22"/>
                <w:szCs w:val="22"/>
                <w:lang w:val="ro-RO"/>
              </w:rPr>
            </w:pPr>
            <w:r w:rsidRPr="00CF2A4C">
              <w:rPr>
                <w:bCs/>
                <w:sz w:val="22"/>
                <w:szCs w:val="22"/>
                <w:lang w:val="ro-RO"/>
              </w:rPr>
              <w:t>- restituiri de sume în cazul anulării ori rezilierii contractelor sau restituiri de sume nesolicitate spre plată, care decurg din operaţiunile valutare de capital – liberalizate total;</w:t>
            </w:r>
          </w:p>
          <w:p w14:paraId="49B81570" w14:textId="7B418DD7" w:rsidR="00A0563F" w:rsidRPr="00CF2A4C" w:rsidRDefault="00A0563F" w:rsidP="00417D97">
            <w:pPr>
              <w:ind w:firstLine="0"/>
              <w:rPr>
                <w:bCs/>
                <w:sz w:val="22"/>
                <w:szCs w:val="22"/>
                <w:lang w:val="ro-RO"/>
              </w:rPr>
            </w:pPr>
            <w:r w:rsidRPr="00CF2A4C">
              <w:rPr>
                <w:bCs/>
                <w:sz w:val="22"/>
                <w:szCs w:val="22"/>
                <w:lang w:val="ro-RO"/>
              </w:rPr>
              <w:t>- transmiterea/</w:t>
            </w:r>
            <w:r w:rsidR="001544BA" w:rsidRPr="00CF2A4C">
              <w:rPr>
                <w:bCs/>
                <w:sz w:val="22"/>
                <w:szCs w:val="22"/>
                <w:lang w:val="ro-RO"/>
              </w:rPr>
              <w:t xml:space="preserve"> </w:t>
            </w:r>
            <w:r w:rsidRPr="00CF2A4C">
              <w:rPr>
                <w:bCs/>
                <w:sz w:val="22"/>
                <w:szCs w:val="22"/>
                <w:lang w:val="ro-RO"/>
              </w:rPr>
              <w:t>cesionarea drepturilor asupra invenţiilor, desenelor sau modelelor industriale, asupra mărcilor şi asupra altor obiecte de proprietate intelectuală în sfera ştiinţei şi inovării– liberalizate total ;</w:t>
            </w:r>
          </w:p>
          <w:p w14:paraId="361B375A" w14:textId="77777777" w:rsidR="00A0563F" w:rsidRPr="00CF2A4C" w:rsidRDefault="00A0563F" w:rsidP="00417D97">
            <w:pPr>
              <w:ind w:firstLine="0"/>
              <w:rPr>
                <w:bCs/>
                <w:sz w:val="22"/>
                <w:szCs w:val="22"/>
                <w:lang w:val="ro-RO"/>
              </w:rPr>
            </w:pPr>
            <w:r w:rsidRPr="00CF2A4C">
              <w:rPr>
                <w:bCs/>
                <w:sz w:val="22"/>
                <w:szCs w:val="22"/>
                <w:lang w:val="ro-RO"/>
              </w:rPr>
              <w:t>- câștiguri din jocuri de noroc – liberalizate total;</w:t>
            </w:r>
          </w:p>
          <w:p w14:paraId="4D2748C4" w14:textId="77777777" w:rsidR="00A0563F" w:rsidRPr="00CF2A4C" w:rsidRDefault="00A0563F" w:rsidP="00417D97">
            <w:pPr>
              <w:ind w:firstLine="0"/>
              <w:rPr>
                <w:bCs/>
                <w:sz w:val="22"/>
                <w:szCs w:val="22"/>
                <w:lang w:val="ro-RO"/>
              </w:rPr>
            </w:pPr>
            <w:r w:rsidRPr="00CF2A4C">
              <w:rPr>
                <w:bCs/>
                <w:sz w:val="22"/>
                <w:szCs w:val="22"/>
                <w:lang w:val="ro-RO"/>
              </w:rPr>
              <w:lastRenderedPageBreak/>
              <w:t>-transferuri de mijloace băneşti necesare pentru prestarea de servicii (neincluse la art.13) – liberalizate parțial;</w:t>
            </w:r>
          </w:p>
          <w:p w14:paraId="771F7592" w14:textId="52599AB8" w:rsidR="00A0563F" w:rsidRPr="00CF2A4C" w:rsidRDefault="00A0563F" w:rsidP="00417D97">
            <w:pPr>
              <w:ind w:firstLine="0"/>
              <w:rPr>
                <w:bCs/>
                <w:sz w:val="22"/>
                <w:szCs w:val="22"/>
                <w:lang w:val="ro-RO"/>
              </w:rPr>
            </w:pPr>
            <w:r w:rsidRPr="00CF2A4C">
              <w:rPr>
                <w:bCs/>
                <w:sz w:val="22"/>
                <w:szCs w:val="22"/>
                <w:lang w:val="ro-RO"/>
              </w:rPr>
              <w:t xml:space="preserve">- alte operaţiuni de capital (cum ar fi donaţiile etc.) ce nu pot fi încadrate în operaţiunile valutare prevăzute la art.7-15– liberalizate </w:t>
            </w:r>
            <w:r w:rsidR="00D2096C" w:rsidRPr="00CF2A4C">
              <w:rPr>
                <w:bCs/>
                <w:sz w:val="22"/>
                <w:szCs w:val="22"/>
                <w:lang w:val="ro-RO"/>
              </w:rPr>
              <w:t>parțial</w:t>
            </w:r>
            <w:r w:rsidRPr="00CF2A4C">
              <w:rPr>
                <w:bCs/>
                <w:sz w:val="22"/>
                <w:szCs w:val="22"/>
                <w:lang w:val="ro-RO"/>
              </w:rPr>
              <w:t>;</w:t>
            </w:r>
          </w:p>
          <w:p w14:paraId="0CEE513C" w14:textId="77777777" w:rsidR="00A0563F" w:rsidRPr="00CF2A4C" w:rsidRDefault="00A0563F" w:rsidP="00417D97">
            <w:pPr>
              <w:ind w:firstLine="0"/>
              <w:rPr>
                <w:bCs/>
                <w:sz w:val="22"/>
                <w:szCs w:val="22"/>
                <w:lang w:val="ro-RO"/>
              </w:rPr>
            </w:pPr>
            <w:r w:rsidRPr="00CF2A4C">
              <w:rPr>
                <w:bCs/>
                <w:sz w:val="22"/>
                <w:szCs w:val="22"/>
                <w:lang w:val="ro-RO"/>
              </w:rPr>
              <w:t>-</w:t>
            </w:r>
            <w:r w:rsidRPr="00CF2A4C">
              <w:rPr>
                <w:bCs/>
                <w:i/>
                <w:iCs/>
                <w:sz w:val="22"/>
                <w:szCs w:val="22"/>
                <w:lang w:val="ro-RO"/>
              </w:rPr>
              <w:t xml:space="preserve"> </w:t>
            </w:r>
            <w:r w:rsidRPr="00CF2A4C">
              <w:rPr>
                <w:bCs/>
                <w:sz w:val="22"/>
                <w:szCs w:val="22"/>
                <w:lang w:val="ro-RO"/>
              </w:rPr>
              <w:t>deschiderea de către rezidenți a conturilor de plăți la prestatorii de servicii de plată nerezidenți – liberalizate total;</w:t>
            </w:r>
          </w:p>
          <w:p w14:paraId="2DAF338E" w14:textId="6C6D5BDD" w:rsidR="00A0563F" w:rsidRPr="00063372" w:rsidRDefault="00A0563F" w:rsidP="00417D97">
            <w:pPr>
              <w:ind w:firstLine="0"/>
              <w:rPr>
                <w:bCs/>
                <w:sz w:val="22"/>
                <w:szCs w:val="22"/>
                <w:lang w:val="ro-RO"/>
              </w:rPr>
            </w:pPr>
            <w:r w:rsidRPr="00CF2A4C">
              <w:rPr>
                <w:bCs/>
                <w:sz w:val="22"/>
                <w:szCs w:val="22"/>
                <w:lang w:val="ro-RO"/>
              </w:rPr>
              <w:t xml:space="preserve">- acordarea de către o persoană fizică rezidentă în favoarea </w:t>
            </w:r>
            <w:r w:rsidRPr="00063372">
              <w:rPr>
                <w:bCs/>
                <w:sz w:val="22"/>
                <w:szCs w:val="22"/>
                <w:lang w:val="ro-RO"/>
              </w:rPr>
              <w:t>unei persoane juridice nerezidente a unei donaţii în sumă ce nu depăşeşte 10000</w:t>
            </w:r>
            <w:r w:rsidR="006468E9" w:rsidRPr="00063372">
              <w:rPr>
                <w:bCs/>
                <w:sz w:val="22"/>
                <w:szCs w:val="22"/>
                <w:lang w:val="ro-RO"/>
              </w:rPr>
              <w:t>0</w:t>
            </w:r>
            <w:r w:rsidRPr="00063372">
              <w:rPr>
                <w:bCs/>
                <w:sz w:val="22"/>
                <w:szCs w:val="22"/>
                <w:lang w:val="ro-RO"/>
              </w:rPr>
              <w:t xml:space="preserve"> de euro (sau echivalentul acestora)</w:t>
            </w:r>
            <w:r w:rsidR="005C0026" w:rsidRPr="00063372">
              <w:rPr>
                <w:bCs/>
                <w:sz w:val="22"/>
                <w:szCs w:val="22"/>
                <w:lang w:val="ro-RO"/>
              </w:rPr>
              <w:t xml:space="preserve">, din </w:t>
            </w:r>
            <w:r w:rsidR="001544BA" w:rsidRPr="00063372">
              <w:rPr>
                <w:bCs/>
                <w:sz w:val="22"/>
                <w:szCs w:val="22"/>
                <w:lang w:val="ro-RO"/>
              </w:rPr>
              <w:t>01.0</w:t>
            </w:r>
            <w:r w:rsidR="005C0026" w:rsidRPr="00063372">
              <w:rPr>
                <w:bCs/>
                <w:sz w:val="22"/>
                <w:szCs w:val="22"/>
                <w:lang w:val="ro-RO"/>
              </w:rPr>
              <w:t>1</w:t>
            </w:r>
            <w:r w:rsidR="001544BA" w:rsidRPr="00063372">
              <w:rPr>
                <w:bCs/>
                <w:sz w:val="22"/>
                <w:szCs w:val="22"/>
                <w:lang w:val="ro-RO"/>
              </w:rPr>
              <w:t>.</w:t>
            </w:r>
            <w:r w:rsidR="005C0026" w:rsidRPr="00063372">
              <w:rPr>
                <w:bCs/>
                <w:sz w:val="22"/>
                <w:szCs w:val="22"/>
                <w:lang w:val="ro-RO"/>
              </w:rPr>
              <w:t>2028</w:t>
            </w:r>
            <w:r w:rsidR="001544BA" w:rsidRPr="00063372">
              <w:rPr>
                <w:bCs/>
                <w:sz w:val="22"/>
                <w:szCs w:val="22"/>
                <w:lang w:val="ro-RO"/>
              </w:rPr>
              <w:t xml:space="preserve"> în sumă ce</w:t>
            </w:r>
            <w:r w:rsidR="005C0026" w:rsidRPr="00063372">
              <w:rPr>
                <w:bCs/>
                <w:sz w:val="22"/>
                <w:szCs w:val="22"/>
                <w:lang w:val="ro-RO"/>
              </w:rPr>
              <w:t xml:space="preserve"> nu depășește 250000 de euro (sau echivalentul acestora)</w:t>
            </w:r>
            <w:r w:rsidR="001544BA" w:rsidRPr="00063372">
              <w:rPr>
                <w:bCs/>
                <w:sz w:val="22"/>
                <w:szCs w:val="22"/>
                <w:lang w:val="ro-RO"/>
              </w:rPr>
              <w:t xml:space="preserve"> </w:t>
            </w:r>
            <w:r w:rsidRPr="00063372">
              <w:rPr>
                <w:bCs/>
                <w:sz w:val="22"/>
                <w:szCs w:val="22"/>
                <w:lang w:val="ro-RO"/>
              </w:rPr>
              <w:t>– liberalizate parțial;</w:t>
            </w:r>
          </w:p>
          <w:p w14:paraId="35599060" w14:textId="127D52E8" w:rsidR="00A0563F" w:rsidRPr="00063372" w:rsidRDefault="00A0563F" w:rsidP="00417D97">
            <w:pPr>
              <w:ind w:firstLine="0"/>
              <w:rPr>
                <w:bCs/>
                <w:sz w:val="22"/>
                <w:szCs w:val="22"/>
                <w:lang w:val="ro-RO"/>
              </w:rPr>
            </w:pPr>
            <w:r w:rsidRPr="00063372">
              <w:rPr>
                <w:bCs/>
                <w:i/>
                <w:iCs/>
                <w:sz w:val="22"/>
                <w:szCs w:val="22"/>
                <w:lang w:val="ro-RO"/>
              </w:rPr>
              <w:t xml:space="preserve">- </w:t>
            </w:r>
            <w:r w:rsidRPr="00063372">
              <w:rPr>
                <w:bCs/>
                <w:sz w:val="22"/>
                <w:szCs w:val="22"/>
                <w:lang w:val="ro-RO"/>
              </w:rPr>
              <w:t>acordarea de către o persoană juridică rezidentă în favoarea unei persoane fizice/juridice nerezidente a unei donaţii în sumă ce nu depăşeşte 10000</w:t>
            </w:r>
            <w:r w:rsidR="005C0026" w:rsidRPr="00063372">
              <w:rPr>
                <w:bCs/>
                <w:sz w:val="22"/>
                <w:szCs w:val="22"/>
                <w:lang w:val="ro-RO"/>
              </w:rPr>
              <w:t>0</w:t>
            </w:r>
            <w:r w:rsidRPr="00063372">
              <w:rPr>
                <w:bCs/>
                <w:sz w:val="22"/>
                <w:szCs w:val="22"/>
                <w:lang w:val="ro-RO"/>
              </w:rPr>
              <w:t xml:space="preserve"> de euro (sau echivalentul acestora)</w:t>
            </w:r>
            <w:r w:rsidR="006468E9" w:rsidRPr="00063372">
              <w:rPr>
                <w:bCs/>
                <w:sz w:val="22"/>
                <w:szCs w:val="22"/>
                <w:lang w:val="ro-RO"/>
              </w:rPr>
              <w:t xml:space="preserve">, din </w:t>
            </w:r>
            <w:r w:rsidR="001544BA" w:rsidRPr="00063372">
              <w:rPr>
                <w:bCs/>
                <w:sz w:val="22"/>
                <w:szCs w:val="22"/>
                <w:lang w:val="ro-RO"/>
              </w:rPr>
              <w:t>01.0</w:t>
            </w:r>
            <w:r w:rsidR="006468E9" w:rsidRPr="00063372">
              <w:rPr>
                <w:bCs/>
                <w:sz w:val="22"/>
                <w:szCs w:val="22"/>
                <w:lang w:val="ro-RO"/>
              </w:rPr>
              <w:t>1</w:t>
            </w:r>
            <w:r w:rsidR="001544BA" w:rsidRPr="00063372">
              <w:rPr>
                <w:bCs/>
                <w:sz w:val="22"/>
                <w:szCs w:val="22"/>
                <w:lang w:val="ro-RO"/>
              </w:rPr>
              <w:t>.</w:t>
            </w:r>
            <w:r w:rsidR="006468E9" w:rsidRPr="00063372">
              <w:rPr>
                <w:bCs/>
                <w:sz w:val="22"/>
                <w:szCs w:val="22"/>
                <w:lang w:val="ro-RO"/>
              </w:rPr>
              <w:t xml:space="preserve">2028 </w:t>
            </w:r>
            <w:r w:rsidR="001544BA" w:rsidRPr="00063372">
              <w:rPr>
                <w:bCs/>
                <w:sz w:val="22"/>
                <w:szCs w:val="22"/>
                <w:lang w:val="ro-RO"/>
              </w:rPr>
              <w:t xml:space="preserve">în sumă ce </w:t>
            </w:r>
            <w:r w:rsidR="006468E9" w:rsidRPr="00063372">
              <w:rPr>
                <w:bCs/>
                <w:sz w:val="22"/>
                <w:szCs w:val="22"/>
                <w:lang w:val="ro-RO"/>
              </w:rPr>
              <w:t xml:space="preserve">nu depășește 250000 de euro </w:t>
            </w:r>
            <w:r w:rsidR="006468E9" w:rsidRPr="00063372">
              <w:rPr>
                <w:bCs/>
                <w:sz w:val="22"/>
                <w:szCs w:val="22"/>
                <w:lang w:val="ro-RO"/>
              </w:rPr>
              <w:lastRenderedPageBreak/>
              <w:t>(sau echivalentul acestora)</w:t>
            </w:r>
            <w:r w:rsidRPr="00063372">
              <w:rPr>
                <w:bCs/>
                <w:sz w:val="22"/>
                <w:szCs w:val="22"/>
                <w:lang w:val="ro-RO"/>
              </w:rPr>
              <w:t xml:space="preserve"> – liberalizate parțial;</w:t>
            </w:r>
          </w:p>
          <w:p w14:paraId="480478C8" w14:textId="40F2CAC6" w:rsidR="00A0563F" w:rsidRPr="00063372" w:rsidRDefault="00A0563F" w:rsidP="00417D97">
            <w:pPr>
              <w:ind w:firstLine="0"/>
              <w:rPr>
                <w:bCs/>
                <w:sz w:val="22"/>
                <w:szCs w:val="22"/>
                <w:lang w:val="ro-RO"/>
              </w:rPr>
            </w:pPr>
            <w:r w:rsidRPr="00063372">
              <w:rPr>
                <w:bCs/>
                <w:sz w:val="22"/>
                <w:szCs w:val="22"/>
                <w:lang w:val="ro-RO"/>
              </w:rPr>
              <w:t>- transferuri de mijloace băneşti necesare pentru prestarea de servicii în sumă ce nu depășește suma de 10000</w:t>
            </w:r>
            <w:r w:rsidR="005C0026" w:rsidRPr="00063372">
              <w:rPr>
                <w:bCs/>
                <w:sz w:val="22"/>
                <w:szCs w:val="22"/>
                <w:lang w:val="ro-RO"/>
              </w:rPr>
              <w:t>0</w:t>
            </w:r>
            <w:r w:rsidRPr="00063372">
              <w:rPr>
                <w:bCs/>
                <w:sz w:val="22"/>
                <w:szCs w:val="22"/>
                <w:lang w:val="ro-RO"/>
              </w:rPr>
              <w:t xml:space="preserve"> euro (sau echivalentul acestora)</w:t>
            </w:r>
            <w:r w:rsidR="006468E9" w:rsidRPr="00063372">
              <w:rPr>
                <w:bCs/>
                <w:sz w:val="22"/>
                <w:szCs w:val="22"/>
                <w:lang w:val="ro-RO"/>
              </w:rPr>
              <w:t>, din</w:t>
            </w:r>
            <w:r w:rsidR="001544BA" w:rsidRPr="00063372">
              <w:rPr>
                <w:bCs/>
                <w:sz w:val="22"/>
                <w:szCs w:val="22"/>
                <w:lang w:val="ro-RO"/>
              </w:rPr>
              <w:t xml:space="preserve"> 01.0</w:t>
            </w:r>
            <w:r w:rsidR="006468E9" w:rsidRPr="00063372">
              <w:rPr>
                <w:bCs/>
                <w:sz w:val="22"/>
                <w:szCs w:val="22"/>
                <w:lang w:val="ro-RO"/>
              </w:rPr>
              <w:t>1</w:t>
            </w:r>
            <w:r w:rsidR="001544BA" w:rsidRPr="00063372">
              <w:rPr>
                <w:bCs/>
                <w:sz w:val="22"/>
                <w:szCs w:val="22"/>
                <w:lang w:val="ro-RO"/>
              </w:rPr>
              <w:t>.</w:t>
            </w:r>
            <w:r w:rsidR="006468E9" w:rsidRPr="00063372">
              <w:rPr>
                <w:bCs/>
                <w:sz w:val="22"/>
                <w:szCs w:val="22"/>
                <w:lang w:val="ro-RO"/>
              </w:rPr>
              <w:t>2028 – nu depășește 250000 de euro (sau echivalentul acestora)</w:t>
            </w:r>
            <w:r w:rsidRPr="00063372">
              <w:rPr>
                <w:bCs/>
                <w:sz w:val="22"/>
                <w:szCs w:val="22"/>
                <w:lang w:val="ro-RO"/>
              </w:rPr>
              <w:t xml:space="preserve"> – liberalizate parțial.</w:t>
            </w:r>
          </w:p>
          <w:p w14:paraId="6E9A7C8D" w14:textId="77777777" w:rsidR="00A0563F" w:rsidRPr="00063372" w:rsidRDefault="00A0563F" w:rsidP="00417D97">
            <w:pPr>
              <w:ind w:firstLine="0"/>
              <w:rPr>
                <w:b/>
                <w:i/>
                <w:iCs/>
                <w:sz w:val="22"/>
                <w:szCs w:val="22"/>
                <w:lang w:val="ro-RO"/>
              </w:rPr>
            </w:pPr>
          </w:p>
          <w:p w14:paraId="37A91CA4" w14:textId="77777777" w:rsidR="00A0563F" w:rsidRPr="00063372" w:rsidRDefault="00A0563F" w:rsidP="00417D97">
            <w:pPr>
              <w:ind w:firstLine="0"/>
              <w:rPr>
                <w:b/>
                <w:i/>
                <w:iCs/>
                <w:sz w:val="22"/>
                <w:szCs w:val="22"/>
                <w:lang w:val="ro-RO"/>
              </w:rPr>
            </w:pPr>
            <w:r w:rsidRPr="00063372">
              <w:rPr>
                <w:b/>
                <w:i/>
                <w:iCs/>
                <w:sz w:val="22"/>
                <w:szCs w:val="22"/>
                <w:lang w:val="ro-RO"/>
              </w:rPr>
              <w:t>7) operațiuni de schimb valutar:</w:t>
            </w:r>
          </w:p>
          <w:p w14:paraId="6DBC9D50" w14:textId="77777777" w:rsidR="00A0563F" w:rsidRPr="00063372" w:rsidRDefault="00A0563F" w:rsidP="00417D97">
            <w:pPr>
              <w:ind w:firstLine="0"/>
              <w:rPr>
                <w:bCs/>
                <w:sz w:val="22"/>
                <w:szCs w:val="22"/>
                <w:lang w:val="ro-RO"/>
              </w:rPr>
            </w:pPr>
            <w:r w:rsidRPr="00063372">
              <w:rPr>
                <w:bCs/>
                <w:sz w:val="22"/>
                <w:szCs w:val="22"/>
                <w:lang w:val="ro-RO"/>
              </w:rPr>
              <w:t>a) băncile licenţiate– liberalizate total;</w:t>
            </w:r>
          </w:p>
          <w:p w14:paraId="77EBE8D1" w14:textId="77777777" w:rsidR="00A0563F" w:rsidRPr="00063372" w:rsidRDefault="00A0563F" w:rsidP="00417D97">
            <w:pPr>
              <w:ind w:firstLine="0"/>
              <w:rPr>
                <w:bCs/>
                <w:sz w:val="22"/>
                <w:szCs w:val="22"/>
                <w:lang w:val="ro-RO"/>
              </w:rPr>
            </w:pPr>
            <w:r w:rsidRPr="00063372">
              <w:rPr>
                <w:bCs/>
                <w:sz w:val="22"/>
                <w:szCs w:val="22"/>
                <w:lang w:val="ro-RO"/>
              </w:rPr>
              <w:t>b) persoanele fizice rezidente aflate temporar în străinătate– liberalizate total;</w:t>
            </w:r>
          </w:p>
          <w:p w14:paraId="304F835A" w14:textId="77777777" w:rsidR="00A0563F" w:rsidRPr="00CF2A4C" w:rsidRDefault="00A0563F" w:rsidP="00417D97">
            <w:pPr>
              <w:ind w:firstLine="0"/>
              <w:rPr>
                <w:bCs/>
                <w:sz w:val="22"/>
                <w:szCs w:val="22"/>
                <w:lang w:val="ro-RO"/>
              </w:rPr>
            </w:pPr>
            <w:r w:rsidRPr="00063372">
              <w:rPr>
                <w:bCs/>
                <w:sz w:val="22"/>
                <w:szCs w:val="22"/>
                <w:lang w:val="ro-RO"/>
              </w:rPr>
              <w:t>c) persoanele juridice rezidente (altele decît cele specificate la lit.a)) şi persoanele fizice rezidente (altele decît cele specificate la lit.b)) care au conturi deschise în străinătate la bănci nerezidente conform prevederilor prezentei legi şi efectuează operaţiuni de schimb valutar în corespundere cu regimul contului respectiv stabilit conform legislaţiei Republicii Moldova – liberalizate total</w:t>
            </w:r>
            <w:r w:rsidRPr="00CF2A4C">
              <w:rPr>
                <w:bCs/>
                <w:sz w:val="22"/>
                <w:szCs w:val="22"/>
                <w:lang w:val="ro-RO"/>
              </w:rPr>
              <w:t>;</w:t>
            </w:r>
          </w:p>
          <w:p w14:paraId="756EDD0C" w14:textId="3D59F75B" w:rsidR="00A0563F" w:rsidRPr="00CF2A4C" w:rsidRDefault="00A0563F" w:rsidP="00417D97">
            <w:pPr>
              <w:ind w:firstLine="0"/>
              <w:rPr>
                <w:bCs/>
                <w:sz w:val="22"/>
                <w:szCs w:val="22"/>
                <w:lang w:val="ro-RO"/>
              </w:rPr>
            </w:pPr>
            <w:r w:rsidRPr="00CF2A4C">
              <w:rPr>
                <w:bCs/>
                <w:sz w:val="22"/>
                <w:szCs w:val="22"/>
                <w:lang w:val="ro-RO"/>
              </w:rPr>
              <w:lastRenderedPageBreak/>
              <w:t xml:space="preserve">d) </w:t>
            </w:r>
            <w:r w:rsidRPr="00063372">
              <w:rPr>
                <w:bCs/>
                <w:sz w:val="22"/>
                <w:szCs w:val="22"/>
                <w:lang w:val="ro-RO"/>
              </w:rPr>
              <w:t>rezidenţi, alţii decît cei specificaţi la lit.a)–c), în cazul în care suma operaţiunii de schimb valutar nu depăşeşte 10000</w:t>
            </w:r>
            <w:r w:rsidR="00B65D27" w:rsidRPr="00063372">
              <w:rPr>
                <w:bCs/>
                <w:sz w:val="22"/>
                <w:szCs w:val="22"/>
                <w:lang w:val="ro-RO"/>
              </w:rPr>
              <w:t>0</w:t>
            </w:r>
            <w:r w:rsidRPr="00063372">
              <w:rPr>
                <w:bCs/>
                <w:sz w:val="22"/>
                <w:szCs w:val="22"/>
                <w:lang w:val="ro-RO"/>
              </w:rPr>
              <w:t xml:space="preserve"> de euro (sau echivalentul acestora)</w:t>
            </w:r>
            <w:r w:rsidR="00B65D27" w:rsidRPr="00063372">
              <w:rPr>
                <w:bCs/>
                <w:sz w:val="22"/>
                <w:szCs w:val="22"/>
                <w:lang w:val="ro-RO"/>
              </w:rPr>
              <w:t xml:space="preserve">, din </w:t>
            </w:r>
            <w:r w:rsidR="008376BB" w:rsidRPr="00063372">
              <w:rPr>
                <w:bCs/>
                <w:sz w:val="22"/>
                <w:szCs w:val="22"/>
                <w:lang w:val="ro-RO"/>
              </w:rPr>
              <w:t>01.0</w:t>
            </w:r>
            <w:r w:rsidR="00B65D27" w:rsidRPr="00063372">
              <w:rPr>
                <w:bCs/>
                <w:sz w:val="22"/>
                <w:szCs w:val="22"/>
                <w:lang w:val="ro-RO"/>
              </w:rPr>
              <w:t>1</w:t>
            </w:r>
            <w:r w:rsidR="008376BB" w:rsidRPr="00063372">
              <w:rPr>
                <w:bCs/>
                <w:sz w:val="22"/>
                <w:szCs w:val="22"/>
                <w:lang w:val="ro-RO"/>
              </w:rPr>
              <w:t>.</w:t>
            </w:r>
            <w:r w:rsidR="00B65D27" w:rsidRPr="00063372">
              <w:rPr>
                <w:bCs/>
                <w:sz w:val="22"/>
                <w:szCs w:val="22"/>
                <w:lang w:val="ro-RO"/>
              </w:rPr>
              <w:t>2028 – nu depășește 250000 de euro (sau echivalentul acestora)</w:t>
            </w:r>
            <w:r w:rsidRPr="00063372">
              <w:rPr>
                <w:bCs/>
                <w:sz w:val="22"/>
                <w:szCs w:val="22"/>
                <w:lang w:val="ro-RO"/>
              </w:rPr>
              <w:t xml:space="preserve"> – liberalizate parțial.</w:t>
            </w:r>
          </w:p>
          <w:p w14:paraId="507CDCE6" w14:textId="77777777" w:rsidR="008376BB" w:rsidRPr="00CF2A4C" w:rsidRDefault="008376BB" w:rsidP="00417D97">
            <w:pPr>
              <w:ind w:firstLine="0"/>
              <w:rPr>
                <w:b/>
                <w:i/>
                <w:iCs/>
                <w:sz w:val="22"/>
                <w:szCs w:val="22"/>
                <w:lang w:val="ro-RO"/>
              </w:rPr>
            </w:pPr>
          </w:p>
          <w:p w14:paraId="39230EE5" w14:textId="5F68BF39" w:rsidR="00A0563F" w:rsidRPr="00CF2A4C" w:rsidRDefault="00A0563F" w:rsidP="00417D97">
            <w:pPr>
              <w:ind w:firstLine="0"/>
              <w:rPr>
                <w:b/>
                <w:i/>
                <w:iCs/>
                <w:sz w:val="22"/>
                <w:szCs w:val="22"/>
                <w:lang w:val="ro-RO"/>
              </w:rPr>
            </w:pPr>
            <w:r w:rsidRPr="00CF2A4C">
              <w:rPr>
                <w:b/>
                <w:i/>
                <w:iCs/>
                <w:sz w:val="22"/>
                <w:szCs w:val="22"/>
                <w:lang w:val="ro-RO"/>
              </w:rPr>
              <w:t>8) exportul și importul de valori valutare</w:t>
            </w:r>
          </w:p>
          <w:p w14:paraId="10FF32A6" w14:textId="3F732757" w:rsidR="00A0563F" w:rsidRPr="00CF2A4C" w:rsidRDefault="00A0563F" w:rsidP="00417D97">
            <w:pPr>
              <w:ind w:firstLine="0"/>
              <w:rPr>
                <w:bCs/>
                <w:sz w:val="22"/>
                <w:szCs w:val="22"/>
                <w:lang w:val="ro-RO"/>
              </w:rPr>
            </w:pPr>
            <w:r w:rsidRPr="00CF2A4C">
              <w:rPr>
                <w:bCs/>
                <w:sz w:val="22"/>
                <w:szCs w:val="22"/>
                <w:lang w:val="ro-RO"/>
              </w:rPr>
              <w:t xml:space="preserve">- introducerea valorilor valutare în RM – liberalizate </w:t>
            </w:r>
            <w:r w:rsidR="00BF0FE1" w:rsidRPr="00CF2A4C">
              <w:rPr>
                <w:bCs/>
                <w:sz w:val="22"/>
                <w:szCs w:val="22"/>
                <w:lang w:val="ro-RO"/>
              </w:rPr>
              <w:t xml:space="preserve">parțial. Introducerea în RM a numerarului de către persoanele juridice rezidente și nerezidente (cu excepția băncilor) </w:t>
            </w:r>
            <w:r w:rsidR="000D15F1" w:rsidRPr="00CF2A4C">
              <w:rPr>
                <w:bCs/>
                <w:sz w:val="22"/>
                <w:szCs w:val="22"/>
                <w:lang w:val="ro-RO"/>
              </w:rPr>
              <w:t xml:space="preserve">se permite </w:t>
            </w:r>
            <w:r w:rsidR="00BF0FE1" w:rsidRPr="00CF2A4C">
              <w:rPr>
                <w:bCs/>
                <w:sz w:val="22"/>
                <w:szCs w:val="22"/>
                <w:lang w:val="ro-RO"/>
              </w:rPr>
              <w:t>doar în scopurile și cazurile stabilite de Legea nr.62/2008</w:t>
            </w:r>
            <w:r w:rsidRPr="00CF2A4C">
              <w:rPr>
                <w:bCs/>
                <w:sz w:val="22"/>
                <w:szCs w:val="22"/>
                <w:lang w:val="ro-RO"/>
              </w:rPr>
              <w:t>;</w:t>
            </w:r>
          </w:p>
          <w:p w14:paraId="2946BA69" w14:textId="3FB900CF" w:rsidR="00A0563F" w:rsidRPr="00CF2A4C" w:rsidRDefault="00A0563F" w:rsidP="00417D97">
            <w:pPr>
              <w:ind w:firstLine="0"/>
              <w:rPr>
                <w:bCs/>
                <w:sz w:val="22"/>
                <w:szCs w:val="22"/>
                <w:lang w:val="ro-RO"/>
              </w:rPr>
            </w:pPr>
            <w:r w:rsidRPr="00CF2A4C">
              <w:rPr>
                <w:bCs/>
                <w:sz w:val="22"/>
                <w:szCs w:val="22"/>
                <w:lang w:val="ro-RO"/>
              </w:rPr>
              <w:t>- introducerea în/scoaterea din RM a numerarului de către băncile licențiate și băncile nerezidente -– liberalizate total;</w:t>
            </w:r>
          </w:p>
          <w:p w14:paraId="196A1927" w14:textId="3760D4A0" w:rsidR="00A0563F" w:rsidRPr="00CF2A4C" w:rsidRDefault="00A0563F" w:rsidP="00417D97">
            <w:pPr>
              <w:ind w:firstLine="0"/>
              <w:rPr>
                <w:bCs/>
                <w:sz w:val="22"/>
                <w:szCs w:val="22"/>
                <w:lang w:val="ro-RO"/>
              </w:rPr>
            </w:pPr>
            <w:r w:rsidRPr="00CF2A4C">
              <w:rPr>
                <w:bCs/>
                <w:sz w:val="22"/>
                <w:szCs w:val="22"/>
                <w:lang w:val="ro-RO"/>
              </w:rPr>
              <w:t>- scoaterea din RM a numerarului în MDL de către persoanele juridice în scopul testării dispozitivelor automate de procesare a monedelor și bancnotelor în MDL – liberalizate total;</w:t>
            </w:r>
          </w:p>
          <w:p w14:paraId="165399D4" w14:textId="77777777" w:rsidR="00A0563F" w:rsidRPr="00CF2A4C" w:rsidRDefault="00A0563F" w:rsidP="00417D97">
            <w:pPr>
              <w:ind w:firstLine="0"/>
              <w:rPr>
                <w:bCs/>
                <w:sz w:val="22"/>
                <w:szCs w:val="22"/>
                <w:lang w:val="ro-RO"/>
              </w:rPr>
            </w:pPr>
            <w:r w:rsidRPr="00CF2A4C">
              <w:rPr>
                <w:bCs/>
                <w:sz w:val="22"/>
                <w:szCs w:val="22"/>
                <w:lang w:val="ro-RO"/>
              </w:rPr>
              <w:lastRenderedPageBreak/>
              <w:t>- scoaterea din RM de către persoanele fizice rezidente și nerezidente a numerarului valută străină și lei moldovenești în sumă ce nu depășește 10000 euro (sau echivalentul acestora) – liberalizate parțial.</w:t>
            </w:r>
          </w:p>
          <w:p w14:paraId="20411762" w14:textId="0D127B93" w:rsidR="00A0563F" w:rsidRPr="00CF2A4C" w:rsidRDefault="00A0563F" w:rsidP="00417D97">
            <w:pPr>
              <w:ind w:firstLine="0"/>
              <w:rPr>
                <w:bCs/>
                <w:sz w:val="22"/>
                <w:szCs w:val="22"/>
                <w:lang w:val="ro-RO"/>
              </w:rPr>
            </w:pPr>
            <w:r w:rsidRPr="00CF2A4C">
              <w:rPr>
                <w:bCs/>
                <w:sz w:val="22"/>
                <w:szCs w:val="22"/>
                <w:lang w:val="ro-RO"/>
              </w:rPr>
              <w:t>- scoaterea din RM a numerarului de către persoanele juridice rezidente și nerezidente</w:t>
            </w:r>
            <w:r w:rsidR="00BF0FE1" w:rsidRPr="00CF2A4C">
              <w:rPr>
                <w:bCs/>
                <w:sz w:val="22"/>
                <w:szCs w:val="22"/>
                <w:lang w:val="ro-RO"/>
              </w:rPr>
              <w:t xml:space="preserve"> (cu excepția băncilor)</w:t>
            </w:r>
            <w:r w:rsidRPr="00CF2A4C">
              <w:rPr>
                <w:bCs/>
                <w:sz w:val="22"/>
                <w:szCs w:val="22"/>
                <w:lang w:val="ro-RO"/>
              </w:rPr>
              <w:t xml:space="preserve"> doar în scopurile și cazurile stabilite de Legea nr</w:t>
            </w:r>
            <w:r w:rsidR="00BF0FE1" w:rsidRPr="00CF2A4C">
              <w:rPr>
                <w:bCs/>
                <w:sz w:val="22"/>
                <w:szCs w:val="22"/>
                <w:lang w:val="ro-RO"/>
              </w:rPr>
              <w:t>.</w:t>
            </w:r>
            <w:r w:rsidRPr="00CF2A4C">
              <w:rPr>
                <w:bCs/>
                <w:sz w:val="22"/>
                <w:szCs w:val="22"/>
                <w:lang w:val="ro-RO"/>
              </w:rPr>
              <w:t>62/2008 – liberalizate parțial;</w:t>
            </w:r>
          </w:p>
          <w:p w14:paraId="7C2ADB5F" w14:textId="77777777" w:rsidR="00A0563F" w:rsidRPr="00CF2A4C" w:rsidRDefault="00A0563F" w:rsidP="00417D97">
            <w:pPr>
              <w:ind w:firstLine="0"/>
              <w:rPr>
                <w:bCs/>
                <w:sz w:val="22"/>
                <w:szCs w:val="22"/>
                <w:lang w:val="ro-RO"/>
              </w:rPr>
            </w:pPr>
            <w:r w:rsidRPr="00CF2A4C">
              <w:rPr>
                <w:bCs/>
                <w:sz w:val="22"/>
                <w:szCs w:val="22"/>
                <w:lang w:val="ro-RO"/>
              </w:rPr>
              <w:t>- expedierea în Republica Moldova în favoarea persoanelor fizice şi expedierea din Republica Moldova de către persoanele fizice a numerarului în valută străină şi în monedă naţională prin metoda trimiterilor poştale internaţionale – liberalizate parțial.</w:t>
            </w:r>
          </w:p>
          <w:p w14:paraId="132EC460" w14:textId="77777777" w:rsidR="00A0563F" w:rsidRPr="00CF2A4C" w:rsidRDefault="00A0563F" w:rsidP="00417D97">
            <w:pPr>
              <w:ind w:firstLine="0"/>
              <w:rPr>
                <w:bCs/>
                <w:sz w:val="22"/>
                <w:szCs w:val="22"/>
                <w:lang w:val="ro-RO"/>
              </w:rPr>
            </w:pPr>
          </w:p>
          <w:p w14:paraId="6E64F1E1" w14:textId="77777777" w:rsidR="008376BB" w:rsidRPr="00CF2A4C" w:rsidRDefault="00A0563F" w:rsidP="00417D97">
            <w:pPr>
              <w:ind w:firstLine="0"/>
              <w:rPr>
                <w:bCs/>
                <w:sz w:val="22"/>
                <w:szCs w:val="22"/>
                <w:lang w:val="ro-RO"/>
              </w:rPr>
            </w:pPr>
            <w:r w:rsidRPr="00CF2A4C">
              <w:rPr>
                <w:bCs/>
                <w:sz w:val="22"/>
                <w:szCs w:val="22"/>
                <w:lang w:val="ro-RO"/>
              </w:rPr>
              <w:t>Legea nr.62/2008 interzice</w:t>
            </w:r>
            <w:r w:rsidR="008376BB" w:rsidRPr="00CF2A4C">
              <w:rPr>
                <w:bCs/>
                <w:sz w:val="22"/>
                <w:szCs w:val="22"/>
                <w:lang w:val="ro-RO"/>
              </w:rPr>
              <w:t>:</w:t>
            </w:r>
          </w:p>
          <w:p w14:paraId="043049E8" w14:textId="191B7545" w:rsidR="00A0563F" w:rsidRPr="00CF2A4C" w:rsidRDefault="008376BB" w:rsidP="00417D97">
            <w:pPr>
              <w:ind w:firstLine="0"/>
              <w:rPr>
                <w:bCs/>
                <w:sz w:val="22"/>
                <w:szCs w:val="22"/>
                <w:lang w:val="ro-RO"/>
              </w:rPr>
            </w:pPr>
            <w:r w:rsidRPr="00CF2A4C">
              <w:rPr>
                <w:bCs/>
                <w:sz w:val="22"/>
                <w:szCs w:val="22"/>
                <w:lang w:val="ro-RO"/>
              </w:rPr>
              <w:t xml:space="preserve">- </w:t>
            </w:r>
            <w:r w:rsidR="00A0563F" w:rsidRPr="00CF2A4C">
              <w:rPr>
                <w:bCs/>
                <w:sz w:val="22"/>
                <w:szCs w:val="22"/>
                <w:lang w:val="ro-RO"/>
              </w:rPr>
              <w:t>scoaterea din RM a sumelor mai mari de 50 000 euro (sau echivalentul acestora).</w:t>
            </w:r>
          </w:p>
          <w:p w14:paraId="09062BF2" w14:textId="4D6E9AC1" w:rsidR="00A0563F" w:rsidRPr="00CF2A4C" w:rsidRDefault="008376BB" w:rsidP="00417D97">
            <w:pPr>
              <w:ind w:firstLine="0"/>
              <w:rPr>
                <w:bCs/>
                <w:sz w:val="22"/>
                <w:szCs w:val="22"/>
                <w:lang w:val="ro-RO"/>
              </w:rPr>
            </w:pPr>
            <w:r w:rsidRPr="00CF2A4C">
              <w:rPr>
                <w:bCs/>
                <w:sz w:val="22"/>
                <w:szCs w:val="22"/>
                <w:lang w:val="ro-RO"/>
              </w:rPr>
              <w:t>-</w:t>
            </w:r>
            <w:r w:rsidR="00A0563F" w:rsidRPr="00CF2A4C">
              <w:rPr>
                <w:bCs/>
                <w:sz w:val="22"/>
                <w:szCs w:val="22"/>
                <w:lang w:val="ro-RO"/>
              </w:rPr>
              <w:t>introducerea în/scoaterea din RM a numerarului și cecurilor de călătorie în valută străină în bagajul neînsoțit.</w:t>
            </w:r>
          </w:p>
        </w:tc>
        <w:tc>
          <w:tcPr>
            <w:tcW w:w="1377" w:type="dxa"/>
          </w:tcPr>
          <w:p w14:paraId="7517DFDF" w14:textId="77777777" w:rsidR="00A0563F" w:rsidRPr="00AA06F0" w:rsidRDefault="00A0563F" w:rsidP="00417D97">
            <w:pPr>
              <w:ind w:firstLine="0"/>
              <w:rPr>
                <w:b/>
                <w:sz w:val="22"/>
                <w:szCs w:val="22"/>
                <w:lang w:val="ro-RO"/>
              </w:rPr>
            </w:pPr>
          </w:p>
        </w:tc>
      </w:tr>
      <w:tr w:rsidR="009A490E" w:rsidRPr="003D3487" w14:paraId="18F35ED1" w14:textId="2FF4527E" w:rsidTr="005B728F">
        <w:tc>
          <w:tcPr>
            <w:tcW w:w="1644" w:type="dxa"/>
          </w:tcPr>
          <w:p w14:paraId="7B91177C" w14:textId="5C4605A6" w:rsidR="00A0563F" w:rsidRPr="00294148" w:rsidRDefault="00A0563F" w:rsidP="006F2B0B">
            <w:pPr>
              <w:ind w:firstLine="0"/>
              <w:rPr>
                <w:sz w:val="22"/>
                <w:szCs w:val="22"/>
                <w:lang w:val="ro-RO" w:eastAsia="ro-MD"/>
              </w:rPr>
            </w:pPr>
            <w:r w:rsidRPr="00294148">
              <w:rPr>
                <w:sz w:val="22"/>
                <w:szCs w:val="22"/>
                <w:lang w:val="ro-RO" w:eastAsia="ro-MD"/>
              </w:rPr>
              <w:lastRenderedPageBreak/>
              <w:t>(2) În temeiul dispozițiilor prezentului capitol, sunt interzise orice restricții privind plățile între statele membre, precum și între statele membre și țările terțe.</w:t>
            </w:r>
          </w:p>
        </w:tc>
        <w:tc>
          <w:tcPr>
            <w:tcW w:w="1639" w:type="dxa"/>
          </w:tcPr>
          <w:p w14:paraId="3992543F" w14:textId="77777777" w:rsidR="0053305B" w:rsidRPr="0064043E" w:rsidRDefault="0053305B" w:rsidP="0064043E">
            <w:pPr>
              <w:pStyle w:val="ac"/>
              <w:jc w:val="both"/>
              <w:rPr>
                <w:rFonts w:ascii="Times New Roman" w:eastAsia="MS Mincho" w:hAnsi="Times New Roman" w:cs="Times New Roman"/>
                <w:bCs/>
                <w:sz w:val="22"/>
                <w:szCs w:val="22"/>
                <w:lang w:val="ro-RO"/>
              </w:rPr>
            </w:pPr>
            <w:r w:rsidRPr="0053305B">
              <w:rPr>
                <w:rFonts w:ascii="Times New Roman" w:eastAsia="MS Mincho" w:hAnsi="Times New Roman" w:cs="Times New Roman"/>
                <w:b/>
                <w:sz w:val="22"/>
                <w:szCs w:val="22"/>
                <w:lang w:val="ro-RO"/>
              </w:rPr>
              <w:t xml:space="preserve">2. </w:t>
            </w:r>
            <w:r w:rsidRPr="0064043E">
              <w:rPr>
                <w:rFonts w:ascii="Times New Roman" w:eastAsia="MS Mincho" w:hAnsi="Times New Roman" w:cs="Times New Roman"/>
                <w:bCs/>
                <w:sz w:val="22"/>
                <w:szCs w:val="22"/>
                <w:lang w:val="ro-RO"/>
              </w:rPr>
              <w:t>Within the framework of the provisions set out in this Chapter, all restrictions on payments</w:t>
            </w:r>
          </w:p>
          <w:p w14:paraId="0C182581" w14:textId="3DB6CE47" w:rsidR="00A0563F" w:rsidRPr="00294148" w:rsidRDefault="0053305B" w:rsidP="0064043E">
            <w:pPr>
              <w:pStyle w:val="ac"/>
              <w:jc w:val="both"/>
              <w:rPr>
                <w:rFonts w:ascii="Times New Roman" w:eastAsia="MS Mincho" w:hAnsi="Times New Roman" w:cs="Times New Roman"/>
                <w:b/>
                <w:sz w:val="22"/>
                <w:szCs w:val="22"/>
                <w:lang w:val="ro-RO"/>
              </w:rPr>
            </w:pPr>
            <w:r w:rsidRPr="0064043E">
              <w:rPr>
                <w:rFonts w:ascii="Times New Roman" w:eastAsia="MS Mincho" w:hAnsi="Times New Roman" w:cs="Times New Roman"/>
                <w:bCs/>
                <w:sz w:val="22"/>
                <w:szCs w:val="22"/>
                <w:lang w:val="ro-RO"/>
              </w:rPr>
              <w:t>between Member States and between Member States and third countries shall be prohibited.</w:t>
            </w:r>
          </w:p>
        </w:tc>
        <w:tc>
          <w:tcPr>
            <w:tcW w:w="3454" w:type="dxa"/>
          </w:tcPr>
          <w:p w14:paraId="50FB2E96" w14:textId="77777777" w:rsidR="00A0563F" w:rsidRPr="00294148" w:rsidRDefault="00A0563F" w:rsidP="00B51B4B">
            <w:pPr>
              <w:pStyle w:val="ac"/>
              <w:jc w:val="both"/>
              <w:rPr>
                <w:rFonts w:ascii="Times New Roman" w:eastAsia="MS Mincho" w:hAnsi="Times New Roman" w:cs="Times New Roman"/>
                <w:b/>
                <w:sz w:val="22"/>
                <w:szCs w:val="22"/>
                <w:lang w:val="ro-RO"/>
              </w:rPr>
            </w:pPr>
            <w:r w:rsidRPr="00294148">
              <w:rPr>
                <w:rFonts w:ascii="Times New Roman" w:eastAsia="MS Mincho" w:hAnsi="Times New Roman" w:cs="Times New Roman"/>
                <w:b/>
                <w:sz w:val="22"/>
                <w:szCs w:val="22"/>
                <w:lang w:val="ro-RO"/>
              </w:rPr>
              <w:t>Articolul 3. Noţiuni de bază</w:t>
            </w:r>
          </w:p>
          <w:p w14:paraId="4F370BAE" w14:textId="77777777" w:rsidR="00A0563F" w:rsidRPr="00294148" w:rsidRDefault="00A0563F" w:rsidP="00B51B4B">
            <w:pPr>
              <w:pStyle w:val="ac"/>
              <w:jc w:val="both"/>
              <w:rPr>
                <w:rFonts w:ascii="Times New Roman" w:eastAsia="MS Mincho" w:hAnsi="Times New Roman" w:cs="Times New Roman"/>
                <w:b/>
                <w:sz w:val="22"/>
                <w:szCs w:val="22"/>
                <w:lang w:val="ro-RO"/>
              </w:rPr>
            </w:pPr>
            <w:r w:rsidRPr="00294148">
              <w:rPr>
                <w:rFonts w:ascii="Times New Roman" w:hAnsi="Times New Roman" w:cs="Times New Roman"/>
                <w:sz w:val="22"/>
                <w:szCs w:val="22"/>
                <w:lang w:val="ro-RO"/>
              </w:rPr>
              <w:t>În sensul prezentei legi se utilizează următoarele noţiuni de bază:</w:t>
            </w:r>
          </w:p>
          <w:p w14:paraId="0DC7EE3A" w14:textId="77777777" w:rsidR="00A0563F" w:rsidRPr="00294148" w:rsidRDefault="00A0563F" w:rsidP="00B51B4B">
            <w:pPr>
              <w:pStyle w:val="ac"/>
              <w:jc w:val="both"/>
              <w:rPr>
                <w:rFonts w:ascii="Times New Roman" w:eastAsia="MS Mincho" w:hAnsi="Times New Roman" w:cs="Times New Roman"/>
                <w:sz w:val="22"/>
                <w:szCs w:val="22"/>
                <w:lang w:val="ro-RO"/>
              </w:rPr>
            </w:pPr>
            <w:r w:rsidRPr="00294148">
              <w:rPr>
                <w:rFonts w:ascii="Times New Roman" w:eastAsia="MS Mincho" w:hAnsi="Times New Roman" w:cs="Times New Roman"/>
                <w:b/>
                <w:sz w:val="22"/>
                <w:szCs w:val="22"/>
                <w:lang w:val="ro-RO"/>
              </w:rPr>
              <w:t>2) Operaţiuni valutare</w:t>
            </w:r>
            <w:r w:rsidRPr="00294148">
              <w:rPr>
                <w:rFonts w:ascii="Times New Roman" w:eastAsia="MS Mincho" w:hAnsi="Times New Roman" w:cs="Times New Roman"/>
                <w:sz w:val="22"/>
                <w:szCs w:val="22"/>
                <w:lang w:val="ro-RO"/>
              </w:rPr>
              <w:t>:</w:t>
            </w:r>
          </w:p>
          <w:p w14:paraId="4A0ADCA5" w14:textId="77777777" w:rsidR="00A0563F" w:rsidRPr="00294148" w:rsidRDefault="00A0563F" w:rsidP="00B51B4B">
            <w:pPr>
              <w:ind w:firstLine="0"/>
              <w:rPr>
                <w:sz w:val="22"/>
                <w:szCs w:val="22"/>
                <w:lang w:val="ro-RO"/>
              </w:rPr>
            </w:pPr>
            <w:r w:rsidRPr="00294148">
              <w:rPr>
                <w:sz w:val="22"/>
                <w:szCs w:val="22"/>
                <w:lang w:val="ro-RO"/>
              </w:rPr>
              <w:t>a) operaţiunile legate de trecerea dreptului de proprietate şi a altor drepturi (fără a obţine în schimb alte active) asupra valutei străine, valorilor mobiliare şi instrumentelor de plată exprimate în valută străină, precum şi operaţiunile în cadrul cărora valuta străină şi instrumentele de plată exprimate în valută străină se utilizează în calitate de mijloc de plată;</w:t>
            </w:r>
          </w:p>
          <w:p w14:paraId="1DBF7AEA" w14:textId="77777777" w:rsidR="00A0563F" w:rsidRPr="00294148" w:rsidRDefault="00A0563F" w:rsidP="00B51B4B">
            <w:pPr>
              <w:ind w:firstLine="0"/>
              <w:rPr>
                <w:sz w:val="22"/>
                <w:szCs w:val="22"/>
                <w:lang w:val="ro-RO"/>
              </w:rPr>
            </w:pPr>
            <w:r w:rsidRPr="00294148">
              <w:rPr>
                <w:sz w:val="22"/>
                <w:szCs w:val="22"/>
                <w:lang w:val="ro-RO"/>
              </w:rPr>
              <w:t>b) operaţiunile legate de trecerea dreptului de proprietate şi a altor drepturi (fără a obţine în schimb alte active) asupra monedei naţionale, valorilor mobiliare şi instrumentelor de plată exprimate în monedă naţională, precum şi operaţiunile în cadrul cărora moneda naţională şi instrumentele de plată exprimate în monedă naţională se utilizează în calitate de mijloc de plată;</w:t>
            </w:r>
          </w:p>
          <w:p w14:paraId="55DB15BC" w14:textId="77777777" w:rsidR="00A0563F" w:rsidRPr="00294148" w:rsidRDefault="00A0563F" w:rsidP="00B51B4B">
            <w:pPr>
              <w:ind w:firstLine="0"/>
              <w:rPr>
                <w:sz w:val="22"/>
                <w:szCs w:val="22"/>
                <w:lang w:val="ro-RO"/>
              </w:rPr>
            </w:pPr>
            <w:r w:rsidRPr="00294148">
              <w:rPr>
                <w:sz w:val="22"/>
                <w:szCs w:val="22"/>
                <w:lang w:val="ro-RO"/>
              </w:rPr>
              <w:t>c) importul şi exportul în/din Republica Moldova al valorilor valutare;</w:t>
            </w:r>
          </w:p>
          <w:p w14:paraId="50DDA603" w14:textId="77777777" w:rsidR="00A0563F" w:rsidRPr="00294148" w:rsidRDefault="00A0563F" w:rsidP="00B51B4B">
            <w:pPr>
              <w:ind w:firstLine="0"/>
              <w:rPr>
                <w:sz w:val="22"/>
                <w:szCs w:val="22"/>
                <w:lang w:val="ro-RO"/>
              </w:rPr>
            </w:pPr>
            <w:r w:rsidRPr="00294148">
              <w:rPr>
                <w:sz w:val="22"/>
                <w:szCs w:val="22"/>
                <w:lang w:val="ro-RO"/>
              </w:rPr>
              <w:t>d) transferurile unilaterale efectuate de rezidenţi şi nerezidenţi în/din Republica Moldova;</w:t>
            </w:r>
          </w:p>
          <w:p w14:paraId="62369D53" w14:textId="77777777" w:rsidR="00A0563F" w:rsidRPr="00294148" w:rsidRDefault="00A0563F" w:rsidP="00B51B4B">
            <w:pPr>
              <w:ind w:firstLine="0"/>
              <w:rPr>
                <w:sz w:val="22"/>
                <w:szCs w:val="22"/>
                <w:lang w:val="ro-RO"/>
              </w:rPr>
            </w:pPr>
            <w:r w:rsidRPr="00294148">
              <w:rPr>
                <w:sz w:val="22"/>
                <w:szCs w:val="22"/>
                <w:lang w:val="ro-RO"/>
              </w:rPr>
              <w:lastRenderedPageBreak/>
              <w:t>e) transferurile unilaterale în valută străină efectuate de rezidenţi şi nerezidenţi pe teritoriul Republicii Moldova, precum şi transferurile unilaterale în monedă naţională efectuate de nerezidenţi pe teritoriul Republicii Moldova.</w:t>
            </w:r>
          </w:p>
          <w:p w14:paraId="643E69FE" w14:textId="77777777" w:rsidR="00A0563F" w:rsidRPr="009344BF" w:rsidRDefault="00A0563F" w:rsidP="00B51B4B">
            <w:pPr>
              <w:ind w:firstLine="0"/>
              <w:rPr>
                <w:sz w:val="22"/>
                <w:szCs w:val="22"/>
                <w:lang w:val="ro-RO"/>
              </w:rPr>
            </w:pPr>
            <w:r w:rsidRPr="009344BF">
              <w:rPr>
                <w:sz w:val="22"/>
                <w:szCs w:val="22"/>
                <w:lang w:val="ro-RO"/>
              </w:rPr>
              <w:t>Operaţiunile valutare includ, după caz, încheierea şi derularea tranzacţiilor şi operaţiunilor, precum şi plăţile şi transferurile care se primesc /se efectuează în cadrul acestor tranzacţii şi operaţiuni.</w:t>
            </w:r>
          </w:p>
          <w:p w14:paraId="4975243E" w14:textId="77777777" w:rsidR="00A0563F" w:rsidRPr="00294148" w:rsidRDefault="00A0563F" w:rsidP="00B51B4B">
            <w:pPr>
              <w:ind w:firstLine="0"/>
              <w:rPr>
                <w:sz w:val="22"/>
                <w:szCs w:val="22"/>
                <w:lang w:val="ro-RO"/>
              </w:rPr>
            </w:pPr>
            <w:r w:rsidRPr="00294148">
              <w:rPr>
                <w:sz w:val="22"/>
                <w:szCs w:val="22"/>
                <w:lang w:val="ro-RO"/>
              </w:rPr>
              <w:t>Noţiunea de operaţiuni valutare nu include operaţiunile indicate la lit.a), care se efectuează între nerezidenţi în afara teritoriului Republicii Moldova; operaţiunile indicate la lit.b), care se efectuează între rezidenţi pe teritoriul Republicii Moldova, precum şi între nerezidenţi în afara teritoriului Republicii Moldova;</w:t>
            </w:r>
          </w:p>
          <w:p w14:paraId="2DFC38BD" w14:textId="77777777" w:rsidR="00A0563F" w:rsidRPr="00294148" w:rsidRDefault="00A0563F" w:rsidP="00B51B4B">
            <w:pPr>
              <w:ind w:firstLine="0"/>
              <w:rPr>
                <w:b/>
                <w:sz w:val="22"/>
                <w:szCs w:val="22"/>
                <w:lang w:val="ro-RO" w:eastAsia="ro-MD"/>
              </w:rPr>
            </w:pPr>
          </w:p>
          <w:p w14:paraId="29478E6F" w14:textId="79BFE9E2" w:rsidR="00A0563F" w:rsidRPr="00294148" w:rsidRDefault="00A0563F" w:rsidP="00B51B4B">
            <w:pPr>
              <w:pStyle w:val="ac"/>
              <w:jc w:val="both"/>
              <w:rPr>
                <w:rFonts w:ascii="Times New Roman" w:eastAsia="MS Mincho" w:hAnsi="Times New Roman" w:cs="Times New Roman"/>
                <w:b/>
                <w:bCs/>
                <w:sz w:val="22"/>
                <w:szCs w:val="22"/>
                <w:lang w:val="ro-RO"/>
              </w:rPr>
            </w:pPr>
            <w:r w:rsidRPr="00294148">
              <w:rPr>
                <w:rFonts w:ascii="Times New Roman" w:eastAsia="MS Mincho" w:hAnsi="Times New Roman" w:cs="Times New Roman"/>
                <w:b/>
                <w:bCs/>
                <w:sz w:val="22"/>
                <w:szCs w:val="22"/>
                <w:lang w:val="ro-RO"/>
              </w:rPr>
              <w:t>Articolul 17. Plăți și transferuri în cadrul operaţiunilor valutare curente și de capital</w:t>
            </w:r>
          </w:p>
          <w:p w14:paraId="7B87EDC7" w14:textId="77777777" w:rsidR="00A0563F" w:rsidRPr="00294148" w:rsidRDefault="00A0563F" w:rsidP="00B82769">
            <w:pPr>
              <w:pStyle w:val="ac"/>
              <w:jc w:val="both"/>
              <w:rPr>
                <w:rFonts w:ascii="Times New Roman" w:hAnsi="Times New Roman" w:cs="Times New Roman"/>
                <w:sz w:val="22"/>
                <w:szCs w:val="22"/>
                <w:lang w:val="ro-RO" w:eastAsia="ro-MD"/>
              </w:rPr>
            </w:pPr>
            <w:r w:rsidRPr="00294148">
              <w:rPr>
                <w:rFonts w:ascii="Times New Roman" w:hAnsi="Times New Roman" w:cs="Times New Roman"/>
                <w:sz w:val="22"/>
                <w:szCs w:val="22"/>
                <w:lang w:val="ro-RO" w:eastAsia="ro-MD"/>
              </w:rPr>
              <w:t>(1) Plăţile şi transferurile în cadrul operaţiunilor valutare curente se primesc/efectuează de către rezidenţi şi nerezidenţi fără restricţii.</w:t>
            </w:r>
          </w:p>
          <w:p w14:paraId="28B9D937" w14:textId="77777777" w:rsidR="00A0563F" w:rsidRPr="00294148" w:rsidRDefault="00A0563F" w:rsidP="00B82769">
            <w:pPr>
              <w:pStyle w:val="ac"/>
              <w:jc w:val="both"/>
              <w:rPr>
                <w:b/>
                <w:bCs/>
                <w:sz w:val="22"/>
                <w:szCs w:val="22"/>
                <w:lang w:val="ro-RO"/>
              </w:rPr>
            </w:pPr>
            <w:r w:rsidRPr="00294148">
              <w:rPr>
                <w:rFonts w:ascii="Times New Roman" w:hAnsi="Times New Roman" w:cs="Times New Roman"/>
                <w:sz w:val="22"/>
                <w:szCs w:val="22"/>
                <w:lang w:val="ro-RO" w:eastAsia="ro-MD"/>
              </w:rPr>
              <w:t xml:space="preserve">(2) Plăţile şi transferurile în cadrul operaţiunilor valutare de capital se primesc/efectuează de către rezidenţi şi nerezidenţi fără restricţii dacă </w:t>
            </w:r>
            <w:r w:rsidRPr="00294148">
              <w:rPr>
                <w:rFonts w:ascii="Times New Roman" w:hAnsi="Times New Roman" w:cs="Times New Roman"/>
                <w:sz w:val="22"/>
                <w:szCs w:val="22"/>
                <w:lang w:val="ro-RO" w:eastAsia="ro-MD"/>
              </w:rPr>
              <w:lastRenderedPageBreak/>
              <w:t>operaţiunile valutare din care decurg aceste plăţi şi transferuri se efectuează cu respectarea cerinţelor prezentei legi.</w:t>
            </w:r>
          </w:p>
          <w:p w14:paraId="083EE769" w14:textId="77777777" w:rsidR="00A0563F" w:rsidRPr="00294148" w:rsidRDefault="00A0563F" w:rsidP="000B394C">
            <w:pPr>
              <w:ind w:firstLine="0"/>
              <w:rPr>
                <w:b/>
                <w:bCs/>
                <w:sz w:val="22"/>
                <w:szCs w:val="22"/>
                <w:lang w:val="ro-RO"/>
              </w:rPr>
            </w:pPr>
          </w:p>
        </w:tc>
        <w:tc>
          <w:tcPr>
            <w:tcW w:w="2756" w:type="dxa"/>
          </w:tcPr>
          <w:p w14:paraId="72D95B2B" w14:textId="77777777" w:rsidR="009344BF" w:rsidRPr="00CF2A4C" w:rsidRDefault="009344BF" w:rsidP="009344BF">
            <w:pPr>
              <w:pStyle w:val="af"/>
              <w:ind w:firstLine="0"/>
              <w:rPr>
                <w:rFonts w:eastAsia="MS Mincho"/>
                <w:b/>
                <w:color w:val="000000"/>
                <w:sz w:val="22"/>
                <w:szCs w:val="22"/>
              </w:rPr>
            </w:pPr>
            <w:r w:rsidRPr="00CF2A4C">
              <w:rPr>
                <w:b/>
                <w:color w:val="000000"/>
                <w:sz w:val="22"/>
                <w:szCs w:val="22"/>
              </w:rPr>
              <w:lastRenderedPageBreak/>
              <w:t>Article 3. Main notions</w:t>
            </w:r>
          </w:p>
          <w:p w14:paraId="5DC2F16F" w14:textId="77777777" w:rsidR="009344BF" w:rsidRPr="00CF2A4C" w:rsidRDefault="009344BF" w:rsidP="009344BF">
            <w:pPr>
              <w:pStyle w:val="af"/>
              <w:ind w:firstLine="0"/>
              <w:rPr>
                <w:rFonts w:eastAsia="MS Mincho"/>
                <w:bCs/>
                <w:color w:val="000000"/>
                <w:sz w:val="22"/>
                <w:szCs w:val="22"/>
              </w:rPr>
            </w:pPr>
            <w:r w:rsidRPr="00CF2A4C">
              <w:rPr>
                <w:color w:val="000000"/>
                <w:sz w:val="22"/>
                <w:szCs w:val="22"/>
              </w:rPr>
              <w:t>For the purpose of this Law, the following main notions shall be used:</w:t>
            </w:r>
          </w:p>
          <w:p w14:paraId="1BDFB51C" w14:textId="77777777" w:rsidR="009344BF" w:rsidRPr="00CF2A4C" w:rsidRDefault="009344BF" w:rsidP="009344BF">
            <w:pPr>
              <w:pStyle w:val="af"/>
              <w:ind w:firstLine="0"/>
              <w:rPr>
                <w:rFonts w:eastAsia="MS Mincho"/>
                <w:bCs/>
                <w:color w:val="000000"/>
                <w:sz w:val="22"/>
                <w:szCs w:val="22"/>
              </w:rPr>
            </w:pPr>
            <w:r w:rsidRPr="00CF2A4C">
              <w:rPr>
                <w:color w:val="000000"/>
                <w:sz w:val="22"/>
                <w:szCs w:val="22"/>
              </w:rPr>
              <w:t xml:space="preserve">2) </w:t>
            </w:r>
            <w:r w:rsidRPr="00CF2A4C">
              <w:rPr>
                <w:i/>
                <w:color w:val="000000"/>
                <w:sz w:val="22"/>
                <w:szCs w:val="22"/>
              </w:rPr>
              <w:t>foreign exchange operations</w:t>
            </w:r>
            <w:r w:rsidRPr="00CF2A4C">
              <w:rPr>
                <w:color w:val="000000"/>
                <w:sz w:val="22"/>
                <w:szCs w:val="22"/>
              </w:rPr>
              <w:t>:</w:t>
            </w:r>
          </w:p>
          <w:p w14:paraId="0802F5A1" w14:textId="77777777" w:rsidR="009344BF" w:rsidRPr="00CF2A4C" w:rsidRDefault="009344BF" w:rsidP="009344BF">
            <w:pPr>
              <w:pStyle w:val="Normal"/>
              <w:ind w:firstLine="540"/>
              <w:jc w:val="both"/>
              <w:rPr>
                <w:rFonts w:ascii="Times New Roman" w:eastAsia="MS Mincho" w:hAnsi="Times New Roman" w:cs="Times New Roman"/>
                <w:bCs/>
                <w:color w:val="000000"/>
                <w:sz w:val="22"/>
                <w:szCs w:val="22"/>
              </w:rPr>
            </w:pPr>
            <w:r w:rsidRPr="00CF2A4C">
              <w:rPr>
                <w:rFonts w:ascii="Times New Roman" w:hAnsi="Times New Roman" w:cs="Times New Roman"/>
                <w:color w:val="000000"/>
                <w:sz w:val="22"/>
                <w:szCs w:val="22"/>
              </w:rPr>
              <w:t>a) operations related to the transfer of the property right and of other rights (without receiving other assets in exchange) over the foreign currency, securities and payment instruments denominated in foreign currency, as well as the operations within which foreign currency and payment instruments denominated in foreign currency are used as means of payment;</w:t>
            </w:r>
          </w:p>
          <w:p w14:paraId="7495C5FA" w14:textId="77777777" w:rsidR="009344BF" w:rsidRPr="00CF2A4C" w:rsidRDefault="009344BF" w:rsidP="009344BF">
            <w:pPr>
              <w:pStyle w:val="Normal"/>
              <w:ind w:firstLine="540"/>
              <w:jc w:val="both"/>
              <w:rPr>
                <w:rFonts w:ascii="Times New Roman" w:eastAsia="MS Mincho" w:hAnsi="Times New Roman" w:cs="Times New Roman"/>
                <w:bCs/>
                <w:color w:val="000000"/>
                <w:sz w:val="22"/>
                <w:szCs w:val="22"/>
              </w:rPr>
            </w:pPr>
            <w:r w:rsidRPr="00CF2A4C">
              <w:rPr>
                <w:rFonts w:ascii="Times New Roman" w:hAnsi="Times New Roman" w:cs="Times New Roman"/>
                <w:color w:val="000000"/>
                <w:sz w:val="22"/>
                <w:szCs w:val="22"/>
              </w:rPr>
              <w:t xml:space="preserve">b) operations related to the transfer of the property right and of other rights (without receiving other assets in exchange) over the national currency, securities and payment instruments denominated in national currency, as well as the operations within which national currency and payment instruments </w:t>
            </w:r>
            <w:r w:rsidRPr="00CF2A4C">
              <w:rPr>
                <w:rFonts w:ascii="Times New Roman" w:hAnsi="Times New Roman" w:cs="Times New Roman"/>
                <w:color w:val="000000"/>
                <w:sz w:val="22"/>
                <w:szCs w:val="22"/>
              </w:rPr>
              <w:lastRenderedPageBreak/>
              <w:t>denominated in national currency are used as means of payment;</w:t>
            </w:r>
          </w:p>
          <w:p w14:paraId="30D8F345" w14:textId="77777777" w:rsidR="009344BF" w:rsidRPr="00CF2A4C" w:rsidRDefault="009344BF" w:rsidP="009344BF">
            <w:pPr>
              <w:pStyle w:val="Normal"/>
              <w:ind w:firstLine="540"/>
              <w:jc w:val="both"/>
              <w:rPr>
                <w:rFonts w:ascii="Times New Roman" w:eastAsia="MS Mincho" w:hAnsi="Times New Roman" w:cs="Times New Roman"/>
                <w:bCs/>
                <w:color w:val="000000"/>
                <w:sz w:val="22"/>
                <w:szCs w:val="22"/>
              </w:rPr>
            </w:pPr>
            <w:r w:rsidRPr="00CF2A4C">
              <w:rPr>
                <w:rFonts w:ascii="Times New Roman" w:hAnsi="Times New Roman" w:cs="Times New Roman"/>
                <w:color w:val="000000"/>
                <w:sz w:val="22"/>
                <w:szCs w:val="22"/>
              </w:rPr>
              <w:t>c) import and export into/from the Republic of Moldova of foreign exchange values;</w:t>
            </w:r>
          </w:p>
          <w:p w14:paraId="0DF963D4" w14:textId="77777777" w:rsidR="009344BF" w:rsidRPr="00CF2A4C" w:rsidRDefault="009344BF" w:rsidP="009344BF">
            <w:pPr>
              <w:pStyle w:val="af"/>
              <w:ind w:firstLine="540"/>
              <w:rPr>
                <w:rFonts w:eastAsia="MS Mincho"/>
                <w:bCs/>
                <w:color w:val="000000"/>
                <w:sz w:val="22"/>
                <w:szCs w:val="22"/>
              </w:rPr>
            </w:pPr>
            <w:r w:rsidRPr="00CF2A4C">
              <w:rPr>
                <w:color w:val="000000"/>
                <w:sz w:val="22"/>
                <w:szCs w:val="22"/>
              </w:rPr>
              <w:t>d) unilateral transfers of residents and non-residents into/from the Republic of Moldova;</w:t>
            </w:r>
          </w:p>
          <w:p w14:paraId="3377739D" w14:textId="77777777" w:rsidR="009344BF" w:rsidRPr="00CF2A4C" w:rsidRDefault="009344BF" w:rsidP="009344BF">
            <w:pPr>
              <w:pStyle w:val="af"/>
              <w:ind w:firstLine="540"/>
              <w:rPr>
                <w:rFonts w:eastAsia="MS Mincho"/>
                <w:bCs/>
                <w:color w:val="000000"/>
                <w:sz w:val="22"/>
                <w:szCs w:val="22"/>
              </w:rPr>
            </w:pPr>
            <w:r w:rsidRPr="00CF2A4C">
              <w:rPr>
                <w:color w:val="000000"/>
                <w:sz w:val="22"/>
                <w:szCs w:val="22"/>
              </w:rPr>
              <w:t>e) unilateral transfers in foreign currency of residents and non-residents on the territory of the Republic of Moldova, as well as the unilateral transfers in national currency of non-residents on the territory of the Republic of Moldova.</w:t>
            </w:r>
          </w:p>
          <w:p w14:paraId="089B1F56" w14:textId="77777777" w:rsidR="009344BF" w:rsidRPr="00CF2A4C" w:rsidRDefault="009344BF" w:rsidP="009344BF">
            <w:pPr>
              <w:pStyle w:val="af"/>
              <w:ind w:firstLine="540"/>
              <w:rPr>
                <w:bCs/>
                <w:color w:val="000000"/>
                <w:sz w:val="22"/>
                <w:szCs w:val="22"/>
              </w:rPr>
            </w:pPr>
            <w:r w:rsidRPr="00CF2A4C">
              <w:rPr>
                <w:color w:val="000000"/>
                <w:sz w:val="22"/>
                <w:szCs w:val="22"/>
              </w:rPr>
              <w:t>Foreign exchange operations shall imply, depending on the case, the conclusion and performance of transactions and operations, as well as the payments and transfers that are received/made within these transactions and operations.</w:t>
            </w:r>
          </w:p>
          <w:p w14:paraId="420DDCCA" w14:textId="3CCB6DDD" w:rsidR="009344BF" w:rsidRPr="00CF2A4C" w:rsidRDefault="009344BF" w:rsidP="009344BF">
            <w:pPr>
              <w:pStyle w:val="af"/>
              <w:ind w:firstLine="540"/>
              <w:rPr>
                <w:color w:val="000000"/>
                <w:sz w:val="22"/>
                <w:szCs w:val="22"/>
              </w:rPr>
            </w:pPr>
            <w:r w:rsidRPr="00CF2A4C">
              <w:rPr>
                <w:color w:val="000000"/>
                <w:sz w:val="22"/>
                <w:szCs w:val="22"/>
              </w:rPr>
              <w:t xml:space="preserve">Foreign exchange operations shall not include the operations referred to in letter a), which are </w:t>
            </w:r>
            <w:r w:rsidRPr="00CF2A4C">
              <w:rPr>
                <w:color w:val="000000"/>
                <w:sz w:val="22"/>
                <w:szCs w:val="22"/>
              </w:rPr>
              <w:lastRenderedPageBreak/>
              <w:t>performed between non-residents outside the territory of the Republic of Moldova; the operations referred to in letter b), which are performed between residents on the territory of the Republic of Moldova, as well as between non-residents outside the territory of the Republic of Moldova;</w:t>
            </w:r>
          </w:p>
          <w:p w14:paraId="634283C9" w14:textId="77777777" w:rsidR="009344BF" w:rsidRPr="00CF2A4C" w:rsidRDefault="009344BF" w:rsidP="009344BF">
            <w:pPr>
              <w:pStyle w:val="af"/>
              <w:ind w:firstLine="540"/>
              <w:rPr>
                <w:color w:val="000000"/>
                <w:sz w:val="22"/>
                <w:szCs w:val="22"/>
              </w:rPr>
            </w:pPr>
          </w:p>
          <w:p w14:paraId="5E584EBC" w14:textId="6224E754" w:rsidR="009344BF" w:rsidRPr="00CF2A4C" w:rsidRDefault="009344BF" w:rsidP="009344BF">
            <w:pPr>
              <w:pStyle w:val="af"/>
              <w:ind w:firstLine="0"/>
              <w:rPr>
                <w:rFonts w:eastAsia="MS Mincho"/>
                <w:b/>
                <w:strike/>
                <w:color w:val="000000"/>
                <w:sz w:val="22"/>
                <w:szCs w:val="22"/>
              </w:rPr>
            </w:pPr>
            <w:r w:rsidRPr="00CF2A4C">
              <w:rPr>
                <w:b/>
                <w:color w:val="000000"/>
                <w:sz w:val="22"/>
                <w:szCs w:val="22"/>
              </w:rPr>
              <w:t>Article 17. Payments and transfers within current and capital                   foreign exchange operations</w:t>
            </w:r>
          </w:p>
          <w:p w14:paraId="06D9BB9D" w14:textId="77777777" w:rsidR="009344BF" w:rsidRPr="00CF2A4C" w:rsidRDefault="009344BF" w:rsidP="009344BF">
            <w:pPr>
              <w:ind w:firstLine="0"/>
              <w:rPr>
                <w:rFonts w:eastAsia="MS Mincho"/>
                <w:bCs/>
                <w:color w:val="000000"/>
                <w:sz w:val="22"/>
                <w:szCs w:val="22"/>
              </w:rPr>
            </w:pPr>
            <w:r w:rsidRPr="00CF2A4C">
              <w:rPr>
                <w:color w:val="000000"/>
                <w:sz w:val="22"/>
                <w:szCs w:val="22"/>
              </w:rPr>
              <w:t>(1) Payments and transfers within current foreign exchange operations shall be received/made by residents and non-residents without restrictions.</w:t>
            </w:r>
          </w:p>
          <w:p w14:paraId="32B58D3D" w14:textId="22AACCA7" w:rsidR="00A0563F" w:rsidRPr="00CF2A4C" w:rsidRDefault="009344BF" w:rsidP="009344BF">
            <w:pPr>
              <w:ind w:firstLine="0"/>
              <w:rPr>
                <w:b/>
                <w:sz w:val="22"/>
                <w:szCs w:val="22"/>
              </w:rPr>
            </w:pPr>
            <w:r w:rsidRPr="00CF2A4C">
              <w:rPr>
                <w:sz w:val="22"/>
                <w:szCs w:val="22"/>
              </w:rPr>
              <w:t>(2) Payments and transfers within capital foreign exchange operations shall be received/made by residents and non-residents without restrictions in the event that the foreign exchange operations, from which such payments and transfers arise, are made in compliance with the requirements of this Law.</w:t>
            </w:r>
          </w:p>
        </w:tc>
        <w:tc>
          <w:tcPr>
            <w:tcW w:w="1727" w:type="dxa"/>
          </w:tcPr>
          <w:p w14:paraId="70406841" w14:textId="01B909B1" w:rsidR="00A0563F" w:rsidRPr="00294148" w:rsidRDefault="00A0563F" w:rsidP="00AC1193">
            <w:pPr>
              <w:ind w:firstLine="0"/>
              <w:jc w:val="center"/>
              <w:rPr>
                <w:b/>
                <w:sz w:val="22"/>
                <w:szCs w:val="22"/>
                <w:lang w:val="ro-RO"/>
              </w:rPr>
            </w:pPr>
            <w:r w:rsidRPr="00294148">
              <w:rPr>
                <w:b/>
                <w:sz w:val="22"/>
                <w:szCs w:val="22"/>
                <w:lang w:val="ro-RO"/>
              </w:rPr>
              <w:lastRenderedPageBreak/>
              <w:t>Parțial compatibil</w:t>
            </w:r>
          </w:p>
        </w:tc>
        <w:tc>
          <w:tcPr>
            <w:tcW w:w="2844" w:type="dxa"/>
          </w:tcPr>
          <w:p w14:paraId="65E055AD" w14:textId="77777777" w:rsidR="00A0563F" w:rsidRDefault="00A0563F" w:rsidP="00B82769">
            <w:pPr>
              <w:ind w:firstLine="0"/>
              <w:rPr>
                <w:bCs/>
                <w:sz w:val="22"/>
                <w:szCs w:val="22"/>
                <w:lang w:val="ro-RO"/>
              </w:rPr>
            </w:pPr>
            <w:r w:rsidRPr="00294148">
              <w:rPr>
                <w:bCs/>
                <w:sz w:val="22"/>
                <w:szCs w:val="22"/>
                <w:lang w:val="ro-RO"/>
              </w:rPr>
              <w:t xml:space="preserve">Potrivit Legii nr.62/2008 operaţiunile valutare includ, după caz, încheierea şi derularea tranzacţiilor şi operaţiunilor, </w:t>
            </w:r>
            <w:r w:rsidRPr="00294148">
              <w:rPr>
                <w:b/>
                <w:sz w:val="22"/>
                <w:szCs w:val="22"/>
                <w:lang w:val="ro-RO"/>
              </w:rPr>
              <w:t>precum şi plăţile şi transferurile care se primesc /se efectuează în cadrul acestor tranzacţii şi operaţiuni</w:t>
            </w:r>
            <w:r w:rsidRPr="00294148">
              <w:rPr>
                <w:bCs/>
                <w:sz w:val="22"/>
                <w:szCs w:val="22"/>
                <w:lang w:val="ro-RO"/>
              </w:rPr>
              <w:t>.</w:t>
            </w:r>
          </w:p>
          <w:p w14:paraId="193EC8DC" w14:textId="77777777" w:rsidR="009344BF" w:rsidRDefault="00A0563F" w:rsidP="00B82769">
            <w:pPr>
              <w:ind w:firstLine="0"/>
              <w:rPr>
                <w:bCs/>
                <w:sz w:val="22"/>
                <w:szCs w:val="22"/>
                <w:lang w:val="ro-RO"/>
              </w:rPr>
            </w:pPr>
            <w:r w:rsidRPr="00294148">
              <w:rPr>
                <w:bCs/>
                <w:sz w:val="22"/>
                <w:szCs w:val="22"/>
                <w:lang w:val="ro-RO"/>
              </w:rPr>
              <w:t xml:space="preserve">Legea în cauză prevede aplicarea regimului de autorizare în privința anumitor operațiuni valutare de capital care implică ieșirea capitalului (care includ și plățile și transferurile care se efectuează în cadrul acestor operațiuni). </w:t>
            </w:r>
          </w:p>
          <w:p w14:paraId="28F0C03C" w14:textId="77777777" w:rsidR="009344BF" w:rsidRDefault="009344BF" w:rsidP="00B82769">
            <w:pPr>
              <w:ind w:firstLine="0"/>
              <w:rPr>
                <w:bCs/>
                <w:sz w:val="22"/>
                <w:szCs w:val="22"/>
                <w:lang w:val="ro-RO"/>
              </w:rPr>
            </w:pPr>
          </w:p>
          <w:p w14:paraId="71EC7FE5" w14:textId="18AC66CF" w:rsidR="00A0563F" w:rsidRPr="00294148" w:rsidRDefault="00A0563F" w:rsidP="00B82769">
            <w:pPr>
              <w:ind w:firstLine="0"/>
              <w:rPr>
                <w:rFonts w:asciiTheme="majorBidi" w:hAnsiTheme="majorBidi" w:cstheme="majorBidi"/>
                <w:bCs/>
                <w:sz w:val="22"/>
                <w:szCs w:val="22"/>
                <w:lang w:val="ro-RO"/>
              </w:rPr>
            </w:pPr>
            <w:r w:rsidRPr="00294148">
              <w:rPr>
                <w:bCs/>
                <w:sz w:val="22"/>
                <w:szCs w:val="22"/>
                <w:lang w:val="ro-RO"/>
              </w:rPr>
              <w:t>Potrivit art.17 alin.(2) din Legea nr.62/2008, plăţile şi transferurile în cadrul operaţiunilor valutare de capital se primesc/efectuează de către rezidenţi şi nerezidenţi fără restricţii dacă operaţiunile valutare din care decurg aceste plăţi şi transferuri se efectuează cu respectarea cerinţelor legi</w:t>
            </w:r>
            <w:r w:rsidR="004B4AA3">
              <w:rPr>
                <w:bCs/>
                <w:sz w:val="22"/>
                <w:szCs w:val="22"/>
                <w:lang w:val="ro-RO"/>
              </w:rPr>
              <w:t>i în cauză</w:t>
            </w:r>
            <w:r w:rsidRPr="00294148">
              <w:rPr>
                <w:bCs/>
                <w:sz w:val="22"/>
                <w:szCs w:val="22"/>
                <w:lang w:val="ro-RO"/>
              </w:rPr>
              <w:t>.</w:t>
            </w:r>
          </w:p>
        </w:tc>
        <w:tc>
          <w:tcPr>
            <w:tcW w:w="1377" w:type="dxa"/>
          </w:tcPr>
          <w:p w14:paraId="4B0D7594" w14:textId="77777777" w:rsidR="00A0563F" w:rsidRPr="00294148" w:rsidRDefault="00A0563F" w:rsidP="00B82769">
            <w:pPr>
              <w:ind w:firstLine="0"/>
              <w:rPr>
                <w:bCs/>
                <w:sz w:val="22"/>
                <w:szCs w:val="22"/>
                <w:lang w:val="ro-RO"/>
              </w:rPr>
            </w:pPr>
          </w:p>
        </w:tc>
      </w:tr>
      <w:tr w:rsidR="009A490E" w:rsidRPr="003D3487" w14:paraId="3FF11ECB" w14:textId="2FB7F42D" w:rsidTr="005B728F">
        <w:trPr>
          <w:trHeight w:val="1408"/>
        </w:trPr>
        <w:tc>
          <w:tcPr>
            <w:tcW w:w="1644" w:type="dxa"/>
          </w:tcPr>
          <w:p w14:paraId="4515929F" w14:textId="77777777" w:rsidR="00A0563F" w:rsidRPr="009122EC" w:rsidRDefault="00A0563F" w:rsidP="00DE4579">
            <w:pPr>
              <w:ind w:firstLine="0"/>
              <w:rPr>
                <w:b/>
                <w:bCs/>
                <w:sz w:val="22"/>
                <w:szCs w:val="22"/>
                <w:lang w:val="ro-RO" w:eastAsia="ro-MD"/>
              </w:rPr>
            </w:pPr>
            <w:r w:rsidRPr="009122EC">
              <w:rPr>
                <w:b/>
                <w:bCs/>
                <w:sz w:val="22"/>
                <w:szCs w:val="22"/>
                <w:lang w:val="ro-RO" w:eastAsia="ro-MD"/>
              </w:rPr>
              <w:lastRenderedPageBreak/>
              <w:t>Articolul 66</w:t>
            </w:r>
          </w:p>
          <w:p w14:paraId="4E0E515C" w14:textId="5032B9FA" w:rsidR="00A0563F" w:rsidRPr="009122EC" w:rsidRDefault="00A0563F" w:rsidP="00DE4579">
            <w:pPr>
              <w:ind w:firstLine="0"/>
              <w:rPr>
                <w:b/>
                <w:bCs/>
                <w:sz w:val="22"/>
                <w:szCs w:val="22"/>
                <w:lang w:val="ro-RO" w:eastAsia="ro-MD"/>
              </w:rPr>
            </w:pPr>
            <w:r w:rsidRPr="009122EC">
              <w:rPr>
                <w:b/>
                <w:bCs/>
                <w:sz w:val="22"/>
                <w:szCs w:val="22"/>
                <w:lang w:val="ro-RO" w:eastAsia="ro-MD"/>
              </w:rPr>
              <w:t>(ex-articolul 59 TCE)</w:t>
            </w:r>
          </w:p>
          <w:p w14:paraId="324888C8" w14:textId="77777777" w:rsidR="00A0563F" w:rsidRPr="009122EC" w:rsidRDefault="00A0563F" w:rsidP="00DE4579">
            <w:pPr>
              <w:ind w:firstLine="0"/>
              <w:rPr>
                <w:sz w:val="22"/>
                <w:szCs w:val="22"/>
                <w:lang w:val="ro-RO" w:eastAsia="ro-MD"/>
              </w:rPr>
            </w:pPr>
          </w:p>
          <w:p w14:paraId="0CC1892D" w14:textId="234AF873" w:rsidR="00A0563F" w:rsidRPr="003D3487" w:rsidRDefault="00A0563F" w:rsidP="00DE4579">
            <w:pPr>
              <w:ind w:firstLine="0"/>
              <w:rPr>
                <w:color w:val="0000FF"/>
                <w:sz w:val="22"/>
                <w:szCs w:val="22"/>
                <w:lang w:val="ro-RO" w:eastAsia="ro-MD"/>
              </w:rPr>
            </w:pPr>
            <w:r w:rsidRPr="009122EC">
              <w:rPr>
                <w:sz w:val="22"/>
                <w:szCs w:val="22"/>
                <w:lang w:val="ro-RO" w:eastAsia="ro-MD"/>
              </w:rPr>
              <w:t>În cazul în care, în împrejurări excepționale, circulația capitalurilor provenind din țările terțe sau destinate acestora provoacă sau amenință să provoace dificultăți grave în funcționarea uniunii economice și monetare, Consiliul</w:t>
            </w:r>
            <w:r w:rsidRPr="006262E1">
              <w:rPr>
                <w:sz w:val="22"/>
                <w:szCs w:val="22"/>
                <w:lang w:val="ro-RO" w:eastAsia="ro-MD"/>
              </w:rPr>
              <w:t>, la propunerea Comisiei și după consultarea Băncii Centrale Europene, poate adopta, în raport cu țările terțe</w:t>
            </w:r>
            <w:r w:rsidRPr="009122EC">
              <w:rPr>
                <w:sz w:val="22"/>
                <w:szCs w:val="22"/>
                <w:lang w:val="ro-RO" w:eastAsia="ro-MD"/>
              </w:rPr>
              <w:t xml:space="preserve">, măsurile de salvgardare pentru o perioadă de până la șase </w:t>
            </w:r>
            <w:r w:rsidRPr="009122EC">
              <w:rPr>
                <w:sz w:val="22"/>
                <w:szCs w:val="22"/>
                <w:lang w:val="ro-RO" w:eastAsia="ro-MD"/>
              </w:rPr>
              <w:lastRenderedPageBreak/>
              <w:t>luni, în cazul în care aceste măsuri sunt strict necesare.</w:t>
            </w:r>
          </w:p>
        </w:tc>
        <w:tc>
          <w:tcPr>
            <w:tcW w:w="1639" w:type="dxa"/>
          </w:tcPr>
          <w:p w14:paraId="38978165" w14:textId="77777777" w:rsidR="00766433" w:rsidRPr="00766433" w:rsidRDefault="00766433" w:rsidP="00766433">
            <w:pPr>
              <w:ind w:firstLine="0"/>
              <w:jc w:val="center"/>
              <w:rPr>
                <w:b/>
                <w:bCs/>
                <w:sz w:val="22"/>
                <w:szCs w:val="22"/>
                <w:lang w:val="ro-RO"/>
              </w:rPr>
            </w:pPr>
            <w:r w:rsidRPr="00766433">
              <w:rPr>
                <w:b/>
                <w:bCs/>
                <w:sz w:val="22"/>
                <w:szCs w:val="22"/>
                <w:lang w:val="ro-RO"/>
              </w:rPr>
              <w:lastRenderedPageBreak/>
              <w:t>Article 66</w:t>
            </w:r>
          </w:p>
          <w:p w14:paraId="274BD70F" w14:textId="77777777" w:rsidR="00766433" w:rsidRPr="00766433" w:rsidRDefault="00766433" w:rsidP="00766433">
            <w:pPr>
              <w:ind w:firstLine="0"/>
              <w:jc w:val="center"/>
              <w:rPr>
                <w:b/>
                <w:bCs/>
                <w:sz w:val="22"/>
                <w:szCs w:val="22"/>
                <w:lang w:val="ro-RO"/>
              </w:rPr>
            </w:pPr>
            <w:r w:rsidRPr="00766433">
              <w:rPr>
                <w:b/>
                <w:bCs/>
                <w:sz w:val="22"/>
                <w:szCs w:val="22"/>
                <w:lang w:val="ro-RO"/>
              </w:rPr>
              <w:t>(ex Article 59 TEC)</w:t>
            </w:r>
          </w:p>
          <w:p w14:paraId="23862C59" w14:textId="77777777" w:rsidR="00766433" w:rsidRPr="0064043E" w:rsidRDefault="00766433" w:rsidP="0064043E">
            <w:pPr>
              <w:ind w:firstLine="0"/>
              <w:rPr>
                <w:sz w:val="22"/>
                <w:szCs w:val="22"/>
                <w:lang w:val="ro-RO"/>
              </w:rPr>
            </w:pPr>
            <w:r w:rsidRPr="0064043E">
              <w:rPr>
                <w:sz w:val="22"/>
                <w:szCs w:val="22"/>
                <w:lang w:val="ro-RO"/>
              </w:rPr>
              <w:t>Where, in exceptional circumstances, movements of capital to or from third countries cause, or</w:t>
            </w:r>
          </w:p>
          <w:p w14:paraId="6D601A43" w14:textId="77777777" w:rsidR="00766433" w:rsidRPr="0064043E" w:rsidRDefault="00766433" w:rsidP="0064043E">
            <w:pPr>
              <w:ind w:firstLine="0"/>
              <w:rPr>
                <w:sz w:val="22"/>
                <w:szCs w:val="22"/>
                <w:lang w:val="ro-RO"/>
              </w:rPr>
            </w:pPr>
            <w:r w:rsidRPr="0064043E">
              <w:rPr>
                <w:sz w:val="22"/>
                <w:szCs w:val="22"/>
                <w:lang w:val="ro-RO"/>
              </w:rPr>
              <w:t>threaten to cause, serious difficulties for the operation of economic and monetary union, the Council,</w:t>
            </w:r>
          </w:p>
          <w:p w14:paraId="1ADC6491" w14:textId="77777777" w:rsidR="00766433" w:rsidRPr="0064043E" w:rsidRDefault="00766433" w:rsidP="0064043E">
            <w:pPr>
              <w:ind w:firstLine="0"/>
              <w:rPr>
                <w:sz w:val="22"/>
                <w:szCs w:val="22"/>
                <w:lang w:val="ro-RO"/>
              </w:rPr>
            </w:pPr>
            <w:r w:rsidRPr="0064043E">
              <w:rPr>
                <w:sz w:val="22"/>
                <w:szCs w:val="22"/>
                <w:lang w:val="ro-RO"/>
              </w:rPr>
              <w:t>on a proposal from the</w:t>
            </w:r>
            <w:r w:rsidRPr="00766433">
              <w:rPr>
                <w:b/>
                <w:bCs/>
                <w:sz w:val="22"/>
                <w:szCs w:val="22"/>
                <w:lang w:val="ro-RO"/>
              </w:rPr>
              <w:t xml:space="preserve"> </w:t>
            </w:r>
            <w:r w:rsidRPr="0064043E">
              <w:rPr>
                <w:sz w:val="22"/>
                <w:szCs w:val="22"/>
                <w:lang w:val="ro-RO"/>
              </w:rPr>
              <w:t>Commission and after consulting the European</w:t>
            </w:r>
            <w:r w:rsidRPr="00766433">
              <w:rPr>
                <w:b/>
                <w:bCs/>
                <w:sz w:val="22"/>
                <w:szCs w:val="22"/>
                <w:lang w:val="ro-RO"/>
              </w:rPr>
              <w:t xml:space="preserve"> </w:t>
            </w:r>
            <w:r w:rsidRPr="0064043E">
              <w:rPr>
                <w:sz w:val="22"/>
                <w:szCs w:val="22"/>
                <w:lang w:val="ro-RO"/>
              </w:rPr>
              <w:t>Central Bank, may take</w:t>
            </w:r>
          </w:p>
          <w:p w14:paraId="140ADBA1" w14:textId="77777777" w:rsidR="00766433" w:rsidRPr="0064043E" w:rsidRDefault="00766433" w:rsidP="0064043E">
            <w:pPr>
              <w:ind w:firstLine="0"/>
              <w:rPr>
                <w:sz w:val="22"/>
                <w:szCs w:val="22"/>
                <w:lang w:val="ro-RO"/>
              </w:rPr>
            </w:pPr>
            <w:r w:rsidRPr="0064043E">
              <w:rPr>
                <w:sz w:val="22"/>
                <w:szCs w:val="22"/>
                <w:lang w:val="ro-RO"/>
              </w:rPr>
              <w:t>safeguard measures with regard to third countries for a period not exceeding six months if such</w:t>
            </w:r>
          </w:p>
          <w:p w14:paraId="1B868FBE" w14:textId="7F9877DE" w:rsidR="00A0563F" w:rsidRPr="003D3487" w:rsidRDefault="00766433" w:rsidP="0064043E">
            <w:pPr>
              <w:ind w:firstLine="0"/>
              <w:rPr>
                <w:b/>
                <w:bCs/>
                <w:sz w:val="22"/>
                <w:szCs w:val="22"/>
                <w:lang w:val="ro-RO"/>
              </w:rPr>
            </w:pPr>
            <w:r w:rsidRPr="0064043E">
              <w:rPr>
                <w:sz w:val="22"/>
                <w:szCs w:val="22"/>
                <w:lang w:val="ro-RO"/>
              </w:rPr>
              <w:lastRenderedPageBreak/>
              <w:t>measures are strictly necessary.</w:t>
            </w:r>
          </w:p>
        </w:tc>
        <w:tc>
          <w:tcPr>
            <w:tcW w:w="3454" w:type="dxa"/>
          </w:tcPr>
          <w:p w14:paraId="1CD879C2" w14:textId="77777777" w:rsidR="00A0563F" w:rsidRPr="003D3487" w:rsidRDefault="00A0563F" w:rsidP="00DE4579">
            <w:pPr>
              <w:ind w:firstLine="0"/>
              <w:rPr>
                <w:b/>
                <w:bCs/>
                <w:sz w:val="22"/>
                <w:szCs w:val="22"/>
                <w:lang w:val="ro-RO"/>
              </w:rPr>
            </w:pPr>
            <w:r w:rsidRPr="003D3487">
              <w:rPr>
                <w:b/>
                <w:bCs/>
                <w:sz w:val="22"/>
                <w:szCs w:val="22"/>
                <w:lang w:val="ro-RO"/>
              </w:rPr>
              <w:lastRenderedPageBreak/>
              <w:t>Articolul 56. Măsuri de salvgardare</w:t>
            </w:r>
          </w:p>
          <w:p w14:paraId="37C3D8D9" w14:textId="77777777" w:rsidR="00A0563F" w:rsidRPr="003D3487" w:rsidRDefault="00A0563F" w:rsidP="00DE4579">
            <w:pPr>
              <w:ind w:firstLine="0"/>
              <w:rPr>
                <w:sz w:val="22"/>
                <w:szCs w:val="22"/>
                <w:lang w:val="ro-RO"/>
              </w:rPr>
            </w:pPr>
            <w:r w:rsidRPr="003D3487">
              <w:rPr>
                <w:sz w:val="22"/>
                <w:szCs w:val="22"/>
                <w:lang w:val="ro-RO"/>
              </w:rPr>
              <w:t>(1) În cazul în care circulaţia capitalului în/din Republica Moldova cauzează sau poate cauza dificultăţi serioase în promovarea politicii monetare şi/sau valutare, pot fi întreprinse măsuri de salvgardare</w:t>
            </w:r>
            <w:r w:rsidRPr="003D3487">
              <w:rPr>
                <w:i/>
                <w:iCs/>
                <w:sz w:val="22"/>
                <w:szCs w:val="22"/>
                <w:lang w:val="ro-RO"/>
              </w:rPr>
              <w:t>.</w:t>
            </w:r>
          </w:p>
          <w:p w14:paraId="6F62E0B5" w14:textId="77777777" w:rsidR="00A0563F" w:rsidRPr="003D3487" w:rsidRDefault="00A0563F" w:rsidP="00DE4579">
            <w:pPr>
              <w:ind w:firstLine="0"/>
              <w:rPr>
                <w:sz w:val="22"/>
                <w:szCs w:val="22"/>
                <w:lang w:val="ro-RO"/>
              </w:rPr>
            </w:pPr>
            <w:r w:rsidRPr="003D3487">
              <w:rPr>
                <w:sz w:val="22"/>
                <w:szCs w:val="22"/>
                <w:lang w:val="ro-RO"/>
              </w:rPr>
              <w:t>(2) Decizia privind aplicarea măsurilor de salvgardare se ia de către Banca Naţională a Moldovei în consultare cu Guvernul, fiind informat imediat Parlamentul.</w:t>
            </w:r>
          </w:p>
          <w:p w14:paraId="3F5384D4" w14:textId="77777777" w:rsidR="00A0563F" w:rsidRPr="003D3487" w:rsidRDefault="00A0563F" w:rsidP="00DE4579">
            <w:pPr>
              <w:ind w:firstLine="0"/>
              <w:rPr>
                <w:sz w:val="22"/>
                <w:szCs w:val="22"/>
                <w:lang w:val="ro-RO"/>
              </w:rPr>
            </w:pPr>
            <w:r w:rsidRPr="003D3487">
              <w:rPr>
                <w:sz w:val="22"/>
                <w:szCs w:val="22"/>
                <w:lang w:val="ro-RO"/>
              </w:rPr>
              <w:t>(3) Măsurile de salvgardare pot fi aplicate tuturor sau unor anumite categorii de rezidenţi şi nerezidenţi, precum şi tuturor sau unor anumite tipuri de operaţiuni valutare în valută străină şi/sau în monedă naţională specificate la alin.(5) şi (5</w:t>
            </w:r>
            <w:r w:rsidRPr="003D3487">
              <w:rPr>
                <w:sz w:val="22"/>
                <w:szCs w:val="22"/>
                <w:vertAlign w:val="superscript"/>
                <w:lang w:val="ro-RO"/>
              </w:rPr>
              <w:t>1</w:t>
            </w:r>
            <w:r w:rsidRPr="003D3487">
              <w:rPr>
                <w:sz w:val="22"/>
                <w:szCs w:val="22"/>
                <w:lang w:val="ro-RO"/>
              </w:rPr>
              <w:t>).</w:t>
            </w:r>
          </w:p>
          <w:p w14:paraId="021B8346" w14:textId="77777777" w:rsidR="00A0563F" w:rsidRPr="003D3487" w:rsidRDefault="00A0563F" w:rsidP="00DE4579">
            <w:pPr>
              <w:ind w:firstLine="0"/>
              <w:rPr>
                <w:sz w:val="22"/>
                <w:szCs w:val="22"/>
                <w:lang w:val="ro-RO"/>
              </w:rPr>
            </w:pPr>
            <w:r w:rsidRPr="003D3487">
              <w:rPr>
                <w:sz w:val="22"/>
                <w:szCs w:val="22"/>
                <w:lang w:val="ro-RO"/>
              </w:rPr>
              <w:t>(4) Perioada de aplicare a măsurilor de salvgardare nu poate depăşi 6 luni de la data introducerii acestora.</w:t>
            </w:r>
          </w:p>
          <w:p w14:paraId="7487C821" w14:textId="77777777" w:rsidR="00A0563F" w:rsidRPr="003D3487" w:rsidRDefault="00A0563F" w:rsidP="00DE4579">
            <w:pPr>
              <w:ind w:firstLine="0"/>
              <w:rPr>
                <w:sz w:val="22"/>
                <w:szCs w:val="22"/>
                <w:lang w:val="ro-RO"/>
              </w:rPr>
            </w:pPr>
            <w:r w:rsidRPr="003D3487">
              <w:rPr>
                <w:sz w:val="22"/>
                <w:szCs w:val="22"/>
                <w:lang w:val="ro-RO"/>
              </w:rPr>
              <w:t>(5) Măsurile de salvgardare includ:</w:t>
            </w:r>
          </w:p>
          <w:p w14:paraId="18158092" w14:textId="77777777" w:rsidR="00A0563F" w:rsidRPr="003D3487" w:rsidRDefault="00A0563F" w:rsidP="00DE4579">
            <w:pPr>
              <w:ind w:firstLine="0"/>
              <w:rPr>
                <w:sz w:val="22"/>
                <w:szCs w:val="22"/>
                <w:lang w:val="ro-RO"/>
              </w:rPr>
            </w:pPr>
            <w:r w:rsidRPr="003D3487">
              <w:rPr>
                <w:sz w:val="22"/>
                <w:szCs w:val="22"/>
                <w:lang w:val="ro-RO"/>
              </w:rPr>
              <w:t>a) interzicerea sau limitarea efectuării de către rezidenţi a investiţiilor directe în străinătate şi/sau a operaţiunilor cu bunuri imobile în străinătate;</w:t>
            </w:r>
          </w:p>
          <w:p w14:paraId="0BF21EB5" w14:textId="77777777" w:rsidR="00A0563F" w:rsidRPr="003D3487" w:rsidRDefault="00A0563F" w:rsidP="00DE4579">
            <w:pPr>
              <w:ind w:firstLine="0"/>
              <w:rPr>
                <w:sz w:val="22"/>
                <w:szCs w:val="22"/>
                <w:lang w:val="ro-RO"/>
              </w:rPr>
            </w:pPr>
            <w:r w:rsidRPr="003D3487">
              <w:rPr>
                <w:sz w:val="22"/>
                <w:szCs w:val="22"/>
                <w:lang w:val="ro-RO"/>
              </w:rPr>
              <w:t xml:space="preserve">b) interzicerea sau limitarea primirii/acordării împrumuturilor/creditelor şi garanţiilor între rezidenţi şi nerezidenţi, cu excepţia primirii/acordării </w:t>
            </w:r>
            <w:r w:rsidRPr="003D3487">
              <w:rPr>
                <w:sz w:val="22"/>
                <w:szCs w:val="22"/>
                <w:lang w:val="ro-RO"/>
              </w:rPr>
              <w:lastRenderedPageBreak/>
              <w:t>împrumuturilor/creditelor în cadrul operaţiunilor valutare curente;</w:t>
            </w:r>
          </w:p>
          <w:p w14:paraId="6290CC09" w14:textId="77777777" w:rsidR="00A0563F" w:rsidRPr="003D3487" w:rsidRDefault="00A0563F" w:rsidP="00DE4579">
            <w:pPr>
              <w:ind w:firstLine="0"/>
              <w:rPr>
                <w:sz w:val="22"/>
                <w:szCs w:val="22"/>
                <w:lang w:val="ro-RO"/>
              </w:rPr>
            </w:pPr>
            <w:r w:rsidRPr="003D3487">
              <w:rPr>
                <w:sz w:val="22"/>
                <w:szCs w:val="22"/>
                <w:lang w:val="ro-RO"/>
              </w:rPr>
              <w:t>c) interzicerea sau limitarea efectuării operaţiunilor cu instrumente financiare între rezidenţi şi nerezidenţi;</w:t>
            </w:r>
          </w:p>
          <w:p w14:paraId="67F05DA4" w14:textId="77777777" w:rsidR="00A0563F" w:rsidRPr="003D3487" w:rsidRDefault="00A0563F" w:rsidP="00DE4579">
            <w:pPr>
              <w:ind w:firstLine="0"/>
              <w:rPr>
                <w:sz w:val="22"/>
                <w:szCs w:val="22"/>
                <w:lang w:val="ro-RO"/>
              </w:rPr>
            </w:pPr>
            <w:r w:rsidRPr="003D3487">
              <w:rPr>
                <w:sz w:val="22"/>
                <w:szCs w:val="22"/>
                <w:lang w:val="ro-RO"/>
              </w:rPr>
              <w:t>d) interzicerea sau limitarea deschiderii de către rezidenţi a conturilor în valută străină la bănci licenţiate/a conturilor de plăţi în valută străină la prestatorii de servicii de plată nebancari rezidenţi, precum şi a deschiderii conturilor în străinătate;</w:t>
            </w:r>
          </w:p>
          <w:p w14:paraId="0B455DC2" w14:textId="77777777" w:rsidR="00A0563F" w:rsidRPr="003D3487" w:rsidRDefault="00A0563F" w:rsidP="00DE4579">
            <w:pPr>
              <w:ind w:firstLine="0"/>
              <w:rPr>
                <w:sz w:val="22"/>
                <w:szCs w:val="22"/>
                <w:lang w:val="ro-RO"/>
              </w:rPr>
            </w:pPr>
            <w:r w:rsidRPr="003D3487">
              <w:rPr>
                <w:sz w:val="22"/>
                <w:szCs w:val="22"/>
                <w:lang w:val="ro-RO"/>
              </w:rPr>
              <w:t>e) interzicerea sau limitarea deschiderii de către nerezidenţi a conturilor în bănci licenţiate/a conturilor de plăţi la prestatorii de servicii de plată nebancari rezidenţi;</w:t>
            </w:r>
          </w:p>
          <w:p w14:paraId="7F2A94A5" w14:textId="77777777" w:rsidR="00A0563F" w:rsidRPr="003D3487" w:rsidRDefault="00A0563F" w:rsidP="00DE4579">
            <w:pPr>
              <w:ind w:firstLine="0"/>
              <w:rPr>
                <w:sz w:val="22"/>
                <w:szCs w:val="22"/>
                <w:lang w:val="ro-RO"/>
              </w:rPr>
            </w:pPr>
            <w:r w:rsidRPr="003D3487">
              <w:rPr>
                <w:sz w:val="22"/>
                <w:szCs w:val="22"/>
                <w:lang w:val="ro-RO"/>
              </w:rPr>
              <w:t>f) interzicerea sau limitarea primirii de către rezidenţi şi nerezidenţi a mijloacelor băneşti în numerar şi a cecurilor de călătorie din conturile lor deschise la bănci licenţiate/din conturile lor de plăţi deschise la prestatorii de servicii de plată nebancari rezidenţi;</w:t>
            </w:r>
          </w:p>
          <w:p w14:paraId="1F956E7C" w14:textId="77777777" w:rsidR="00A0563F" w:rsidRPr="003D3487" w:rsidRDefault="00A0563F" w:rsidP="00DE4579">
            <w:pPr>
              <w:ind w:firstLine="0"/>
              <w:rPr>
                <w:sz w:val="22"/>
                <w:szCs w:val="22"/>
                <w:lang w:val="ro-RO"/>
              </w:rPr>
            </w:pPr>
            <w:r w:rsidRPr="003D3487">
              <w:rPr>
                <w:sz w:val="22"/>
                <w:szCs w:val="22"/>
                <w:lang w:val="ro-RO"/>
              </w:rPr>
              <w:t>g) limitarea introducerii, expedierii, scoaterii în/din Republica Moldova a numerarului în valută străină şi în monedă naţională, a valorilor mobiliare materializate şi a instrumentelor de plată;</w:t>
            </w:r>
          </w:p>
          <w:p w14:paraId="42BC5E4B" w14:textId="77777777" w:rsidR="00A0563F" w:rsidRPr="003D3487" w:rsidRDefault="00A0563F" w:rsidP="00DE4579">
            <w:pPr>
              <w:ind w:firstLine="0"/>
              <w:rPr>
                <w:sz w:val="22"/>
                <w:szCs w:val="22"/>
                <w:lang w:val="ro-RO"/>
              </w:rPr>
            </w:pPr>
            <w:r w:rsidRPr="003D3487">
              <w:rPr>
                <w:sz w:val="22"/>
                <w:szCs w:val="22"/>
                <w:lang w:val="ro-RO"/>
              </w:rPr>
              <w:t>h) introducerea vânzării obligatorii a valutei străine de către rezidenţi;</w:t>
            </w:r>
          </w:p>
          <w:p w14:paraId="4F7A3584" w14:textId="77777777" w:rsidR="00A0563F" w:rsidRPr="003D3487" w:rsidRDefault="00A0563F" w:rsidP="00DE4579">
            <w:pPr>
              <w:ind w:firstLine="0"/>
              <w:rPr>
                <w:sz w:val="22"/>
                <w:szCs w:val="22"/>
                <w:lang w:val="ro-RO"/>
              </w:rPr>
            </w:pPr>
            <w:r w:rsidRPr="003D3487">
              <w:rPr>
                <w:sz w:val="22"/>
                <w:szCs w:val="22"/>
                <w:lang w:val="ro-RO"/>
              </w:rPr>
              <w:lastRenderedPageBreak/>
              <w:t>i) interzicerea sau limitarea cumpărării/vânzării valutei străine de către rezidenţi şi/sau nerezidenţi pe piaţa valutară a Republicii Moldova, cu excepţia cumpărării/vânzării valutei străine ce ţine de operaţiunile valutare curente şi de operaţiunile aferente investiţiilor directe ale nerezidenţilor în Republica Moldova;</w:t>
            </w:r>
          </w:p>
          <w:p w14:paraId="1E63F3BA" w14:textId="77777777" w:rsidR="00A0563F" w:rsidRPr="003D3487" w:rsidRDefault="00A0563F" w:rsidP="00DE4579">
            <w:pPr>
              <w:ind w:firstLine="0"/>
              <w:rPr>
                <w:sz w:val="22"/>
                <w:szCs w:val="22"/>
                <w:lang w:val="ro-RO"/>
              </w:rPr>
            </w:pPr>
            <w:r w:rsidRPr="003D3487">
              <w:rPr>
                <w:sz w:val="22"/>
                <w:szCs w:val="22"/>
                <w:lang w:val="ro-RO"/>
              </w:rPr>
              <w:t>j) interzicerea sau limitarea plăţilor şi transferurilor în valută străină pe teritoriul Republicii Moldova;</w:t>
            </w:r>
          </w:p>
          <w:p w14:paraId="7B89FA30" w14:textId="77777777" w:rsidR="00A0563F" w:rsidRPr="003D3487" w:rsidRDefault="00A0563F" w:rsidP="00DE4579">
            <w:pPr>
              <w:ind w:firstLine="0"/>
              <w:rPr>
                <w:sz w:val="22"/>
                <w:szCs w:val="22"/>
                <w:lang w:val="ro-RO"/>
              </w:rPr>
            </w:pPr>
            <w:r w:rsidRPr="003D3487">
              <w:rPr>
                <w:sz w:val="22"/>
                <w:szCs w:val="22"/>
                <w:lang w:val="ro-RO"/>
              </w:rPr>
              <w:t>k) introducerea obligaţiei de rezervare a valutei străine în conturi fără dobândă;</w:t>
            </w:r>
          </w:p>
          <w:p w14:paraId="774FF88C" w14:textId="77777777" w:rsidR="00A0563F" w:rsidRPr="003D3487" w:rsidRDefault="00A0563F" w:rsidP="00DE4579">
            <w:pPr>
              <w:ind w:firstLine="0"/>
              <w:rPr>
                <w:sz w:val="22"/>
                <w:szCs w:val="22"/>
                <w:lang w:val="ro-RO"/>
              </w:rPr>
            </w:pPr>
            <w:r w:rsidRPr="003D3487">
              <w:rPr>
                <w:sz w:val="22"/>
                <w:szCs w:val="22"/>
                <w:lang w:val="ro-RO"/>
              </w:rPr>
              <w:t>l) stabilirea termenului maxim de păstrare a valutei străine procurate contra monedei naţionale în conturile bancare ale persoanelor juridice şi a cerinţei de vânzare a acesteia contra monedei naţionale în cazul neutilizării ei în termenul stabilit.</w:t>
            </w:r>
          </w:p>
          <w:p w14:paraId="51FF0F77" w14:textId="77777777" w:rsidR="00A0563F" w:rsidRPr="003D3487" w:rsidRDefault="00A0563F" w:rsidP="00DE4579">
            <w:pPr>
              <w:ind w:firstLine="0"/>
              <w:rPr>
                <w:sz w:val="22"/>
                <w:szCs w:val="22"/>
                <w:lang w:val="ro-RO"/>
              </w:rPr>
            </w:pPr>
            <w:r w:rsidRPr="003D3487">
              <w:rPr>
                <w:sz w:val="22"/>
                <w:szCs w:val="22"/>
                <w:lang w:val="ro-RO"/>
              </w:rPr>
              <w:t>(5</w:t>
            </w:r>
            <w:r w:rsidRPr="003D3487">
              <w:rPr>
                <w:sz w:val="22"/>
                <w:szCs w:val="22"/>
                <w:vertAlign w:val="superscript"/>
                <w:lang w:val="ro-RO"/>
              </w:rPr>
              <w:t>1</w:t>
            </w:r>
            <w:r w:rsidRPr="003D3487">
              <w:rPr>
                <w:sz w:val="22"/>
                <w:szCs w:val="22"/>
                <w:lang w:val="ro-RO"/>
              </w:rPr>
              <w:t xml:space="preserve">) În situaţia unei crize sistemice, astfel cum este definită de Legea nr. 232/2016 privind redresarea și rezoluția băncilor, suplimentar faţă de măsurile de salvgardare menţionate la alin.(5), Banca Naţională a Moldovei, în consultare cu Guvernul, este în drept să ia decizia de interzicere sau de limitare a retragerilor de valută străină (în numerar şi/sau fără numerar) din conturile în valută străină deschise la </w:t>
            </w:r>
            <w:r w:rsidRPr="003D3487">
              <w:rPr>
                <w:sz w:val="22"/>
                <w:szCs w:val="22"/>
                <w:lang w:val="ro-RO"/>
              </w:rPr>
              <w:lastRenderedPageBreak/>
              <w:t>bănci licenţiate, precum şi din conturile de plăţi în valută străină deschise la prestatorii de servicii de plată nebancari rezidenţi, permițând retragerea doar a monedei naţionale.</w:t>
            </w:r>
          </w:p>
          <w:p w14:paraId="410124C4" w14:textId="77777777" w:rsidR="00A0563F" w:rsidRPr="003D3487" w:rsidRDefault="00A0563F" w:rsidP="00DE4579">
            <w:pPr>
              <w:ind w:firstLine="0"/>
              <w:rPr>
                <w:sz w:val="22"/>
                <w:szCs w:val="22"/>
                <w:lang w:val="ro-RO"/>
              </w:rPr>
            </w:pPr>
            <w:r w:rsidRPr="003D3487">
              <w:rPr>
                <w:sz w:val="22"/>
                <w:szCs w:val="22"/>
                <w:lang w:val="ro-RO"/>
              </w:rPr>
              <w:t>(6) Pe perioada aplicării măsurilor de salvgardare, prevederile prezentei legi şi ale altor acte legislative şi normative ale Republicii Moldova se aplică în măsura în care acestea nu contravin măsurilor de salvgardare.</w:t>
            </w:r>
          </w:p>
          <w:p w14:paraId="61623D40" w14:textId="77777777" w:rsidR="00A0563F" w:rsidRPr="003D3487" w:rsidRDefault="00A0563F" w:rsidP="00DE4579">
            <w:pPr>
              <w:ind w:firstLine="0"/>
              <w:rPr>
                <w:sz w:val="22"/>
                <w:szCs w:val="22"/>
                <w:lang w:val="ro-RO"/>
              </w:rPr>
            </w:pPr>
            <w:r w:rsidRPr="003D3487">
              <w:rPr>
                <w:sz w:val="22"/>
                <w:szCs w:val="22"/>
                <w:lang w:val="ro-RO"/>
              </w:rPr>
              <w:t>(7) Condiţiile şi modul de aplicare a măsurilor de salvgardare se stabilesc de către Banca Naţională a Moldovei.</w:t>
            </w:r>
          </w:p>
          <w:p w14:paraId="77B83A31" w14:textId="63EC598E" w:rsidR="00A0563F" w:rsidRPr="003D3487" w:rsidRDefault="00A0563F" w:rsidP="00DE4579">
            <w:pPr>
              <w:ind w:firstLine="0"/>
              <w:rPr>
                <w:b/>
                <w:sz w:val="22"/>
                <w:szCs w:val="22"/>
                <w:lang w:val="ro-RO"/>
              </w:rPr>
            </w:pPr>
          </w:p>
        </w:tc>
        <w:tc>
          <w:tcPr>
            <w:tcW w:w="2756" w:type="dxa"/>
          </w:tcPr>
          <w:p w14:paraId="4E7717AA" w14:textId="77777777" w:rsidR="0064496D" w:rsidRPr="00CF2A4C" w:rsidRDefault="0064496D" w:rsidP="0064043E">
            <w:pPr>
              <w:pStyle w:val="af"/>
              <w:ind w:firstLine="0"/>
              <w:rPr>
                <w:rFonts w:eastAsia="MS Mincho"/>
                <w:bCs/>
                <w:color w:val="000000"/>
                <w:sz w:val="22"/>
                <w:szCs w:val="22"/>
              </w:rPr>
            </w:pPr>
            <w:r w:rsidRPr="00CF2A4C">
              <w:rPr>
                <w:b/>
                <w:color w:val="000000"/>
                <w:sz w:val="22"/>
                <w:szCs w:val="22"/>
              </w:rPr>
              <w:lastRenderedPageBreak/>
              <w:t>Article 56.</w:t>
            </w:r>
            <w:r w:rsidRPr="00CF2A4C">
              <w:rPr>
                <w:color w:val="000000"/>
                <w:sz w:val="22"/>
                <w:szCs w:val="22"/>
              </w:rPr>
              <w:t xml:space="preserve"> </w:t>
            </w:r>
            <w:r w:rsidRPr="00CF2A4C">
              <w:rPr>
                <w:b/>
                <w:bCs/>
                <w:color w:val="000000"/>
                <w:sz w:val="22"/>
                <w:szCs w:val="22"/>
              </w:rPr>
              <w:t>Safeguard measures</w:t>
            </w:r>
          </w:p>
          <w:p w14:paraId="5A6203CB" w14:textId="77777777" w:rsidR="0064496D" w:rsidRPr="00CF2A4C" w:rsidRDefault="0064496D" w:rsidP="0064043E">
            <w:pPr>
              <w:ind w:firstLine="0"/>
              <w:rPr>
                <w:bCs/>
                <w:i/>
                <w:iCs/>
                <w:color w:val="000000"/>
                <w:sz w:val="22"/>
                <w:szCs w:val="22"/>
              </w:rPr>
            </w:pPr>
            <w:r w:rsidRPr="00CF2A4C">
              <w:rPr>
                <w:sz w:val="22"/>
                <w:szCs w:val="22"/>
              </w:rPr>
              <w:t>(1) In the event when capital flows into/from the Republic of Moldova cause or threaten to cause serious difficulties in promoting the monetary and/or foreign exchange policy, safeguard measures may be undertaken.</w:t>
            </w:r>
          </w:p>
          <w:p w14:paraId="7D386F3D" w14:textId="77777777" w:rsidR="0064496D" w:rsidRPr="00CF2A4C" w:rsidRDefault="0064496D" w:rsidP="0064496D">
            <w:pPr>
              <w:ind w:firstLine="540"/>
              <w:rPr>
                <w:rFonts w:eastAsia="MS Mincho"/>
                <w:bCs/>
                <w:color w:val="000000"/>
                <w:sz w:val="22"/>
                <w:szCs w:val="22"/>
              </w:rPr>
            </w:pPr>
          </w:p>
          <w:p w14:paraId="791077F5" w14:textId="77777777" w:rsidR="0064496D" w:rsidRPr="00CF2A4C" w:rsidRDefault="0064496D" w:rsidP="0064043E">
            <w:pPr>
              <w:ind w:firstLine="0"/>
              <w:rPr>
                <w:rFonts w:eastAsia="MS Mincho"/>
                <w:bCs/>
                <w:color w:val="000000"/>
                <w:sz w:val="22"/>
                <w:szCs w:val="22"/>
              </w:rPr>
            </w:pPr>
            <w:r w:rsidRPr="00CF2A4C">
              <w:rPr>
                <w:color w:val="000000"/>
                <w:sz w:val="22"/>
                <w:szCs w:val="22"/>
              </w:rPr>
              <w:t xml:space="preserve">(2) National Bank of Moldova shall take the decision on applying the safeguard measures in consultations with the Government, by immediate notification of the Parliament. </w:t>
            </w:r>
          </w:p>
          <w:p w14:paraId="07D6FB80" w14:textId="77777777" w:rsidR="0064496D" w:rsidRPr="00CF2A4C" w:rsidRDefault="0064496D" w:rsidP="0064496D">
            <w:pPr>
              <w:pStyle w:val="af"/>
              <w:ind w:firstLine="540"/>
              <w:rPr>
                <w:rFonts w:eastAsia="MS Mincho"/>
                <w:bCs/>
                <w:color w:val="000000"/>
                <w:sz w:val="22"/>
                <w:szCs w:val="22"/>
              </w:rPr>
            </w:pPr>
          </w:p>
          <w:p w14:paraId="5D7B1CF6" w14:textId="77777777" w:rsidR="0064496D" w:rsidRPr="00CF2A4C" w:rsidRDefault="0064496D" w:rsidP="0064043E">
            <w:pPr>
              <w:pStyle w:val="af"/>
              <w:ind w:firstLine="0"/>
              <w:rPr>
                <w:rFonts w:eastAsia="MS Mincho"/>
                <w:bCs/>
                <w:color w:val="000000"/>
                <w:sz w:val="22"/>
                <w:szCs w:val="22"/>
              </w:rPr>
            </w:pPr>
            <w:r w:rsidRPr="00CF2A4C">
              <w:rPr>
                <w:sz w:val="22"/>
                <w:szCs w:val="22"/>
              </w:rPr>
              <w:t>(3) Safeguard measures may be applied to all or certain categories of residents and non-residents, as well as to all or certain types of foreign exchange operations in foreign currency and/or national currency specified in paragraphs (5) and (5</w:t>
            </w:r>
            <w:r w:rsidRPr="00CF2A4C">
              <w:rPr>
                <w:sz w:val="22"/>
                <w:szCs w:val="22"/>
                <w:vertAlign w:val="superscript"/>
              </w:rPr>
              <w:t>1</w:t>
            </w:r>
            <w:r w:rsidRPr="00CF2A4C">
              <w:rPr>
                <w:sz w:val="22"/>
                <w:szCs w:val="22"/>
              </w:rPr>
              <w:t>)</w:t>
            </w:r>
            <w:r w:rsidRPr="00CF2A4C">
              <w:rPr>
                <w:color w:val="000000"/>
                <w:sz w:val="22"/>
                <w:szCs w:val="22"/>
              </w:rPr>
              <w:t>.</w:t>
            </w:r>
          </w:p>
          <w:p w14:paraId="571303CD" w14:textId="77777777" w:rsidR="0064496D" w:rsidRPr="00CF2A4C" w:rsidRDefault="0064496D" w:rsidP="0064496D">
            <w:pPr>
              <w:ind w:firstLine="540"/>
              <w:rPr>
                <w:rFonts w:eastAsia="MS Mincho"/>
                <w:bCs/>
                <w:color w:val="000000"/>
                <w:sz w:val="22"/>
                <w:szCs w:val="22"/>
              </w:rPr>
            </w:pPr>
          </w:p>
          <w:p w14:paraId="0F85A1AC" w14:textId="77777777" w:rsidR="0064496D" w:rsidRPr="00CF2A4C" w:rsidRDefault="0064496D" w:rsidP="0064043E">
            <w:pPr>
              <w:ind w:firstLine="0"/>
              <w:rPr>
                <w:rFonts w:eastAsia="MS Mincho"/>
                <w:bCs/>
                <w:color w:val="000000"/>
                <w:sz w:val="22"/>
                <w:szCs w:val="22"/>
              </w:rPr>
            </w:pPr>
            <w:r w:rsidRPr="00CF2A4C">
              <w:rPr>
                <w:color w:val="000000"/>
                <w:sz w:val="22"/>
                <w:szCs w:val="22"/>
              </w:rPr>
              <w:t xml:space="preserve">(4) The period of safeguard measures shall not exceed 6 months following the date of their application. </w:t>
            </w:r>
          </w:p>
          <w:p w14:paraId="149800EE" w14:textId="77777777" w:rsidR="0064496D" w:rsidRPr="00CF2A4C" w:rsidRDefault="0064496D" w:rsidP="0064496D">
            <w:pPr>
              <w:ind w:firstLine="540"/>
              <w:rPr>
                <w:rFonts w:eastAsia="MS Mincho"/>
                <w:bCs/>
                <w:color w:val="000000"/>
                <w:sz w:val="22"/>
                <w:szCs w:val="22"/>
              </w:rPr>
            </w:pPr>
          </w:p>
          <w:p w14:paraId="26685BD7" w14:textId="77777777" w:rsidR="0064496D" w:rsidRPr="00CF2A4C" w:rsidRDefault="0064496D" w:rsidP="0064043E">
            <w:pPr>
              <w:pStyle w:val="af"/>
              <w:ind w:firstLine="0"/>
              <w:rPr>
                <w:rFonts w:eastAsia="MS Mincho"/>
                <w:bCs/>
                <w:color w:val="000000"/>
                <w:sz w:val="22"/>
                <w:szCs w:val="22"/>
              </w:rPr>
            </w:pPr>
            <w:r w:rsidRPr="00CF2A4C">
              <w:rPr>
                <w:color w:val="000000"/>
                <w:sz w:val="22"/>
                <w:szCs w:val="22"/>
              </w:rPr>
              <w:lastRenderedPageBreak/>
              <w:t>(5) Safeguard measures shall include the following:</w:t>
            </w:r>
          </w:p>
          <w:p w14:paraId="0C98157C" w14:textId="77777777" w:rsidR="0064496D" w:rsidRPr="00CF2A4C" w:rsidRDefault="0064496D" w:rsidP="0064043E">
            <w:pPr>
              <w:pStyle w:val="af"/>
              <w:ind w:firstLine="0"/>
              <w:rPr>
                <w:bCs/>
                <w:color w:val="000000"/>
                <w:sz w:val="22"/>
                <w:szCs w:val="22"/>
              </w:rPr>
            </w:pPr>
            <w:r w:rsidRPr="00CF2A4C">
              <w:rPr>
                <w:color w:val="000000"/>
                <w:sz w:val="22"/>
                <w:szCs w:val="22"/>
              </w:rPr>
              <w:t>a) prohibition or restriction for residents to make direct investments abroad and/or operations with real estate abroad;</w:t>
            </w:r>
          </w:p>
          <w:p w14:paraId="417CE95F" w14:textId="77777777" w:rsidR="0064496D" w:rsidRPr="00CF2A4C" w:rsidRDefault="0064496D" w:rsidP="0064043E">
            <w:pPr>
              <w:pStyle w:val="af"/>
              <w:ind w:firstLine="0"/>
              <w:rPr>
                <w:bCs/>
                <w:color w:val="000000"/>
                <w:sz w:val="22"/>
                <w:szCs w:val="22"/>
              </w:rPr>
            </w:pPr>
            <w:r w:rsidRPr="00CF2A4C">
              <w:rPr>
                <w:color w:val="000000"/>
                <w:sz w:val="22"/>
                <w:szCs w:val="22"/>
              </w:rPr>
              <w:t>b) prohibition or restriction to receive/grant loans/credits and guarantees between residents and non-residents, except to receive/grant loans/credits within current foreign exchange operations;</w:t>
            </w:r>
          </w:p>
          <w:p w14:paraId="7011CB9C" w14:textId="77777777" w:rsidR="0064496D" w:rsidRPr="00CF2A4C" w:rsidRDefault="0064496D" w:rsidP="0064043E">
            <w:pPr>
              <w:pStyle w:val="af"/>
              <w:ind w:firstLine="0"/>
              <w:rPr>
                <w:bCs/>
                <w:color w:val="000000"/>
                <w:sz w:val="22"/>
                <w:szCs w:val="22"/>
              </w:rPr>
            </w:pPr>
            <w:r w:rsidRPr="00CF2A4C">
              <w:rPr>
                <w:color w:val="000000"/>
                <w:sz w:val="22"/>
                <w:szCs w:val="22"/>
              </w:rPr>
              <w:t>c) prohibition or restriction to conduct operations with financial instruments between residents and non-residents;</w:t>
            </w:r>
          </w:p>
          <w:p w14:paraId="75BD014D" w14:textId="77777777" w:rsidR="0064496D" w:rsidRPr="00CF2A4C" w:rsidRDefault="0064496D" w:rsidP="0064043E">
            <w:pPr>
              <w:pStyle w:val="af"/>
              <w:ind w:firstLine="0"/>
              <w:rPr>
                <w:bCs/>
                <w:color w:val="000000"/>
                <w:sz w:val="22"/>
                <w:szCs w:val="22"/>
              </w:rPr>
            </w:pPr>
            <w:r w:rsidRPr="00CF2A4C">
              <w:rPr>
                <w:sz w:val="22"/>
                <w:szCs w:val="22"/>
              </w:rPr>
              <w:t xml:space="preserve">d) prohibition or restriction for residents to open of accounts in foreign currency with licensed banks/payment accounts in foreign currency with resident non-bank payment service providers, as well as to open accounts abroad; </w:t>
            </w:r>
          </w:p>
          <w:p w14:paraId="6EE7DAE2" w14:textId="77777777" w:rsidR="0064496D" w:rsidRPr="00CF2A4C" w:rsidRDefault="0064496D" w:rsidP="0064043E">
            <w:pPr>
              <w:pStyle w:val="af"/>
              <w:ind w:firstLine="0"/>
              <w:rPr>
                <w:bCs/>
                <w:color w:val="000000"/>
                <w:sz w:val="22"/>
                <w:szCs w:val="22"/>
              </w:rPr>
            </w:pPr>
            <w:r w:rsidRPr="00CF2A4C">
              <w:rPr>
                <w:sz w:val="22"/>
                <w:szCs w:val="22"/>
              </w:rPr>
              <w:t>e) prohibition or restriction for non-residents to open accounts with licensed banks/payment accounts with resident non-bank payment service providers;</w:t>
            </w:r>
          </w:p>
          <w:p w14:paraId="4FC5104E" w14:textId="77777777" w:rsidR="0064496D" w:rsidRPr="00CF2A4C" w:rsidRDefault="0064496D" w:rsidP="0064043E">
            <w:pPr>
              <w:pStyle w:val="af"/>
              <w:ind w:firstLine="0"/>
              <w:rPr>
                <w:bCs/>
                <w:color w:val="000000"/>
                <w:sz w:val="22"/>
                <w:szCs w:val="22"/>
              </w:rPr>
            </w:pPr>
            <w:r w:rsidRPr="00CF2A4C">
              <w:rPr>
                <w:sz w:val="22"/>
                <w:szCs w:val="22"/>
              </w:rPr>
              <w:lastRenderedPageBreak/>
              <w:t xml:space="preserve">f) prohibition or restriction to withdraw cash and traveller’s cheques by residents and non-residents from their accounts opened with licensed banks/payment accounts opened with resident non-bank payment service providers; </w:t>
            </w:r>
          </w:p>
          <w:p w14:paraId="560F5215" w14:textId="77777777" w:rsidR="0064496D" w:rsidRPr="00CF2A4C" w:rsidRDefault="0064496D" w:rsidP="0064043E">
            <w:pPr>
              <w:pStyle w:val="af"/>
              <w:ind w:firstLine="0"/>
              <w:rPr>
                <w:rFonts w:eastAsia="MS Mincho"/>
                <w:bCs/>
                <w:color w:val="000000"/>
                <w:sz w:val="22"/>
                <w:szCs w:val="22"/>
              </w:rPr>
            </w:pPr>
            <w:r w:rsidRPr="00CF2A4C">
              <w:rPr>
                <w:color w:val="000000"/>
                <w:sz w:val="22"/>
                <w:szCs w:val="22"/>
              </w:rPr>
              <w:t>g) restriction to import, send, export in/from the Republic of Moldova cash in foreign currency and national currency, materialized securities and payment instruments;</w:t>
            </w:r>
          </w:p>
          <w:p w14:paraId="24CCCFFD" w14:textId="77777777" w:rsidR="0064496D" w:rsidRPr="00CF2A4C" w:rsidRDefault="0064496D" w:rsidP="0064043E">
            <w:pPr>
              <w:pStyle w:val="af"/>
              <w:ind w:firstLine="0"/>
              <w:rPr>
                <w:rFonts w:eastAsia="MS Mincho"/>
                <w:bCs/>
                <w:color w:val="000000"/>
                <w:sz w:val="22"/>
                <w:szCs w:val="22"/>
              </w:rPr>
            </w:pPr>
            <w:r w:rsidRPr="00CF2A4C">
              <w:rPr>
                <w:color w:val="000000"/>
                <w:sz w:val="22"/>
                <w:szCs w:val="22"/>
              </w:rPr>
              <w:t>h) imposition of mandatory sale of foreign currency by residents;</w:t>
            </w:r>
          </w:p>
          <w:p w14:paraId="6053E703" w14:textId="77777777" w:rsidR="0064496D" w:rsidRPr="00CF2A4C" w:rsidRDefault="0064496D" w:rsidP="0064043E">
            <w:pPr>
              <w:pStyle w:val="af"/>
              <w:ind w:firstLine="0"/>
              <w:rPr>
                <w:rFonts w:eastAsia="MS Mincho"/>
                <w:bCs/>
                <w:color w:val="000000"/>
                <w:sz w:val="22"/>
                <w:szCs w:val="22"/>
              </w:rPr>
            </w:pPr>
            <w:r w:rsidRPr="00CF2A4C">
              <w:rPr>
                <w:color w:val="000000"/>
                <w:sz w:val="22"/>
                <w:szCs w:val="22"/>
              </w:rPr>
              <w:t>i) prohibition or restriction to buy/sell foreign currency by residents and/or non-residents on the foreign exchange market of the Republic of Moldova, except to buy/sell foreign currency related to current foreign exchange operations and operations related to direct investments of non-residents in the Republic of Moldova;</w:t>
            </w:r>
          </w:p>
          <w:p w14:paraId="0DD25095" w14:textId="77777777" w:rsidR="0064496D" w:rsidRPr="00CF2A4C" w:rsidRDefault="0064496D" w:rsidP="0064043E">
            <w:pPr>
              <w:pStyle w:val="af"/>
              <w:ind w:firstLine="0"/>
              <w:rPr>
                <w:rFonts w:eastAsia="MS Mincho"/>
                <w:bCs/>
                <w:color w:val="000000"/>
                <w:sz w:val="22"/>
                <w:szCs w:val="22"/>
              </w:rPr>
            </w:pPr>
            <w:r w:rsidRPr="00CF2A4C">
              <w:rPr>
                <w:color w:val="000000"/>
                <w:sz w:val="22"/>
                <w:szCs w:val="22"/>
              </w:rPr>
              <w:t xml:space="preserve">j) prohibition or restriction to make payments and transfers in foreign currency on the </w:t>
            </w:r>
            <w:r w:rsidRPr="00CF2A4C">
              <w:rPr>
                <w:color w:val="000000"/>
                <w:sz w:val="22"/>
                <w:szCs w:val="22"/>
              </w:rPr>
              <w:lastRenderedPageBreak/>
              <w:t>territory of the Republic of Moldova;</w:t>
            </w:r>
          </w:p>
          <w:p w14:paraId="586A2C95" w14:textId="77777777" w:rsidR="0064496D" w:rsidRPr="00CF2A4C" w:rsidRDefault="0064496D" w:rsidP="0064043E">
            <w:pPr>
              <w:pStyle w:val="af"/>
              <w:ind w:firstLine="0"/>
              <w:rPr>
                <w:rFonts w:eastAsia="MS Mincho"/>
                <w:bCs/>
                <w:color w:val="000000"/>
                <w:sz w:val="22"/>
                <w:szCs w:val="22"/>
              </w:rPr>
            </w:pPr>
            <w:r w:rsidRPr="00CF2A4C">
              <w:rPr>
                <w:color w:val="000000"/>
                <w:sz w:val="22"/>
                <w:szCs w:val="22"/>
              </w:rPr>
              <w:t>k) imposition of the obligation to deposit foreign currency on non-interest-bearing accounts;</w:t>
            </w:r>
          </w:p>
          <w:p w14:paraId="7C3D42C4" w14:textId="77777777" w:rsidR="0064496D" w:rsidRPr="00CF2A4C" w:rsidRDefault="0064496D" w:rsidP="0064043E">
            <w:pPr>
              <w:pStyle w:val="af"/>
              <w:ind w:firstLine="0"/>
              <w:rPr>
                <w:bCs/>
                <w:sz w:val="22"/>
                <w:szCs w:val="22"/>
              </w:rPr>
            </w:pPr>
            <w:r w:rsidRPr="00CF2A4C">
              <w:rPr>
                <w:sz w:val="22"/>
                <w:szCs w:val="22"/>
              </w:rPr>
              <w:t>l) establishing the maximum period for keeping the foreign currency purchased against national currency in the bank accounts of legal entities and the requirement for its sale against national currency in case when it remains unused within the established time limit.</w:t>
            </w:r>
          </w:p>
          <w:p w14:paraId="553755F5" w14:textId="77777777" w:rsidR="0064496D" w:rsidRPr="00CF2A4C" w:rsidRDefault="0064496D" w:rsidP="0064496D">
            <w:pPr>
              <w:pStyle w:val="af"/>
              <w:ind w:firstLine="540"/>
              <w:rPr>
                <w:bCs/>
                <w:sz w:val="22"/>
                <w:szCs w:val="22"/>
              </w:rPr>
            </w:pPr>
          </w:p>
          <w:p w14:paraId="46E9827A" w14:textId="77777777" w:rsidR="0064496D" w:rsidRPr="00CF2A4C" w:rsidRDefault="0064496D" w:rsidP="0064043E">
            <w:pPr>
              <w:pStyle w:val="af"/>
              <w:ind w:firstLine="0"/>
              <w:rPr>
                <w:bCs/>
                <w:sz w:val="22"/>
                <w:szCs w:val="22"/>
              </w:rPr>
            </w:pPr>
            <w:r w:rsidRPr="00CF2A4C">
              <w:rPr>
                <w:sz w:val="22"/>
                <w:szCs w:val="22"/>
              </w:rPr>
              <w:t>(5</w:t>
            </w:r>
            <w:r w:rsidRPr="00CF2A4C">
              <w:rPr>
                <w:sz w:val="22"/>
                <w:szCs w:val="22"/>
                <w:vertAlign w:val="superscript"/>
              </w:rPr>
              <w:t>1</w:t>
            </w:r>
            <w:r w:rsidRPr="00CF2A4C">
              <w:rPr>
                <w:sz w:val="22"/>
                <w:szCs w:val="22"/>
              </w:rPr>
              <w:t xml:space="preserve">) In the event of a systemic crisis, defined as such by Law No 232/2016 on Banks Recovery and Resolution, in addition to the safeguard measures referred to in paragraph (5), the National Bank of Moldova, in consultation with the Government, shall be entitled to take the decision to prohibit or to limit the withdrawals of foreign currency (in cash and/or in cashless form) from the accounts in foreign currency opened with licensed banks, as well as from payment </w:t>
            </w:r>
            <w:r w:rsidRPr="00CF2A4C">
              <w:rPr>
                <w:sz w:val="22"/>
                <w:szCs w:val="22"/>
              </w:rPr>
              <w:lastRenderedPageBreak/>
              <w:t>accounts in foreign currency opened with resident non-bank payment service providers, allowing only the withdrawal of national currency.</w:t>
            </w:r>
          </w:p>
          <w:p w14:paraId="073F606F" w14:textId="77777777" w:rsidR="0064496D" w:rsidRPr="00CF2A4C" w:rsidRDefault="0064496D" w:rsidP="0064496D">
            <w:pPr>
              <w:pStyle w:val="af"/>
              <w:ind w:firstLine="540"/>
              <w:rPr>
                <w:rFonts w:eastAsia="MS Mincho"/>
                <w:bCs/>
                <w:color w:val="000000"/>
                <w:sz w:val="22"/>
                <w:szCs w:val="22"/>
              </w:rPr>
            </w:pPr>
          </w:p>
          <w:p w14:paraId="25633B32" w14:textId="77777777" w:rsidR="0064496D" w:rsidRPr="00CF2A4C" w:rsidRDefault="0064496D" w:rsidP="0064043E">
            <w:pPr>
              <w:pStyle w:val="af"/>
              <w:ind w:firstLine="0"/>
              <w:rPr>
                <w:rFonts w:eastAsia="MS Mincho"/>
                <w:bCs/>
                <w:color w:val="000000"/>
                <w:sz w:val="22"/>
                <w:szCs w:val="22"/>
              </w:rPr>
            </w:pPr>
            <w:r w:rsidRPr="00CF2A4C">
              <w:rPr>
                <w:color w:val="000000"/>
                <w:sz w:val="22"/>
                <w:szCs w:val="22"/>
              </w:rPr>
              <w:t>(6) During the implementation of safeguard measures, the provisions of this Law and other legislative and normative acts of the Republic of Moldova shall be applied to the extent that these do not come into conflict with the safeguard measures.</w:t>
            </w:r>
          </w:p>
          <w:p w14:paraId="6AE2C1D5" w14:textId="77777777" w:rsidR="0064496D" w:rsidRPr="00CF2A4C" w:rsidRDefault="0064496D" w:rsidP="0064496D">
            <w:pPr>
              <w:pStyle w:val="af"/>
              <w:ind w:firstLine="540"/>
              <w:rPr>
                <w:rFonts w:eastAsia="MS Mincho"/>
                <w:bCs/>
                <w:color w:val="000000"/>
                <w:sz w:val="22"/>
                <w:szCs w:val="22"/>
              </w:rPr>
            </w:pPr>
          </w:p>
          <w:p w14:paraId="42520985" w14:textId="07866926" w:rsidR="00A0563F" w:rsidRPr="00CF2A4C" w:rsidRDefault="0064496D" w:rsidP="009344BF">
            <w:pPr>
              <w:pStyle w:val="af"/>
              <w:ind w:firstLine="0"/>
              <w:rPr>
                <w:b/>
                <w:sz w:val="22"/>
                <w:szCs w:val="22"/>
              </w:rPr>
            </w:pPr>
            <w:r w:rsidRPr="00CF2A4C">
              <w:rPr>
                <w:color w:val="000000"/>
                <w:sz w:val="22"/>
                <w:szCs w:val="22"/>
              </w:rPr>
              <w:t>(7) National Bank of Moldova shall establish the conditions and procedure for the application of safeguard measures. The provisions of the Administrative Code do not apply to the procedure of elaborating, approving, application and withdrawal or termination of safeguard measures.</w:t>
            </w:r>
          </w:p>
        </w:tc>
        <w:tc>
          <w:tcPr>
            <w:tcW w:w="1727" w:type="dxa"/>
          </w:tcPr>
          <w:p w14:paraId="719D6880" w14:textId="178AC91D" w:rsidR="00A0563F" w:rsidRPr="003D3487" w:rsidRDefault="00A0563F" w:rsidP="00DE4579">
            <w:pPr>
              <w:ind w:firstLine="0"/>
              <w:jc w:val="center"/>
              <w:rPr>
                <w:b/>
                <w:sz w:val="22"/>
                <w:szCs w:val="22"/>
                <w:lang w:val="ro-RO"/>
              </w:rPr>
            </w:pPr>
            <w:r w:rsidRPr="003D3487">
              <w:rPr>
                <w:b/>
                <w:sz w:val="22"/>
                <w:szCs w:val="22"/>
                <w:lang w:val="ro-RO"/>
              </w:rPr>
              <w:lastRenderedPageBreak/>
              <w:t>Norme UE neaplicabile</w:t>
            </w:r>
          </w:p>
        </w:tc>
        <w:tc>
          <w:tcPr>
            <w:tcW w:w="2844" w:type="dxa"/>
          </w:tcPr>
          <w:p w14:paraId="566B0B0E" w14:textId="3249ADBC" w:rsidR="00A0563F" w:rsidRDefault="00A0563F" w:rsidP="00DE4579">
            <w:pPr>
              <w:ind w:firstLine="0"/>
              <w:rPr>
                <w:bCs/>
                <w:sz w:val="22"/>
                <w:szCs w:val="22"/>
                <w:lang w:val="ro-RO"/>
              </w:rPr>
            </w:pPr>
            <w:r w:rsidRPr="003D3487">
              <w:rPr>
                <w:bCs/>
                <w:sz w:val="22"/>
                <w:szCs w:val="22"/>
                <w:lang w:val="ro-RO"/>
              </w:rPr>
              <w:t>Normele vizează atribuțiile autorităților competente ale UE</w:t>
            </w:r>
            <w:r>
              <w:rPr>
                <w:bCs/>
                <w:sz w:val="22"/>
                <w:szCs w:val="22"/>
                <w:lang w:val="ro-RO"/>
              </w:rPr>
              <w:t xml:space="preserve"> (Consiliul, Comisia, Banca Centrală Europeană)</w:t>
            </w:r>
            <w:r w:rsidRPr="003D3487">
              <w:rPr>
                <w:bCs/>
                <w:sz w:val="22"/>
                <w:szCs w:val="22"/>
                <w:lang w:val="ro-RO"/>
              </w:rPr>
              <w:t xml:space="preserve"> și aplicarea acestora în raport cu RM este condiționată de aderarea RM la UE.</w:t>
            </w:r>
          </w:p>
          <w:p w14:paraId="71FE82D8" w14:textId="77777777" w:rsidR="009344BF" w:rsidRDefault="009344BF" w:rsidP="00DE4579">
            <w:pPr>
              <w:ind w:firstLine="0"/>
              <w:rPr>
                <w:sz w:val="22"/>
                <w:szCs w:val="22"/>
                <w:lang w:val="ro-RO"/>
              </w:rPr>
            </w:pPr>
          </w:p>
          <w:p w14:paraId="3FFC6884" w14:textId="41804C5E" w:rsidR="00A0563F" w:rsidRDefault="006A7651" w:rsidP="00DE4579">
            <w:pPr>
              <w:ind w:firstLine="0"/>
              <w:rPr>
                <w:sz w:val="22"/>
                <w:szCs w:val="22"/>
                <w:lang w:val="ro-RO"/>
              </w:rPr>
            </w:pPr>
            <w:r w:rsidRPr="0064043E">
              <w:rPr>
                <w:sz w:val="22"/>
                <w:szCs w:val="22"/>
                <w:lang w:val="ro-RO"/>
              </w:rPr>
              <w:t>Prevederile vor fi aplicabile la data aderării la UE</w:t>
            </w:r>
            <w:r w:rsidR="0064496D" w:rsidRPr="0064043E">
              <w:rPr>
                <w:sz w:val="22"/>
                <w:szCs w:val="22"/>
                <w:lang w:val="ro-RO"/>
              </w:rPr>
              <w:t>.</w:t>
            </w:r>
          </w:p>
          <w:p w14:paraId="0C1DDF7B" w14:textId="77777777" w:rsidR="006A7651" w:rsidRDefault="006A7651" w:rsidP="00DE4579">
            <w:pPr>
              <w:ind w:firstLine="0"/>
              <w:rPr>
                <w:b/>
                <w:sz w:val="22"/>
                <w:szCs w:val="22"/>
                <w:lang w:val="ro-RO"/>
              </w:rPr>
            </w:pPr>
          </w:p>
          <w:p w14:paraId="583A5E70" w14:textId="7DAB45F1" w:rsidR="00A0563F" w:rsidRDefault="00A0563F" w:rsidP="00126A6A">
            <w:pPr>
              <w:ind w:firstLine="0"/>
              <w:rPr>
                <w:bCs/>
                <w:sz w:val="22"/>
                <w:szCs w:val="22"/>
                <w:lang w:val="ro-RO"/>
              </w:rPr>
            </w:pPr>
            <w:r w:rsidRPr="00210ADC">
              <w:rPr>
                <w:bCs/>
                <w:sz w:val="22"/>
                <w:szCs w:val="22"/>
                <w:lang w:val="ro-RO"/>
              </w:rPr>
              <w:t>Actualmente, Legea nr.62/2008</w:t>
            </w:r>
            <w:r w:rsidR="005D59BA">
              <w:rPr>
                <w:bCs/>
                <w:sz w:val="22"/>
                <w:szCs w:val="22"/>
                <w:lang w:val="ro-RO"/>
              </w:rPr>
              <w:t xml:space="preserve"> (art.56)</w:t>
            </w:r>
            <w:r w:rsidRPr="00210ADC">
              <w:rPr>
                <w:bCs/>
                <w:sz w:val="22"/>
                <w:szCs w:val="22"/>
                <w:lang w:val="ro-RO"/>
              </w:rPr>
              <w:t xml:space="preserve"> prevede luarea deciziei de aplicare a măsurilor de salvgardare de către BNM în consultare cu Guvernul și cu informarea imediată a Parlamentului</w:t>
            </w:r>
            <w:r>
              <w:rPr>
                <w:bCs/>
                <w:sz w:val="22"/>
                <w:szCs w:val="22"/>
                <w:lang w:val="ro-RO"/>
              </w:rPr>
              <w:t xml:space="preserve">, </w:t>
            </w:r>
            <w:r w:rsidRPr="00294148">
              <w:rPr>
                <w:bCs/>
                <w:sz w:val="22"/>
                <w:szCs w:val="22"/>
                <w:lang w:val="ro-RO"/>
              </w:rPr>
              <w:t>fără a face diferență între statele membre ale UE și țările terțe</w:t>
            </w:r>
            <w:r w:rsidRPr="00210ADC">
              <w:rPr>
                <w:bCs/>
                <w:sz w:val="22"/>
                <w:szCs w:val="22"/>
                <w:lang w:val="ro-RO"/>
              </w:rPr>
              <w:t>.</w:t>
            </w:r>
          </w:p>
          <w:p w14:paraId="5CD3F610" w14:textId="77777777" w:rsidR="004945D6" w:rsidRDefault="004945D6" w:rsidP="00126A6A">
            <w:pPr>
              <w:ind w:firstLine="0"/>
              <w:rPr>
                <w:sz w:val="22"/>
                <w:szCs w:val="22"/>
                <w:lang w:val="ro-RO"/>
              </w:rPr>
            </w:pPr>
          </w:p>
          <w:p w14:paraId="3EBEFCB2" w14:textId="71133365" w:rsidR="004945D6" w:rsidRPr="003D3487" w:rsidRDefault="004945D6" w:rsidP="00126A6A">
            <w:pPr>
              <w:ind w:firstLine="0"/>
              <w:rPr>
                <w:b/>
                <w:sz w:val="22"/>
                <w:szCs w:val="22"/>
                <w:lang w:val="ro-RO"/>
              </w:rPr>
            </w:pPr>
          </w:p>
        </w:tc>
        <w:tc>
          <w:tcPr>
            <w:tcW w:w="1377" w:type="dxa"/>
          </w:tcPr>
          <w:p w14:paraId="3F1F2389" w14:textId="77777777" w:rsidR="00A0563F" w:rsidRPr="003D3487" w:rsidRDefault="00A0563F" w:rsidP="00DE4579">
            <w:pPr>
              <w:ind w:firstLine="0"/>
              <w:rPr>
                <w:bCs/>
                <w:sz w:val="22"/>
                <w:szCs w:val="22"/>
                <w:lang w:val="ro-RO"/>
              </w:rPr>
            </w:pPr>
          </w:p>
        </w:tc>
      </w:tr>
    </w:tbl>
    <w:p w14:paraId="26187ADE" w14:textId="590EA80B" w:rsidR="00A36980" w:rsidRPr="00CE6117" w:rsidRDefault="00A36980" w:rsidP="00420397">
      <w:pPr>
        <w:spacing w:after="200" w:line="276" w:lineRule="auto"/>
        <w:ind w:firstLine="0"/>
        <w:jc w:val="left"/>
        <w:rPr>
          <w:b/>
          <w:sz w:val="22"/>
          <w:szCs w:val="22"/>
        </w:rPr>
      </w:pPr>
    </w:p>
    <w:sectPr w:rsidR="00A36980" w:rsidRPr="00CE6117" w:rsidSect="003B0127">
      <w:headerReference w:type="even" r:id="rId8"/>
      <w:footerReference w:type="even" r:id="rId9"/>
      <w:footerReference w:type="default" r:id="rId10"/>
      <w:headerReference w:type="first" r:id="rId11"/>
      <w:pgSz w:w="16840" w:h="11907" w:orient="landscape" w:code="9"/>
      <w:pgMar w:top="1814"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B31D2" w14:textId="77777777" w:rsidR="00D273C7" w:rsidRDefault="00D273C7" w:rsidP="003F5F52">
      <w:r>
        <w:separator/>
      </w:r>
    </w:p>
  </w:endnote>
  <w:endnote w:type="continuationSeparator" w:id="0">
    <w:p w14:paraId="471C1525" w14:textId="77777777" w:rsidR="00D273C7" w:rsidRDefault="00D273C7"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lon">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BF38D" w14:textId="5ED39DF9" w:rsidR="00B254D2" w:rsidRDefault="00B254D2">
    <w:pPr>
      <w:pStyle w:val="a5"/>
    </w:pPr>
    <w:r>
      <w:rPr>
        <w:noProof/>
      </w:rPr>
      <mc:AlternateContent>
        <mc:Choice Requires="wps">
          <w:drawing>
            <wp:anchor distT="0" distB="0" distL="0" distR="0" simplePos="0" relativeHeight="251662336" behindDoc="0" locked="0" layoutInCell="1" allowOverlap="1" wp14:anchorId="776034DE" wp14:editId="0B83C637">
              <wp:simplePos x="635" y="635"/>
              <wp:positionH relativeFrom="page">
                <wp:align>center</wp:align>
              </wp:positionH>
              <wp:positionV relativeFrom="page">
                <wp:align>bottom</wp:align>
              </wp:positionV>
              <wp:extent cx="6891655" cy="314325"/>
              <wp:effectExtent l="0" t="0" r="4445" b="0"/>
              <wp:wrapNone/>
              <wp:docPr id="2056854777"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6891655" cy="314325"/>
                      </a:xfrm>
                      <a:prstGeom prst="rect">
                        <a:avLst/>
                      </a:prstGeom>
                      <a:noFill/>
                      <a:ln>
                        <a:noFill/>
                      </a:ln>
                    </wps:spPr>
                    <wps:txbx>
                      <w:txbxContent>
                        <w:p w14:paraId="700B1036" w14:textId="7379D862" w:rsidR="00B254D2" w:rsidRPr="00B254D2" w:rsidRDefault="00B254D2" w:rsidP="00B254D2">
                          <w:pPr>
                            <w:rPr>
                              <w:rFonts w:ascii="Calibri" w:eastAsia="Calibri" w:hAnsi="Calibri" w:cs="Calibri"/>
                              <w:noProof/>
                              <w:color w:val="000000"/>
                              <w:sz w:val="16"/>
                              <w:szCs w:val="16"/>
                            </w:rPr>
                          </w:pPr>
                          <w:r w:rsidRPr="00B254D2">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6034DE"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left:0;text-align:left;margin-left:0;margin-top:0;width:542.65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" filled="f" stroked="f">
              <v:textbox style="mso-fit-shape-to-text:t" inset="0,0,0,15pt">
                <w:txbxContent>
                  <w:p w14:paraId="700B1036" w14:textId="7379D862" w:rsidR="00B254D2" w:rsidRPr="00B254D2" w:rsidRDefault="00B254D2" w:rsidP="00B254D2">
                    <w:pPr>
                      <w:rPr>
                        <w:rFonts w:ascii="Calibri" w:eastAsia="Calibri" w:hAnsi="Calibri" w:cs="Calibri"/>
                        <w:noProof/>
                        <w:color w:val="000000"/>
                        <w:sz w:val="16"/>
                        <w:szCs w:val="16"/>
                      </w:rPr>
                    </w:pPr>
                    <w:r w:rsidRPr="00B254D2">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C8CE" w14:textId="137BC512" w:rsidR="00F959AC" w:rsidRDefault="00B254D2">
    <w:pPr>
      <w:pStyle w:val="a5"/>
      <w:jc w:val="right"/>
    </w:pPr>
    <w:r>
      <w:rPr>
        <w:noProof/>
      </w:rPr>
      <mc:AlternateContent>
        <mc:Choice Requires="wps">
          <w:drawing>
            <wp:anchor distT="0" distB="0" distL="0" distR="0" simplePos="0" relativeHeight="251663360" behindDoc="0" locked="0" layoutInCell="1" allowOverlap="1" wp14:anchorId="7EA3A8E3" wp14:editId="0C8C7E12">
              <wp:simplePos x="720725" y="6841490"/>
              <wp:positionH relativeFrom="page">
                <wp:align>center</wp:align>
              </wp:positionH>
              <wp:positionV relativeFrom="page">
                <wp:align>bottom</wp:align>
              </wp:positionV>
              <wp:extent cx="6891655" cy="314325"/>
              <wp:effectExtent l="0" t="0" r="4445" b="0"/>
              <wp:wrapNone/>
              <wp:docPr id="82452700"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6891655" cy="314325"/>
                      </a:xfrm>
                      <a:prstGeom prst="rect">
                        <a:avLst/>
                      </a:prstGeom>
                      <a:noFill/>
                      <a:ln>
                        <a:noFill/>
                      </a:ln>
                    </wps:spPr>
                    <wps:txbx>
                      <w:txbxContent>
                        <w:p w14:paraId="732D919D" w14:textId="6987CA0E" w:rsidR="00B254D2" w:rsidRPr="00B254D2" w:rsidRDefault="00B254D2" w:rsidP="00B254D2">
                          <w:pPr>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A3A8E3" id="_x0000_t202" coordsize="21600,21600" o:spt="202" path="m,l,21600r21600,l21600,xe">
              <v:stroke joinstyle="miter"/>
              <v:path gradientshapeok="t" o:connecttype="rect"/>
            </v:shapetype>
            <v:shape id="Text Box 6" o:spid="_x0000_s1028" type="#_x0000_t202" alt="Atenţie! Se interzice deţinerea, sustragerea, alterarea, multiplicarea, distrugerea sau folosirea  acestui document fără a dispune de drept de acces autorizat." style="position:absolute;left:0;text-align:left;margin-left:0;margin-top:0;width:542.65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" filled="f" stroked="f">
              <v:textbox style="mso-fit-shape-to-text:t" inset="0,0,0,15pt">
                <w:txbxContent>
                  <w:p w14:paraId="732D919D" w14:textId="6987CA0E" w:rsidR="00B254D2" w:rsidRPr="00B254D2" w:rsidRDefault="00B254D2" w:rsidP="00B254D2">
                    <w:pPr>
                      <w:rPr>
                        <w:rFonts w:ascii="Calibri" w:eastAsia="Calibri" w:hAnsi="Calibri" w:cs="Calibri"/>
                        <w:noProof/>
                        <w:color w:val="000000"/>
                        <w:sz w:val="16"/>
                        <w:szCs w:val="16"/>
                      </w:rPr>
                    </w:pPr>
                  </w:p>
                </w:txbxContent>
              </v:textbox>
              <w10:wrap anchorx="page" anchory="page"/>
            </v:shape>
          </w:pict>
        </mc:Fallback>
      </mc:AlternateContent>
    </w:r>
    <w:sdt>
      <w:sdtPr>
        <w:id w:val="1294635452"/>
        <w:docPartObj>
          <w:docPartGallery w:val="Page Numbers (Bottom of Page)"/>
          <w:docPartUnique/>
        </w:docPartObj>
      </w:sdtPr>
      <w:sdtEndPr>
        <w:rPr>
          <w:noProof/>
        </w:rPr>
      </w:sdtEndPr>
      <w:sdtContent>
        <w:r w:rsidR="00F959AC">
          <w:fldChar w:fldCharType="begin"/>
        </w:r>
        <w:r w:rsidR="00F959AC">
          <w:instrText xml:space="preserve"> PAGE   \* MERGEFORMAT </w:instrText>
        </w:r>
        <w:r w:rsidR="00F959AC">
          <w:fldChar w:fldCharType="separate"/>
        </w:r>
        <w:r w:rsidR="00D71424">
          <w:rPr>
            <w:noProof/>
          </w:rPr>
          <w:t>2</w:t>
        </w:r>
        <w:r w:rsidR="00F959AC">
          <w:rPr>
            <w:noProof/>
          </w:rPr>
          <w:fldChar w:fldCharType="end"/>
        </w:r>
      </w:sdtContent>
    </w:sdt>
  </w:p>
  <w:p w14:paraId="6ACFC8F4" w14:textId="66AF541D" w:rsidR="00033D4F" w:rsidRPr="009151DE" w:rsidRDefault="00033D4F" w:rsidP="00033D4F">
    <w:pPr>
      <w:pStyle w:val="a5"/>
      <w:ind w:firstLine="0"/>
      <w:jc w:val="center"/>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04102" w14:textId="77777777" w:rsidR="00D273C7" w:rsidRDefault="00D273C7" w:rsidP="003F5F52">
      <w:r>
        <w:separator/>
      </w:r>
    </w:p>
  </w:footnote>
  <w:footnote w:type="continuationSeparator" w:id="0">
    <w:p w14:paraId="0D3FD13F" w14:textId="77777777" w:rsidR="00D273C7" w:rsidRDefault="00D273C7" w:rsidP="003F5F52">
      <w:r>
        <w:continuationSeparator/>
      </w:r>
    </w:p>
  </w:footnote>
  <w:footnote w:id="1">
    <w:p w14:paraId="7F19BEB3" w14:textId="22BFEBCF" w:rsidR="005B728F" w:rsidRPr="005B728F" w:rsidRDefault="005B728F">
      <w:pPr>
        <w:pStyle w:val="af8"/>
        <w:rPr>
          <w:lang w:val="ro-MD"/>
        </w:rPr>
      </w:pPr>
      <w:r>
        <w:rPr>
          <w:rStyle w:val="afa"/>
        </w:rPr>
        <w:footnoteRef/>
      </w:r>
      <w:r>
        <w:t xml:space="preserve"> Actul normativ </w:t>
      </w:r>
      <w:r w:rsidRPr="005B728F">
        <w:t xml:space="preserve">include modificări operate conform proiectului de </w:t>
      </w:r>
      <w:r>
        <w:t>L</w:t>
      </w:r>
      <w:r w:rsidRPr="005B728F">
        <w:t>ege</w:t>
      </w:r>
      <w:r>
        <w:t>,</w:t>
      </w:r>
      <w:r w:rsidRPr="005B728F">
        <w:t xml:space="preserve"> evidențiate cu </w:t>
      </w:r>
      <w:r>
        <w:t>textul „B</w:t>
      </w:r>
      <w:r w:rsidRPr="005B728F">
        <w:t>old</w:t>
      </w:r>
      <w:r>
        <w:t>”</w:t>
      </w:r>
    </w:p>
  </w:footnote>
  <w:footnote w:id="2">
    <w:p w14:paraId="56A1CEFE" w14:textId="4B2D6C47" w:rsidR="003B25A8" w:rsidRPr="003B25A8" w:rsidRDefault="003B25A8">
      <w:pPr>
        <w:pStyle w:val="af8"/>
        <w:rPr>
          <w:lang w:val="ro-MD"/>
        </w:rPr>
      </w:pPr>
      <w:r>
        <w:rPr>
          <w:rStyle w:val="afa"/>
        </w:rPr>
        <w:footnoteRef/>
      </w:r>
      <w:r>
        <w:t xml:space="preserve"> </w:t>
      </w:r>
      <w:r w:rsidRPr="003B25A8">
        <w:t>The normative act includes amendments according to the draft Law, highlighted with "Bold" text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022" w14:textId="33A15A78" w:rsidR="00B254D2" w:rsidRDefault="00B254D2">
    <w:pPr>
      <w:pStyle w:val="a3"/>
    </w:pPr>
    <w:r>
      <w:rPr>
        <w:noProof/>
      </w:rPr>
      <mc:AlternateContent>
        <mc:Choice Requires="wps">
          <w:drawing>
            <wp:anchor distT="0" distB="0" distL="0" distR="0" simplePos="0" relativeHeight="251659264" behindDoc="0" locked="0" layoutInCell="1" allowOverlap="1" wp14:anchorId="50186AA9" wp14:editId="442ACC48">
              <wp:simplePos x="635" y="635"/>
              <wp:positionH relativeFrom="page">
                <wp:align>right</wp:align>
              </wp:positionH>
              <wp:positionV relativeFrom="page">
                <wp:align>top</wp:align>
              </wp:positionV>
              <wp:extent cx="984250" cy="376555"/>
              <wp:effectExtent l="0" t="0" r="0" b="4445"/>
              <wp:wrapNone/>
              <wp:docPr id="183601591" name="Text Box 2" descr="SP-2">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984250" cy="376555"/>
                      </a:xfrm>
                      <a:prstGeom prst="rect">
                        <a:avLst/>
                      </a:prstGeom>
                      <a:noFill/>
                      <a:ln>
                        <a:noFill/>
                      </a:ln>
                    </wps:spPr>
                    <wps:txbx>
                      <w:txbxContent>
                        <w:p w14:paraId="727B4AE7" w14:textId="7EF57B9F" w:rsidR="00B254D2" w:rsidRPr="00B254D2" w:rsidRDefault="00B254D2" w:rsidP="00B254D2">
                          <w:pPr>
                            <w:rPr>
                              <w:rFonts w:ascii="Calibri" w:eastAsia="Calibri" w:hAnsi="Calibri" w:cs="Calibri"/>
                              <w:noProof/>
                              <w:color w:val="000000"/>
                              <w:sz w:val="24"/>
                              <w:szCs w:val="24"/>
                            </w:rPr>
                          </w:pPr>
                          <w:r w:rsidRPr="00B254D2">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186AA9" id="_x0000_t202" coordsize="21600,21600" o:spt="202" path="m,l,21600r21600,l21600,xe">
              <v:stroke joinstyle="miter"/>
              <v:path gradientshapeok="t" o:connecttype="rect"/>
            </v:shapetype>
            <v:shape id="Text Box 2" o:spid="_x0000_s1026" type="#_x0000_t202" alt="SP-2" style="position:absolute;left:0;text-align:left;margin-left:26.3pt;margin-top:0;width:77.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" filled="f" stroked="f">
              <v:textbox style="mso-fit-shape-to-text:t" inset="0,15pt,20pt,0">
                <w:txbxContent>
                  <w:p w14:paraId="727B4AE7" w14:textId="7EF57B9F" w:rsidR="00B254D2" w:rsidRPr="00B254D2" w:rsidRDefault="00B254D2" w:rsidP="00B254D2">
                    <w:pPr>
                      <w:rPr>
                        <w:rFonts w:ascii="Calibri" w:eastAsia="Calibri" w:hAnsi="Calibri" w:cs="Calibri"/>
                        <w:noProof/>
                        <w:color w:val="000000"/>
                        <w:sz w:val="24"/>
                        <w:szCs w:val="24"/>
                      </w:rPr>
                    </w:pPr>
                    <w:r w:rsidRPr="00B254D2">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59165" w14:textId="458785EE" w:rsidR="00033D4F" w:rsidRPr="003F5F52" w:rsidRDefault="00033D4F" w:rsidP="00033D4F">
    <w:pPr>
      <w:pStyle w:val="a3"/>
      <w:ind w:firstLine="0"/>
      <w:jc w:val="righ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52"/>
    <w:rsid w:val="0000727D"/>
    <w:rsid w:val="00011B5F"/>
    <w:rsid w:val="00012D79"/>
    <w:rsid w:val="00015FFD"/>
    <w:rsid w:val="000230A5"/>
    <w:rsid w:val="00025CCB"/>
    <w:rsid w:val="00030F8C"/>
    <w:rsid w:val="00033D4F"/>
    <w:rsid w:val="00034145"/>
    <w:rsid w:val="000456BF"/>
    <w:rsid w:val="000460C0"/>
    <w:rsid w:val="0005004F"/>
    <w:rsid w:val="000543F9"/>
    <w:rsid w:val="00063372"/>
    <w:rsid w:val="00063A4B"/>
    <w:rsid w:val="0006439E"/>
    <w:rsid w:val="00064A39"/>
    <w:rsid w:val="000742A8"/>
    <w:rsid w:val="000753D8"/>
    <w:rsid w:val="0007640E"/>
    <w:rsid w:val="00080A1E"/>
    <w:rsid w:val="00085036"/>
    <w:rsid w:val="000906F7"/>
    <w:rsid w:val="00091D37"/>
    <w:rsid w:val="00092752"/>
    <w:rsid w:val="0009275C"/>
    <w:rsid w:val="000A30D4"/>
    <w:rsid w:val="000A4F8C"/>
    <w:rsid w:val="000B0633"/>
    <w:rsid w:val="000B394C"/>
    <w:rsid w:val="000B5932"/>
    <w:rsid w:val="000C376D"/>
    <w:rsid w:val="000C74DF"/>
    <w:rsid w:val="000C7C88"/>
    <w:rsid w:val="000D15F1"/>
    <w:rsid w:val="000D17A2"/>
    <w:rsid w:val="000D23EB"/>
    <w:rsid w:val="000D4979"/>
    <w:rsid w:val="000D49F3"/>
    <w:rsid w:val="000E6D5E"/>
    <w:rsid w:val="000F565D"/>
    <w:rsid w:val="00105D56"/>
    <w:rsid w:val="0010635B"/>
    <w:rsid w:val="00107678"/>
    <w:rsid w:val="001122ED"/>
    <w:rsid w:val="00122133"/>
    <w:rsid w:val="00123028"/>
    <w:rsid w:val="001238E9"/>
    <w:rsid w:val="00123B70"/>
    <w:rsid w:val="001258F4"/>
    <w:rsid w:val="00126A6A"/>
    <w:rsid w:val="00130B3D"/>
    <w:rsid w:val="001311F0"/>
    <w:rsid w:val="001377B2"/>
    <w:rsid w:val="00137B32"/>
    <w:rsid w:val="00140CDD"/>
    <w:rsid w:val="00140D7B"/>
    <w:rsid w:val="00143391"/>
    <w:rsid w:val="00147E7F"/>
    <w:rsid w:val="00150E42"/>
    <w:rsid w:val="00151409"/>
    <w:rsid w:val="0015169A"/>
    <w:rsid w:val="0015303E"/>
    <w:rsid w:val="001544BA"/>
    <w:rsid w:val="00154C2D"/>
    <w:rsid w:val="00155037"/>
    <w:rsid w:val="00163D88"/>
    <w:rsid w:val="001641D8"/>
    <w:rsid w:val="00170A57"/>
    <w:rsid w:val="00174553"/>
    <w:rsid w:val="00174F49"/>
    <w:rsid w:val="00176540"/>
    <w:rsid w:val="00196CEB"/>
    <w:rsid w:val="001A4B36"/>
    <w:rsid w:val="001C0B47"/>
    <w:rsid w:val="001C1A9B"/>
    <w:rsid w:val="001D27F1"/>
    <w:rsid w:val="001D579C"/>
    <w:rsid w:val="001D75E5"/>
    <w:rsid w:val="001E0CD9"/>
    <w:rsid w:val="001E299A"/>
    <w:rsid w:val="001E2A3A"/>
    <w:rsid w:val="001E73F9"/>
    <w:rsid w:val="001F25B2"/>
    <w:rsid w:val="001F7B8F"/>
    <w:rsid w:val="00200EB4"/>
    <w:rsid w:val="00205E08"/>
    <w:rsid w:val="00210ADC"/>
    <w:rsid w:val="00214460"/>
    <w:rsid w:val="002151AC"/>
    <w:rsid w:val="00223C55"/>
    <w:rsid w:val="00224347"/>
    <w:rsid w:val="00226A0E"/>
    <w:rsid w:val="00236941"/>
    <w:rsid w:val="0024062A"/>
    <w:rsid w:val="00241CF0"/>
    <w:rsid w:val="00245C98"/>
    <w:rsid w:val="00264633"/>
    <w:rsid w:val="00271945"/>
    <w:rsid w:val="002754D3"/>
    <w:rsid w:val="0028042C"/>
    <w:rsid w:val="00281095"/>
    <w:rsid w:val="00281F22"/>
    <w:rsid w:val="002937C1"/>
    <w:rsid w:val="00293DCE"/>
    <w:rsid w:val="00294148"/>
    <w:rsid w:val="00294D74"/>
    <w:rsid w:val="002B2471"/>
    <w:rsid w:val="002B281A"/>
    <w:rsid w:val="002C2A05"/>
    <w:rsid w:val="002C4609"/>
    <w:rsid w:val="002C5FDB"/>
    <w:rsid w:val="002D00F3"/>
    <w:rsid w:val="002D228E"/>
    <w:rsid w:val="002D337A"/>
    <w:rsid w:val="002D3811"/>
    <w:rsid w:val="002D5C8E"/>
    <w:rsid w:val="002F1048"/>
    <w:rsid w:val="002F2264"/>
    <w:rsid w:val="002F3F66"/>
    <w:rsid w:val="002F5709"/>
    <w:rsid w:val="00303753"/>
    <w:rsid w:val="00304B06"/>
    <w:rsid w:val="003068DC"/>
    <w:rsid w:val="00314480"/>
    <w:rsid w:val="00316A17"/>
    <w:rsid w:val="00332F9C"/>
    <w:rsid w:val="00337ECD"/>
    <w:rsid w:val="00347FCF"/>
    <w:rsid w:val="00354F80"/>
    <w:rsid w:val="003632D3"/>
    <w:rsid w:val="003665DA"/>
    <w:rsid w:val="00366A4B"/>
    <w:rsid w:val="00367FC2"/>
    <w:rsid w:val="0037711E"/>
    <w:rsid w:val="00382E02"/>
    <w:rsid w:val="00390663"/>
    <w:rsid w:val="003934AA"/>
    <w:rsid w:val="00397F1A"/>
    <w:rsid w:val="003B0127"/>
    <w:rsid w:val="003B25A8"/>
    <w:rsid w:val="003B7921"/>
    <w:rsid w:val="003C46AB"/>
    <w:rsid w:val="003C62D6"/>
    <w:rsid w:val="003D1A5F"/>
    <w:rsid w:val="003D3487"/>
    <w:rsid w:val="003D4DA5"/>
    <w:rsid w:val="003D628B"/>
    <w:rsid w:val="003E4900"/>
    <w:rsid w:val="003F5F52"/>
    <w:rsid w:val="0040029E"/>
    <w:rsid w:val="0040455F"/>
    <w:rsid w:val="00407EE7"/>
    <w:rsid w:val="00412A12"/>
    <w:rsid w:val="004174F2"/>
    <w:rsid w:val="00417D97"/>
    <w:rsid w:val="00420397"/>
    <w:rsid w:val="0042237E"/>
    <w:rsid w:val="00423698"/>
    <w:rsid w:val="004331D2"/>
    <w:rsid w:val="00442B89"/>
    <w:rsid w:val="00442D39"/>
    <w:rsid w:val="00452F8A"/>
    <w:rsid w:val="004557C3"/>
    <w:rsid w:val="00456D94"/>
    <w:rsid w:val="00467EC1"/>
    <w:rsid w:val="00482017"/>
    <w:rsid w:val="00485847"/>
    <w:rsid w:val="004945D6"/>
    <w:rsid w:val="004966BE"/>
    <w:rsid w:val="00496A21"/>
    <w:rsid w:val="00496D65"/>
    <w:rsid w:val="004A19FF"/>
    <w:rsid w:val="004A38B1"/>
    <w:rsid w:val="004A5DE9"/>
    <w:rsid w:val="004B26BF"/>
    <w:rsid w:val="004B4A4B"/>
    <w:rsid w:val="004B4AA3"/>
    <w:rsid w:val="004D3137"/>
    <w:rsid w:val="004D4489"/>
    <w:rsid w:val="004D46F7"/>
    <w:rsid w:val="004E5B00"/>
    <w:rsid w:val="004F7092"/>
    <w:rsid w:val="00504AFD"/>
    <w:rsid w:val="00506A66"/>
    <w:rsid w:val="00512ADF"/>
    <w:rsid w:val="005141FC"/>
    <w:rsid w:val="00515D61"/>
    <w:rsid w:val="00516E6E"/>
    <w:rsid w:val="0052065F"/>
    <w:rsid w:val="00522ACA"/>
    <w:rsid w:val="00524A6D"/>
    <w:rsid w:val="005256FD"/>
    <w:rsid w:val="00531FCA"/>
    <w:rsid w:val="0053305B"/>
    <w:rsid w:val="00534287"/>
    <w:rsid w:val="005401A5"/>
    <w:rsid w:val="00552809"/>
    <w:rsid w:val="00554F0D"/>
    <w:rsid w:val="00570D86"/>
    <w:rsid w:val="00574D57"/>
    <w:rsid w:val="005755FD"/>
    <w:rsid w:val="0058193F"/>
    <w:rsid w:val="00582233"/>
    <w:rsid w:val="00584662"/>
    <w:rsid w:val="00584F8B"/>
    <w:rsid w:val="00591E35"/>
    <w:rsid w:val="00596CDD"/>
    <w:rsid w:val="005A2E6C"/>
    <w:rsid w:val="005A7C54"/>
    <w:rsid w:val="005B300E"/>
    <w:rsid w:val="005B728F"/>
    <w:rsid w:val="005C0026"/>
    <w:rsid w:val="005C16CD"/>
    <w:rsid w:val="005C2B2F"/>
    <w:rsid w:val="005C359A"/>
    <w:rsid w:val="005C44AB"/>
    <w:rsid w:val="005D4F33"/>
    <w:rsid w:val="005D593D"/>
    <w:rsid w:val="005D59BA"/>
    <w:rsid w:val="005D5AD1"/>
    <w:rsid w:val="005D6420"/>
    <w:rsid w:val="005D66F2"/>
    <w:rsid w:val="005F07A9"/>
    <w:rsid w:val="005F3C9A"/>
    <w:rsid w:val="00607FE2"/>
    <w:rsid w:val="00613ED8"/>
    <w:rsid w:val="0061610A"/>
    <w:rsid w:val="0062114A"/>
    <w:rsid w:val="00621B70"/>
    <w:rsid w:val="00622768"/>
    <w:rsid w:val="006262E1"/>
    <w:rsid w:val="00627227"/>
    <w:rsid w:val="00637753"/>
    <w:rsid w:val="0064043E"/>
    <w:rsid w:val="00642FEC"/>
    <w:rsid w:val="0064496D"/>
    <w:rsid w:val="006468E9"/>
    <w:rsid w:val="00651BFB"/>
    <w:rsid w:val="006520EA"/>
    <w:rsid w:val="00653DA0"/>
    <w:rsid w:val="0065499B"/>
    <w:rsid w:val="00656494"/>
    <w:rsid w:val="00657BFC"/>
    <w:rsid w:val="006617C6"/>
    <w:rsid w:val="00664D6D"/>
    <w:rsid w:val="00670AC8"/>
    <w:rsid w:val="0069220B"/>
    <w:rsid w:val="00692439"/>
    <w:rsid w:val="006934CB"/>
    <w:rsid w:val="00694AC4"/>
    <w:rsid w:val="006A35D9"/>
    <w:rsid w:val="006A6F5E"/>
    <w:rsid w:val="006A7651"/>
    <w:rsid w:val="006B3941"/>
    <w:rsid w:val="006B6248"/>
    <w:rsid w:val="006C1BE7"/>
    <w:rsid w:val="006C4527"/>
    <w:rsid w:val="006D1463"/>
    <w:rsid w:val="006D4588"/>
    <w:rsid w:val="006D5EAF"/>
    <w:rsid w:val="006E16D2"/>
    <w:rsid w:val="006E44E0"/>
    <w:rsid w:val="006E4B17"/>
    <w:rsid w:val="006E7F67"/>
    <w:rsid w:val="006F2B0B"/>
    <w:rsid w:val="00703B7C"/>
    <w:rsid w:val="00703EF4"/>
    <w:rsid w:val="00710C81"/>
    <w:rsid w:val="00714579"/>
    <w:rsid w:val="00715949"/>
    <w:rsid w:val="00726646"/>
    <w:rsid w:val="007340AB"/>
    <w:rsid w:val="0074249D"/>
    <w:rsid w:val="0074270A"/>
    <w:rsid w:val="007439E9"/>
    <w:rsid w:val="00754E58"/>
    <w:rsid w:val="007618E5"/>
    <w:rsid w:val="007635C8"/>
    <w:rsid w:val="00764CB4"/>
    <w:rsid w:val="00766433"/>
    <w:rsid w:val="00766885"/>
    <w:rsid w:val="00772D9D"/>
    <w:rsid w:val="00775229"/>
    <w:rsid w:val="00776BF4"/>
    <w:rsid w:val="00776E86"/>
    <w:rsid w:val="00781812"/>
    <w:rsid w:val="00790C9F"/>
    <w:rsid w:val="0079162F"/>
    <w:rsid w:val="007A0814"/>
    <w:rsid w:val="007A554A"/>
    <w:rsid w:val="007A745D"/>
    <w:rsid w:val="007B3060"/>
    <w:rsid w:val="007C15BF"/>
    <w:rsid w:val="007D7EC8"/>
    <w:rsid w:val="007E5E7C"/>
    <w:rsid w:val="007E7FD3"/>
    <w:rsid w:val="007F074B"/>
    <w:rsid w:val="007F1F6D"/>
    <w:rsid w:val="00803CA4"/>
    <w:rsid w:val="008103CA"/>
    <w:rsid w:val="00820348"/>
    <w:rsid w:val="00821342"/>
    <w:rsid w:val="00822828"/>
    <w:rsid w:val="00830CBE"/>
    <w:rsid w:val="008329A5"/>
    <w:rsid w:val="00832ED2"/>
    <w:rsid w:val="00833CDA"/>
    <w:rsid w:val="008346E1"/>
    <w:rsid w:val="00835E7D"/>
    <w:rsid w:val="008376BB"/>
    <w:rsid w:val="008405DB"/>
    <w:rsid w:val="0084187E"/>
    <w:rsid w:val="008511A4"/>
    <w:rsid w:val="00865FB2"/>
    <w:rsid w:val="00895259"/>
    <w:rsid w:val="008B3024"/>
    <w:rsid w:val="008C103D"/>
    <w:rsid w:val="008C16D5"/>
    <w:rsid w:val="008C720F"/>
    <w:rsid w:val="008D267A"/>
    <w:rsid w:val="008D3B3B"/>
    <w:rsid w:val="008E246B"/>
    <w:rsid w:val="008E29AA"/>
    <w:rsid w:val="008E340A"/>
    <w:rsid w:val="008F3498"/>
    <w:rsid w:val="008F39CC"/>
    <w:rsid w:val="008F6DF4"/>
    <w:rsid w:val="00903396"/>
    <w:rsid w:val="00904504"/>
    <w:rsid w:val="009122EC"/>
    <w:rsid w:val="009137A0"/>
    <w:rsid w:val="0091626E"/>
    <w:rsid w:val="009168B0"/>
    <w:rsid w:val="00920900"/>
    <w:rsid w:val="009213D1"/>
    <w:rsid w:val="00921688"/>
    <w:rsid w:val="00925788"/>
    <w:rsid w:val="00927C7F"/>
    <w:rsid w:val="00927C9D"/>
    <w:rsid w:val="009326F5"/>
    <w:rsid w:val="0093369C"/>
    <w:rsid w:val="009344BF"/>
    <w:rsid w:val="0093619C"/>
    <w:rsid w:val="009368B9"/>
    <w:rsid w:val="009405B5"/>
    <w:rsid w:val="00941F94"/>
    <w:rsid w:val="00944986"/>
    <w:rsid w:val="00951875"/>
    <w:rsid w:val="00952B53"/>
    <w:rsid w:val="009551AD"/>
    <w:rsid w:val="00963502"/>
    <w:rsid w:val="0097255B"/>
    <w:rsid w:val="00973BB4"/>
    <w:rsid w:val="00977DD8"/>
    <w:rsid w:val="00980A9C"/>
    <w:rsid w:val="00982288"/>
    <w:rsid w:val="00982BA7"/>
    <w:rsid w:val="009A490E"/>
    <w:rsid w:val="009B2D8D"/>
    <w:rsid w:val="009B3A93"/>
    <w:rsid w:val="009C085C"/>
    <w:rsid w:val="009C0B77"/>
    <w:rsid w:val="009C1CF6"/>
    <w:rsid w:val="009C580E"/>
    <w:rsid w:val="009C6ADB"/>
    <w:rsid w:val="009D11CA"/>
    <w:rsid w:val="009D3FDE"/>
    <w:rsid w:val="009D583A"/>
    <w:rsid w:val="009D675D"/>
    <w:rsid w:val="009D7503"/>
    <w:rsid w:val="009E0426"/>
    <w:rsid w:val="009F023F"/>
    <w:rsid w:val="009F378E"/>
    <w:rsid w:val="009F3FAF"/>
    <w:rsid w:val="009F7DC7"/>
    <w:rsid w:val="00A00D80"/>
    <w:rsid w:val="00A02A25"/>
    <w:rsid w:val="00A0563F"/>
    <w:rsid w:val="00A104CC"/>
    <w:rsid w:val="00A132B8"/>
    <w:rsid w:val="00A16390"/>
    <w:rsid w:val="00A23811"/>
    <w:rsid w:val="00A245EA"/>
    <w:rsid w:val="00A32B27"/>
    <w:rsid w:val="00A35321"/>
    <w:rsid w:val="00A360B5"/>
    <w:rsid w:val="00A36980"/>
    <w:rsid w:val="00A4302F"/>
    <w:rsid w:val="00A4509F"/>
    <w:rsid w:val="00A505D0"/>
    <w:rsid w:val="00A514AF"/>
    <w:rsid w:val="00A5247F"/>
    <w:rsid w:val="00A53DD7"/>
    <w:rsid w:val="00A53E09"/>
    <w:rsid w:val="00A54611"/>
    <w:rsid w:val="00A56CCD"/>
    <w:rsid w:val="00A62D92"/>
    <w:rsid w:val="00A650D8"/>
    <w:rsid w:val="00A65762"/>
    <w:rsid w:val="00A6643A"/>
    <w:rsid w:val="00A752C6"/>
    <w:rsid w:val="00A83940"/>
    <w:rsid w:val="00A851AC"/>
    <w:rsid w:val="00A913DD"/>
    <w:rsid w:val="00A93F87"/>
    <w:rsid w:val="00AA06F0"/>
    <w:rsid w:val="00AA08CF"/>
    <w:rsid w:val="00AA2219"/>
    <w:rsid w:val="00AA3A02"/>
    <w:rsid w:val="00AA790F"/>
    <w:rsid w:val="00AA7AB3"/>
    <w:rsid w:val="00AB1A53"/>
    <w:rsid w:val="00AB54B5"/>
    <w:rsid w:val="00AD06E9"/>
    <w:rsid w:val="00AD7583"/>
    <w:rsid w:val="00AD7A25"/>
    <w:rsid w:val="00AD7EE8"/>
    <w:rsid w:val="00AE5296"/>
    <w:rsid w:val="00AE5972"/>
    <w:rsid w:val="00B0164E"/>
    <w:rsid w:val="00B10767"/>
    <w:rsid w:val="00B126DA"/>
    <w:rsid w:val="00B135A6"/>
    <w:rsid w:val="00B16802"/>
    <w:rsid w:val="00B23143"/>
    <w:rsid w:val="00B23316"/>
    <w:rsid w:val="00B236E7"/>
    <w:rsid w:val="00B254D2"/>
    <w:rsid w:val="00B35AD2"/>
    <w:rsid w:val="00B36EF9"/>
    <w:rsid w:val="00B407EF"/>
    <w:rsid w:val="00B4389F"/>
    <w:rsid w:val="00B44344"/>
    <w:rsid w:val="00B461D8"/>
    <w:rsid w:val="00B4735A"/>
    <w:rsid w:val="00B5156C"/>
    <w:rsid w:val="00B51B4B"/>
    <w:rsid w:val="00B5234E"/>
    <w:rsid w:val="00B535D0"/>
    <w:rsid w:val="00B53829"/>
    <w:rsid w:val="00B53CED"/>
    <w:rsid w:val="00B53F51"/>
    <w:rsid w:val="00B65144"/>
    <w:rsid w:val="00B657FE"/>
    <w:rsid w:val="00B65D27"/>
    <w:rsid w:val="00B72715"/>
    <w:rsid w:val="00B743C8"/>
    <w:rsid w:val="00B748C2"/>
    <w:rsid w:val="00B75EE0"/>
    <w:rsid w:val="00B8116C"/>
    <w:rsid w:val="00B816DC"/>
    <w:rsid w:val="00B82769"/>
    <w:rsid w:val="00B8471C"/>
    <w:rsid w:val="00B9031C"/>
    <w:rsid w:val="00B942AC"/>
    <w:rsid w:val="00B95149"/>
    <w:rsid w:val="00B96C9B"/>
    <w:rsid w:val="00BA1DFD"/>
    <w:rsid w:val="00BA3AE6"/>
    <w:rsid w:val="00BB0763"/>
    <w:rsid w:val="00BB3FAE"/>
    <w:rsid w:val="00BB51B9"/>
    <w:rsid w:val="00BB532E"/>
    <w:rsid w:val="00BB5482"/>
    <w:rsid w:val="00BB5AA5"/>
    <w:rsid w:val="00BB69CE"/>
    <w:rsid w:val="00BC1468"/>
    <w:rsid w:val="00BC2A64"/>
    <w:rsid w:val="00BC6C9A"/>
    <w:rsid w:val="00BC77F7"/>
    <w:rsid w:val="00BD5A17"/>
    <w:rsid w:val="00BE1D4F"/>
    <w:rsid w:val="00BE2312"/>
    <w:rsid w:val="00BE235B"/>
    <w:rsid w:val="00BE3558"/>
    <w:rsid w:val="00BE6D55"/>
    <w:rsid w:val="00BF0FE1"/>
    <w:rsid w:val="00BF20E1"/>
    <w:rsid w:val="00BF3101"/>
    <w:rsid w:val="00C002F3"/>
    <w:rsid w:val="00C022D5"/>
    <w:rsid w:val="00C03A29"/>
    <w:rsid w:val="00C110CC"/>
    <w:rsid w:val="00C2061F"/>
    <w:rsid w:val="00C26535"/>
    <w:rsid w:val="00C30021"/>
    <w:rsid w:val="00C370BC"/>
    <w:rsid w:val="00C377AE"/>
    <w:rsid w:val="00C40CD6"/>
    <w:rsid w:val="00C4291C"/>
    <w:rsid w:val="00C437CC"/>
    <w:rsid w:val="00C46853"/>
    <w:rsid w:val="00C5011C"/>
    <w:rsid w:val="00C52A65"/>
    <w:rsid w:val="00C52A7F"/>
    <w:rsid w:val="00C53A53"/>
    <w:rsid w:val="00C63230"/>
    <w:rsid w:val="00C634E1"/>
    <w:rsid w:val="00C6405C"/>
    <w:rsid w:val="00C679D5"/>
    <w:rsid w:val="00C711E9"/>
    <w:rsid w:val="00C74175"/>
    <w:rsid w:val="00C85AE6"/>
    <w:rsid w:val="00C91D56"/>
    <w:rsid w:val="00C92569"/>
    <w:rsid w:val="00C93E49"/>
    <w:rsid w:val="00CA7EDA"/>
    <w:rsid w:val="00CB2043"/>
    <w:rsid w:val="00CB5B9B"/>
    <w:rsid w:val="00CB6B47"/>
    <w:rsid w:val="00CC011C"/>
    <w:rsid w:val="00CD09E3"/>
    <w:rsid w:val="00CD1A93"/>
    <w:rsid w:val="00CD494E"/>
    <w:rsid w:val="00CD5C0B"/>
    <w:rsid w:val="00CD788F"/>
    <w:rsid w:val="00CE0BF7"/>
    <w:rsid w:val="00CE284B"/>
    <w:rsid w:val="00CE3215"/>
    <w:rsid w:val="00CE572B"/>
    <w:rsid w:val="00CE6117"/>
    <w:rsid w:val="00CE6697"/>
    <w:rsid w:val="00CF2A4C"/>
    <w:rsid w:val="00CF710C"/>
    <w:rsid w:val="00D0065B"/>
    <w:rsid w:val="00D1216C"/>
    <w:rsid w:val="00D2096C"/>
    <w:rsid w:val="00D20B42"/>
    <w:rsid w:val="00D21843"/>
    <w:rsid w:val="00D24C2F"/>
    <w:rsid w:val="00D273C7"/>
    <w:rsid w:val="00D300B3"/>
    <w:rsid w:val="00D32557"/>
    <w:rsid w:val="00D33D22"/>
    <w:rsid w:val="00D3574B"/>
    <w:rsid w:val="00D4201F"/>
    <w:rsid w:val="00D45EF1"/>
    <w:rsid w:val="00D5081E"/>
    <w:rsid w:val="00D52578"/>
    <w:rsid w:val="00D67B15"/>
    <w:rsid w:val="00D71424"/>
    <w:rsid w:val="00D71D48"/>
    <w:rsid w:val="00D77224"/>
    <w:rsid w:val="00D81931"/>
    <w:rsid w:val="00DA1150"/>
    <w:rsid w:val="00DC5415"/>
    <w:rsid w:val="00DC5648"/>
    <w:rsid w:val="00DD1325"/>
    <w:rsid w:val="00DD1ADF"/>
    <w:rsid w:val="00DE0750"/>
    <w:rsid w:val="00DE0FEE"/>
    <w:rsid w:val="00DE3115"/>
    <w:rsid w:val="00DE4579"/>
    <w:rsid w:val="00DE5D26"/>
    <w:rsid w:val="00DE65C8"/>
    <w:rsid w:val="00DE6CD8"/>
    <w:rsid w:val="00E045F0"/>
    <w:rsid w:val="00E221A9"/>
    <w:rsid w:val="00E2256E"/>
    <w:rsid w:val="00E318D3"/>
    <w:rsid w:val="00E31B4D"/>
    <w:rsid w:val="00E31EBC"/>
    <w:rsid w:val="00E364D0"/>
    <w:rsid w:val="00E37A18"/>
    <w:rsid w:val="00E4119D"/>
    <w:rsid w:val="00E44B60"/>
    <w:rsid w:val="00E50BE9"/>
    <w:rsid w:val="00E50C6A"/>
    <w:rsid w:val="00E613F5"/>
    <w:rsid w:val="00E6324B"/>
    <w:rsid w:val="00E66D82"/>
    <w:rsid w:val="00E7527C"/>
    <w:rsid w:val="00E76B54"/>
    <w:rsid w:val="00E8231D"/>
    <w:rsid w:val="00E83DB8"/>
    <w:rsid w:val="00E86AD3"/>
    <w:rsid w:val="00EA14A0"/>
    <w:rsid w:val="00EB63B7"/>
    <w:rsid w:val="00EB6814"/>
    <w:rsid w:val="00EC4A3A"/>
    <w:rsid w:val="00EC58F5"/>
    <w:rsid w:val="00EC77B8"/>
    <w:rsid w:val="00ED42AB"/>
    <w:rsid w:val="00EE1D59"/>
    <w:rsid w:val="00EE4DBD"/>
    <w:rsid w:val="00EF29EC"/>
    <w:rsid w:val="00EF4DEA"/>
    <w:rsid w:val="00EF6EC6"/>
    <w:rsid w:val="00F00654"/>
    <w:rsid w:val="00F17D6A"/>
    <w:rsid w:val="00F21B3A"/>
    <w:rsid w:val="00F26CB9"/>
    <w:rsid w:val="00F2737F"/>
    <w:rsid w:val="00F325A1"/>
    <w:rsid w:val="00F446CA"/>
    <w:rsid w:val="00F44E3E"/>
    <w:rsid w:val="00F46037"/>
    <w:rsid w:val="00F47304"/>
    <w:rsid w:val="00F50C84"/>
    <w:rsid w:val="00F62124"/>
    <w:rsid w:val="00F63754"/>
    <w:rsid w:val="00F67D71"/>
    <w:rsid w:val="00F761B9"/>
    <w:rsid w:val="00F90D6D"/>
    <w:rsid w:val="00F959AC"/>
    <w:rsid w:val="00F9685D"/>
    <w:rsid w:val="00FA4F82"/>
    <w:rsid w:val="00FA5839"/>
    <w:rsid w:val="00FB0A6E"/>
    <w:rsid w:val="00FB62F2"/>
    <w:rsid w:val="00FC217D"/>
    <w:rsid w:val="00FC4DA6"/>
    <w:rsid w:val="00FC6316"/>
    <w:rsid w:val="00FD1C81"/>
    <w:rsid w:val="00FD4413"/>
    <w:rsid w:val="00FD6E7A"/>
    <w:rsid w:val="00FD6EC7"/>
    <w:rsid w:val="00FD7592"/>
    <w:rsid w:val="00FE1C65"/>
    <w:rsid w:val="00FE238F"/>
    <w:rsid w:val="00FE2EC8"/>
    <w:rsid w:val="00FE7469"/>
    <w:rsid w:val="00FF20EE"/>
    <w:rsid w:val="00FF6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804A7"/>
  <w15:docId w15:val="{C3BEAAA6-C084-43F5-B102-9C4FFE28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B4B"/>
    <w:pPr>
      <w:spacing w:after="0" w:line="240" w:lineRule="auto"/>
      <w:ind w:firstLine="720"/>
      <w:jc w:val="both"/>
    </w:pPr>
    <w:rPr>
      <w:rFonts w:ascii="Times New Roman" w:eastAsia="Times New Roman" w:hAnsi="Times New Roman" w:cs="Times New Roman"/>
      <w:sz w:val="20"/>
      <w:szCs w:val="20"/>
      <w:lang w:val="en-US"/>
    </w:rPr>
  </w:style>
  <w:style w:type="paragraph" w:styleId="2">
    <w:name w:val="heading 2"/>
    <w:basedOn w:val="a"/>
    <w:next w:val="a"/>
    <w:link w:val="20"/>
    <w:uiPriority w:val="9"/>
    <w:semiHidden/>
    <w:unhideWhenUsed/>
    <w:qFormat/>
    <w:rsid w:val="00AD7A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258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3F5F52"/>
    <w:pPr>
      <w:keepNext/>
      <w:jc w:val="center"/>
      <w:outlineLvl w:val="4"/>
    </w:pPr>
    <w:rPr>
      <w:rFonts w:ascii="$Caslon" w:hAnsi="$Caslon"/>
      <w:sz w:val="24"/>
    </w:rPr>
  </w:style>
  <w:style w:type="paragraph" w:styleId="8">
    <w:name w:val="heading 8"/>
    <w:basedOn w:val="a"/>
    <w:next w:val="a"/>
    <w:link w:val="80"/>
    <w:qFormat/>
    <w:rsid w:val="003F5F52"/>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F5F52"/>
    <w:rPr>
      <w:rFonts w:ascii="$Caslon" w:eastAsia="Times New Roman" w:hAnsi="$Caslon" w:cs="Times New Roman"/>
      <w:sz w:val="24"/>
      <w:szCs w:val="20"/>
    </w:rPr>
  </w:style>
  <w:style w:type="character" w:customStyle="1" w:styleId="80">
    <w:name w:val="Заголовок 8 Знак"/>
    <w:basedOn w:val="a0"/>
    <w:link w:val="8"/>
    <w:rsid w:val="003F5F52"/>
    <w:rPr>
      <w:rFonts w:ascii="$Caslon" w:eastAsia="Times New Roman" w:hAnsi="$Caslon" w:cs="Times New Roman"/>
      <w:b/>
      <w:sz w:val="24"/>
      <w:szCs w:val="20"/>
      <w:lang w:val="en-US"/>
    </w:rPr>
  </w:style>
  <w:style w:type="paragraph" w:styleId="a3">
    <w:name w:val="header"/>
    <w:basedOn w:val="a"/>
    <w:link w:val="a4"/>
    <w:rsid w:val="003F5F52"/>
    <w:pPr>
      <w:tabs>
        <w:tab w:val="center" w:pos="4677"/>
        <w:tab w:val="right" w:pos="9355"/>
      </w:tabs>
    </w:pPr>
  </w:style>
  <w:style w:type="character" w:customStyle="1" w:styleId="a4">
    <w:name w:val="Верхний колонтитул Знак"/>
    <w:basedOn w:val="a0"/>
    <w:link w:val="a3"/>
    <w:rsid w:val="003F5F52"/>
    <w:rPr>
      <w:rFonts w:ascii="Times New Roman" w:eastAsia="Times New Roman" w:hAnsi="Times New Roman" w:cs="Times New Roman"/>
      <w:sz w:val="20"/>
      <w:szCs w:val="20"/>
      <w:lang w:val="en-US"/>
    </w:rPr>
  </w:style>
  <w:style w:type="paragraph" w:styleId="a5">
    <w:name w:val="footer"/>
    <w:basedOn w:val="a"/>
    <w:link w:val="a6"/>
    <w:uiPriority w:val="99"/>
    <w:rsid w:val="003F5F52"/>
    <w:pPr>
      <w:tabs>
        <w:tab w:val="center" w:pos="4677"/>
        <w:tab w:val="right" w:pos="9355"/>
      </w:tabs>
    </w:pPr>
  </w:style>
  <w:style w:type="character" w:customStyle="1" w:styleId="a6">
    <w:name w:val="Нижний колонтитул Знак"/>
    <w:basedOn w:val="a0"/>
    <w:link w:val="a5"/>
    <w:uiPriority w:val="99"/>
    <w:rsid w:val="003F5F52"/>
    <w:rPr>
      <w:rFonts w:ascii="Times New Roman" w:eastAsia="Times New Roman" w:hAnsi="Times New Roman" w:cs="Times New Roman"/>
      <w:sz w:val="20"/>
      <w:szCs w:val="20"/>
      <w:lang w:val="en-US"/>
    </w:rPr>
  </w:style>
  <w:style w:type="table" w:styleId="a7">
    <w:name w:val="Table Grid"/>
    <w:basedOn w:val="a1"/>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F5F52"/>
    <w:pPr>
      <w:spacing w:after="0" w:line="240" w:lineRule="auto"/>
    </w:pPr>
    <w:rPr>
      <w:rFonts w:eastAsiaTheme="minorEastAsia"/>
      <w:lang w:val="ru-RU" w:eastAsia="ru-RU"/>
    </w:rPr>
  </w:style>
  <w:style w:type="paragraph" w:styleId="a9">
    <w:name w:val="List Paragraph"/>
    <w:basedOn w:val="a"/>
    <w:uiPriority w:val="34"/>
    <w:qFormat/>
    <w:rsid w:val="003B0127"/>
    <w:pPr>
      <w:ind w:left="720"/>
      <w:contextualSpacing/>
    </w:pPr>
  </w:style>
  <w:style w:type="character" w:customStyle="1" w:styleId="20">
    <w:name w:val="Заголовок 2 Знак"/>
    <w:basedOn w:val="a0"/>
    <w:link w:val="2"/>
    <w:uiPriority w:val="9"/>
    <w:semiHidden/>
    <w:rsid w:val="00AD7A25"/>
    <w:rPr>
      <w:rFonts w:asciiTheme="majorHAnsi" w:eastAsiaTheme="majorEastAsia" w:hAnsiTheme="majorHAnsi" w:cstheme="majorBidi"/>
      <w:color w:val="365F91" w:themeColor="accent1" w:themeShade="BF"/>
      <w:sz w:val="26"/>
      <w:szCs w:val="26"/>
      <w:lang w:val="en-US"/>
    </w:rPr>
  </w:style>
  <w:style w:type="paragraph" w:styleId="aa">
    <w:name w:val="Body Text Indent"/>
    <w:basedOn w:val="a"/>
    <w:link w:val="ab"/>
    <w:semiHidden/>
    <w:rsid w:val="00C85AE6"/>
    <w:pPr>
      <w:ind w:firstLine="540"/>
    </w:pPr>
    <w:rPr>
      <w:sz w:val="24"/>
      <w:szCs w:val="24"/>
      <w:lang w:val="ro-RO"/>
    </w:rPr>
  </w:style>
  <w:style w:type="character" w:customStyle="1" w:styleId="ab">
    <w:name w:val="Основной текст с отступом Знак"/>
    <w:basedOn w:val="a0"/>
    <w:link w:val="aa"/>
    <w:semiHidden/>
    <w:rsid w:val="00C85AE6"/>
    <w:rPr>
      <w:rFonts w:ascii="Times New Roman" w:eastAsia="Times New Roman" w:hAnsi="Times New Roman" w:cs="Times New Roman"/>
      <w:sz w:val="24"/>
      <w:szCs w:val="24"/>
      <w:lang w:val="ro-RO"/>
    </w:rPr>
  </w:style>
  <w:style w:type="character" w:customStyle="1" w:styleId="30">
    <w:name w:val="Заголовок 3 Знак"/>
    <w:basedOn w:val="a0"/>
    <w:link w:val="3"/>
    <w:uiPriority w:val="9"/>
    <w:semiHidden/>
    <w:rsid w:val="001258F4"/>
    <w:rPr>
      <w:rFonts w:asciiTheme="majorHAnsi" w:eastAsiaTheme="majorEastAsia" w:hAnsiTheme="majorHAnsi" w:cstheme="majorBidi"/>
      <w:color w:val="243F60" w:themeColor="accent1" w:themeShade="7F"/>
      <w:sz w:val="24"/>
      <w:szCs w:val="24"/>
      <w:lang w:val="en-US"/>
    </w:rPr>
  </w:style>
  <w:style w:type="paragraph" w:customStyle="1" w:styleId="Normal">
    <w:name w:val="[Normal]"/>
    <w:rsid w:val="005D66F2"/>
    <w:pPr>
      <w:autoSpaceDE w:val="0"/>
      <w:autoSpaceDN w:val="0"/>
      <w:adjustRightInd w:val="0"/>
      <w:spacing w:after="0" w:line="240" w:lineRule="auto"/>
    </w:pPr>
    <w:rPr>
      <w:rFonts w:ascii="Arial" w:eastAsia="Times New Roman" w:hAnsi="Arial" w:cs="Arial"/>
      <w:sz w:val="24"/>
      <w:szCs w:val="24"/>
      <w:lang w:val="en-US"/>
    </w:rPr>
  </w:style>
  <w:style w:type="paragraph" w:styleId="ac">
    <w:name w:val="Plain Text"/>
    <w:basedOn w:val="a"/>
    <w:link w:val="ad"/>
    <w:semiHidden/>
    <w:rsid w:val="005D66F2"/>
    <w:pPr>
      <w:ind w:firstLine="0"/>
      <w:jc w:val="left"/>
    </w:pPr>
    <w:rPr>
      <w:rFonts w:ascii="Courier New" w:hAnsi="Courier New" w:cs="Courier New"/>
    </w:rPr>
  </w:style>
  <w:style w:type="character" w:customStyle="1" w:styleId="ad">
    <w:name w:val="Текст Знак"/>
    <w:basedOn w:val="a0"/>
    <w:link w:val="ac"/>
    <w:semiHidden/>
    <w:rsid w:val="005D66F2"/>
    <w:rPr>
      <w:rFonts w:ascii="Courier New" w:eastAsia="Times New Roman" w:hAnsi="Courier New" w:cs="Courier New"/>
      <w:sz w:val="20"/>
      <w:szCs w:val="20"/>
      <w:lang w:val="en-US"/>
    </w:rPr>
  </w:style>
  <w:style w:type="character" w:styleId="ae">
    <w:name w:val="Emphasis"/>
    <w:uiPriority w:val="20"/>
    <w:qFormat/>
    <w:rsid w:val="008F3498"/>
    <w:rPr>
      <w:i/>
      <w:iCs/>
    </w:rPr>
  </w:style>
  <w:style w:type="paragraph" w:styleId="31">
    <w:name w:val="Body Text Indent 3"/>
    <w:basedOn w:val="a"/>
    <w:link w:val="32"/>
    <w:uiPriority w:val="99"/>
    <w:semiHidden/>
    <w:unhideWhenUsed/>
    <w:rsid w:val="00CB6B47"/>
    <w:pPr>
      <w:spacing w:after="120"/>
      <w:ind w:left="283"/>
    </w:pPr>
    <w:rPr>
      <w:sz w:val="16"/>
      <w:szCs w:val="16"/>
    </w:rPr>
  </w:style>
  <w:style w:type="character" w:customStyle="1" w:styleId="32">
    <w:name w:val="Основной текст с отступом 3 Знак"/>
    <w:basedOn w:val="a0"/>
    <w:link w:val="31"/>
    <w:uiPriority w:val="99"/>
    <w:semiHidden/>
    <w:rsid w:val="00CB6B47"/>
    <w:rPr>
      <w:rFonts w:ascii="Times New Roman" w:eastAsia="Times New Roman" w:hAnsi="Times New Roman" w:cs="Times New Roman"/>
      <w:sz w:val="16"/>
      <w:szCs w:val="16"/>
      <w:lang w:val="en-US"/>
    </w:rPr>
  </w:style>
  <w:style w:type="paragraph" w:styleId="af">
    <w:name w:val="Normal (Web)"/>
    <w:aliases w:val="Знак,webb"/>
    <w:basedOn w:val="a"/>
    <w:link w:val="af0"/>
    <w:unhideWhenUsed/>
    <w:rsid w:val="0037711E"/>
    <w:rPr>
      <w:sz w:val="24"/>
      <w:szCs w:val="24"/>
    </w:rPr>
  </w:style>
  <w:style w:type="character" w:styleId="af1">
    <w:name w:val="annotation reference"/>
    <w:basedOn w:val="a0"/>
    <w:uiPriority w:val="99"/>
    <w:semiHidden/>
    <w:unhideWhenUsed/>
    <w:rsid w:val="003665DA"/>
    <w:rPr>
      <w:sz w:val="16"/>
      <w:szCs w:val="16"/>
    </w:rPr>
  </w:style>
  <w:style w:type="paragraph" w:styleId="af2">
    <w:name w:val="annotation text"/>
    <w:basedOn w:val="a"/>
    <w:link w:val="af3"/>
    <w:uiPriority w:val="99"/>
    <w:unhideWhenUsed/>
    <w:rsid w:val="003665DA"/>
  </w:style>
  <w:style w:type="character" w:customStyle="1" w:styleId="af3">
    <w:name w:val="Текст примечания Знак"/>
    <w:basedOn w:val="a0"/>
    <w:link w:val="af2"/>
    <w:uiPriority w:val="99"/>
    <w:rsid w:val="003665DA"/>
    <w:rPr>
      <w:rFonts w:ascii="Times New Roman" w:eastAsia="Times New Roman" w:hAnsi="Times New Roman" w:cs="Times New Roman"/>
      <w:sz w:val="20"/>
      <w:szCs w:val="20"/>
      <w:lang w:val="en-US"/>
    </w:rPr>
  </w:style>
  <w:style w:type="paragraph" w:styleId="af4">
    <w:name w:val="annotation subject"/>
    <w:basedOn w:val="af2"/>
    <w:next w:val="af2"/>
    <w:link w:val="af5"/>
    <w:uiPriority w:val="99"/>
    <w:semiHidden/>
    <w:unhideWhenUsed/>
    <w:rsid w:val="003665DA"/>
    <w:rPr>
      <w:b/>
      <w:bCs/>
    </w:rPr>
  </w:style>
  <w:style w:type="character" w:customStyle="1" w:styleId="af5">
    <w:name w:val="Тема примечания Знак"/>
    <w:basedOn w:val="af3"/>
    <w:link w:val="af4"/>
    <w:uiPriority w:val="99"/>
    <w:semiHidden/>
    <w:rsid w:val="003665DA"/>
    <w:rPr>
      <w:rFonts w:ascii="Times New Roman" w:eastAsia="Times New Roman" w:hAnsi="Times New Roman" w:cs="Times New Roman"/>
      <w:b/>
      <w:bCs/>
      <w:sz w:val="20"/>
      <w:szCs w:val="20"/>
      <w:lang w:val="en-US"/>
    </w:rPr>
  </w:style>
  <w:style w:type="paragraph" w:styleId="af6">
    <w:name w:val="Revision"/>
    <w:hidden/>
    <w:uiPriority w:val="99"/>
    <w:semiHidden/>
    <w:rsid w:val="00B942AC"/>
    <w:pPr>
      <w:spacing w:after="0" w:line="240" w:lineRule="auto"/>
    </w:pPr>
    <w:rPr>
      <w:rFonts w:ascii="Times New Roman" w:eastAsia="Times New Roman" w:hAnsi="Times New Roman" w:cs="Times New Roman"/>
      <w:sz w:val="20"/>
      <w:szCs w:val="20"/>
      <w:lang w:val="en-US"/>
    </w:rPr>
  </w:style>
  <w:style w:type="character" w:styleId="af7">
    <w:name w:val="Hyperlink"/>
    <w:basedOn w:val="a0"/>
    <w:uiPriority w:val="99"/>
    <w:unhideWhenUsed/>
    <w:rsid w:val="00EF29EC"/>
    <w:rPr>
      <w:color w:val="0000FF" w:themeColor="hyperlink"/>
      <w:u w:val="single"/>
    </w:rPr>
  </w:style>
  <w:style w:type="character" w:customStyle="1" w:styleId="UnresolvedMention">
    <w:name w:val="Unresolved Mention"/>
    <w:basedOn w:val="a0"/>
    <w:uiPriority w:val="99"/>
    <w:semiHidden/>
    <w:unhideWhenUsed/>
    <w:rsid w:val="00EF29EC"/>
    <w:rPr>
      <w:color w:val="605E5C"/>
      <w:shd w:val="clear" w:color="auto" w:fill="E1DFDD"/>
    </w:rPr>
  </w:style>
  <w:style w:type="character" w:customStyle="1" w:styleId="af0">
    <w:name w:val="Обычный (веб) Знак"/>
    <w:aliases w:val="Знак Знак,webb Знак"/>
    <w:link w:val="af"/>
    <w:locked/>
    <w:rsid w:val="0064496D"/>
    <w:rPr>
      <w:rFonts w:ascii="Times New Roman" w:eastAsia="Times New Roman" w:hAnsi="Times New Roman" w:cs="Times New Roman"/>
      <w:sz w:val="24"/>
      <w:szCs w:val="24"/>
      <w:lang w:val="en-US"/>
    </w:rPr>
  </w:style>
  <w:style w:type="character" w:customStyle="1" w:styleId="apple-converted-space">
    <w:name w:val="apple-converted-space"/>
    <w:rsid w:val="00E31EBC"/>
  </w:style>
  <w:style w:type="paragraph" w:styleId="af8">
    <w:name w:val="footnote text"/>
    <w:basedOn w:val="a"/>
    <w:link w:val="af9"/>
    <w:uiPriority w:val="99"/>
    <w:semiHidden/>
    <w:unhideWhenUsed/>
    <w:rsid w:val="005B728F"/>
  </w:style>
  <w:style w:type="character" w:customStyle="1" w:styleId="af9">
    <w:name w:val="Текст сноски Знак"/>
    <w:basedOn w:val="a0"/>
    <w:link w:val="af8"/>
    <w:uiPriority w:val="99"/>
    <w:semiHidden/>
    <w:rsid w:val="005B728F"/>
    <w:rPr>
      <w:rFonts w:ascii="Times New Roman" w:eastAsia="Times New Roman" w:hAnsi="Times New Roman" w:cs="Times New Roman"/>
      <w:sz w:val="20"/>
      <w:szCs w:val="20"/>
      <w:lang w:val="en-US"/>
    </w:rPr>
  </w:style>
  <w:style w:type="character" w:styleId="afa">
    <w:name w:val="footnote reference"/>
    <w:basedOn w:val="a0"/>
    <w:uiPriority w:val="99"/>
    <w:semiHidden/>
    <w:unhideWhenUsed/>
    <w:rsid w:val="005B7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24230">
      <w:bodyDiv w:val="1"/>
      <w:marLeft w:val="0"/>
      <w:marRight w:val="0"/>
      <w:marTop w:val="0"/>
      <w:marBottom w:val="0"/>
      <w:divBdr>
        <w:top w:val="none" w:sz="0" w:space="0" w:color="auto"/>
        <w:left w:val="none" w:sz="0" w:space="0" w:color="auto"/>
        <w:bottom w:val="none" w:sz="0" w:space="0" w:color="auto"/>
        <w:right w:val="none" w:sz="0" w:space="0" w:color="auto"/>
      </w:divBdr>
    </w:div>
    <w:div w:id="654183008">
      <w:bodyDiv w:val="1"/>
      <w:marLeft w:val="0"/>
      <w:marRight w:val="0"/>
      <w:marTop w:val="0"/>
      <w:marBottom w:val="0"/>
      <w:divBdr>
        <w:top w:val="none" w:sz="0" w:space="0" w:color="auto"/>
        <w:left w:val="none" w:sz="0" w:space="0" w:color="auto"/>
        <w:bottom w:val="none" w:sz="0" w:space="0" w:color="auto"/>
        <w:right w:val="none" w:sz="0" w:space="0" w:color="auto"/>
      </w:divBdr>
    </w:div>
    <w:div w:id="1320573936">
      <w:bodyDiv w:val="1"/>
      <w:marLeft w:val="0"/>
      <w:marRight w:val="0"/>
      <w:marTop w:val="0"/>
      <w:marBottom w:val="0"/>
      <w:divBdr>
        <w:top w:val="none" w:sz="0" w:space="0" w:color="auto"/>
        <w:left w:val="none" w:sz="0" w:space="0" w:color="auto"/>
        <w:bottom w:val="none" w:sz="0" w:space="0" w:color="auto"/>
        <w:right w:val="none" w:sz="0" w:space="0" w:color="auto"/>
      </w:divBdr>
    </w:div>
    <w:div w:id="1326981773">
      <w:bodyDiv w:val="1"/>
      <w:marLeft w:val="0"/>
      <w:marRight w:val="0"/>
      <w:marTop w:val="0"/>
      <w:marBottom w:val="0"/>
      <w:divBdr>
        <w:top w:val="none" w:sz="0" w:space="0" w:color="auto"/>
        <w:left w:val="none" w:sz="0" w:space="0" w:color="auto"/>
        <w:bottom w:val="none" w:sz="0" w:space="0" w:color="auto"/>
        <w:right w:val="none" w:sz="0" w:space="0" w:color="auto"/>
      </w:divBdr>
    </w:div>
    <w:div w:id="1444227715">
      <w:bodyDiv w:val="1"/>
      <w:marLeft w:val="0"/>
      <w:marRight w:val="0"/>
      <w:marTop w:val="0"/>
      <w:marBottom w:val="0"/>
      <w:divBdr>
        <w:top w:val="none" w:sz="0" w:space="0" w:color="auto"/>
        <w:left w:val="none" w:sz="0" w:space="0" w:color="auto"/>
        <w:bottom w:val="none" w:sz="0" w:space="0" w:color="auto"/>
        <w:right w:val="none" w:sz="0" w:space="0" w:color="auto"/>
      </w:divBdr>
    </w:div>
    <w:div w:id="16108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ae4e516a-3024-4667-9147-26f0c7b13332</TitusGUID>
  <TitusMetadata xmlns="">eyJucyI6IioiLCJwcm9wcyI6W3sibiI6IkNsYXNpZmljYXJlIiwidmFscyI6W3sidmFsdWUiOiJTUC0yIn1dfV19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437CC-E319-4213-AF44-5B13ED3552F3}">
  <ds:schemaRefs>
    <ds:schemaRef ds:uri="http://schemas.titus.com/TitusProperties/"/>
    <ds:schemaRef ds:uri=""/>
  </ds:schemaRefs>
</ds:datastoreItem>
</file>

<file path=customXml/itemProps2.xml><?xml version="1.0" encoding="utf-8"?>
<ds:datastoreItem xmlns:ds="http://schemas.openxmlformats.org/officeDocument/2006/customXml" ds:itemID="{EE0950C4-CF2C-4696-AA1F-C2AAA2A0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13284</Words>
  <Characters>75724</Characters>
  <Application>Microsoft Office Word</Application>
  <DocSecurity>0</DocSecurity>
  <Lines>631</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Sorina, Hiznicenco</cp:lastModifiedBy>
  <cp:revision>2</cp:revision>
  <cp:lastPrinted>2024-01-30T12:23:00Z</cp:lastPrinted>
  <dcterms:created xsi:type="dcterms:W3CDTF">2026-03-03T07:41:00Z</dcterms:created>
  <dcterms:modified xsi:type="dcterms:W3CDTF">2026-03-03T07:41:00Z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09eb4fb5c9a5916c73aa6654ccdae776678c3431da009b2724f9b9a87d7b8e15</vt:lpwstr>
  </property>
  <property fmtid="{D5CDD505-2E9C-101B-9397-08002B2CF9AE}" pid="3" name="TitusGUID">
    <vt:lpwstr>ae4e516a-3024-4667-9147-26f0c7b13332</vt:lpwstr>
  </property>
  <property fmtid="{D5CDD505-2E9C-101B-9397-08002B2CF9AE}" pid="4" name="Clasificare">
    <vt:lpwstr>SP-2</vt:lpwstr>
  </property>
  <property fmtid="{D5CDD505-2E9C-101B-9397-08002B2CF9AE}" pid="5" name="ClassificationContentMarkingHeaderShapeIds">
    <vt:lpwstr>1d1c99f5,af189b7,21ea6a6f</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ClassificationContentMarkingFooterShapeIds">
    <vt:lpwstr>5477a9b5,7a991cf9,4ea20dc</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70108aff-3426-4749-9d04-de3a5077dcce_Enabled">
    <vt:lpwstr>true</vt:lpwstr>
  </property>
  <property fmtid="{D5CDD505-2E9C-101B-9397-08002B2CF9AE}" pid="12" name="MSIP_Label_70108aff-3426-4749-9d04-de3a5077dcce_SetDate">
    <vt:lpwstr>2026-01-26T06:05:09Z</vt:lpwstr>
  </property>
  <property fmtid="{D5CDD505-2E9C-101B-9397-08002B2CF9AE}" pid="13" name="MSIP_Label_70108aff-3426-4749-9d04-de3a5077dcce_Method">
    <vt:lpwstr>Privileged</vt:lpwstr>
  </property>
  <property fmtid="{D5CDD505-2E9C-101B-9397-08002B2CF9AE}" pid="14" name="MSIP_Label_70108aff-3426-4749-9d04-de3a5077dcce_Name">
    <vt:lpwstr>SP-2</vt:lpwstr>
  </property>
  <property fmtid="{D5CDD505-2E9C-101B-9397-08002B2CF9AE}" pid="15" name="MSIP_Label_70108aff-3426-4749-9d04-de3a5077dcce_SiteId">
    <vt:lpwstr>5887d430-0034-4561-b771-12c77faf2fa0</vt:lpwstr>
  </property>
  <property fmtid="{D5CDD505-2E9C-101B-9397-08002B2CF9AE}" pid="16" name="MSIP_Label_70108aff-3426-4749-9d04-de3a5077dcce_ActionId">
    <vt:lpwstr>a781c44d-4cf7-4825-8cbc-4a33b9fb6fc7</vt:lpwstr>
  </property>
  <property fmtid="{D5CDD505-2E9C-101B-9397-08002B2CF9AE}" pid="17" name="MSIP_Label_70108aff-3426-4749-9d04-de3a5077dcce_ContentBits">
    <vt:lpwstr>3</vt:lpwstr>
  </property>
</Properties>
</file>