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4743C" w14:textId="77777777" w:rsidR="004B222B" w:rsidRPr="0013151C" w:rsidRDefault="004B222B" w:rsidP="00E95AEB">
      <w:pPr>
        <w:spacing w:after="0" w:line="240" w:lineRule="auto"/>
        <w:jc w:val="center"/>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Tabelul comparativ</w:t>
      </w:r>
    </w:p>
    <w:p w14:paraId="053BE636" w14:textId="77777777" w:rsidR="004B222B" w:rsidRPr="0013151C" w:rsidRDefault="004B222B" w:rsidP="00E95AEB">
      <w:pPr>
        <w:spacing w:after="0"/>
        <w:jc w:val="center"/>
        <w:outlineLvl w:val="1"/>
        <w:rPr>
          <w:rFonts w:ascii="Times New Roman" w:eastAsia="Times New Roman" w:hAnsi="Times New Roman" w:cs="Times New Roman"/>
          <w:b/>
          <w:bCs/>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la proiectul de Lege pentru modificarea Legii nr.62/2008 privind reglementarea valutară</w:t>
      </w:r>
    </w:p>
    <w:p w14:paraId="75A72A1F" w14:textId="31C86F15" w:rsidR="004B222B" w:rsidRPr="0013151C" w:rsidRDefault="004B222B" w:rsidP="00E95AEB">
      <w:pPr>
        <w:spacing w:after="0"/>
        <w:jc w:val="center"/>
        <w:outlineLvl w:val="1"/>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i/>
          <w:iCs/>
          <w:szCs w:val="24"/>
          <w:lang w:val="ro-RO"/>
        </w:rPr>
        <w:t>(liberalizarea parțială)</w:t>
      </w:r>
    </w:p>
    <w:tbl>
      <w:tblPr>
        <w:tblW w:w="5208" w:type="pct"/>
        <w:jc w:val="center"/>
        <w:tblCellMar>
          <w:top w:w="15" w:type="dxa"/>
          <w:left w:w="15" w:type="dxa"/>
          <w:bottom w:w="15" w:type="dxa"/>
          <w:right w:w="15" w:type="dxa"/>
        </w:tblCellMar>
        <w:tblLook w:val="04A0" w:firstRow="1" w:lastRow="0" w:firstColumn="1" w:lastColumn="0" w:noHBand="0" w:noVBand="1"/>
      </w:tblPr>
      <w:tblGrid>
        <w:gridCol w:w="4529"/>
        <w:gridCol w:w="5242"/>
        <w:gridCol w:w="5388"/>
      </w:tblGrid>
      <w:tr w:rsidR="004B222B" w:rsidRPr="0013151C" w14:paraId="663032C5" w14:textId="77777777" w:rsidTr="004A74DD">
        <w:trPr>
          <w:jc w:val="center"/>
        </w:trPr>
        <w:tc>
          <w:tcPr>
            <w:tcW w:w="149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07E3CB" w14:textId="77777777" w:rsidR="004B222B" w:rsidRPr="0013151C" w:rsidRDefault="004B222B" w:rsidP="00E437DD">
            <w:pPr>
              <w:spacing w:after="0" w:line="240" w:lineRule="auto"/>
              <w:jc w:val="center"/>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Conţinutul normei în vigoare</w:t>
            </w:r>
          </w:p>
        </w:tc>
        <w:tc>
          <w:tcPr>
            <w:tcW w:w="17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BAB864" w14:textId="77777777" w:rsidR="004B222B" w:rsidRPr="0013151C" w:rsidRDefault="004B222B" w:rsidP="00E437DD">
            <w:pPr>
              <w:spacing w:after="0" w:line="240" w:lineRule="auto"/>
              <w:jc w:val="center"/>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Modificarea propusă</w:t>
            </w:r>
          </w:p>
        </w:tc>
        <w:tc>
          <w:tcPr>
            <w:tcW w:w="17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409F68" w14:textId="77777777" w:rsidR="004B222B" w:rsidRPr="0013151C" w:rsidRDefault="004B222B" w:rsidP="00E437DD">
            <w:pPr>
              <w:spacing w:after="0" w:line="240" w:lineRule="auto"/>
              <w:jc w:val="center"/>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Conținutul normei după modificare</w:t>
            </w:r>
          </w:p>
        </w:tc>
      </w:tr>
      <w:tr w:rsidR="004B222B" w:rsidRPr="0013151C" w14:paraId="12687A65"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18E04" w14:textId="3A23F561" w:rsidR="004B222B" w:rsidRPr="0013151C" w:rsidRDefault="004B222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A68E9" w14:textId="2757B7C0" w:rsidR="004B222B" w:rsidRPr="0013151C" w:rsidRDefault="00A9628A" w:rsidP="00C15D55">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iCs/>
                <w:szCs w:val="24"/>
                <w:lang w:val="ro-RO"/>
              </w:rPr>
              <w:t xml:space="preserve">1. În </w:t>
            </w:r>
            <w:r w:rsidR="00C15D55">
              <w:rPr>
                <w:rFonts w:ascii="Times New Roman" w:eastAsia="Times New Roman" w:hAnsi="Times New Roman" w:cs="Times New Roman"/>
                <w:b/>
                <w:bCs/>
                <w:iCs/>
                <w:szCs w:val="24"/>
                <w:lang w:val="ro-RO"/>
              </w:rPr>
              <w:t>cu</w:t>
            </w:r>
            <w:r w:rsidR="000C582C">
              <w:rPr>
                <w:rFonts w:ascii="Times New Roman" w:eastAsia="Times New Roman" w:hAnsi="Times New Roman" w:cs="Times New Roman"/>
                <w:b/>
                <w:bCs/>
                <w:iCs/>
                <w:szCs w:val="24"/>
                <w:lang w:val="ro-RO"/>
              </w:rPr>
              <w:t>p</w:t>
            </w:r>
            <w:r w:rsidR="00C15D55">
              <w:rPr>
                <w:rFonts w:ascii="Times New Roman" w:eastAsia="Times New Roman" w:hAnsi="Times New Roman" w:cs="Times New Roman"/>
                <w:b/>
                <w:bCs/>
                <w:iCs/>
                <w:szCs w:val="24"/>
                <w:lang w:val="ro-RO"/>
              </w:rPr>
              <w:t>rinsul</w:t>
            </w:r>
            <w:r w:rsidRPr="0013151C">
              <w:rPr>
                <w:rFonts w:ascii="Times New Roman" w:eastAsia="Times New Roman" w:hAnsi="Times New Roman" w:cs="Times New Roman"/>
                <w:b/>
                <w:bCs/>
                <w:iCs/>
                <w:szCs w:val="24"/>
                <w:lang w:val="ro-RO"/>
              </w:rPr>
              <w:t xml:space="preserve"> legii</w:t>
            </w:r>
            <w:r w:rsidRPr="0013151C">
              <w:rPr>
                <w:rFonts w:ascii="Times New Roman" w:eastAsia="Times New Roman" w:hAnsi="Times New Roman" w:cs="Times New Roman"/>
                <w:iCs/>
                <w:szCs w:val="24"/>
                <w:lang w:val="ro-RO"/>
              </w:rPr>
              <w:t>, textul ”</w:t>
            </w:r>
            <w:r w:rsidRPr="0013151C">
              <w:rPr>
                <w:rFonts w:ascii="Times New Roman" w:eastAsia="Times New Roman" w:hAnsi="Times New Roman" w:cs="Times New Roman"/>
                <w:i/>
                <w:szCs w:val="24"/>
                <w:lang w:val="ro-RO"/>
              </w:rPr>
              <w:t>Legea nr.548-XIII din 21 iulie 1995</w:t>
            </w:r>
            <w:r w:rsidRPr="0013151C">
              <w:rPr>
                <w:rFonts w:ascii="Times New Roman" w:eastAsia="Times New Roman" w:hAnsi="Times New Roman" w:cs="Times New Roman"/>
                <w:iCs/>
                <w:szCs w:val="24"/>
                <w:lang w:val="ro-RO"/>
              </w:rPr>
              <w:t>”, la o orice formă gramaticală, se substituie cu textul ”</w:t>
            </w:r>
            <w:r w:rsidRPr="0013151C">
              <w:rPr>
                <w:rFonts w:ascii="Times New Roman" w:eastAsia="Times New Roman" w:hAnsi="Times New Roman" w:cs="Times New Roman"/>
                <w:i/>
                <w:szCs w:val="24"/>
                <w:lang w:val="ro-RO"/>
              </w:rPr>
              <w:t>Legea nr.548/1995</w:t>
            </w:r>
            <w:r w:rsidRPr="0013151C">
              <w:rPr>
                <w:rFonts w:ascii="Times New Roman" w:eastAsia="Times New Roman" w:hAnsi="Times New Roman" w:cs="Times New Roman"/>
                <w:iCs/>
                <w:szCs w:val="24"/>
                <w:lang w:val="ro-RO"/>
              </w:rPr>
              <w:t>” la forma gramaticală corespunzătoare.</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0B8A6" w14:textId="4D2C301C" w:rsidR="004B222B" w:rsidRPr="0013151C" w:rsidRDefault="004B222B"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A9628A" w:rsidRPr="0013151C" w14:paraId="04243A29"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CC238" w14:textId="77777777" w:rsidR="00A9628A" w:rsidRPr="0013151C" w:rsidRDefault="00A9628A"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638E38" w14:textId="53D48099" w:rsidR="00A9628A" w:rsidRPr="0013151C" w:rsidRDefault="00A9628A" w:rsidP="00C15D55">
            <w:pPr>
              <w:spacing w:after="0" w:line="240" w:lineRule="auto"/>
              <w:contextualSpacing/>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iCs/>
                <w:szCs w:val="24"/>
                <w:lang w:val="ro-RO"/>
              </w:rPr>
              <w:t xml:space="preserve">2. În </w:t>
            </w:r>
            <w:r w:rsidR="00C15D55">
              <w:rPr>
                <w:rFonts w:ascii="Times New Roman" w:eastAsia="Times New Roman" w:hAnsi="Times New Roman" w:cs="Times New Roman"/>
                <w:b/>
                <w:bCs/>
                <w:iCs/>
                <w:szCs w:val="24"/>
                <w:lang w:val="ro-RO"/>
              </w:rPr>
              <w:t>cuprinsul</w:t>
            </w:r>
            <w:r w:rsidRPr="0013151C">
              <w:rPr>
                <w:rFonts w:ascii="Times New Roman" w:eastAsia="Times New Roman" w:hAnsi="Times New Roman" w:cs="Times New Roman"/>
                <w:b/>
                <w:bCs/>
                <w:iCs/>
                <w:szCs w:val="24"/>
                <w:lang w:val="ro-RO"/>
              </w:rPr>
              <w:t xml:space="preserve"> legii</w:t>
            </w:r>
            <w:r w:rsidRPr="0013151C">
              <w:rPr>
                <w:rFonts w:ascii="Times New Roman" w:eastAsia="Times New Roman" w:hAnsi="Times New Roman" w:cs="Times New Roman"/>
                <w:iCs/>
                <w:szCs w:val="24"/>
                <w:lang w:val="ro-RO"/>
              </w:rPr>
              <w:t>, textul ”</w:t>
            </w:r>
            <w:r w:rsidRPr="0013151C">
              <w:rPr>
                <w:rFonts w:ascii="Times New Roman" w:eastAsia="Times New Roman" w:hAnsi="Times New Roman" w:cs="Times New Roman"/>
                <w:i/>
                <w:szCs w:val="24"/>
                <w:lang w:val="ro-RO"/>
              </w:rPr>
              <w:t>Legea nr.114 din 18 mai 2012</w:t>
            </w:r>
            <w:r w:rsidRPr="0013151C">
              <w:rPr>
                <w:rFonts w:ascii="Times New Roman" w:eastAsia="Times New Roman" w:hAnsi="Times New Roman" w:cs="Times New Roman"/>
                <w:iCs/>
                <w:szCs w:val="24"/>
                <w:lang w:val="ro-RO"/>
              </w:rPr>
              <w:t>”, la o orice formă gramaticală, se substituie cu textul ”</w:t>
            </w:r>
            <w:r w:rsidRPr="0013151C">
              <w:rPr>
                <w:rFonts w:ascii="Times New Roman" w:eastAsia="Times New Roman" w:hAnsi="Times New Roman" w:cs="Times New Roman"/>
                <w:i/>
                <w:szCs w:val="24"/>
                <w:lang w:val="ro-RO"/>
              </w:rPr>
              <w:t>Legea nr.114/2012</w:t>
            </w:r>
            <w:r w:rsidRPr="0013151C">
              <w:rPr>
                <w:rFonts w:ascii="Times New Roman" w:eastAsia="Times New Roman" w:hAnsi="Times New Roman" w:cs="Times New Roman"/>
                <w:iCs/>
                <w:szCs w:val="24"/>
                <w:lang w:val="ro-RO"/>
              </w:rPr>
              <w:t>” la forma gramaticală corespunzătoare.</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3FD2A" w14:textId="77777777" w:rsidR="00A9628A" w:rsidRPr="0013151C" w:rsidRDefault="00A9628A"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A9628A" w:rsidRPr="0013151C" w14:paraId="3E8C437E"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5A94F" w14:textId="5CF97588" w:rsidR="00761FFB" w:rsidRPr="0013151C" w:rsidRDefault="005F6211" w:rsidP="00E95AEB">
            <w:pPr>
              <w:spacing w:after="0" w:line="240" w:lineRule="auto"/>
              <w:jc w:val="both"/>
              <w:rPr>
                <w:rFonts w:ascii="Times New Roman" w:eastAsia="Times New Roman" w:hAnsi="Times New Roman" w:cs="Times New Roman"/>
                <w:b/>
                <w:bCs/>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 xml:space="preserve">        </w:t>
            </w:r>
            <w:r w:rsidR="00761FFB" w:rsidRPr="0013151C">
              <w:rPr>
                <w:rFonts w:ascii="Times New Roman" w:eastAsia="Times New Roman" w:hAnsi="Times New Roman" w:cs="Times New Roman"/>
                <w:b/>
                <w:bCs/>
                <w:kern w:val="0"/>
                <w:szCs w:val="24"/>
                <w:lang w:val="ro-RO" w:eastAsia="ro-MD"/>
                <w14:ligatures w14:val="none"/>
              </w:rPr>
              <w:t>Articolul 6. Dispoziţii generale referitoare la operaţiunile valutare de capital</w:t>
            </w:r>
          </w:p>
          <w:p w14:paraId="006D055C" w14:textId="5C5C9719"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(1) Operaţiunile valutare de capital reprezintă operaţiuni valutare între rezidenţi şi nerezidenţi, precum şi unele transferuri unilaterale în/din Republica Moldova, efectuate în scopul transferului de capital.</w:t>
            </w:r>
          </w:p>
          <w:p w14:paraId="71733CBD" w14:textId="2BB44B5E"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(2) Operaţiunile valutare de capital includ operaţiunile valutare, altele decît cele menţionate la art.5 alin.(2), care decurg din:</w:t>
            </w:r>
          </w:p>
          <w:p w14:paraId="6CEDFFD7" w14:textId="3676E24F"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a) operaţiuni aferente investiţiilor directe;</w:t>
            </w:r>
          </w:p>
          <w:p w14:paraId="017CD71E" w14:textId="1AE28CCB"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b) operaţiuni cu bunuri imobile;</w:t>
            </w:r>
          </w:p>
          <w:p w14:paraId="2D553EB1" w14:textId="60D9C14E"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c) operaţiuni cu instrumente financiare;</w:t>
            </w:r>
          </w:p>
          <w:p w14:paraId="3A52C6E6" w14:textId="269BD335"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d) împrumuturi/credite comerciale;</w:t>
            </w:r>
          </w:p>
          <w:p w14:paraId="14A5262F" w14:textId="4F48591F"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e) împrumuturi/credite financiare;</w:t>
            </w:r>
          </w:p>
          <w:p w14:paraId="1EB692EC" w14:textId="258FEB08"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f) garanţii;</w:t>
            </w:r>
          </w:p>
          <w:p w14:paraId="5D2F23E6" w14:textId="3B838E0D"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761FFB" w:rsidRPr="0013151C">
              <w:rPr>
                <w:rFonts w:ascii="Times New Roman" w:eastAsia="Times New Roman" w:hAnsi="Times New Roman" w:cs="Times New Roman"/>
                <w:kern w:val="0"/>
                <w:szCs w:val="24"/>
                <w:lang w:val="ro-RO" w:eastAsia="ro-MD"/>
                <w14:ligatures w14:val="none"/>
              </w:rPr>
              <w:t>g) operaţiuni în conturi curente şi în conturi de depozit la bănci licenţiate/bănci nerezidente;</w:t>
            </w:r>
          </w:p>
          <w:p w14:paraId="74812949" w14:textId="73AC7C31"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h) operaţiuni aferente asigurării de viaţă;</w:t>
            </w:r>
          </w:p>
          <w:p w14:paraId="1A19C398" w14:textId="6699DA17"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i) operaţiuni cu caracter personal;</w:t>
            </w:r>
          </w:p>
          <w:p w14:paraId="69714B40" w14:textId="4AF7E6AB"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j) importul şi exportul valorilor valutare;</w:t>
            </w:r>
          </w:p>
          <w:p w14:paraId="3A60B675" w14:textId="191F5158"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k) alte operaţiuni de capital.</w:t>
            </w:r>
          </w:p>
          <w:p w14:paraId="2B448909" w14:textId="53F27FD8"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(3) Prevederile secţiunii a 3-a din prezentul capitol, cu excepţia alin.(9) din prezentul articol, nu se aplică operaţiunilor valutare ce ţin de importul şi exportul valorilor valutare, care sînt reglementate de prevederile capitolului III.</w:t>
            </w:r>
          </w:p>
          <w:p w14:paraId="7F49F2A3" w14:textId="2802BE96"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(4) Operaţiunile valutare de capital care implică intrarea capitalului în Republica Moldova se efectuează fără restricţii, dacă legislaţia Republicii Moldova care reglementează domeniul operaţiunilor valutare de capital respective nu prevede altfel.</w:t>
            </w:r>
          </w:p>
          <w:p w14:paraId="52EE4549" w14:textId="7F6C3B62"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(5) Operaţiunilor valutare de capital care implică intrarea capitalului în Republica Moldova, în cazul primirii de către rezidenţi de la nerezidenţi a împrumuturilor/creditelor specificate la alin.(6), li se aplică regimul de notificare, care are drept scop luarea la evidenţă de către Banca Naţională a Moldovei a obligaţiilor care derivă din operaţiunile menţionate ca rezultat al notificării de către rezidenţi a acestor operaţiuni.</w:t>
            </w:r>
          </w:p>
          <w:p w14:paraId="19E4D4EB" w14:textId="0BB5A539"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(5</w:t>
            </w:r>
            <w:r w:rsidR="00761FFB" w:rsidRPr="0013151C">
              <w:rPr>
                <w:rFonts w:ascii="Times New Roman" w:eastAsia="Times New Roman" w:hAnsi="Times New Roman" w:cs="Times New Roman"/>
                <w:kern w:val="0"/>
                <w:szCs w:val="24"/>
                <w:vertAlign w:val="superscript"/>
                <w:lang w:val="ro-RO" w:eastAsia="ro-MD"/>
                <w14:ligatures w14:val="none"/>
              </w:rPr>
              <w:t>1</w:t>
            </w:r>
            <w:r w:rsidR="00761FFB" w:rsidRPr="0013151C">
              <w:rPr>
                <w:rFonts w:ascii="Times New Roman" w:eastAsia="Times New Roman" w:hAnsi="Times New Roman" w:cs="Times New Roman"/>
                <w:kern w:val="0"/>
                <w:szCs w:val="24"/>
                <w:lang w:val="ro-RO" w:eastAsia="ro-MD"/>
                <w14:ligatures w14:val="none"/>
              </w:rPr>
              <w:t xml:space="preserve">) Luarea la evidenţă de către Banca Naţională a Moldovei a </w:t>
            </w:r>
            <w:r w:rsidR="00761FFB" w:rsidRPr="0013151C">
              <w:rPr>
                <w:rFonts w:ascii="Times New Roman" w:eastAsia="Times New Roman" w:hAnsi="Times New Roman" w:cs="Times New Roman"/>
                <w:kern w:val="0"/>
                <w:szCs w:val="24"/>
                <w:lang w:val="ro-RO" w:eastAsia="ro-MD"/>
                <w14:ligatures w14:val="none"/>
              </w:rPr>
              <w:lastRenderedPageBreak/>
              <w:t>împrumuturilor/creditelor indicate la alin.(6) nu implică asumarea de către Banca Naţională a Moldovei a obligaţiilor aferente împrumuturilor/creditelor respective şi nu semnifică aprobarea sau autorizarea din partea Băncii Naţionale a Moldovei a acestor operaţiuni.</w:t>
            </w:r>
          </w:p>
          <w:p w14:paraId="7AC8F536" w14:textId="0C0C8C9E"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(5</w:t>
            </w:r>
            <w:r w:rsidR="00761FFB" w:rsidRPr="0013151C">
              <w:rPr>
                <w:rFonts w:ascii="Times New Roman" w:eastAsia="Times New Roman" w:hAnsi="Times New Roman" w:cs="Times New Roman"/>
                <w:kern w:val="0"/>
                <w:szCs w:val="24"/>
                <w:vertAlign w:val="superscript"/>
                <w:lang w:val="ro-RO" w:eastAsia="ro-MD"/>
                <w14:ligatures w14:val="none"/>
              </w:rPr>
              <w:t>2</w:t>
            </w:r>
            <w:r w:rsidR="00761FFB" w:rsidRPr="0013151C">
              <w:rPr>
                <w:rFonts w:ascii="Times New Roman" w:eastAsia="Times New Roman" w:hAnsi="Times New Roman" w:cs="Times New Roman"/>
                <w:kern w:val="0"/>
                <w:szCs w:val="24"/>
                <w:lang w:val="ro-RO" w:eastAsia="ro-MD"/>
                <w14:ligatures w14:val="none"/>
              </w:rPr>
              <w:t>) Banca Naţională a Moldovei utilizează datele aferente împrumuturilor/creditelor luate la evidenţă prin procedura de notificare şi datele aferente operaţiunilor efectuate în cadrul acestora în scopul îndeplinirii atribuţiilor stabilite prin lege, inclusiv pentru elaborarea statisticii datoriei externe a Republicii Moldova, pentru întocmirea balanţei de plăţi, a poziţiei investiţionale internaţionale, pentru efectuarea analizelor economice şi monetare.</w:t>
            </w:r>
          </w:p>
          <w:p w14:paraId="0A742184" w14:textId="2640C206"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(6) Sînt supuse notificării împrumuturile/creditele în cazul:</w:t>
            </w:r>
          </w:p>
          <w:p w14:paraId="24367309"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împrumuturilor/creditelor comerciale cu dobîndă, cu excepţia primirii de către aderent (furnizorul rezident) a împrumutului/creditului de la factorul nerezident în cadrul operaţiunii de factoring, în cazul asumării de către factorul nerezident a riscului insolvabilităţii debitorului nerezident pentru creanţele preluate;</w:t>
            </w:r>
          </w:p>
          <w:p w14:paraId="57E7EEF1" w14:textId="14398738"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2) împrumuturilor/creditelor financiare, cu excepţia:</w:t>
            </w:r>
          </w:p>
          <w:p w14:paraId="77C6891C" w14:textId="547477A3"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a) creditelor interbancare cu termenul iniţial de rambursare ce nu depăşeşte un an;</w:t>
            </w:r>
          </w:p>
          <w:p w14:paraId="1686F727" w14:textId="27B2E0FB"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761FFB" w:rsidRPr="0013151C">
              <w:rPr>
                <w:rFonts w:ascii="Times New Roman" w:eastAsia="Times New Roman" w:hAnsi="Times New Roman" w:cs="Times New Roman"/>
                <w:kern w:val="0"/>
                <w:szCs w:val="24"/>
                <w:lang w:val="ro-RO" w:eastAsia="ro-MD"/>
                <w14:ligatures w14:val="none"/>
              </w:rPr>
              <w:t>b) împrumuturilor/creditelor primite de la nerezidenţi prin utilizarea cardurilor de credit emise de nerezidenţi la cererea rezidenţilor;</w:t>
            </w:r>
          </w:p>
          <w:p w14:paraId="124E1FDF" w14:textId="511278B2"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p>
          <w:p w14:paraId="5A295DF7" w14:textId="6D3FD942"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4) împrumuturilor/creditelor din cadrul operaţiunilor aferente investiţiilor directe.</w:t>
            </w:r>
          </w:p>
          <w:p w14:paraId="0006B02A"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Condiţiile şi modul de notificare a împrumuturilor/creditelor se stabilesc de Banca Naţională a Moldovei.</w:t>
            </w:r>
          </w:p>
          <w:p w14:paraId="1BA0F029" w14:textId="0E85BD41"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(6</w:t>
            </w:r>
            <w:r w:rsidR="00761FFB" w:rsidRPr="0013151C">
              <w:rPr>
                <w:rFonts w:ascii="Times New Roman" w:eastAsia="Times New Roman" w:hAnsi="Times New Roman" w:cs="Times New Roman"/>
                <w:kern w:val="0"/>
                <w:szCs w:val="24"/>
                <w:vertAlign w:val="superscript"/>
                <w:lang w:val="ro-RO" w:eastAsia="ro-MD"/>
                <w14:ligatures w14:val="none"/>
              </w:rPr>
              <w:t>1</w:t>
            </w:r>
            <w:r w:rsidR="00761FFB" w:rsidRPr="0013151C">
              <w:rPr>
                <w:rFonts w:ascii="Times New Roman" w:eastAsia="Times New Roman" w:hAnsi="Times New Roman" w:cs="Times New Roman"/>
                <w:kern w:val="0"/>
                <w:szCs w:val="24"/>
                <w:lang w:val="ro-RO" w:eastAsia="ro-MD"/>
                <w14:ligatures w14:val="none"/>
              </w:rPr>
              <w:t>) Prevederile alin.(6) nu se aplică în cazul în care suma împrumutului/creditului nu depăşeşte 10000 de euro (sau echivalentul acestora).</w:t>
            </w:r>
          </w:p>
          <w:p w14:paraId="082A1184" w14:textId="6D7C427B"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(7) Operaţiunile valutare de capital care implică ieşirea capitalului din Republica Moldova se efectuează fără autorizare din partea Băncii Naţionale a Moldovei, dacă prezenta lege nu prevede altfel. Operaţiunile menţionate se efectuează cu respectarea legislaţiei Republicii Moldova care reglementează domeniul operaţiunilor valutare de capital respective.</w:t>
            </w:r>
          </w:p>
          <w:p w14:paraId="50EEB40B" w14:textId="667AAE79"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(8) Regimul de notificare nu se aplică operaţiunilor valutare de capital dacă acestea cad sub incidenţa Legii nr.419-XVI din 22 decembrie 2006 cu privire la datoria sectorului public, garanţiile de stat şi recreditarea de stat.</w:t>
            </w:r>
          </w:p>
          <w:p w14:paraId="707DE196"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Regimul de autorizare nu se aplică operaţiunilor valutare de capital în care participant la operaţiuni este Ministerul Finanţelor sau Banca Naţională a Moldovei, deschiderii conturilor în străinătate la bănci </w:t>
            </w:r>
            <w:r w:rsidRPr="0013151C">
              <w:rPr>
                <w:rFonts w:ascii="Times New Roman" w:eastAsia="Times New Roman" w:hAnsi="Times New Roman" w:cs="Times New Roman"/>
                <w:kern w:val="0"/>
                <w:szCs w:val="24"/>
                <w:lang w:val="ro-RO" w:eastAsia="ro-MD"/>
                <w14:ligatures w14:val="none"/>
              </w:rPr>
              <w:lastRenderedPageBreak/>
              <w:t>nerezidente de către instituţiile publice, precum şi operaţiunilor valutare de capital efectuate din contul mijloacelor bugetului public naţional. Regimul de autorizare nu se aplică operaţiunilor valutare aferente garanţiilor prevăzute la art.4 pct.12) din Legea nr.184 din 22 iulie 2016 cu privire la contractele de garanţie financiară şi care sînt reglementate de aceasta.</w:t>
            </w:r>
          </w:p>
          <w:p w14:paraId="0BC7E69C" w14:textId="0FFC5869" w:rsidR="00A9628A"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A620F4"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(9) Efectuarea unei operaţiuni valutare de capital supuse autorizării/notificării care implică efectuarea altei operaţiuni valutare de capital, de asemenea, după caz, supuse autorizării/notificării, impune obligativitatea autorizării/notificării ambelor operaţiuni.</w:t>
            </w:r>
          </w:p>
          <w:p w14:paraId="417A5691" w14:textId="665CBA8A" w:rsidR="00A620F4" w:rsidRPr="0013151C" w:rsidRDefault="00A620F4"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(10) În scopul aplicării secţiunii a 3-a din prezentul capitol, unitate de drept reprezintă orice întreprindere sau organizaţie (cu sau fără statut de persoană juridică), sucursalele acestora, constituite conform legislaţiei Republicii Moldova sau legislaţiei unui alt stat, precum şi orice persoană fizică care practică o anumită activitate conform legislaţiei Republicii Moldova sau legislaţiei unui alt stat.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061FFA" w14:textId="7C3067D2" w:rsidR="00776BFD" w:rsidRPr="0013151C" w:rsidRDefault="00776BFD" w:rsidP="00E95AEB">
            <w:pPr>
              <w:spacing w:after="0" w:line="240" w:lineRule="auto"/>
              <w:contextualSpacing/>
              <w:jc w:val="both"/>
              <w:rPr>
                <w:rFonts w:ascii="Times New Roman" w:eastAsia="Times New Roman" w:hAnsi="Times New Roman" w:cs="Times New Roman"/>
                <w:b/>
                <w:bCs/>
                <w:iCs/>
                <w:szCs w:val="24"/>
                <w:lang w:val="ro-RO"/>
              </w:rPr>
            </w:pPr>
            <w:r w:rsidRPr="0013151C">
              <w:rPr>
                <w:rFonts w:ascii="Times New Roman" w:eastAsia="Times New Roman" w:hAnsi="Times New Roman" w:cs="Times New Roman"/>
                <w:iCs/>
                <w:szCs w:val="24"/>
                <w:lang w:val="ro-RO"/>
              </w:rPr>
              <w:lastRenderedPageBreak/>
              <w:t xml:space="preserve">3. </w:t>
            </w:r>
            <w:r w:rsidRPr="0013151C">
              <w:rPr>
                <w:rFonts w:ascii="Times New Roman" w:eastAsia="Times New Roman" w:hAnsi="Times New Roman" w:cs="Times New Roman"/>
                <w:b/>
                <w:bCs/>
                <w:iCs/>
                <w:szCs w:val="24"/>
                <w:lang w:val="ro-RO"/>
              </w:rPr>
              <w:t>Articolul 6:</w:t>
            </w:r>
          </w:p>
          <w:p w14:paraId="5F05765C" w14:textId="77777777" w:rsidR="00776BFD" w:rsidRPr="0013151C" w:rsidRDefault="00776BFD" w:rsidP="00E95AEB">
            <w:pPr>
              <w:spacing w:after="0" w:line="240" w:lineRule="auto"/>
              <w:contextualSpacing/>
              <w:jc w:val="both"/>
              <w:rPr>
                <w:rFonts w:ascii="Times New Roman" w:eastAsia="Times New Roman" w:hAnsi="Times New Roman" w:cs="Times New Roman"/>
                <w:iCs/>
                <w:szCs w:val="24"/>
                <w:lang w:val="ro-RO"/>
              </w:rPr>
            </w:pPr>
            <w:r w:rsidRPr="0013151C">
              <w:rPr>
                <w:rFonts w:ascii="Times New Roman" w:eastAsia="Times New Roman" w:hAnsi="Times New Roman" w:cs="Times New Roman"/>
                <w:iCs/>
                <w:szCs w:val="24"/>
                <w:lang w:val="ro-RO"/>
              </w:rPr>
              <w:t>alineatele (5) - (6</w:t>
            </w:r>
            <w:r w:rsidRPr="0013151C">
              <w:rPr>
                <w:rFonts w:ascii="Times New Roman" w:eastAsia="Times New Roman" w:hAnsi="Times New Roman" w:cs="Times New Roman"/>
                <w:iCs/>
                <w:szCs w:val="24"/>
                <w:vertAlign w:val="superscript"/>
                <w:lang w:val="ro-RO"/>
              </w:rPr>
              <w:t>1</w:t>
            </w:r>
            <w:r w:rsidRPr="0013151C">
              <w:rPr>
                <w:rFonts w:ascii="Times New Roman" w:eastAsia="Times New Roman" w:hAnsi="Times New Roman" w:cs="Times New Roman"/>
                <w:iCs/>
                <w:szCs w:val="24"/>
                <w:lang w:val="ro-RO"/>
              </w:rPr>
              <w:t>)</w:t>
            </w:r>
            <w:r w:rsidRPr="0013151C">
              <w:rPr>
                <w:rFonts w:ascii="Times New Roman" w:eastAsia="Times New Roman" w:hAnsi="Times New Roman" w:cs="Times New Roman"/>
                <w:b/>
                <w:bCs/>
                <w:iCs/>
                <w:szCs w:val="24"/>
                <w:lang w:val="ro-RO"/>
              </w:rPr>
              <w:t xml:space="preserve"> </w:t>
            </w:r>
            <w:r w:rsidRPr="0013151C">
              <w:rPr>
                <w:rFonts w:ascii="Times New Roman" w:eastAsia="Times New Roman" w:hAnsi="Times New Roman" w:cs="Times New Roman"/>
                <w:iCs/>
                <w:szCs w:val="24"/>
                <w:lang w:val="ro-RO"/>
              </w:rPr>
              <w:t>se abrogă;</w:t>
            </w:r>
          </w:p>
          <w:p w14:paraId="6F9A9EA1" w14:textId="77777777" w:rsidR="00776BFD" w:rsidRPr="0013151C" w:rsidRDefault="00776BFD" w:rsidP="00E95AEB">
            <w:pPr>
              <w:spacing w:after="0" w:line="240" w:lineRule="auto"/>
              <w:contextualSpacing/>
              <w:jc w:val="both"/>
              <w:rPr>
                <w:rFonts w:ascii="Times New Roman" w:eastAsia="Times New Roman" w:hAnsi="Times New Roman" w:cs="Times New Roman"/>
                <w:iCs/>
                <w:szCs w:val="24"/>
                <w:lang w:val="ro-RO"/>
              </w:rPr>
            </w:pPr>
            <w:r w:rsidRPr="0013151C">
              <w:rPr>
                <w:rFonts w:ascii="Times New Roman" w:eastAsia="Times New Roman" w:hAnsi="Times New Roman" w:cs="Times New Roman"/>
                <w:iCs/>
                <w:szCs w:val="24"/>
                <w:lang w:val="ro-RO"/>
              </w:rPr>
              <w:t>la alineatul (8), primul alineat se exclude;</w:t>
            </w:r>
          </w:p>
          <w:p w14:paraId="0D57DF8E" w14:textId="15049B1B" w:rsidR="00A9628A" w:rsidRPr="0013151C" w:rsidRDefault="00776BFD" w:rsidP="00E95AEB">
            <w:pPr>
              <w:spacing w:after="0" w:line="240" w:lineRule="auto"/>
              <w:contextualSpacing/>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iCs/>
                <w:szCs w:val="24"/>
                <w:lang w:val="ro-RO"/>
              </w:rPr>
              <w:t>la alineatul (9), textul</w:t>
            </w:r>
            <w:bookmarkStart w:id="0" w:name="_GoBack"/>
            <w:bookmarkEnd w:id="0"/>
            <w:r w:rsidRPr="0013151C">
              <w:rPr>
                <w:rFonts w:ascii="Times New Roman" w:eastAsia="Times New Roman" w:hAnsi="Times New Roman" w:cs="Times New Roman"/>
                <w:iCs/>
                <w:szCs w:val="24"/>
                <w:lang w:val="ro-RO"/>
              </w:rPr>
              <w:t xml:space="preserve"> ”</w:t>
            </w:r>
            <w:r w:rsidRPr="0013151C">
              <w:rPr>
                <w:rFonts w:ascii="Times New Roman" w:eastAsia="Times New Roman" w:hAnsi="Times New Roman" w:cs="Times New Roman"/>
                <w:i/>
                <w:szCs w:val="24"/>
                <w:lang w:val="ro-RO"/>
              </w:rPr>
              <w:t>/notificării</w:t>
            </w:r>
            <w:r w:rsidRPr="0013151C">
              <w:rPr>
                <w:rFonts w:ascii="Times New Roman" w:eastAsia="Times New Roman" w:hAnsi="Times New Roman" w:cs="Times New Roman"/>
                <w:iCs/>
                <w:szCs w:val="24"/>
                <w:lang w:val="ro-RO"/>
              </w:rPr>
              <w:t>” se exclude.</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45E58E" w14:textId="30938557" w:rsidR="00271E82" w:rsidRPr="0013151C" w:rsidRDefault="003E7FBD" w:rsidP="00E95AEB">
            <w:pPr>
              <w:spacing w:after="0" w:line="240" w:lineRule="auto"/>
              <w:jc w:val="both"/>
              <w:rPr>
                <w:rFonts w:ascii="Times New Roman" w:eastAsia="Times New Roman" w:hAnsi="Times New Roman" w:cs="Times New Roman"/>
                <w:b/>
                <w:bCs/>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t xml:space="preserve">     </w:t>
            </w:r>
            <w:r w:rsidR="00271E82" w:rsidRPr="0013151C">
              <w:rPr>
                <w:rFonts w:ascii="Times New Roman" w:eastAsia="Times New Roman" w:hAnsi="Times New Roman" w:cs="Times New Roman"/>
                <w:b/>
                <w:bCs/>
                <w:kern w:val="0"/>
                <w:szCs w:val="24"/>
                <w:lang w:val="ro-RO" w:eastAsia="ro-MD"/>
                <w14:ligatures w14:val="none"/>
              </w:rPr>
              <w:t>Articolul 6. Dispoziţii generale referitoare la operaţiunile valutare de capital</w:t>
            </w:r>
          </w:p>
          <w:p w14:paraId="33845486" w14:textId="0726B759"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(1) Operaţiunile valutare de capital reprezintă operaţiuni valutare între rezidenţi şi nerezidenţi, precum şi unele transferuri unilaterale în/din Republica Moldova, efectuate în scopul transferului de capital.</w:t>
            </w:r>
          </w:p>
          <w:p w14:paraId="76AB6DA5" w14:textId="7DE95F5D"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(2) Operaţiunile valutare de capital includ operaţiunile valutare, altele decît cele menţionate la art.5 alin.(2), care decurg din:</w:t>
            </w:r>
          </w:p>
          <w:p w14:paraId="299A5265" w14:textId="565FE321"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a) operaţiuni aferente investiţiilor directe;</w:t>
            </w:r>
          </w:p>
          <w:p w14:paraId="2057C57C" w14:textId="46A7B202"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b) operaţiuni cu bunuri imobile;</w:t>
            </w:r>
          </w:p>
          <w:p w14:paraId="623FE2E3" w14:textId="249408DB"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c) operaţiuni cu instrumente financiare;</w:t>
            </w:r>
          </w:p>
          <w:p w14:paraId="47F00B30" w14:textId="404633CE"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d) împrumuturi/credite comerciale;</w:t>
            </w:r>
          </w:p>
          <w:p w14:paraId="5EE9F96B" w14:textId="14149199"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e) împrumuturi/credite financiare;</w:t>
            </w:r>
          </w:p>
          <w:p w14:paraId="51125490" w14:textId="49DF6A43"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f) garanţii;</w:t>
            </w:r>
          </w:p>
          <w:p w14:paraId="4742F838" w14:textId="095E0A25"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g) operaţiuni în conturi curente şi în conturi de depozit la bănci licenţiate/bănci nerezidente;</w:t>
            </w:r>
          </w:p>
          <w:p w14:paraId="6F39695D" w14:textId="5D270632"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h) operaţiuni aferente asigurării de viaţă;</w:t>
            </w:r>
          </w:p>
          <w:p w14:paraId="088BF9A4" w14:textId="38471CF4"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i) operaţiuni cu caracter personal;</w:t>
            </w:r>
          </w:p>
          <w:p w14:paraId="7CF4CEEF" w14:textId="60BADF67"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271E82" w:rsidRPr="0013151C">
              <w:rPr>
                <w:rFonts w:ascii="Times New Roman" w:eastAsia="Times New Roman" w:hAnsi="Times New Roman" w:cs="Times New Roman"/>
                <w:kern w:val="0"/>
                <w:szCs w:val="24"/>
                <w:lang w:val="ro-RO" w:eastAsia="ro-MD"/>
                <w14:ligatures w14:val="none"/>
              </w:rPr>
              <w:t>j) importul şi exportul valorilor valutare;</w:t>
            </w:r>
          </w:p>
          <w:p w14:paraId="56B3962B" w14:textId="05F00008"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k) alte operaţiuni de capital.</w:t>
            </w:r>
          </w:p>
          <w:p w14:paraId="4294C677" w14:textId="6514AE4F"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(3) Prevederile secţiunii a 3-a din prezentul capitol, cu excepţia alin.(9) din prezentul articol, nu se aplică operaţiunilor valutare ce ţin de importul şi exportul valorilor valutare, care sînt reglementate de prevederile capitolului III.</w:t>
            </w:r>
          </w:p>
          <w:p w14:paraId="608E8AB6" w14:textId="337AF3EC"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(4) Operaţiunile valutare de capital care implică intrarea capitalului în Republica Moldova se efectuează fără restricţii, dacă legislaţia Republicii Moldova care reglementează domeniul operaţiunilor valutare de capital respective nu prevede altfel.</w:t>
            </w:r>
          </w:p>
          <w:p w14:paraId="576C4CE5" w14:textId="77777777" w:rsidR="00271E82" w:rsidRPr="0013151C" w:rsidRDefault="00271E82" w:rsidP="00E95AEB">
            <w:pPr>
              <w:spacing w:after="0" w:line="240" w:lineRule="auto"/>
              <w:jc w:val="both"/>
              <w:rPr>
                <w:rFonts w:ascii="Times New Roman" w:eastAsia="Times New Roman" w:hAnsi="Times New Roman" w:cs="Times New Roman"/>
                <w:kern w:val="0"/>
                <w:szCs w:val="24"/>
                <w:lang w:val="ro-RO" w:eastAsia="ro-MD"/>
                <w14:ligatures w14:val="none"/>
              </w:rPr>
            </w:pPr>
          </w:p>
          <w:p w14:paraId="70CED2CB" w14:textId="4E21883B"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(7) Operaţiunile valutare de capital care implică ieşirea capitalului din Republica Moldova se efectuează fără autorizare din partea Băncii Naţionale a Moldovei, dacă prezenta lege nu prevede altfel. Operaţiunile menţionate se efectuează cu respectarea legislaţiei Republicii Moldova care reglementează domeniul operaţiunilor valutare de capital respective.</w:t>
            </w:r>
          </w:p>
          <w:p w14:paraId="5946AB10" w14:textId="025CAA20" w:rsidR="00271E8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271E82" w:rsidRPr="0013151C">
              <w:rPr>
                <w:rFonts w:ascii="Times New Roman" w:eastAsia="Times New Roman" w:hAnsi="Times New Roman" w:cs="Times New Roman"/>
                <w:kern w:val="0"/>
                <w:szCs w:val="24"/>
                <w:lang w:val="ro-RO" w:eastAsia="ro-MD"/>
                <w14:ligatures w14:val="none"/>
              </w:rPr>
              <w:t>(8) Regimul de autorizare nu se aplică operaţiunilor valutare de capital în care participant la operaţiuni este Ministerul Finanţelor sau Banca Naţională a Moldovei, deschiderii conturilor în străinătate la bănci nerezidente de către instituţiile publice, precum şi operaţiunilor valutare de capital efectuate din contul mijloacelor bugetului public naţional. Regimul de autorizare nu se aplică operaţiunilor valutare aferente garanţiilor prevăzute la art.4 pct.12) din Legea nr.184 din 22 iulie 2016 cu privire la contractele de garanţie financiară şi care sînt reglementate de aceasta.</w:t>
            </w:r>
          </w:p>
          <w:p w14:paraId="585DE2C0" w14:textId="77777777" w:rsidR="00A620F4" w:rsidRPr="0013151C" w:rsidRDefault="005F6211" w:rsidP="0013151C">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271E82" w:rsidRPr="0013151C">
              <w:rPr>
                <w:rFonts w:ascii="Times New Roman" w:eastAsia="Times New Roman" w:hAnsi="Times New Roman" w:cs="Times New Roman"/>
                <w:kern w:val="0"/>
                <w:szCs w:val="24"/>
                <w:lang w:val="ro-RO" w:eastAsia="ro-MD"/>
                <w14:ligatures w14:val="none"/>
              </w:rPr>
              <w:t>(9) Efectuarea unei operaţiuni valutare de capital supuse autorizării care implică efectuarea altei operaţiuni valutare de capital, de asemenea, după caz, supuse autorizării, impune obligativitatea autorizării ambelor operaţiuni.</w:t>
            </w:r>
            <w:r w:rsidR="00A620F4" w:rsidRPr="0013151C">
              <w:rPr>
                <w:rFonts w:ascii="Times New Roman" w:eastAsia="Times New Roman" w:hAnsi="Times New Roman" w:cs="Times New Roman"/>
                <w:kern w:val="0"/>
                <w:szCs w:val="24"/>
                <w:lang w:val="ro-RO" w:eastAsia="ro-MD"/>
                <w14:ligatures w14:val="none"/>
              </w:rPr>
              <w:t xml:space="preserve">      </w:t>
            </w:r>
          </w:p>
          <w:p w14:paraId="071D6E77" w14:textId="12C24444" w:rsidR="00271E82" w:rsidRPr="0013151C" w:rsidRDefault="00A620F4" w:rsidP="0013151C">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(10) În scopul aplicării secţiunii a 3-a din prezentul capitol, unitate de drept reprezintă orice întreprindere sau organizaţie (cu sau fără statut de persoană juridică), sucursalele acestora, constituite conform legislaţiei Republicii Moldova sau legislaţiei unui alt stat, precum şi orice persoană fizică care practică o anumită activitate conform legislaţiei Republicii Moldova sau legislaţiei unui alt stat.</w:t>
            </w:r>
          </w:p>
          <w:p w14:paraId="6F31B7F1" w14:textId="77777777" w:rsidR="00A620F4" w:rsidRPr="0013151C" w:rsidRDefault="00A620F4" w:rsidP="00E95AEB">
            <w:pPr>
              <w:jc w:val="both"/>
              <w:rPr>
                <w:rFonts w:ascii="Times New Roman" w:hAnsi="Times New Roman" w:cs="Times New Roman"/>
                <w:szCs w:val="24"/>
                <w:lang w:val="ro-RO"/>
              </w:rPr>
            </w:pPr>
          </w:p>
          <w:p w14:paraId="7F280D1E" w14:textId="77777777" w:rsidR="00A9628A" w:rsidRPr="0013151C" w:rsidRDefault="00A9628A"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12141144"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FD506" w14:textId="2CACE4A1" w:rsidR="00761FFB" w:rsidRPr="0013151C" w:rsidRDefault="00C70750" w:rsidP="00E95AEB">
            <w:pPr>
              <w:spacing w:after="0" w:line="240" w:lineRule="auto"/>
              <w:jc w:val="both"/>
              <w:rPr>
                <w:rFonts w:ascii="Times New Roman" w:eastAsia="Times New Roman" w:hAnsi="Times New Roman" w:cs="Times New Roman"/>
                <w:b/>
                <w:bCs/>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lastRenderedPageBreak/>
              <w:t xml:space="preserve">       </w:t>
            </w:r>
            <w:r w:rsidR="00761FFB" w:rsidRPr="0013151C">
              <w:rPr>
                <w:rFonts w:ascii="Times New Roman" w:eastAsia="Times New Roman" w:hAnsi="Times New Roman" w:cs="Times New Roman"/>
                <w:b/>
                <w:bCs/>
                <w:kern w:val="0"/>
                <w:szCs w:val="24"/>
                <w:lang w:val="ro-RO" w:eastAsia="ro-MD"/>
                <w14:ligatures w14:val="none"/>
              </w:rPr>
              <w:t>Articolul 9. Operaţiuni cu instrumente financiare</w:t>
            </w:r>
          </w:p>
          <w:p w14:paraId="498AE86D"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Operaţiunile cu instrumente financiare reprezintă:</w:t>
            </w:r>
          </w:p>
          <w:p w14:paraId="710384B2"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a) operaţiuni cu instrumente financiare tranzacţionate în mod obişnuit pe piaţa de </w:t>
            </w:r>
            <w:r w:rsidRPr="0013151C">
              <w:rPr>
                <w:rFonts w:ascii="Times New Roman" w:eastAsia="Times New Roman" w:hAnsi="Times New Roman" w:cs="Times New Roman"/>
                <w:kern w:val="0"/>
                <w:szCs w:val="24"/>
                <w:lang w:val="ro-RO" w:eastAsia="ro-MD"/>
                <w14:ligatures w14:val="none"/>
              </w:rPr>
              <w:lastRenderedPageBreak/>
              <w:t>capital (altele decît cele incluse la art.7 alin.(3) lit.a) şi b), precum şi la lit.b) şi c) din prezentul alineat), şi anume cu acţiuni sau alte valori mobiliare de natură participativă, cu obligaţiuni, alte titluri de credit şi</w:t>
            </w:r>
            <w:r w:rsidRPr="0013151C">
              <w:rPr>
                <w:rFonts w:ascii="Arial" w:eastAsia="Times New Roman" w:hAnsi="Arial" w:cs="Arial"/>
                <w:kern w:val="0"/>
                <w:sz w:val="34"/>
                <w:szCs w:val="3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instrumente financiare derivate avînd scadenţa iniţială, de regulă, mai mare de un an;</w:t>
            </w:r>
          </w:p>
          <w:p w14:paraId="2F069E78"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operaţiuni cu instrumente financiare tranzacţionate în mod obişnuit pe piaţa monetară, şi</w:t>
            </w:r>
            <w:r w:rsidRPr="0013151C">
              <w:rPr>
                <w:rFonts w:ascii="Arial" w:eastAsia="Times New Roman" w:hAnsi="Arial" w:cs="Arial"/>
                <w:kern w:val="0"/>
                <w:sz w:val="34"/>
                <w:szCs w:val="3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anume cu valori mobiliare de stat, certificate de depozit, instrumente financiare derivate, titluri de credit şi alte instrumente specifice pieţei monetare avînd scadenţa iniţială ce nu depăşeşte, de regulă, un an;</w:t>
            </w:r>
          </w:p>
          <w:p w14:paraId="2BFA3A89" w14:textId="77777777" w:rsidR="008D3FA2" w:rsidRPr="00CE1387"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r w:rsidRPr="0013151C">
              <w:rPr>
                <w:rFonts w:ascii="Arial" w:eastAsia="Times New Roman" w:hAnsi="Arial" w:cs="Arial"/>
                <w:kern w:val="0"/>
                <w:sz w:val="34"/>
                <w:szCs w:val="34"/>
                <w:lang w:val="ro-RO" w:eastAsia="ro-MD"/>
                <w14:ligatures w14:val="none"/>
              </w:rPr>
              <w:t>.</w:t>
            </w:r>
          </w:p>
          <w:p w14:paraId="39A4648C"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(2) În sensul prezentei legi:</w:t>
            </w:r>
          </w:p>
          <w:p w14:paraId="72B23356"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admiterea instrumentelor financiare pe piaţa de capital reprezintă:</w:t>
            </w:r>
          </w:p>
          <w:p w14:paraId="39685A56"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emisiune prin ofertă publică sau vînzare de către emitent;</w:t>
            </w:r>
          </w:p>
          <w:p w14:paraId="735E64E3"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spre tranzacţionare la o bursă;</w:t>
            </w:r>
          </w:p>
          <w:p w14:paraId="07515BE5"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2) admiterea instrumentelor financiare pe piaţa monetară reprezintă:</w:t>
            </w:r>
          </w:p>
          <w:p w14:paraId="573F0461"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a) emisiune prin ofertă publică sau vînzare de către emitent;</w:t>
            </w:r>
          </w:p>
          <w:p w14:paraId="2797F32D"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acces pe o piaţă monetară în conformitate cu proceduri specifice, după caz;</w:t>
            </w:r>
          </w:p>
          <w:p w14:paraId="0B58DB72"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3) instrumentele financiare derivate reprezintă instrumente financiare al căror preţ depinde de preţul altor instrumente financiare, al mărfurilor, de cursul valutar sau de rata dobînzii ori de alt activ/indice;</w:t>
            </w:r>
          </w:p>
          <w:p w14:paraId="6AE74C93"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 instrumentele financiare locale reprezintă instrumente financiare emise de către rezidenţi;</w:t>
            </w:r>
          </w:p>
          <w:p w14:paraId="46718B07"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5) instrumentele financiare străine reprezintă instrumente financiare emise de către nerezidenţi;</w:t>
            </w:r>
          </w:p>
          <w:p w14:paraId="0CEF6D7A"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6) noţiunea de bursă acoperă piaţa reglementată şi/sau sistemul multilateral de tranzacţionare.</w:t>
            </w:r>
          </w:p>
          <w:p w14:paraId="5847A44E"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(3) Operaţiunile cu instrumente financiare tranzacţionate în mod obişnuit pe piaţa de capital includ:</w:t>
            </w:r>
          </w:p>
          <w:p w14:paraId="4F772D03"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admiterea instrumentelor financiare locale pe o piaţă de capital străină;</w:t>
            </w:r>
          </w:p>
          <w:p w14:paraId="2A069C6A"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instrumentelor financiare străine pe piaţa de capital a Republicii Moldova;</w:t>
            </w:r>
          </w:p>
          <w:p w14:paraId="5AAB5D8E"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cumpărarea/vînzarea de către nerezidenţi a instrumentelor financiare locale, tranzacţionate la bursă sau în afara bursei;</w:t>
            </w:r>
          </w:p>
          <w:p w14:paraId="7B3102A0"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cumpărarea/vînzarea de către rezidenţi a instrumentelor financiare străine, tranzacţionate la bursă sau în afara bursei.</w:t>
            </w:r>
          </w:p>
          <w:p w14:paraId="223E9F80"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(4) Operaţiunile cu instrumente financiare tranzacţionate în mod obişnuit pe piaţa monetară includ:</w:t>
            </w:r>
          </w:p>
          <w:p w14:paraId="5779B037"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admiterea instrumentelor financiare locale pe o piaţă monetară străină;</w:t>
            </w:r>
          </w:p>
          <w:p w14:paraId="726A0917"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instrumentelor financiare străine pe piaţa monetară a Republicii Moldova;</w:t>
            </w:r>
          </w:p>
          <w:p w14:paraId="68EBB2C3"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cumpărarea/vînzarea de către nerezidenţi a instrumentelor financiare locale;</w:t>
            </w:r>
          </w:p>
          <w:p w14:paraId="3535C2F9"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cumpărarea/vînzarea de către rezidenţi a instrumentelor financiare străine.</w:t>
            </w:r>
          </w:p>
          <w:p w14:paraId="6A85A604"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(5) Operaţiunile cu unităţi ale organismelor de plasament colectiv includ:</w:t>
            </w:r>
          </w:p>
          <w:p w14:paraId="243EE64F"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admiterea unităţilor organismelor de plasament colectiv rezidente pe o piaţă de capital străină;</w:t>
            </w:r>
          </w:p>
          <w:p w14:paraId="1C162C09"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unităţilor organismelor de plasament colectiv nerezidente pe piaţa de capital a Republicii Moldova;</w:t>
            </w:r>
          </w:p>
          <w:p w14:paraId="19A405C0"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cumpărarea/vînzarea de către nerezidenţi a unităţilor organismelor de plasament colectiv rezidente, tranzacţionate la bursă sau în afara bursei;</w:t>
            </w:r>
          </w:p>
          <w:p w14:paraId="447D5E3B" w14:textId="77777777" w:rsidR="008D3FA2" w:rsidRPr="0013151C" w:rsidRDefault="008D3FA2" w:rsidP="008D3FA2">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cumpărarea/vînzarea de către rezidenţi a unităţilor organismelor de plasament colectiv nerezidente, tranzacţionate la bursă sau în afara bursei.</w:t>
            </w:r>
          </w:p>
          <w:p w14:paraId="73BD2F22" w14:textId="1982478C" w:rsidR="00761FFB" w:rsidRPr="0013151C" w:rsidRDefault="00C7075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 xml:space="preserve">(6) Cumpărarea de către rezidenţi a instrumentelor financiare străine în cadrul admiterii acestora pe piaţa de capital a Republicii Moldova prin vînzarea de către </w:t>
            </w:r>
            <w:r w:rsidR="00761FFB" w:rsidRPr="0013151C">
              <w:rPr>
                <w:rFonts w:ascii="Times New Roman" w:eastAsia="Times New Roman" w:hAnsi="Times New Roman" w:cs="Times New Roman"/>
                <w:kern w:val="0"/>
                <w:szCs w:val="24"/>
                <w:lang w:val="ro-RO" w:eastAsia="ro-MD"/>
                <w14:ligatures w14:val="none"/>
              </w:rPr>
              <w:lastRenderedPageBreak/>
              <w:t>emitent se efectuează cu autorizare din partea Băncii Naţionale a Moldovei, cu excepţia cazurilor prevăzute la alin.(11) şi (12).</w:t>
            </w:r>
          </w:p>
          <w:p w14:paraId="3BC61959" w14:textId="033C5A60" w:rsidR="00761FFB" w:rsidRPr="0013151C" w:rsidRDefault="00C7075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(7) Cumpărarea de către rezidenţi a instrumentelor financiare străine în afara bursei pe piaţa de capital a Republicii Moldova, precum şi la bursă sau în afara bursei pe o piaţă de capital străină, se efectuează cu autorizare din partea Băncii Naţionale a Moldovei, cu excepţia cazurilor prevăzute la alin.(11) şi (12).</w:t>
            </w:r>
          </w:p>
          <w:p w14:paraId="39C737AF" w14:textId="0318055F" w:rsidR="00761FFB" w:rsidRPr="0013151C" w:rsidRDefault="00C7075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(8) Prevederile alin.(6) şi (7) se aplică şi operaţiunilor cu unităţi ale organismelor de plasament colectiv.</w:t>
            </w:r>
          </w:p>
          <w:p w14:paraId="2AB011F0" w14:textId="3D72D6B0" w:rsidR="00761FFB" w:rsidRPr="0013151C" w:rsidRDefault="00C7075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(9) Cumpărarea de către rezidenţi a instrumentelor financiare străine în cadrul admiterii acestora pe piaţa monetară a Republicii Moldova se efectuează cu autorizare din partea Băncii Naţionale a Moldovei, cu excepţia cazurilor prevăzute la alin.(11) şi (12).</w:t>
            </w:r>
          </w:p>
          <w:p w14:paraId="3FACE41A" w14:textId="660D8002" w:rsidR="00761FFB"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(10) Cumpărarea de către rezidenţi a instrumentelor financiare străine pe piaţa monetară a Republicii Moldova sau pe o piaţă monetară străină se efectuează cu autorizare din partea Băncii Naţionale a Moldovei, cu excepţia cazurilor prevăzute la alin.(11) şi (12).</w:t>
            </w:r>
          </w:p>
          <w:p w14:paraId="66B790F6" w14:textId="7E8686AC" w:rsidR="00761FFB"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(11) Fără autorizare din partea Băncii Naţionale a Moldovei pot fi efectuate operaţiunile cu instrumente financiare specificate la alin.(6)–(10) în cazul în care:</w:t>
            </w:r>
          </w:p>
          <w:p w14:paraId="2B410D34" w14:textId="3E38240B" w:rsidR="00761FFB"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761FFB" w:rsidRPr="0013151C">
              <w:rPr>
                <w:rFonts w:ascii="Times New Roman" w:eastAsia="Times New Roman" w:hAnsi="Times New Roman" w:cs="Times New Roman"/>
                <w:kern w:val="0"/>
                <w:szCs w:val="24"/>
                <w:lang w:val="ro-RO" w:eastAsia="ro-MD"/>
                <w14:ligatures w14:val="none"/>
              </w:rPr>
              <w:t>a) suma operaţiunii nu depăşeşte 10000 de euro (sau echivalentul acestora); sau</w:t>
            </w:r>
          </w:p>
          <w:p w14:paraId="79A44394" w14:textId="2528D13C" w:rsidR="00761FFB"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b) instrumentele financiare sînt emise de organizaţiile internaţionale; sau</w:t>
            </w:r>
          </w:p>
          <w:p w14:paraId="2DC16DBE" w14:textId="6ED4CFF6" w:rsidR="00761FFB"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c) instrumentele financiare pe termen lung (cu scadenţa rămasă mai mare de 5 ani):</w:t>
            </w:r>
          </w:p>
          <w:p w14:paraId="709BD7EE"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sunt emise de guvernele statelor membre ale Organizaţiei pentru Cooperare şi Dezvoltare Economică (OCDE), ale Uniunii Europene; şi</w:t>
            </w:r>
          </w:p>
          <w:p w14:paraId="25B7B15C"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dispun de un rating de credit nu mai mic de categoria AA/Aa, atribuit de o agenţie de rating de credit; sau</w:t>
            </w:r>
          </w:p>
          <w:p w14:paraId="131BDF7B" w14:textId="37CD72FC" w:rsidR="00761FFB"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61FFB" w:rsidRPr="0013151C">
              <w:rPr>
                <w:rFonts w:ascii="Times New Roman" w:eastAsia="Times New Roman" w:hAnsi="Times New Roman" w:cs="Times New Roman"/>
                <w:kern w:val="0"/>
                <w:szCs w:val="24"/>
                <w:lang w:val="ro-RO" w:eastAsia="ro-MD"/>
                <w14:ligatures w14:val="none"/>
              </w:rPr>
              <w:t>d) instrumentele financiare sub formă de acţiuni sau alte valori mobiliare de natură participativă, precum şi instrumentele financiare pe termen lung sub formă de obligaţiuni (cu scadenţa rămasă mai mare de 5 ani) sunt emise de către un emitent care:</w:t>
            </w:r>
          </w:p>
          <w:p w14:paraId="2F5928FB"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dispune de un rating de credit nu mai mic de categoria AA/Aa, atribuit de o agenţie de rating de credit, sau face parte dintr-un grup care dispune de un asemenea rating de credit; şi</w:t>
            </w:r>
          </w:p>
          <w:p w14:paraId="17F68AED"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are sediul într-un stat care, la rândul său, dispune de un rating de credit nu mai mic de categoria AA/Aa.</w:t>
            </w:r>
          </w:p>
          <w:p w14:paraId="12343BB7" w14:textId="77777777" w:rsidR="006E0B34" w:rsidRPr="0013151C" w:rsidRDefault="006E0B34" w:rsidP="006E0B34">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(12) Băncile licenţiate, societăţile de asigurare sau de reasigurare, organizaţiile de creditare nebancară, precum şi entităţile a căror activitate este reglementată şi supravegheată de Comisia Naţională a Pieţei Financiare efectuează operaţiuni cu </w:t>
            </w:r>
            <w:r w:rsidRPr="0013151C">
              <w:rPr>
                <w:rFonts w:ascii="Times New Roman" w:eastAsia="Times New Roman" w:hAnsi="Times New Roman" w:cs="Times New Roman"/>
                <w:kern w:val="0"/>
                <w:szCs w:val="24"/>
                <w:lang w:val="ro-RO" w:eastAsia="ro-MD"/>
                <w14:ligatures w14:val="none"/>
              </w:rPr>
              <w:lastRenderedPageBreak/>
              <w:t>instrumente financiare străine fără autorizare din partea Băncii Naţionale a Moldovei.</w:t>
            </w:r>
          </w:p>
          <w:p w14:paraId="78E3A056" w14:textId="77777777" w:rsidR="006E0B34" w:rsidRPr="0013151C" w:rsidRDefault="006E0B34" w:rsidP="006E0B34">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(13) Vînzarea de către rezidenţi a instrumentelor financiare străine se efectuează fără autorizare din partea Băncii Naţionale a Moldovei.</w:t>
            </w:r>
          </w:p>
          <w:p w14:paraId="5E154B3D" w14:textId="23669467" w:rsidR="006E0B34" w:rsidRPr="0013151C" w:rsidRDefault="006E0B34" w:rsidP="00FF1504">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(14) Cumpărarea/vînzarea de către rezidenţi a instrumentelor financiare locale emise pe o piaţă de capital străină sau pe o piaţă monetară străină este asimilată cu cumpărarea/vînzarea de către rezidenţi a instrumentelor financiare străine şi se efectuează fără autorizare din partea Băncii Naţionale a Moldovei.</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CCAE0" w14:textId="77777777" w:rsidR="00761FFB" w:rsidRPr="0013151C" w:rsidRDefault="00761FFB" w:rsidP="00FF1504">
            <w:pPr>
              <w:tabs>
                <w:tab w:val="left" w:pos="1134"/>
              </w:tabs>
              <w:spacing w:after="0" w:line="240" w:lineRule="auto"/>
              <w:ind w:firstLine="54"/>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4. </w:t>
            </w:r>
            <w:r w:rsidRPr="0013151C">
              <w:rPr>
                <w:rFonts w:ascii="Times New Roman" w:eastAsia="Times New Roman" w:hAnsi="Times New Roman" w:cs="Times New Roman"/>
                <w:b/>
                <w:bCs/>
                <w:szCs w:val="24"/>
                <w:lang w:val="ro-RO"/>
              </w:rPr>
              <w:t>Articolul 9</w:t>
            </w:r>
            <w:r w:rsidRPr="0013151C">
              <w:rPr>
                <w:rFonts w:ascii="Times New Roman" w:eastAsia="Times New Roman" w:hAnsi="Times New Roman" w:cs="Times New Roman"/>
                <w:szCs w:val="24"/>
                <w:lang w:val="ro-RO"/>
              </w:rPr>
              <w:t>:</w:t>
            </w:r>
          </w:p>
          <w:p w14:paraId="22AFAA86"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alineatele (6) și (9) se abrogă;</w:t>
            </w:r>
          </w:p>
          <w:p w14:paraId="482DA488"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(8), textul ”</w:t>
            </w:r>
            <w:r w:rsidRPr="0013151C">
              <w:rPr>
                <w:rFonts w:ascii="Times New Roman" w:eastAsia="Times New Roman" w:hAnsi="Times New Roman" w:cs="Times New Roman"/>
                <w:i/>
                <w:iCs/>
                <w:szCs w:val="24"/>
                <w:lang w:val="ro-RO"/>
              </w:rPr>
              <w:t>alin.(6) și (7)</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alin.(7)</w:t>
            </w:r>
            <w:r w:rsidRPr="0013151C">
              <w:rPr>
                <w:rFonts w:ascii="Times New Roman" w:eastAsia="Times New Roman" w:hAnsi="Times New Roman" w:cs="Times New Roman"/>
                <w:szCs w:val="24"/>
                <w:lang w:val="ro-RO"/>
              </w:rPr>
              <w:t>;</w:t>
            </w:r>
          </w:p>
          <w:p w14:paraId="1A0DDBB0"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(10), textul ”</w:t>
            </w:r>
            <w:r w:rsidRPr="0013151C">
              <w:rPr>
                <w:rFonts w:ascii="Times New Roman" w:eastAsia="Times New Roman" w:hAnsi="Times New Roman" w:cs="Times New Roman"/>
                <w:i/>
                <w:iCs/>
                <w:szCs w:val="24"/>
                <w:lang w:val="ro-RO"/>
              </w:rPr>
              <w:t>pe piața monetară a Republicii Moldova sau”</w:t>
            </w:r>
            <w:r w:rsidRPr="0013151C">
              <w:rPr>
                <w:rFonts w:ascii="Times New Roman" w:eastAsia="Times New Roman" w:hAnsi="Times New Roman" w:cs="Times New Roman"/>
                <w:szCs w:val="24"/>
                <w:lang w:val="ro-RO"/>
              </w:rPr>
              <w:t xml:space="preserve"> se exclude;</w:t>
            </w:r>
          </w:p>
          <w:p w14:paraId="20B1A018"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alineatul (11):</w:t>
            </w:r>
          </w:p>
          <w:p w14:paraId="59577230"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în partea introductivă, textul ”</w:t>
            </w:r>
            <w:r w:rsidRPr="0013151C">
              <w:rPr>
                <w:rFonts w:ascii="Times New Roman" w:eastAsia="Times New Roman" w:hAnsi="Times New Roman" w:cs="Times New Roman"/>
                <w:i/>
                <w:iCs/>
                <w:szCs w:val="24"/>
                <w:lang w:val="ro-RO"/>
              </w:rPr>
              <w:t>alin.(6)-(10)</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alin.(7), (8) și (10)</w:t>
            </w:r>
            <w:r w:rsidRPr="0013151C">
              <w:rPr>
                <w:rFonts w:ascii="Times New Roman" w:eastAsia="Times New Roman" w:hAnsi="Times New Roman" w:cs="Times New Roman"/>
                <w:szCs w:val="24"/>
                <w:lang w:val="ro-RO"/>
              </w:rPr>
              <w:t>”;</w:t>
            </w:r>
          </w:p>
          <w:p w14:paraId="0AC4817E"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litera a) va avea următorul cuprins:</w:t>
            </w:r>
          </w:p>
          <w:p w14:paraId="71F45CFE" w14:textId="6CBF1F5E"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i/>
                <w:iCs/>
                <w:szCs w:val="24"/>
                <w:lang w:val="ro-RO"/>
              </w:rPr>
              <w:t xml:space="preserve">a) suma operaţiunii nu depășește 100000 de euro (sau echivalentul acestora), din </w:t>
            </w:r>
            <w:bookmarkStart w:id="1" w:name="_Hlk213239675"/>
            <w:r w:rsidRPr="0013151C">
              <w:rPr>
                <w:rFonts w:ascii="Times New Roman" w:eastAsia="Times New Roman" w:hAnsi="Times New Roman" w:cs="Times New Roman"/>
                <w:i/>
                <w:iCs/>
                <w:szCs w:val="24"/>
                <w:lang w:val="ro-RO"/>
              </w:rPr>
              <w:t xml:space="preserve">1 ianuarie 2028 </w:t>
            </w:r>
            <w:bookmarkEnd w:id="1"/>
            <w:r w:rsidRPr="0013151C">
              <w:rPr>
                <w:rFonts w:ascii="Times New Roman" w:eastAsia="Times New Roman" w:hAnsi="Times New Roman" w:cs="Times New Roman"/>
                <w:i/>
                <w:iCs/>
                <w:szCs w:val="24"/>
                <w:lang w:val="ro-RO"/>
              </w:rPr>
              <w:t>- nu depășește 250000 de euro (sau echivalentul acestora); sau</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B3B79" w14:textId="484735A4" w:rsidR="009648ED" w:rsidRPr="0013151C" w:rsidRDefault="00C70750" w:rsidP="00E95AEB">
            <w:pPr>
              <w:spacing w:after="0" w:line="240" w:lineRule="auto"/>
              <w:jc w:val="both"/>
              <w:rPr>
                <w:rFonts w:ascii="Times New Roman" w:eastAsia="Times New Roman" w:hAnsi="Times New Roman" w:cs="Times New Roman"/>
                <w:b/>
                <w:bCs/>
                <w:kern w:val="0"/>
                <w:szCs w:val="24"/>
                <w:lang w:val="ro-RO" w:eastAsia="ro-MD"/>
                <w14:ligatures w14:val="none"/>
              </w:rPr>
            </w:pPr>
            <w:r w:rsidRPr="0013151C">
              <w:rPr>
                <w:rFonts w:ascii="Times New Roman" w:eastAsia="Times New Roman" w:hAnsi="Times New Roman" w:cs="Times New Roman"/>
                <w:b/>
                <w:bCs/>
                <w:kern w:val="0"/>
                <w:szCs w:val="24"/>
                <w:lang w:val="ro-RO" w:eastAsia="ro-MD"/>
                <w14:ligatures w14:val="none"/>
              </w:rPr>
              <w:lastRenderedPageBreak/>
              <w:t xml:space="preserve">      </w:t>
            </w:r>
            <w:r w:rsidR="009648ED" w:rsidRPr="0013151C">
              <w:rPr>
                <w:rFonts w:ascii="Times New Roman" w:eastAsia="Times New Roman" w:hAnsi="Times New Roman" w:cs="Times New Roman"/>
                <w:b/>
                <w:bCs/>
                <w:kern w:val="0"/>
                <w:szCs w:val="24"/>
                <w:lang w:val="ro-RO" w:eastAsia="ro-MD"/>
                <w14:ligatures w14:val="none"/>
              </w:rPr>
              <w:t>Articolul 9. Operaţiuni cu instrumente financiare</w:t>
            </w:r>
          </w:p>
          <w:p w14:paraId="140E0F6E"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Operaţiunile cu instrumente financiare reprezintă:</w:t>
            </w:r>
          </w:p>
          <w:p w14:paraId="7A72B58A"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a) operaţiuni cu instrumente financiare tranzacţionate în mod obişnuit pe piaţa de capital (altele </w:t>
            </w:r>
            <w:r w:rsidRPr="0013151C">
              <w:rPr>
                <w:rFonts w:ascii="Times New Roman" w:eastAsia="Times New Roman" w:hAnsi="Times New Roman" w:cs="Times New Roman"/>
                <w:kern w:val="0"/>
                <w:szCs w:val="24"/>
                <w:lang w:val="ro-RO" w:eastAsia="ro-MD"/>
                <w14:ligatures w14:val="none"/>
              </w:rPr>
              <w:lastRenderedPageBreak/>
              <w:t>decît cele incluse la art.7 alin.(3) lit.a) şi b), precum şi la lit.b) şi c) din prezentul alineat), şi anume cu acţiuni sau alte valori mobiliare de natură participativă, cu obligaţiuni, alte titluri de credit şi</w:t>
            </w:r>
            <w:r w:rsidRPr="0013151C">
              <w:rPr>
                <w:rFonts w:ascii="Arial" w:eastAsia="Times New Roman" w:hAnsi="Arial" w:cs="Arial"/>
                <w:kern w:val="0"/>
                <w:sz w:val="34"/>
                <w:szCs w:val="3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instrumente financiare derivate avînd scadenţa iniţială, de regulă, mai mare de un an;</w:t>
            </w:r>
          </w:p>
          <w:p w14:paraId="1DAB7362"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operaţiuni cu instrumente financiare tranzacţionate în mod obişnuit pe piaţa monetară, şi</w:t>
            </w:r>
            <w:r w:rsidRPr="0013151C">
              <w:rPr>
                <w:rFonts w:ascii="Arial" w:eastAsia="Times New Roman" w:hAnsi="Arial" w:cs="Arial"/>
                <w:kern w:val="0"/>
                <w:sz w:val="34"/>
                <w:szCs w:val="3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anume cu valori mobiliare de stat, certificate de depozit, instrumente financiare derivate, titluri de credit şi alte instrumente specifice pieţei monetare avînd scadenţa iniţială ce nu depăşeşte, de regulă, un an;</w:t>
            </w:r>
          </w:p>
          <w:p w14:paraId="55764101"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operaţiuni cu unităţi ale organismelor de plasament colectiv, şi anume cu unităţi de fond, acţiuni sau alte forme de confirmare a participării investitorului la fonduri de investiţii şi alte organisme constituite în scopul realizării de investiţii colective în instrumente financiare şi în alte active</w:t>
            </w:r>
            <w:r w:rsidRPr="0013151C">
              <w:rPr>
                <w:rFonts w:ascii="Arial" w:eastAsia="Times New Roman" w:hAnsi="Arial" w:cs="Arial"/>
                <w:kern w:val="0"/>
                <w:sz w:val="34"/>
                <w:szCs w:val="34"/>
                <w:lang w:val="ro-RO" w:eastAsia="ro-MD"/>
                <w14:ligatures w14:val="none"/>
              </w:rPr>
              <w:t>.</w:t>
            </w:r>
          </w:p>
          <w:p w14:paraId="34A8AB5D"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(2) În sensul prezentei legi:</w:t>
            </w:r>
          </w:p>
          <w:p w14:paraId="45C2ED1F"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admiterea instrumentelor financiare pe piaţa de capital reprezintă:</w:t>
            </w:r>
          </w:p>
          <w:p w14:paraId="620F8C09"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emisiune prin ofertă publică sau vînzare de către emitent;</w:t>
            </w:r>
          </w:p>
          <w:p w14:paraId="097C23F1"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spre tranzacţionare la o bursă;</w:t>
            </w:r>
          </w:p>
          <w:p w14:paraId="7A7B92E3"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2) admiterea instrumentelor financiare pe piaţa monetară reprezintă:</w:t>
            </w:r>
          </w:p>
          <w:p w14:paraId="71BF1376"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emisiune prin ofertă publică sau vînzare de către emitent;</w:t>
            </w:r>
          </w:p>
          <w:p w14:paraId="4A5A7F97"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acces pe o piaţă monetară în conformitate cu proceduri specifice, după caz;</w:t>
            </w:r>
          </w:p>
          <w:p w14:paraId="0CDDA916"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3) instrumentele financiare derivate reprezintă instrumente financiare al căror preţ depinde de preţul altor instrumente financiare, al mărfurilor, de cursul valutar sau de rata dobînzii ori de alt activ/indice;</w:t>
            </w:r>
          </w:p>
          <w:p w14:paraId="2EAC73AE"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 instrumentele financiare locale reprezintă instrumente financiare emise de către rezidenţi;</w:t>
            </w:r>
          </w:p>
          <w:p w14:paraId="28DEA704"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5) instrumentele financiare străine reprezintă instrumente financiare emise de către nerezidenţi;</w:t>
            </w:r>
          </w:p>
          <w:p w14:paraId="00B9FEE7" w14:textId="77777777" w:rsidR="00E96E6C" w:rsidRPr="0013151C" w:rsidRDefault="00E96E6C" w:rsidP="00E96E6C">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6) noţiunea de bursă acoperă piaţa reglementată şi/sau sistemul multilateral de tranzacţionare.</w:t>
            </w:r>
          </w:p>
          <w:p w14:paraId="22A3691C" w14:textId="2FB1B7E3"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(3) Operaţiunile cu instrumente financiare tranzacţionate în mod obişnuit pe piaţa de capital includ:</w:t>
            </w:r>
          </w:p>
          <w:p w14:paraId="72042732"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admiterea instrumentelor financiare locale pe o piaţă de capital străină;</w:t>
            </w:r>
          </w:p>
          <w:p w14:paraId="246099B5"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instrumentelor financiare străine pe piaţa de capital a Republicii Moldova;</w:t>
            </w:r>
          </w:p>
          <w:p w14:paraId="28F58800"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cumpărarea/vînzarea de către nerezidenţi a instrumentelor financiare locale, tranzacţionate la bursă sau în afara bursei;</w:t>
            </w:r>
          </w:p>
          <w:p w14:paraId="6E6F3A45"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cumpărarea/vînzarea de către rezidenţi a instrumentelor financiare străine, tranzacţionate la bursă sau în afara bursei.</w:t>
            </w:r>
          </w:p>
          <w:p w14:paraId="3C1B53D7"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 Operaţiunile cu instrumente financiare tranzacţionate în mod obişnuit pe piaţa monetară includ:</w:t>
            </w:r>
          </w:p>
          <w:p w14:paraId="7F6C32CC"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admiterea instrumentelor financiare locale pe o piaţă monetară străină;</w:t>
            </w:r>
          </w:p>
          <w:p w14:paraId="74E5B830"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instrumentelor financiare străine pe piaţa monetară a Republicii Moldova;</w:t>
            </w:r>
          </w:p>
          <w:p w14:paraId="2BD801D9"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cumpărarea/vînzarea de către nerezidenţi a instrumentelor financiare locale;</w:t>
            </w:r>
          </w:p>
          <w:p w14:paraId="18CBB7C7"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d) cumpărarea/vînzarea de către rezidenţi a instrumentelor financiare străine.</w:t>
            </w:r>
          </w:p>
          <w:p w14:paraId="5A560DE1"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(5) Operaţiunile cu unităţi ale organismelor de plasament colectiv includ:</w:t>
            </w:r>
          </w:p>
          <w:p w14:paraId="325F609B"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admiterea unităţilor organismelor de plasament colectiv rezidente pe o piaţă de capital străină;</w:t>
            </w:r>
          </w:p>
          <w:p w14:paraId="0C751DFC"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admiterea unităţilor organismelor de plasament colectiv nerezidente pe piaţa de capital a Republicii Moldova;</w:t>
            </w:r>
          </w:p>
          <w:p w14:paraId="040BF8D5"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cumpărarea/vînzarea de către nerezidenţi a unităţilor organismelor de plasament colectiv rezidente, tranzacţionate la bursă sau în afara bursei;</w:t>
            </w:r>
          </w:p>
          <w:p w14:paraId="5A55C444" w14:textId="77777777" w:rsidR="006339D0" w:rsidRPr="0013151C" w:rsidRDefault="006339D0" w:rsidP="006339D0">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cumpărarea/vînzarea de către rezidenţi a unităţilor organismelor de plasament colectiv nerezidente, tranzacţionate la bursă sau în afara bursei.</w:t>
            </w:r>
          </w:p>
          <w:p w14:paraId="37FDD398" w14:textId="77777777" w:rsidR="009648ED" w:rsidRPr="0013151C" w:rsidRDefault="009648ED" w:rsidP="00E95AEB">
            <w:pPr>
              <w:spacing w:after="0" w:line="240" w:lineRule="auto"/>
              <w:ind w:firstLine="567"/>
              <w:jc w:val="both"/>
              <w:rPr>
                <w:rFonts w:ascii="Times New Roman" w:eastAsia="Times New Roman" w:hAnsi="Times New Roman" w:cs="Times New Roman"/>
                <w:szCs w:val="24"/>
                <w:lang w:val="ro-RO" w:eastAsia="ro-MD"/>
              </w:rPr>
            </w:pPr>
          </w:p>
          <w:p w14:paraId="574DB23A" w14:textId="6EDD39C3"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(7) Cumpărarea de către rezidenţi a instrumentelor financiare străine în afara bursei pe piaţa de capital a Republicii Moldova, precum şi la bursă sau în afara bursei pe o piaţă de capital străină, se efectuează cu autorizare din partea Băncii Naţionale a Moldovei, cu excepţia cazurilor prevăzute la alin.(11) şi (12).</w:t>
            </w:r>
          </w:p>
          <w:p w14:paraId="5ABB3BBA" w14:textId="77777777" w:rsidR="004A3D4D" w:rsidRPr="0013151C" w:rsidRDefault="004A3D4D" w:rsidP="00E95AEB">
            <w:pPr>
              <w:spacing w:after="0" w:line="240" w:lineRule="auto"/>
              <w:ind w:firstLine="567"/>
              <w:jc w:val="both"/>
              <w:rPr>
                <w:rFonts w:ascii="Times New Roman" w:eastAsia="Times New Roman" w:hAnsi="Times New Roman" w:cs="Times New Roman"/>
                <w:strike/>
                <w:szCs w:val="24"/>
                <w:lang w:val="ro-RO" w:eastAsia="ro-MD"/>
              </w:rPr>
            </w:pPr>
          </w:p>
          <w:p w14:paraId="5BEF348C" w14:textId="18EB79B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(8) Prevederile alin.(7) se aplică şi operaţiunilor cu unităţi ale organismelor de plasament colectiv.</w:t>
            </w:r>
          </w:p>
          <w:p w14:paraId="1CA92C30"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p>
          <w:p w14:paraId="6E5171AC"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(10) Cumpărarea de către rezidenţi a instrumentelor financiare străine pe o piaţă monetară străină se efectuează cu autorizare din partea Băncii Naţionale a Moldovei, cu excepţia cazurilor prevăzute la alin.(11) şi (12).</w:t>
            </w:r>
          </w:p>
          <w:p w14:paraId="4582CA19" w14:textId="77777777" w:rsidR="004A3D4D" w:rsidRPr="0013151C" w:rsidRDefault="004A3D4D" w:rsidP="00E95AEB">
            <w:pPr>
              <w:spacing w:after="0" w:line="240" w:lineRule="auto"/>
              <w:ind w:firstLine="567"/>
              <w:jc w:val="both"/>
              <w:rPr>
                <w:rFonts w:ascii="Times New Roman" w:eastAsia="Times New Roman" w:hAnsi="Times New Roman" w:cs="Times New Roman"/>
                <w:strike/>
                <w:szCs w:val="24"/>
                <w:lang w:val="ro-RO" w:eastAsia="ro-MD"/>
              </w:rPr>
            </w:pPr>
            <w:bookmarkStart w:id="2" w:name="_Hlk207979266"/>
          </w:p>
          <w:p w14:paraId="458FE93D"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(11) Fără autorizare din partea Băncii Naţionale a Moldovei pot fi efectuate operaţiunile cu instrumente financiare specificate la alin.(7), (8) și (10) în cazul în care:</w:t>
            </w:r>
          </w:p>
          <w:p w14:paraId="3CF39FED"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bookmarkStart w:id="3" w:name="_Hlk207979949"/>
            <w:r w:rsidRPr="0013151C">
              <w:rPr>
                <w:rFonts w:ascii="Times New Roman" w:eastAsia="Times New Roman" w:hAnsi="Times New Roman" w:cs="Times New Roman"/>
                <w:szCs w:val="24"/>
                <w:lang w:val="ro-RO" w:eastAsia="ro-MD"/>
              </w:rPr>
              <w:t xml:space="preserve">a) suma operaţiunii nu depășește 100000 de euro (sau echivalentul acestora), din </w:t>
            </w:r>
            <w:bookmarkStart w:id="4" w:name="_Hlk213240039"/>
            <w:r w:rsidRPr="0013151C">
              <w:rPr>
                <w:rFonts w:ascii="Times New Roman" w:eastAsia="Times New Roman" w:hAnsi="Times New Roman" w:cs="Times New Roman"/>
                <w:szCs w:val="24"/>
                <w:lang w:val="ro-RO"/>
              </w:rPr>
              <w:t>1 ianuarie 2028</w:t>
            </w:r>
            <w:bookmarkEnd w:id="4"/>
            <w:r w:rsidRPr="0013151C">
              <w:rPr>
                <w:rFonts w:ascii="Times New Roman" w:eastAsia="Times New Roman" w:hAnsi="Times New Roman" w:cs="Times New Roman"/>
                <w:szCs w:val="24"/>
                <w:lang w:val="ro-RO" w:eastAsia="ro-MD"/>
              </w:rPr>
              <w:t xml:space="preserve"> – nu depășește 250000 de euro (sau echivalentul acestora); sau</w:t>
            </w:r>
          </w:p>
          <w:bookmarkEnd w:id="3"/>
          <w:p w14:paraId="694B2DF9"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b) instrumentele financiare sînt emise de organizaţiile internaţionale; sau</w:t>
            </w:r>
          </w:p>
          <w:bookmarkEnd w:id="2"/>
          <w:p w14:paraId="042F925C"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c) instrumentele financiare pe termen lung (cu scadenţa rămasă mai mare de 5 ani):</w:t>
            </w:r>
          </w:p>
          <w:p w14:paraId="300E924A"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sunt emise de guvernele statelor membre ale Organizaţiei pentru Cooperare şi Dezvoltare Economică (OCDE), ale Uniunii Europene; şi</w:t>
            </w:r>
          </w:p>
          <w:p w14:paraId="3A0EE392"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dispun de un rating de credit nu mai mic de categoria AA/Aa, atribuit de o agenţie de rating de credit; sau</w:t>
            </w:r>
          </w:p>
          <w:p w14:paraId="683D24D7"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d) instrumentele financiare sub formă de acţiuni sau alte valori mobiliare de natură participativă, precum şi instrumentele financiare pe termen lung sub formă de obligaţiuni (cu scadenţa rămasă mai mare de 5 ani) sunt emise de către un emitent care:</w:t>
            </w:r>
          </w:p>
          <w:p w14:paraId="0CBB2CEB"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dispune de un rating de credit nu mai mic de categoria AA/Aa, atribuit de o agenţie de rating de credit, sau face parte dintr-un grup care dispune de un asemenea rating de credit; şi</w:t>
            </w:r>
          </w:p>
          <w:p w14:paraId="03B6DA90" w14:textId="77777777" w:rsidR="004A3D4D" w:rsidRPr="0013151C" w:rsidRDefault="004A3D4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are sediul într-un stat care, la rândul său, dispune de un rating de credit nu mai mic de categoria AA/Aa.</w:t>
            </w:r>
          </w:p>
          <w:p w14:paraId="46A06373"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44ABF776"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E3DE2" w14:textId="4C16DC47" w:rsidR="00761FFB" w:rsidRPr="0013151C" w:rsidRDefault="00AD4B2A"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 xml:space="preserve">     </w:t>
            </w:r>
            <w:r w:rsidR="00C012BA" w:rsidRPr="0013151C">
              <w:rPr>
                <w:rFonts w:ascii="Times New Roman" w:eastAsia="Times New Roman" w:hAnsi="Times New Roman" w:cs="Times New Roman"/>
                <w:b/>
                <w:bCs/>
                <w:szCs w:val="24"/>
                <w:lang w:val="ro-RO" w:eastAsia="ro-MD"/>
              </w:rPr>
              <w:t>Articolul 11.</w:t>
            </w:r>
            <w:r w:rsidR="00C012BA" w:rsidRPr="0013151C">
              <w:rPr>
                <w:rFonts w:ascii="Times New Roman" w:eastAsia="Times New Roman" w:hAnsi="Times New Roman" w:cs="Times New Roman"/>
                <w:szCs w:val="24"/>
                <w:lang w:val="ro-RO" w:eastAsia="ro-MD"/>
              </w:rPr>
              <w:t xml:space="preserve"> Împrumuturi/credite financiare</w:t>
            </w:r>
          </w:p>
          <w:p w14:paraId="6D439B99" w14:textId="77777777" w:rsidR="0010039E" w:rsidRPr="0013151C" w:rsidRDefault="0010039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5AEFC6D6" w14:textId="24B2A195" w:rsidR="0010039E"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0039E" w:rsidRPr="0013151C">
              <w:rPr>
                <w:rFonts w:ascii="Times New Roman" w:eastAsia="Times New Roman" w:hAnsi="Times New Roman" w:cs="Times New Roman"/>
                <w:kern w:val="0"/>
                <w:szCs w:val="24"/>
                <w:lang w:val="ro-RO" w:eastAsia="ro-MD"/>
                <w14:ligatures w14:val="none"/>
              </w:rPr>
              <w:t>(4) Acordarea împrumuturilor/creditelor financiare de către rezidenţi în favoarea nerezidenţilor se efectuează cu autorizare din partea Băncii Naţionale a Moldovei, cu excepţia următoarelor împrumuturi/credite:</w:t>
            </w:r>
          </w:p>
          <w:p w14:paraId="3BABD6BC" w14:textId="3D839556" w:rsidR="0010039E"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0039E" w:rsidRPr="0013151C">
              <w:rPr>
                <w:rFonts w:ascii="Times New Roman" w:eastAsia="Times New Roman" w:hAnsi="Times New Roman" w:cs="Times New Roman"/>
                <w:kern w:val="0"/>
                <w:szCs w:val="24"/>
                <w:lang w:val="ro-RO" w:eastAsia="ro-MD"/>
                <w14:ligatures w14:val="none"/>
              </w:rPr>
              <w:t>a) leasingul financiar;</w:t>
            </w:r>
          </w:p>
          <w:p w14:paraId="4A59BFB7" w14:textId="15BF3A0A" w:rsidR="0010039E"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0039E" w:rsidRPr="0013151C">
              <w:rPr>
                <w:rFonts w:ascii="Times New Roman" w:eastAsia="Times New Roman" w:hAnsi="Times New Roman" w:cs="Times New Roman"/>
                <w:kern w:val="0"/>
                <w:szCs w:val="24"/>
                <w:lang w:val="ro-RO" w:eastAsia="ro-MD"/>
                <w14:ligatures w14:val="none"/>
              </w:rPr>
              <w:t>b) creditele acordate de către băncile licenţiate;</w:t>
            </w:r>
          </w:p>
          <w:p w14:paraId="701CAC04" w14:textId="20AC9653" w:rsidR="0010039E" w:rsidRPr="0013151C" w:rsidRDefault="00AD4B2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0039E" w:rsidRPr="0013151C">
              <w:rPr>
                <w:rFonts w:ascii="Times New Roman" w:eastAsia="Times New Roman" w:hAnsi="Times New Roman" w:cs="Times New Roman"/>
                <w:kern w:val="0"/>
                <w:szCs w:val="24"/>
                <w:lang w:val="ro-RO" w:eastAsia="ro-MD"/>
                <w14:ligatures w14:val="none"/>
              </w:rPr>
              <w:t>c) împrumuturile/creditele (altele decît cele indicate la lit.a) şi b)) a căror valoare nu depăşeşte 10000 de euro (sau echivalentul acestora).</w:t>
            </w:r>
          </w:p>
          <w:p w14:paraId="46468746" w14:textId="4EC16B71" w:rsidR="0010039E" w:rsidRPr="0013151C" w:rsidRDefault="0010039E"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1B970"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 xml:space="preserve">5. La </w:t>
            </w:r>
            <w:r w:rsidRPr="0013151C">
              <w:rPr>
                <w:rFonts w:ascii="Times New Roman" w:eastAsia="Times New Roman" w:hAnsi="Times New Roman" w:cs="Times New Roman"/>
                <w:b/>
                <w:bCs/>
                <w:szCs w:val="24"/>
                <w:lang w:val="ro-RO"/>
              </w:rPr>
              <w:t>articolul 11</w:t>
            </w:r>
            <w:r w:rsidRPr="0013151C">
              <w:rPr>
                <w:rFonts w:ascii="Times New Roman" w:eastAsia="Times New Roman" w:hAnsi="Times New Roman" w:cs="Times New Roman"/>
                <w:szCs w:val="24"/>
                <w:lang w:val="ro-RO"/>
              </w:rPr>
              <w:t xml:space="preserve"> alineatul (4):</w:t>
            </w:r>
          </w:p>
          <w:p w14:paraId="1F73C6F8"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litera c),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100000 de euro (sau echivalentul acestora), din 1 ianuarie 2028 – nu depășește 250000 de euro (sau echivalentul acestora);</w:t>
            </w:r>
            <w:r w:rsidRPr="0013151C">
              <w:rPr>
                <w:rFonts w:ascii="Times New Roman" w:eastAsia="Times New Roman" w:hAnsi="Times New Roman" w:cs="Times New Roman"/>
                <w:szCs w:val="24"/>
                <w:lang w:val="ro-RO"/>
              </w:rPr>
              <w:t>”;</w:t>
            </w:r>
          </w:p>
          <w:p w14:paraId="37A4E44C"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se completează cu litera d)  cu următorul cuprins:</w:t>
            </w:r>
          </w:p>
          <w:p w14:paraId="4BD70708"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i/>
                <w:iCs/>
                <w:szCs w:val="24"/>
                <w:lang w:val="ro-RO"/>
              </w:rPr>
            </w:pPr>
            <w:r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i/>
                <w:iCs/>
                <w:szCs w:val="24"/>
                <w:lang w:val="ro-RO"/>
              </w:rPr>
              <w:t>d) împrumuturile /creditele acordate de către societățile de investiții, organizațiile de creditare nebancară și societățile de asigurare și reasigurare.</w:t>
            </w:r>
          </w:p>
          <w:p w14:paraId="1AC06F02" w14:textId="11C0A9E0"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AC653" w14:textId="349CC52A" w:rsidR="00761FFB" w:rsidRPr="0013151C" w:rsidRDefault="00AD4B2A"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 xml:space="preserve">       </w:t>
            </w:r>
            <w:r w:rsidR="00C012BA" w:rsidRPr="0013151C">
              <w:rPr>
                <w:rFonts w:ascii="Times New Roman" w:eastAsia="Times New Roman" w:hAnsi="Times New Roman" w:cs="Times New Roman"/>
                <w:b/>
                <w:bCs/>
                <w:szCs w:val="24"/>
                <w:lang w:val="ro-RO" w:eastAsia="ro-MD"/>
              </w:rPr>
              <w:t>Articolul 11.</w:t>
            </w:r>
            <w:r w:rsidR="00C012BA" w:rsidRPr="0013151C">
              <w:rPr>
                <w:rFonts w:ascii="Times New Roman" w:eastAsia="Times New Roman" w:hAnsi="Times New Roman" w:cs="Times New Roman"/>
                <w:szCs w:val="24"/>
                <w:lang w:val="ro-RO" w:eastAsia="ro-MD"/>
              </w:rPr>
              <w:t xml:space="preserve"> Împrumuturi/credite financiare</w:t>
            </w:r>
          </w:p>
          <w:p w14:paraId="44C43B91" w14:textId="6CD55D22" w:rsidR="009648ED" w:rsidRPr="0013151C" w:rsidRDefault="009648E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6AAC75AD" w14:textId="50C8DC9C"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(4) Acordarea împrumuturilor/creditelor financiare de către rezidenţi în favoarea nerezidenţilor se efectuează cu autorizare din partea Băncii Naţionale a Moldovei, cu excepţia următoarelor împrumuturi/credite:</w:t>
            </w:r>
          </w:p>
          <w:p w14:paraId="752B6641"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a) leasingul financiar;</w:t>
            </w:r>
          </w:p>
          <w:p w14:paraId="1CFEC7D9"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b) creditele acordate de către băncile licenţiate;</w:t>
            </w:r>
          </w:p>
          <w:p w14:paraId="75458999"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c) împrumuturile/creditele (altele decît cele indicate la lit.a) şi b)) a căror valoare nu depăşeşte</w:t>
            </w:r>
            <w:bookmarkStart w:id="5" w:name="_Hlk207980268"/>
            <w:r w:rsidRPr="0013151C">
              <w:rPr>
                <w:rFonts w:ascii="Times New Roman" w:eastAsia="Times New Roman" w:hAnsi="Times New Roman" w:cs="Times New Roman"/>
                <w:szCs w:val="24"/>
                <w:lang w:val="ro-RO" w:eastAsia="ro-MD"/>
              </w:rPr>
              <w:t>100000 de euro (sau echivalentul acestora), din 1 ianuarie 2028 – nu depășește 250000 de euro (sau echivalentul acestora);</w:t>
            </w:r>
            <w:bookmarkEnd w:id="5"/>
          </w:p>
          <w:p w14:paraId="636F6CC0" w14:textId="5062DB69" w:rsidR="00C012BA" w:rsidRPr="0013151C" w:rsidRDefault="00C012BA"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d) împrumuturile/creditele acordate de către societățile de investiții, organizațiile de creditare nebancară și societățile de asigurare și reasigurare.</w:t>
            </w:r>
          </w:p>
        </w:tc>
      </w:tr>
      <w:tr w:rsidR="00761FFB" w:rsidRPr="0013151C" w14:paraId="69690901"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647034" w14:textId="01E46FD8" w:rsidR="009648ED" w:rsidRPr="0013151C" w:rsidRDefault="009368C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 xml:space="preserve">       </w:t>
            </w:r>
            <w:r w:rsidR="009648ED" w:rsidRPr="0013151C">
              <w:rPr>
                <w:rFonts w:ascii="Times New Roman" w:eastAsia="Times New Roman" w:hAnsi="Times New Roman" w:cs="Times New Roman"/>
                <w:b/>
                <w:bCs/>
                <w:szCs w:val="24"/>
                <w:lang w:val="ro-RO" w:eastAsia="ro-MD"/>
              </w:rPr>
              <w:t>Articolul 12.</w:t>
            </w:r>
            <w:r w:rsidR="009648ED" w:rsidRPr="0013151C">
              <w:rPr>
                <w:rFonts w:ascii="Times New Roman" w:eastAsia="Times New Roman" w:hAnsi="Times New Roman" w:cs="Times New Roman"/>
                <w:szCs w:val="24"/>
                <w:lang w:val="ro-RO" w:eastAsia="ro-MD"/>
              </w:rPr>
              <w:t xml:space="preserve"> Garanţii</w:t>
            </w:r>
          </w:p>
          <w:p w14:paraId="7503CAA3" w14:textId="6084C920" w:rsidR="0010039E" w:rsidRPr="0013151C" w:rsidRDefault="0010039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2F1EB2A3" w14:textId="6796AC7F" w:rsidR="0010039E" w:rsidRPr="0013151C" w:rsidRDefault="009368C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       </w:t>
            </w:r>
            <w:r w:rsidR="0010039E" w:rsidRPr="0013151C">
              <w:rPr>
                <w:rFonts w:ascii="Times New Roman" w:eastAsia="Times New Roman" w:hAnsi="Times New Roman" w:cs="Times New Roman"/>
                <w:szCs w:val="24"/>
                <w:lang w:val="ro-RO" w:eastAsia="ro-MD"/>
              </w:rPr>
              <w:t>(4) Prevederile alin.(3) nu se aplică în cazul în care suma garanţiei nu depăşeşte 10000 de euro (sau echivalentul acestora)</w:t>
            </w:r>
          </w:p>
          <w:p w14:paraId="7BA7B4AE"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ED5EA"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 xml:space="preserve">6. La </w:t>
            </w:r>
            <w:r w:rsidRPr="0013151C">
              <w:rPr>
                <w:rFonts w:ascii="Times New Roman" w:eastAsia="Times New Roman" w:hAnsi="Times New Roman" w:cs="Times New Roman"/>
                <w:b/>
                <w:bCs/>
                <w:szCs w:val="24"/>
                <w:lang w:val="ro-RO"/>
              </w:rPr>
              <w:t xml:space="preserve">articolul 12 </w:t>
            </w:r>
            <w:r w:rsidRPr="0013151C">
              <w:rPr>
                <w:rFonts w:ascii="Times New Roman" w:eastAsia="Times New Roman" w:hAnsi="Times New Roman" w:cs="Times New Roman"/>
                <w:szCs w:val="24"/>
                <w:lang w:val="ro-RO"/>
              </w:rPr>
              <w:t>alineatul (4),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100000 de euro (sau echivalentul acestora), din 1 ianuarie 2028 – nu depășește 250000 de euro (sau echivalentul acestora)</w:t>
            </w:r>
            <w:r w:rsidRPr="0013151C">
              <w:rPr>
                <w:rFonts w:ascii="Times New Roman" w:eastAsia="Times New Roman" w:hAnsi="Times New Roman" w:cs="Times New Roman"/>
                <w:szCs w:val="24"/>
                <w:lang w:val="ro-RO"/>
              </w:rPr>
              <w:t>”.</w:t>
            </w:r>
          </w:p>
          <w:p w14:paraId="6BCB7E61" w14:textId="25669214"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B94EA" w14:textId="2BC0865B" w:rsidR="00C012BA" w:rsidRPr="0013151C" w:rsidRDefault="009368C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 xml:space="preserve">      </w:t>
            </w:r>
            <w:r w:rsidR="00C012BA" w:rsidRPr="0013151C">
              <w:rPr>
                <w:rFonts w:ascii="Times New Roman" w:eastAsia="Times New Roman" w:hAnsi="Times New Roman" w:cs="Times New Roman"/>
                <w:b/>
                <w:bCs/>
                <w:szCs w:val="24"/>
                <w:lang w:val="ro-RO" w:eastAsia="ro-MD"/>
              </w:rPr>
              <w:t>Articolul 12.</w:t>
            </w:r>
            <w:r w:rsidR="00C012BA" w:rsidRPr="0013151C">
              <w:rPr>
                <w:rFonts w:ascii="Times New Roman" w:eastAsia="Times New Roman" w:hAnsi="Times New Roman" w:cs="Times New Roman"/>
                <w:szCs w:val="24"/>
                <w:lang w:val="ro-RO" w:eastAsia="ro-MD"/>
              </w:rPr>
              <w:t xml:space="preserve"> Garanţii</w:t>
            </w:r>
          </w:p>
          <w:p w14:paraId="2DD4E691" w14:textId="5F4C9C34" w:rsidR="00C012BA" w:rsidRPr="0013151C" w:rsidRDefault="00C012BA"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5B9E1C5F" w14:textId="4A15F168" w:rsidR="00C012BA" w:rsidRPr="0013151C" w:rsidRDefault="009368C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      </w:t>
            </w:r>
            <w:r w:rsidR="00C012BA" w:rsidRPr="0013151C">
              <w:rPr>
                <w:rFonts w:ascii="Times New Roman" w:eastAsia="Times New Roman" w:hAnsi="Times New Roman" w:cs="Times New Roman"/>
                <w:szCs w:val="24"/>
                <w:lang w:val="ro-RO" w:eastAsia="ro-MD"/>
              </w:rPr>
              <w:t xml:space="preserve">(4) Prevederile alin.(3) nu se aplică în cazul în care suma garanţiei nu depăşeşte </w:t>
            </w:r>
            <w:bookmarkStart w:id="6" w:name="_Hlk207980464"/>
            <w:r w:rsidR="00C012BA" w:rsidRPr="0013151C">
              <w:rPr>
                <w:rFonts w:ascii="Times New Roman" w:eastAsia="Times New Roman" w:hAnsi="Times New Roman" w:cs="Times New Roman"/>
                <w:szCs w:val="24"/>
                <w:lang w:val="ro-RO" w:eastAsia="ro-MD"/>
              </w:rPr>
              <w:t>100000 de euro (sau echivalentul acestora), din 1 ianuarie 2028 – nu depășește 250000 de euro (sau echivalentul acestora)</w:t>
            </w:r>
            <w:bookmarkEnd w:id="6"/>
            <w:r w:rsidR="00C012BA" w:rsidRPr="0013151C">
              <w:rPr>
                <w:rFonts w:ascii="Times New Roman" w:eastAsia="Times New Roman" w:hAnsi="Times New Roman" w:cs="Times New Roman"/>
                <w:szCs w:val="24"/>
                <w:lang w:val="ro-RO" w:eastAsia="ro-MD"/>
              </w:rPr>
              <w:t>.</w:t>
            </w:r>
          </w:p>
          <w:p w14:paraId="78BC4326" w14:textId="4C3E1A78" w:rsidR="00761FFB" w:rsidRPr="0013151C" w:rsidRDefault="00C012BA"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 </w:t>
            </w:r>
          </w:p>
        </w:tc>
      </w:tr>
      <w:tr w:rsidR="00761FFB" w:rsidRPr="0013151C" w14:paraId="61CDED6F"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55E993" w14:textId="77777777" w:rsidR="009648ED" w:rsidRPr="0013151C" w:rsidRDefault="009648E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13.</w:t>
            </w:r>
            <w:r w:rsidRPr="0013151C">
              <w:rPr>
                <w:rFonts w:ascii="Times New Roman" w:eastAsia="Times New Roman" w:hAnsi="Times New Roman" w:cs="Times New Roman"/>
                <w:szCs w:val="24"/>
                <w:lang w:val="ro-RO" w:eastAsia="ro-MD"/>
              </w:rPr>
              <w:t xml:space="preserve"> Operaţiuni în conturi curente şi în conturi de depozit la bănci licenţiate/bănci nerezidente</w:t>
            </w:r>
          </w:p>
          <w:p w14:paraId="36229921" w14:textId="77777777" w:rsidR="00761FFB" w:rsidRPr="0013151C" w:rsidRDefault="00191F66"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4385D13E"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(5) Fără autorizare din partea Băncii Naţionale a Moldovei, rezidenţii pot deschide conturi curente şi conturi de depozit în străinătate la bănci nerezidente în cazul:</w:t>
            </w:r>
          </w:p>
          <w:p w14:paraId="7FB9084B"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deschiderii de către băncile licenţiate a conturilor pe numele acestora, necesare pentru desfăşurarea activităţilor conform licenţei eliberate de Banca Naţională a Moldovei;</w:t>
            </w:r>
          </w:p>
          <w:p w14:paraId="78801E1A"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deschiderii de către rezidenţi a conturilor destinate efectuării în străinătate a operaţiunilor aferente investiţiilor directe şi a operaţiunilor cu bunuri imobile, în cazul în care deschiderea acestor conturi de către investitori (pe numele lor) este obligatorie conform legislaţiei statului străin în care se efectuează operaţiunile;</w:t>
            </w:r>
          </w:p>
          <w:p w14:paraId="660FCB32"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deschiderii de către rezidenţi a conturilor destinate efectuării operaţiunilor de încasare realizate pentru vânzarea de bunuri </w:t>
            </w:r>
            <w:r w:rsidRPr="0013151C">
              <w:rPr>
                <w:rFonts w:ascii="Times New Roman" w:eastAsia="Times New Roman" w:hAnsi="Times New Roman" w:cs="Times New Roman"/>
                <w:kern w:val="0"/>
                <w:szCs w:val="24"/>
                <w:lang w:val="ro-RO" w:eastAsia="ro-MD"/>
                <w14:ligatures w14:val="none"/>
              </w:rPr>
              <w:lastRenderedPageBreak/>
              <w:t>şi/sau servicii exclusiv la export, cu obligarea înregistrării finale a mijloacelor băneşti în conturi deschise la băncile licenţiate în Republica Moldova;</w:t>
            </w:r>
          </w:p>
          <w:p w14:paraId="06F331D5"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 w:val="20"/>
                <w:szCs w:val="20"/>
                <w:lang w:val="ro-RO" w:eastAsia="ro-MD"/>
                <w14:ligatures w14:val="none"/>
              </w:rPr>
            </w:pPr>
            <w:r w:rsidRPr="0013151C">
              <w:rPr>
                <w:rFonts w:ascii="Times New Roman" w:eastAsia="Times New Roman" w:hAnsi="Times New Roman" w:cs="Times New Roman"/>
                <w:kern w:val="0"/>
                <w:sz w:val="20"/>
                <w:szCs w:val="20"/>
                <w:lang w:val="ro-RO" w:eastAsia="ro-MD"/>
                <w14:ligatures w14:val="none"/>
              </w:rPr>
              <w:t> </w:t>
            </w:r>
          </w:p>
          <w:p w14:paraId="3ACB64BD" w14:textId="77777777" w:rsidR="00FD6B84" w:rsidRPr="0013151C" w:rsidRDefault="00FD6B84" w:rsidP="00E95AEB">
            <w:pPr>
              <w:spacing w:after="0" w:line="240" w:lineRule="auto"/>
              <w:jc w:val="both"/>
              <w:rPr>
                <w:rFonts w:ascii="Times New Roman" w:eastAsia="Times New Roman" w:hAnsi="Times New Roman" w:cs="Times New Roman"/>
                <w:i/>
                <w:iCs/>
                <w:color w:val="663300"/>
                <w:kern w:val="0"/>
                <w:sz w:val="20"/>
                <w:szCs w:val="20"/>
                <w:lang w:val="ro-RO" w:eastAsia="ro-MD"/>
                <w14:ligatures w14:val="none"/>
              </w:rPr>
            </w:pPr>
            <w:r w:rsidRPr="0013151C">
              <w:rPr>
                <w:rFonts w:ascii="Times New Roman" w:eastAsia="Times New Roman" w:hAnsi="Times New Roman" w:cs="Times New Roman"/>
                <w:i/>
                <w:iCs/>
                <w:color w:val="663300"/>
                <w:kern w:val="0"/>
                <w:sz w:val="20"/>
                <w:szCs w:val="20"/>
                <w:lang w:val="ro-RO" w:eastAsia="ro-MD"/>
                <w14:ligatures w14:val="none"/>
              </w:rPr>
              <w:t>[Lit.c) abrogată prin Legea nr.363 din 29.12.2022, în vigoare 20.07.2023]</w:t>
            </w:r>
          </w:p>
          <w:p w14:paraId="27E46E85"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01709F37"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deschiderii conturilor de către persoanele fizice rezidente pentru perioada aflării lor temporare în străinătate;</w:t>
            </w:r>
          </w:p>
          <w:p w14:paraId="5898AB9D" w14:textId="7777777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e) deschiderii de către rezidenţi a conturilor de depozit de garanţie prevăzut la art.12 alin.(3) lit.b), în cazul în care suma garanţiei nu depăşeşte 10000 de euro (sau echivalentul acestora);</w:t>
            </w:r>
          </w:p>
          <w:p w14:paraId="73FC8D6F" w14:textId="51DADFB7" w:rsidR="00FD6B84" w:rsidRPr="0013151C" w:rsidRDefault="00FD6B8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f) deschiderii de către rezidenţi a conturilor destinate efectuării operaţiunilor ce ţin de primirea împrumuturilor/</w:t>
            </w:r>
            <w:r w:rsidR="006D4D94"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creditelor/garanţiilor de la nerezidenţi, în cazul în care suma împrumutului/</w:t>
            </w:r>
            <w:r w:rsidR="006D4D94"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creditului/garanţiei nu depăşeşte 10000 de euro (sau echivalentul acestora).</w:t>
            </w:r>
          </w:p>
          <w:p w14:paraId="0E121E4B" w14:textId="33B2BE76" w:rsidR="00191F66" w:rsidRPr="0013151C" w:rsidRDefault="00191F66"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88999"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7. </w:t>
            </w:r>
            <w:r w:rsidRPr="0013151C">
              <w:rPr>
                <w:rFonts w:ascii="Times New Roman" w:eastAsia="Times New Roman" w:hAnsi="Times New Roman" w:cs="Times New Roman"/>
                <w:b/>
                <w:bCs/>
                <w:szCs w:val="24"/>
                <w:lang w:val="ro-RO"/>
              </w:rPr>
              <w:t>Articolul 13</w:t>
            </w:r>
            <w:r w:rsidRPr="0013151C">
              <w:rPr>
                <w:rFonts w:ascii="Times New Roman" w:eastAsia="Times New Roman" w:hAnsi="Times New Roman" w:cs="Times New Roman"/>
                <w:szCs w:val="24"/>
                <w:lang w:val="ro-RO"/>
              </w:rPr>
              <w:t xml:space="preserve"> alineatul (5):</w:t>
            </w:r>
          </w:p>
          <w:p w14:paraId="0553531B"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litera a), după cuvintele ”băncile licențiate” se completează cu textul ”</w:t>
            </w:r>
            <w:bookmarkStart w:id="7" w:name="_Hlk216187955"/>
            <w:r w:rsidRPr="0013151C">
              <w:rPr>
                <w:rFonts w:ascii="Times New Roman" w:eastAsia="Times New Roman" w:hAnsi="Times New Roman" w:cs="Times New Roman"/>
                <w:szCs w:val="24"/>
                <w:lang w:val="ro-RO"/>
              </w:rPr>
              <w:t>și prestatorii de servicii de plată nebancari rezidenți</w:t>
            </w:r>
            <w:bookmarkEnd w:id="7"/>
            <w:r w:rsidRPr="0013151C">
              <w:rPr>
                <w:rFonts w:ascii="Times New Roman" w:eastAsia="Times New Roman" w:hAnsi="Times New Roman" w:cs="Times New Roman"/>
                <w:szCs w:val="24"/>
                <w:lang w:val="ro-RO"/>
              </w:rPr>
              <w:t>”;</w:t>
            </w:r>
          </w:p>
          <w:p w14:paraId="68A7DFD7"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literele e) și f),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r w:rsidRPr="0013151C">
              <w:rPr>
                <w:rFonts w:ascii="Times New Roman" w:hAnsi="Times New Roman" w:cs="Times New Roman"/>
                <w:szCs w:val="24"/>
                <w:lang w:val="ro-RO"/>
              </w:rPr>
              <w:t xml:space="preserve"> </w:t>
            </w:r>
            <w:r w:rsidRPr="0013151C">
              <w:rPr>
                <w:rFonts w:ascii="Times New Roman" w:eastAsia="Times New Roman" w:hAnsi="Times New Roman" w:cs="Times New Roman"/>
                <w:i/>
                <w:iCs/>
                <w:szCs w:val="24"/>
                <w:lang w:val="ro-RO"/>
              </w:rPr>
              <w:t>100000 de euro (sau echivalentul acestora), din 1 ianuarie 2028 – nu depășește 250000 de euro (sau echivalentul acestora)</w:t>
            </w:r>
            <w:r w:rsidRPr="0013151C">
              <w:rPr>
                <w:rFonts w:ascii="Times New Roman" w:eastAsia="Times New Roman" w:hAnsi="Times New Roman" w:cs="Times New Roman"/>
                <w:szCs w:val="24"/>
                <w:lang w:val="ro-RO"/>
              </w:rPr>
              <w:t>”;</w:t>
            </w:r>
          </w:p>
          <w:p w14:paraId="0B433250"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se completează cu litera g) cu următorul cuprins:</w:t>
            </w:r>
          </w:p>
          <w:p w14:paraId="6820E854" w14:textId="7B233AB4"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i/>
                <w:iCs/>
                <w:szCs w:val="24"/>
                <w:lang w:val="ro-RO"/>
              </w:rPr>
              <w:t>g) deschiderii conturilor de către persoanele fizice rezidente care emigrează, la momentul stabilirii cu domiciliul în străinătate sau în timpul perioadei de ședere în străinătate</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FA29A"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13.</w:t>
            </w:r>
            <w:r w:rsidRPr="0013151C">
              <w:rPr>
                <w:rFonts w:ascii="Times New Roman" w:eastAsia="Times New Roman" w:hAnsi="Times New Roman" w:cs="Times New Roman"/>
                <w:szCs w:val="24"/>
                <w:lang w:val="ro-RO" w:eastAsia="ro-MD"/>
              </w:rPr>
              <w:t xml:space="preserve"> Operaţiuni în conturi curente şi în conturi de depozit la bănci licenţiate/bănci nerezidente</w:t>
            </w:r>
          </w:p>
          <w:p w14:paraId="69E48B8E" w14:textId="408007C7" w:rsidR="00C012BA"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5195C303" w14:textId="18896496"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(5) Fără autorizare din partea Băncii Naţionale a Moldovei, rezidenţii pot deschide conturi curente şi conturi de depozit în străinătate la bănci nerezidente în cazul:</w:t>
            </w:r>
          </w:p>
          <w:p w14:paraId="79672BDE"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a) deschiderii de către băncile licenţiate </w:t>
            </w:r>
            <w:r w:rsidRPr="0013151C">
              <w:rPr>
                <w:rFonts w:ascii="Times New Roman" w:eastAsia="Times New Roman" w:hAnsi="Times New Roman" w:cs="Times New Roman"/>
                <w:szCs w:val="24"/>
                <w:lang w:val="ro-RO"/>
              </w:rPr>
              <w:t>și prestatorii de servicii de plată nebancari rezidenți</w:t>
            </w:r>
            <w:r w:rsidRPr="0013151C">
              <w:rPr>
                <w:rFonts w:ascii="Times New Roman" w:eastAsia="Times New Roman" w:hAnsi="Times New Roman" w:cs="Times New Roman"/>
                <w:szCs w:val="24"/>
                <w:lang w:val="ro-RO" w:eastAsia="ro-MD"/>
              </w:rPr>
              <w:t xml:space="preserve"> a conturilor pe numele acestora, necesare pentru desfăşurarea activităţilor conform licenţei eliberate de Banca Naţională a Moldovei;</w:t>
            </w:r>
          </w:p>
          <w:p w14:paraId="1695C42E" w14:textId="77777777" w:rsidR="00191F66" w:rsidRPr="0013151C" w:rsidRDefault="00191F6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41D93613" w14:textId="57594415"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e) deschiderii de către rezidenţi a conturilor de depozit de garanţie prevăzut la art.12 alin.(3) lit.b), în cazul în care suma garanţiei nu depăşeşte 100000 de euro (sau echivalentul acestora), din 1 ianuarie 2028 – nu depășește 250000 de euro (sau echivalentul acestora);</w:t>
            </w:r>
          </w:p>
          <w:p w14:paraId="44FC52B1" w14:textId="64BC4BB5"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f) deschiderii de către rezidenţi a conturilor destinate efectuării operaţiunilor ce ţin de primirea împrumuturilor/creditelor/garanţiilor de la nerezidenţi, în cazul în care suma împrumutului/creditului/garanţiei nu depăşeşte 100000 de euro (sau echivalentul </w:t>
            </w:r>
            <w:r w:rsidRPr="0013151C">
              <w:rPr>
                <w:rFonts w:ascii="Times New Roman" w:eastAsia="Times New Roman" w:hAnsi="Times New Roman" w:cs="Times New Roman"/>
                <w:szCs w:val="24"/>
                <w:lang w:val="ro-RO" w:eastAsia="ro-MD"/>
              </w:rPr>
              <w:lastRenderedPageBreak/>
              <w:t>acestora), din 1 ianuarie 2028 – nu depășește 250000 de euro (sau echivalentul acestora)</w:t>
            </w:r>
            <w:r w:rsidR="00191F66" w:rsidRPr="0013151C">
              <w:rPr>
                <w:rFonts w:ascii="Times New Roman" w:eastAsia="Times New Roman" w:hAnsi="Times New Roman" w:cs="Times New Roman"/>
                <w:szCs w:val="24"/>
                <w:lang w:val="ro-RO" w:eastAsia="ro-MD"/>
              </w:rPr>
              <w:t>;</w:t>
            </w:r>
          </w:p>
          <w:p w14:paraId="1EFD1756"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g) deschiderii conturilor de către persoanele fizice rezidente care emigrează</w:t>
            </w:r>
            <w:r w:rsidRPr="0013151C">
              <w:rPr>
                <w:rFonts w:ascii="Times New Roman" w:eastAsia="Times New Roman" w:hAnsi="Times New Roman" w:cs="Times New Roman"/>
                <w:szCs w:val="24"/>
                <w:lang w:val="ro-RO"/>
              </w:rPr>
              <w:t>, la momentul stabilirii cu domiciliul în străinătate sau în timpul perioadei de ședere în străinătate</w:t>
            </w:r>
            <w:r w:rsidRPr="0013151C">
              <w:rPr>
                <w:rFonts w:ascii="Times New Roman" w:eastAsia="Times New Roman" w:hAnsi="Times New Roman" w:cs="Times New Roman"/>
                <w:szCs w:val="24"/>
                <w:lang w:val="ro-RO" w:eastAsia="ro-MD"/>
              </w:rPr>
              <w:t>.</w:t>
            </w:r>
          </w:p>
          <w:p w14:paraId="6E74F935" w14:textId="77777777" w:rsidR="00C012BA" w:rsidRPr="0013151C" w:rsidRDefault="00C012BA" w:rsidP="00E95AEB">
            <w:pPr>
              <w:spacing w:after="0" w:line="240" w:lineRule="auto"/>
              <w:ind w:firstLine="567"/>
              <w:jc w:val="both"/>
              <w:rPr>
                <w:rFonts w:ascii="Times New Roman" w:eastAsia="Times New Roman" w:hAnsi="Times New Roman" w:cs="Times New Roman"/>
                <w:szCs w:val="24"/>
                <w:lang w:val="ro-RO" w:eastAsia="ro-MD"/>
              </w:rPr>
            </w:pPr>
          </w:p>
          <w:p w14:paraId="517DCA7D"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75734A91"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4E20D"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15.</w:t>
            </w:r>
            <w:r w:rsidRPr="0013151C">
              <w:rPr>
                <w:rFonts w:ascii="Times New Roman" w:eastAsia="Times New Roman" w:hAnsi="Times New Roman" w:cs="Times New Roman"/>
                <w:szCs w:val="24"/>
                <w:lang w:val="ro-RO" w:eastAsia="ro-MD"/>
              </w:rPr>
              <w:t xml:space="preserve"> Operaţiuni cu caracter personal</w:t>
            </w:r>
          </w:p>
          <w:p w14:paraId="22342531" w14:textId="46CB20EE" w:rsidR="0037308C"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37308C" w:rsidRPr="0013151C">
              <w:rPr>
                <w:rFonts w:ascii="Times New Roman" w:eastAsia="Times New Roman" w:hAnsi="Times New Roman" w:cs="Times New Roman"/>
                <w:kern w:val="0"/>
                <w:szCs w:val="24"/>
                <w:lang w:val="ro-RO" w:eastAsia="ro-MD"/>
                <w14:ligatures w14:val="none"/>
              </w:rPr>
              <w:t>(1) Operaţiunile cu caracter personal reprezintă operaţiuni între persoanele fizice rezidente şi nerezidente, precum şi unele transferuri unilaterale ale persoanelor fizice în/din Republica Moldova, care includ:</w:t>
            </w:r>
          </w:p>
          <w:p w14:paraId="007F8006" w14:textId="4F235B04" w:rsidR="0037308C" w:rsidRPr="0013151C" w:rsidRDefault="0037308C"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365F2592" w14:textId="077E0A8D" w:rsidR="0037308C"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37308C" w:rsidRPr="0013151C">
              <w:rPr>
                <w:rFonts w:ascii="Times New Roman" w:eastAsia="Times New Roman" w:hAnsi="Times New Roman" w:cs="Times New Roman"/>
                <w:kern w:val="0"/>
                <w:szCs w:val="24"/>
                <w:lang w:val="ro-RO" w:eastAsia="ro-MD"/>
                <w14:ligatures w14:val="none"/>
              </w:rPr>
              <w:t>f) transferuri în străinătate efectuate de către persoanele fizice rezidente care se stabilesc cu domiciliul în străinătate.</w:t>
            </w:r>
          </w:p>
          <w:p w14:paraId="10B080E7" w14:textId="77777777" w:rsidR="0037308C" w:rsidRPr="0013151C" w:rsidRDefault="0037308C" w:rsidP="00E95AEB">
            <w:pPr>
              <w:spacing w:after="0" w:line="240" w:lineRule="auto"/>
              <w:jc w:val="both"/>
              <w:rPr>
                <w:rFonts w:ascii="Times New Roman" w:eastAsia="Times New Roman" w:hAnsi="Times New Roman" w:cs="Times New Roman"/>
                <w:kern w:val="0"/>
                <w:szCs w:val="24"/>
                <w:lang w:val="ro-RO" w:eastAsia="ro-MD"/>
                <w14:ligatures w14:val="none"/>
              </w:rPr>
            </w:pPr>
          </w:p>
          <w:p w14:paraId="7B311F23" w14:textId="45EE2D62" w:rsidR="0037308C"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37308C" w:rsidRPr="0013151C">
              <w:rPr>
                <w:rFonts w:ascii="Times New Roman" w:eastAsia="Times New Roman" w:hAnsi="Times New Roman" w:cs="Times New Roman"/>
                <w:kern w:val="0"/>
                <w:szCs w:val="24"/>
                <w:lang w:val="ro-RO" w:eastAsia="ro-MD"/>
                <w14:ligatures w14:val="none"/>
              </w:rPr>
              <w:t>(2) Operaţiunile cu caracter personal specificate la alin.(1) lit.a) şi b) se efectuează cu autorizare din partea Băncii Naţionale a Moldovei în cazul în care persoana fizică rezidentă acordă persoanei fizice nerezidente:</w:t>
            </w:r>
          </w:p>
          <w:p w14:paraId="268489DD" w14:textId="77E6D8E1" w:rsidR="0037308C"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37308C" w:rsidRPr="0013151C">
              <w:rPr>
                <w:rFonts w:ascii="Times New Roman" w:eastAsia="Times New Roman" w:hAnsi="Times New Roman" w:cs="Times New Roman"/>
                <w:kern w:val="0"/>
                <w:szCs w:val="24"/>
                <w:lang w:val="ro-RO" w:eastAsia="ro-MD"/>
                <w14:ligatures w14:val="none"/>
              </w:rPr>
              <w:t>a) un împrumut în sumă ce depăşeşte 10000 de euro (sau echivalentul acestora);</w:t>
            </w:r>
          </w:p>
          <w:p w14:paraId="6F1A53B0" w14:textId="4F39D06D" w:rsidR="00761FFB"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37308C" w:rsidRPr="0013151C">
              <w:rPr>
                <w:rFonts w:ascii="Times New Roman" w:eastAsia="Times New Roman" w:hAnsi="Times New Roman" w:cs="Times New Roman"/>
                <w:kern w:val="0"/>
                <w:szCs w:val="24"/>
                <w:lang w:val="ro-RO" w:eastAsia="ro-MD"/>
                <w14:ligatures w14:val="none"/>
              </w:rPr>
              <w:t>b) o donaţie în sumă ce depăşeşte 10000 de euro (sau echivalentul acestora).</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CDC268" w14:textId="460136D2" w:rsidR="00761FFB" w:rsidRPr="0013151C" w:rsidRDefault="00AF10B1"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     </w:t>
            </w:r>
            <w:r w:rsidR="00761FFB" w:rsidRPr="0013151C">
              <w:rPr>
                <w:rFonts w:ascii="Times New Roman" w:eastAsia="Times New Roman" w:hAnsi="Times New Roman" w:cs="Times New Roman"/>
                <w:szCs w:val="24"/>
                <w:lang w:val="ro-RO"/>
              </w:rPr>
              <w:t>8.</w:t>
            </w:r>
            <w:r w:rsidR="00761FFB" w:rsidRPr="0013151C">
              <w:rPr>
                <w:rFonts w:ascii="Times New Roman" w:hAnsi="Times New Roman" w:cs="Times New Roman"/>
                <w:szCs w:val="24"/>
                <w:lang w:val="ro-RO"/>
              </w:rPr>
              <w:t xml:space="preserve"> </w:t>
            </w:r>
            <w:r w:rsidR="00761FFB" w:rsidRPr="0013151C">
              <w:rPr>
                <w:rFonts w:ascii="Times New Roman" w:hAnsi="Times New Roman" w:cs="Times New Roman"/>
                <w:b/>
                <w:bCs/>
                <w:szCs w:val="24"/>
                <w:lang w:val="ro-RO"/>
              </w:rPr>
              <w:t>A</w:t>
            </w:r>
            <w:r w:rsidR="00761FFB" w:rsidRPr="0013151C">
              <w:rPr>
                <w:rFonts w:ascii="Times New Roman" w:eastAsia="Times New Roman" w:hAnsi="Times New Roman" w:cs="Times New Roman"/>
                <w:b/>
                <w:bCs/>
                <w:szCs w:val="24"/>
                <w:lang w:val="ro-RO"/>
              </w:rPr>
              <w:t>rticolul 15</w:t>
            </w:r>
            <w:r w:rsidR="00761FFB" w:rsidRPr="0013151C">
              <w:rPr>
                <w:rFonts w:ascii="Times New Roman" w:eastAsia="Times New Roman" w:hAnsi="Times New Roman" w:cs="Times New Roman"/>
                <w:szCs w:val="24"/>
                <w:lang w:val="ro-RO"/>
              </w:rPr>
              <w:t>:</w:t>
            </w:r>
          </w:p>
          <w:p w14:paraId="33A7C3C8"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(1), litera f) va avea următorul cuprins:</w:t>
            </w:r>
          </w:p>
          <w:p w14:paraId="460EABBE"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i/>
                <w:iCs/>
                <w:szCs w:val="24"/>
                <w:lang w:val="ro-RO"/>
              </w:rPr>
              <w:t>f) transferuri de active deținute de către persoanele fizice rezidente care emigrează, la momentul stabilirii cu domiciliul în străinătate sau în timpul perioadei de ședere în străinătate.</w:t>
            </w:r>
            <w:r w:rsidRPr="0013151C">
              <w:rPr>
                <w:rFonts w:ascii="Times New Roman" w:eastAsia="Times New Roman" w:hAnsi="Times New Roman" w:cs="Times New Roman"/>
                <w:szCs w:val="24"/>
                <w:lang w:val="ro-RO"/>
              </w:rPr>
              <w:t>”;</w:t>
            </w:r>
          </w:p>
          <w:p w14:paraId="3BDF7AEE" w14:textId="4FE85123"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(2) literele a) și b),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xml:space="preserve">” se substituie cu textul </w:t>
            </w:r>
            <w:r w:rsidRPr="0013151C">
              <w:rPr>
                <w:rFonts w:ascii="Times New Roman" w:eastAsia="Times New Roman" w:hAnsi="Times New Roman" w:cs="Times New Roman"/>
                <w:szCs w:val="24"/>
                <w:lang w:val="ro-RO"/>
              </w:rPr>
              <w:lastRenderedPageBreak/>
              <w:t>”</w:t>
            </w:r>
            <w:r w:rsidRPr="0013151C">
              <w:rPr>
                <w:rFonts w:ascii="Times New Roman" w:eastAsia="Times New Roman" w:hAnsi="Times New Roman" w:cs="Times New Roman"/>
                <w:i/>
                <w:iCs/>
                <w:szCs w:val="24"/>
                <w:lang w:val="ro-RO"/>
              </w:rPr>
              <w:t xml:space="preserve">100000 de euro (sau echivalentul acestora), din 1 ianuarie 2028 </w:t>
            </w:r>
            <w:r w:rsidR="006702EE" w:rsidRPr="0013151C">
              <w:rPr>
                <w:rFonts w:ascii="Times New Roman" w:eastAsia="Times New Roman" w:hAnsi="Times New Roman" w:cs="Times New Roman"/>
                <w:i/>
                <w:iCs/>
                <w:szCs w:val="24"/>
                <w:lang w:val="ro-RO"/>
              </w:rPr>
              <w:t>ce</w:t>
            </w:r>
            <w:r w:rsidRPr="0013151C">
              <w:rPr>
                <w:rFonts w:ascii="Times New Roman" w:eastAsia="Times New Roman" w:hAnsi="Times New Roman" w:cs="Times New Roman"/>
                <w:i/>
                <w:iCs/>
                <w:szCs w:val="24"/>
                <w:lang w:val="ro-RO"/>
              </w:rPr>
              <w:t xml:space="preserve"> depășește 250000 de euro (sau echivalentul acestora)</w:t>
            </w:r>
            <w:r w:rsidRPr="0013151C">
              <w:rPr>
                <w:rFonts w:ascii="Times New Roman" w:eastAsia="Times New Roman" w:hAnsi="Times New Roman" w:cs="Times New Roman"/>
                <w:szCs w:val="24"/>
                <w:lang w:val="ro-RO"/>
              </w:rPr>
              <w:t>”.</w:t>
            </w:r>
          </w:p>
          <w:p w14:paraId="600982A4"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D299B"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15.</w:t>
            </w:r>
            <w:r w:rsidRPr="0013151C">
              <w:rPr>
                <w:rFonts w:ascii="Times New Roman" w:eastAsia="Times New Roman" w:hAnsi="Times New Roman" w:cs="Times New Roman"/>
                <w:szCs w:val="24"/>
                <w:lang w:val="ro-RO" w:eastAsia="ro-MD"/>
              </w:rPr>
              <w:t xml:space="preserve"> Operaţiuni cu caracter personal</w:t>
            </w:r>
          </w:p>
          <w:p w14:paraId="1DB7B383"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 Operaţiunile cu caracter personal reprezintă operaţiuni între persoanele fizice rezidente şi nerezidente, precum şi unele transferuri unilaterale ale persoanelor fizice în/din Republica Moldova, care includ:</w:t>
            </w:r>
          </w:p>
          <w:p w14:paraId="4DEEFEA3" w14:textId="3D002ECB" w:rsidR="00516040" w:rsidRPr="0013151C" w:rsidRDefault="006316AE"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64AB899B"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lastRenderedPageBreak/>
              <w:t>f) transferuri de active deținute de către persoanele fizice rezidente care emigrează, la momentul stabilirii cu domiciliul în străinătate sau în timpul perioadei de ședere în străinătate.</w:t>
            </w:r>
          </w:p>
          <w:p w14:paraId="23CAE9B5"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p>
          <w:p w14:paraId="268D838C"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Operaţiunile cu caracter personal specificate la alin.(1) lit.a) şi b) se efectuează cu autorizare din partea Băncii Naţionale a Moldovei în cazul în care persoana fizică rezidentă acordă persoanei fizice nerezidente:</w:t>
            </w:r>
          </w:p>
          <w:p w14:paraId="1DFC6628" w14:textId="4747C406"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a) un împrumut în sumă ce depăşeşte 100000 de euro (sau echivalentul acestora), din 1 ianuarie 2028 </w:t>
            </w:r>
            <w:r w:rsidR="000C5404" w:rsidRPr="0013151C">
              <w:rPr>
                <w:rFonts w:ascii="Times New Roman" w:eastAsia="Times New Roman" w:hAnsi="Times New Roman" w:cs="Times New Roman"/>
                <w:szCs w:val="24"/>
                <w:lang w:val="ro-RO" w:eastAsia="ro-MD"/>
              </w:rPr>
              <w:t xml:space="preserve">ce </w:t>
            </w:r>
            <w:r w:rsidRPr="0013151C">
              <w:rPr>
                <w:rFonts w:ascii="Times New Roman" w:eastAsia="Times New Roman" w:hAnsi="Times New Roman" w:cs="Times New Roman"/>
                <w:szCs w:val="24"/>
                <w:lang w:val="ro-RO" w:eastAsia="ro-MD"/>
              </w:rPr>
              <w:t>depășește 250000 de euro (sau echivalentul acestora);</w:t>
            </w:r>
          </w:p>
          <w:p w14:paraId="76E7CD44" w14:textId="2737E629"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b) o donaţie în sumă ce depăşeşte 100000 de euro (sau echivalentul acestora), din 1 ianuarie 2028 </w:t>
            </w:r>
            <w:r w:rsidR="006702EE" w:rsidRPr="0013151C">
              <w:rPr>
                <w:rFonts w:ascii="Times New Roman" w:eastAsia="Times New Roman" w:hAnsi="Times New Roman" w:cs="Times New Roman"/>
                <w:szCs w:val="24"/>
                <w:lang w:val="ro-RO" w:eastAsia="ro-MD"/>
              </w:rPr>
              <w:t xml:space="preserve">ce </w:t>
            </w:r>
            <w:r w:rsidRPr="0013151C">
              <w:rPr>
                <w:rFonts w:ascii="Times New Roman" w:eastAsia="Times New Roman" w:hAnsi="Times New Roman" w:cs="Times New Roman"/>
                <w:szCs w:val="24"/>
                <w:lang w:val="ro-RO" w:eastAsia="ro-MD"/>
              </w:rPr>
              <w:t xml:space="preserve"> depășește 250000 de euro (sau echivalentul acestora).</w:t>
            </w:r>
          </w:p>
          <w:p w14:paraId="67E5C995"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56B42047"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278A3"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16.</w:t>
            </w:r>
            <w:r w:rsidRPr="0013151C">
              <w:rPr>
                <w:rFonts w:ascii="Times New Roman" w:eastAsia="Times New Roman" w:hAnsi="Times New Roman" w:cs="Times New Roman"/>
                <w:szCs w:val="24"/>
                <w:lang w:val="ro-RO" w:eastAsia="ro-MD"/>
              </w:rPr>
              <w:t xml:space="preserve"> Alte operaţiuni de capital</w:t>
            </w:r>
          </w:p>
          <w:p w14:paraId="0D262034" w14:textId="134F27FD" w:rsidR="0015759B" w:rsidRPr="0013151C" w:rsidRDefault="0015759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AAE3393" w14:textId="76626FD7" w:rsidR="0015759B"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5759B" w:rsidRPr="0013151C">
              <w:rPr>
                <w:rFonts w:ascii="Times New Roman" w:eastAsia="Times New Roman" w:hAnsi="Times New Roman" w:cs="Times New Roman"/>
                <w:kern w:val="0"/>
                <w:szCs w:val="24"/>
                <w:lang w:val="ro-RO" w:eastAsia="ro-MD"/>
                <w14:ligatures w14:val="none"/>
              </w:rPr>
              <w:t>(2) Operaţiunile ce ţin de acordarea donaţiilor de către rezidenţi în favoarea nerezidenţilor se efectuează cu autorizare din partea Băncii Naţionale a Moldovei în cazul:</w:t>
            </w:r>
          </w:p>
          <w:p w14:paraId="57FD4938" w14:textId="5B8BF457" w:rsidR="0015759B"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5759B" w:rsidRPr="0013151C">
              <w:rPr>
                <w:rFonts w:ascii="Times New Roman" w:eastAsia="Times New Roman" w:hAnsi="Times New Roman" w:cs="Times New Roman"/>
                <w:kern w:val="0"/>
                <w:szCs w:val="24"/>
                <w:lang w:val="ro-RO" w:eastAsia="ro-MD"/>
                <w14:ligatures w14:val="none"/>
              </w:rPr>
              <w:t>a) unei donaţii acordate de către persoana fizică rezidentă în favoarea persoanei juridice nerezidente în sumă ce depăşeşte 10000 de euro (sau echivalentul acestora);</w:t>
            </w:r>
          </w:p>
          <w:p w14:paraId="2AEED9BD" w14:textId="522CEAF1" w:rsidR="0015759B"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5759B" w:rsidRPr="0013151C">
              <w:rPr>
                <w:rFonts w:ascii="Times New Roman" w:eastAsia="Times New Roman" w:hAnsi="Times New Roman" w:cs="Times New Roman"/>
                <w:kern w:val="0"/>
                <w:szCs w:val="24"/>
                <w:lang w:val="ro-RO" w:eastAsia="ro-MD"/>
                <w14:ligatures w14:val="none"/>
              </w:rPr>
              <w:t xml:space="preserve">b) unei donaţii acordate de către persoana juridică rezidentă în favoarea persoanei fizice/juridice nerezidente în sumă ce </w:t>
            </w:r>
            <w:r w:rsidR="0015759B" w:rsidRPr="0013151C">
              <w:rPr>
                <w:rFonts w:ascii="Times New Roman" w:eastAsia="Times New Roman" w:hAnsi="Times New Roman" w:cs="Times New Roman"/>
                <w:kern w:val="0"/>
                <w:szCs w:val="24"/>
                <w:lang w:val="ro-RO" w:eastAsia="ro-MD"/>
                <w14:ligatures w14:val="none"/>
              </w:rPr>
              <w:lastRenderedPageBreak/>
              <w:t>depăşeşte 10000 de euro (sau echivalentul acestora).</w:t>
            </w:r>
          </w:p>
          <w:p w14:paraId="29CB108D" w14:textId="3E90F4AB" w:rsidR="0015759B" w:rsidRPr="0013151C" w:rsidRDefault="0015759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6E46CB22" w14:textId="48612749" w:rsidR="0015759B"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15759B" w:rsidRPr="0013151C">
              <w:rPr>
                <w:rFonts w:ascii="Times New Roman" w:eastAsia="Times New Roman" w:hAnsi="Times New Roman" w:cs="Times New Roman"/>
                <w:kern w:val="0"/>
                <w:szCs w:val="24"/>
                <w:lang w:val="ro-RO" w:eastAsia="ro-MD"/>
                <w14:ligatures w14:val="none"/>
              </w:rPr>
              <w:t>(5) Prevederile alin.(4) nu se aplică în cazul în care suma operaţiunii nu depăşeşte 10000 de euro (sau echivalentul acestora).</w:t>
            </w:r>
          </w:p>
          <w:p w14:paraId="2CEBD65B" w14:textId="2B2E8EA1" w:rsidR="0015759B" w:rsidRPr="0013151C" w:rsidRDefault="0015759B"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3BCA625" w14:textId="5A071ABD"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90A886"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9.</w:t>
            </w:r>
            <w:r w:rsidRPr="0013151C">
              <w:rPr>
                <w:rFonts w:ascii="Times New Roman" w:hAnsi="Times New Roman" w:cs="Times New Roman"/>
                <w:szCs w:val="24"/>
                <w:lang w:val="ro-RO"/>
              </w:rPr>
              <w:t xml:space="preserve"> </w:t>
            </w:r>
            <w:r w:rsidRPr="0013151C">
              <w:rPr>
                <w:rFonts w:ascii="Times New Roman" w:eastAsia="Times New Roman" w:hAnsi="Times New Roman" w:cs="Times New Roman"/>
                <w:b/>
                <w:bCs/>
                <w:szCs w:val="24"/>
                <w:lang w:val="ro-RO"/>
              </w:rPr>
              <w:t>Articolul 16</w:t>
            </w:r>
            <w:r w:rsidRPr="0013151C">
              <w:rPr>
                <w:rFonts w:ascii="Times New Roman" w:eastAsia="Times New Roman" w:hAnsi="Times New Roman" w:cs="Times New Roman"/>
                <w:szCs w:val="24"/>
                <w:lang w:val="ro-RO"/>
              </w:rPr>
              <w:t>:</w:t>
            </w:r>
          </w:p>
          <w:p w14:paraId="379E01C2" w14:textId="26856D6A"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 xml:space="preserve">la alineatul (2) literele a) și b), </w:t>
            </w:r>
            <w:bookmarkStart w:id="8" w:name="_Hlk207975378"/>
            <w:r w:rsidRPr="0013151C">
              <w:rPr>
                <w:rFonts w:ascii="Times New Roman" w:eastAsia="Times New Roman" w:hAnsi="Times New Roman" w:cs="Times New Roman"/>
                <w:szCs w:val="24"/>
                <w:lang w:val="ro-RO"/>
              </w:rPr>
              <w:t>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bookmarkEnd w:id="8"/>
            <w:r w:rsidRPr="0013151C">
              <w:rPr>
                <w:rFonts w:ascii="Times New Roman" w:eastAsia="Times New Roman" w:hAnsi="Times New Roman" w:cs="Times New Roman"/>
                <w:i/>
                <w:iCs/>
                <w:szCs w:val="24"/>
                <w:lang w:val="ro-RO"/>
              </w:rPr>
              <w:t xml:space="preserve">100000 de euro (sau echivalentul acestora), din 1 ianuarie 2028 </w:t>
            </w:r>
            <w:r w:rsidR="006702EE" w:rsidRPr="0013151C">
              <w:rPr>
                <w:rFonts w:ascii="Times New Roman" w:eastAsia="Times New Roman" w:hAnsi="Times New Roman" w:cs="Times New Roman"/>
                <w:i/>
                <w:iCs/>
                <w:szCs w:val="24"/>
                <w:lang w:val="ro-RO"/>
              </w:rPr>
              <w:t>ce</w:t>
            </w:r>
            <w:r w:rsidRPr="0013151C">
              <w:rPr>
                <w:rFonts w:ascii="Times New Roman" w:eastAsia="Times New Roman" w:hAnsi="Times New Roman" w:cs="Times New Roman"/>
                <w:i/>
                <w:iCs/>
                <w:szCs w:val="24"/>
                <w:lang w:val="ro-RO"/>
              </w:rPr>
              <w:t xml:space="preserve"> depășește 250000 de euro (sau echivalentul acestora);</w:t>
            </w:r>
          </w:p>
          <w:p w14:paraId="43B64A97"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(5),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100000 de euro (sau echivalentul acestora), din 1 ianuarie 2028 – nu depășește 250000 de euro (sau echivalentul acestora</w:t>
            </w:r>
            <w:r w:rsidRPr="0013151C">
              <w:rPr>
                <w:rFonts w:ascii="Times New Roman" w:eastAsia="Times New Roman" w:hAnsi="Times New Roman" w:cs="Times New Roman"/>
                <w:szCs w:val="24"/>
                <w:lang w:val="ro-RO"/>
              </w:rPr>
              <w:t>)”.</w:t>
            </w:r>
          </w:p>
          <w:p w14:paraId="773E8220"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8FF2A"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16.</w:t>
            </w:r>
            <w:r w:rsidRPr="0013151C">
              <w:rPr>
                <w:rFonts w:ascii="Times New Roman" w:eastAsia="Times New Roman" w:hAnsi="Times New Roman" w:cs="Times New Roman"/>
                <w:szCs w:val="24"/>
                <w:lang w:val="ro-RO" w:eastAsia="ro-MD"/>
              </w:rPr>
              <w:t xml:space="preserve"> Alte operaţiuni de capital</w:t>
            </w:r>
          </w:p>
          <w:p w14:paraId="3F00618B"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p w14:paraId="124448BD"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ab/>
              <w:t>(2) Operaţiunile ce ţin de acordarea donaţiilor de către rezidenţi în favoarea nerezidenţilor se efectuează cu autorizare din partea Băncii Naţionale a Moldovei în cazul:</w:t>
            </w:r>
          </w:p>
          <w:p w14:paraId="60A73900" w14:textId="4AE1F230"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a) unei donaţii acordate de către persoana fizică rezidentă în favoarea persoanei juridice nerezidente în sumă ce depăşeşte 100000 de euro (sau echivalentul acestora), din 1 ianuarie 2028 </w:t>
            </w:r>
            <w:r w:rsidR="000C5404" w:rsidRPr="0013151C">
              <w:rPr>
                <w:rFonts w:ascii="Times New Roman" w:eastAsia="Times New Roman" w:hAnsi="Times New Roman" w:cs="Times New Roman"/>
                <w:szCs w:val="24"/>
                <w:lang w:val="ro-RO" w:eastAsia="ro-MD"/>
              </w:rPr>
              <w:t xml:space="preserve">ce </w:t>
            </w:r>
            <w:r w:rsidRPr="0013151C">
              <w:rPr>
                <w:rFonts w:ascii="Times New Roman" w:eastAsia="Times New Roman" w:hAnsi="Times New Roman" w:cs="Times New Roman"/>
                <w:szCs w:val="24"/>
                <w:lang w:val="ro-RO" w:eastAsia="ro-MD"/>
              </w:rPr>
              <w:t>depășește 250000 de euro (sau echivalentul acestora);</w:t>
            </w:r>
          </w:p>
          <w:p w14:paraId="0A4293A3" w14:textId="5914E684"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b) unei donaţii acordate de către persoana juridică rezidentă în favoarea persoanei fizice/juridice nerezidente în sumă ce depăşeşte </w:t>
            </w:r>
            <w:bookmarkStart w:id="9" w:name="_Hlk207980963"/>
            <w:r w:rsidRPr="0013151C">
              <w:rPr>
                <w:rFonts w:ascii="Times New Roman" w:eastAsia="Times New Roman" w:hAnsi="Times New Roman" w:cs="Times New Roman"/>
                <w:szCs w:val="24"/>
                <w:lang w:val="ro-RO" w:eastAsia="ro-MD"/>
              </w:rPr>
              <w:t xml:space="preserve">100000 de euro (sau </w:t>
            </w:r>
            <w:r w:rsidRPr="0013151C">
              <w:rPr>
                <w:rFonts w:ascii="Times New Roman" w:eastAsia="Times New Roman" w:hAnsi="Times New Roman" w:cs="Times New Roman"/>
                <w:szCs w:val="24"/>
                <w:lang w:val="ro-RO" w:eastAsia="ro-MD"/>
              </w:rPr>
              <w:lastRenderedPageBreak/>
              <w:t xml:space="preserve">echivalentul acestora), din 1 ianuarie 2028 </w:t>
            </w:r>
            <w:r w:rsidR="000C5404" w:rsidRPr="0013151C">
              <w:rPr>
                <w:rFonts w:ascii="Times New Roman" w:eastAsia="Times New Roman" w:hAnsi="Times New Roman" w:cs="Times New Roman"/>
                <w:szCs w:val="24"/>
                <w:lang w:val="ro-RO" w:eastAsia="ro-MD"/>
              </w:rPr>
              <w:t xml:space="preserve">ce </w:t>
            </w:r>
            <w:r w:rsidRPr="0013151C">
              <w:rPr>
                <w:rFonts w:ascii="Times New Roman" w:eastAsia="Times New Roman" w:hAnsi="Times New Roman" w:cs="Times New Roman"/>
                <w:szCs w:val="24"/>
                <w:lang w:val="ro-RO" w:eastAsia="ro-MD"/>
              </w:rPr>
              <w:t>depășește 250000 de euro (sau echivalentul acestora)</w:t>
            </w:r>
            <w:bookmarkEnd w:id="9"/>
            <w:r w:rsidRPr="0013151C">
              <w:rPr>
                <w:rFonts w:ascii="Times New Roman" w:eastAsia="Times New Roman" w:hAnsi="Times New Roman" w:cs="Times New Roman"/>
                <w:szCs w:val="24"/>
                <w:lang w:val="ro-RO" w:eastAsia="ro-MD"/>
              </w:rPr>
              <w:t>.</w:t>
            </w:r>
          </w:p>
          <w:p w14:paraId="37269780" w14:textId="4FDDDA15" w:rsidR="00516040" w:rsidRPr="0013151C" w:rsidRDefault="00516040"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2AB792D5" w14:textId="77777777" w:rsidR="00516040" w:rsidRPr="0013151C" w:rsidRDefault="005160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(5) Prevederile alin.(4) nu se aplică în cazul în care suma operaţiunii nu depăşeşte 100000 de euro (sau echivalentul acestora), din 1 ianuarie 2028 – nu depășește 250000 de euro (sau echivalentul acestora).</w:t>
            </w:r>
          </w:p>
          <w:p w14:paraId="3412F7AB" w14:textId="57B0A143" w:rsidR="0015759B" w:rsidRPr="0013151C" w:rsidRDefault="0015759B"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tc>
      </w:tr>
      <w:tr w:rsidR="00761FFB" w:rsidRPr="0013151C" w14:paraId="60320E11"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26F530"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20.</w:t>
            </w:r>
            <w:r w:rsidRPr="0013151C">
              <w:rPr>
                <w:rFonts w:ascii="Times New Roman" w:eastAsia="Times New Roman" w:hAnsi="Times New Roman" w:cs="Times New Roman"/>
                <w:szCs w:val="24"/>
                <w:lang w:val="ro-RO" w:eastAsia="ro-MD"/>
              </w:rPr>
              <w:t xml:space="preserve"> Plăţi şi transferuri între rezidenţi şi nerezidenţi pe teritoriul Republicii Moldova</w:t>
            </w:r>
          </w:p>
          <w:p w14:paraId="746E23C2" w14:textId="77777777" w:rsidR="00761FFB" w:rsidRPr="0013151C" w:rsidRDefault="0015759B"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kern w:val="0"/>
                <w:szCs w:val="24"/>
                <w:lang w:val="ro-RO" w:eastAsia="ro-MD"/>
                <w14:ligatures w14:val="none"/>
              </w:rPr>
              <w:t>...</w:t>
            </w:r>
          </w:p>
          <w:p w14:paraId="087FCDC6" w14:textId="77777777" w:rsidR="0015759B" w:rsidRPr="0013151C" w:rsidRDefault="0015759B"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Nu se permite efectuarea pe teritoriul Republicii Moldova a plăţilor şi transferurilor în valută străină între rezidenţi şi nerezidenţi în cazul:</w:t>
            </w:r>
          </w:p>
          <w:p w14:paraId="0973182B" w14:textId="77777777" w:rsidR="0015759B" w:rsidRPr="0013151C" w:rsidRDefault="0015759B"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a) comercializării mărfurilor şi/sau prestării serviciilor în magazine, restaurante, hoteluri, staţii de alimentare, alte unităţi similare de comercializare a mărfurilor şi/sau de prestare a serviciilor care activează pe teritoriul Republicii Moldova, cu excepţia unităţilor care activează pe mijloace de transport aflate în trafic internaţional, precum şi a magazinelor amplasate în aeroporturi internaţionale, la bordul aeronavelor antrenate în curse internaţionale sau la punctele internaţionale de trecere a frontierei de stat;</w:t>
            </w:r>
          </w:p>
          <w:p w14:paraId="47F088AC" w14:textId="1D424DAB" w:rsidR="0015759B" w:rsidRPr="0013151C" w:rsidRDefault="0015759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807B9" w14:textId="118FF86A"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 xml:space="preserve">10. La </w:t>
            </w:r>
            <w:r w:rsidRPr="0013151C">
              <w:rPr>
                <w:rFonts w:ascii="Times New Roman" w:eastAsia="Times New Roman" w:hAnsi="Times New Roman" w:cs="Times New Roman"/>
                <w:b/>
                <w:bCs/>
                <w:szCs w:val="24"/>
                <w:lang w:val="ro-RO"/>
              </w:rPr>
              <w:t>articolul 20</w:t>
            </w:r>
            <w:r w:rsidRPr="0013151C">
              <w:rPr>
                <w:rFonts w:ascii="Times New Roman" w:eastAsia="Times New Roman" w:hAnsi="Times New Roman" w:cs="Times New Roman"/>
                <w:szCs w:val="24"/>
                <w:lang w:val="ro-RO"/>
              </w:rPr>
              <w:t xml:space="preserve"> alineatul (2) litera a), </w:t>
            </w:r>
            <w:r w:rsidRPr="0013151C">
              <w:rPr>
                <w:rFonts w:ascii="Times New Roman" w:eastAsia="Times New Roman" w:hAnsi="Times New Roman" w:cs="Times New Roman"/>
                <w:color w:val="000000" w:themeColor="text1"/>
                <w:szCs w:val="24"/>
                <w:lang w:val="ro-RO" w:eastAsia="ro-MD"/>
              </w:rPr>
              <w:t>textul ”</w:t>
            </w:r>
            <w:r w:rsidRPr="0013151C">
              <w:rPr>
                <w:rFonts w:ascii="Times New Roman" w:eastAsia="Times New Roman" w:hAnsi="Times New Roman" w:cs="Times New Roman"/>
                <w:i/>
                <w:iCs/>
                <w:color w:val="000000" w:themeColor="text1"/>
                <w:szCs w:val="24"/>
                <w:lang w:val="ro-RO" w:eastAsia="ro-MD"/>
              </w:rPr>
              <w:t>hoteluri</w:t>
            </w:r>
            <w:r w:rsidRPr="0013151C">
              <w:rPr>
                <w:rFonts w:ascii="Times New Roman" w:eastAsia="Times New Roman" w:hAnsi="Times New Roman" w:cs="Times New Roman"/>
                <w:color w:val="000000" w:themeColor="text1"/>
                <w:szCs w:val="24"/>
                <w:lang w:val="ro-RO" w:eastAsia="ro-MD"/>
              </w:rPr>
              <w:t>,” se exclude, după cuvântul ”</w:t>
            </w:r>
            <w:r w:rsidRPr="0013151C">
              <w:rPr>
                <w:rFonts w:ascii="Times New Roman" w:eastAsia="Times New Roman" w:hAnsi="Times New Roman" w:cs="Times New Roman"/>
                <w:i/>
                <w:iCs/>
                <w:color w:val="000000" w:themeColor="text1"/>
                <w:szCs w:val="24"/>
                <w:lang w:val="ro-RO" w:eastAsia="ro-MD"/>
              </w:rPr>
              <w:t>excepția</w:t>
            </w:r>
            <w:r w:rsidRPr="0013151C">
              <w:rPr>
                <w:rFonts w:ascii="Times New Roman" w:eastAsia="Times New Roman" w:hAnsi="Times New Roman" w:cs="Times New Roman"/>
                <w:color w:val="000000" w:themeColor="text1"/>
                <w:szCs w:val="24"/>
                <w:lang w:val="ro-RO" w:eastAsia="ro-MD"/>
              </w:rPr>
              <w:t>” se completează cu textul ”</w:t>
            </w:r>
            <w:r w:rsidRPr="0013151C">
              <w:rPr>
                <w:rFonts w:ascii="Times New Roman" w:eastAsia="Times New Roman" w:hAnsi="Times New Roman" w:cs="Times New Roman"/>
                <w:i/>
                <w:iCs/>
                <w:color w:val="000000" w:themeColor="text1"/>
                <w:szCs w:val="24"/>
                <w:lang w:val="ro-RO" w:eastAsia="ro-MD"/>
              </w:rPr>
              <w:t>hotelurilor,</w:t>
            </w:r>
            <w:r w:rsidRPr="0013151C">
              <w:rPr>
                <w:rFonts w:ascii="Times New Roman" w:eastAsia="Times New Roman" w:hAnsi="Times New Roman" w:cs="Times New Roman"/>
                <w:color w:val="000000" w:themeColor="text1"/>
                <w:szCs w:val="24"/>
                <w:lang w:val="ro-RO" w:eastAsia="ro-MD"/>
              </w:rPr>
              <w:t>”, iar</w:t>
            </w:r>
            <w:r w:rsidRPr="0013151C">
              <w:rPr>
                <w:rFonts w:ascii="Times New Roman" w:eastAsia="Times New Roman" w:hAnsi="Times New Roman" w:cs="Times New Roman"/>
                <w:szCs w:val="24"/>
                <w:lang w:val="ro-RO"/>
              </w:rPr>
              <w:t xml:space="preserve"> textul ”</w:t>
            </w:r>
            <w:r w:rsidRPr="0013151C">
              <w:rPr>
                <w:rFonts w:ascii="Times New Roman" w:eastAsia="Times New Roman" w:hAnsi="Times New Roman" w:cs="Times New Roman"/>
                <w:i/>
                <w:iCs/>
                <w:szCs w:val="24"/>
                <w:lang w:val="ro-RO"/>
              </w:rPr>
              <w:t>magazinelor amplasate în aeroporturi internaționale</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unităților comerciale care sunt amplasate în aeroporturi internaționale după zonele de control vamal și de control al frontierei de stat pe direcția de ieșire din Republica Moldova</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541A7F" w14:textId="77777777"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20.</w:t>
            </w:r>
            <w:r w:rsidRPr="0013151C">
              <w:rPr>
                <w:rFonts w:ascii="Times New Roman" w:eastAsia="Times New Roman" w:hAnsi="Times New Roman" w:cs="Times New Roman"/>
                <w:szCs w:val="24"/>
                <w:lang w:val="ro-RO" w:eastAsia="ro-MD"/>
              </w:rPr>
              <w:t xml:space="preserve"> Plăţi şi transferuri între rezidenţi şi nerezidenţi pe teritoriul Republicii Moldova</w:t>
            </w:r>
          </w:p>
          <w:p w14:paraId="511EBD5F" w14:textId="77777777" w:rsidR="00761FFB" w:rsidRPr="0013151C" w:rsidRDefault="007B327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353B7B6" w14:textId="77777777"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Nu se permite efectuarea pe teritoriul Republicii Moldova a plăţilor şi transferurilor în valută străină între rezidenţi şi nerezidenţi în cazul:</w:t>
            </w:r>
          </w:p>
          <w:p w14:paraId="5DBB7E8F" w14:textId="77777777"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a) comercializării mărfurilor şi/sau prestării serviciilor în magazine, restaurante, staţii de alimentare, alte unităţi similare de comercializare a mărfurilor şi/sau de prestare a serviciilor care activează pe teritoriul Republicii Moldova, cu excepţia hotelurilor, unităţilor care activează pe mijloace de transport aflate în trafic internaţional, precum şi a </w:t>
            </w:r>
            <w:bookmarkStart w:id="10" w:name="_Hlk209711130"/>
            <w:r w:rsidRPr="0013151C">
              <w:rPr>
                <w:rFonts w:ascii="Times New Roman" w:eastAsia="Times New Roman" w:hAnsi="Times New Roman" w:cs="Times New Roman"/>
                <w:szCs w:val="24"/>
                <w:lang w:val="ro-RO" w:eastAsia="ro-MD"/>
              </w:rPr>
              <w:t>unităților comerciale care sunt amplasate în aeroporturi internaționale după zonele de control vamal și de control al frontierei de stat pe direcția de ieșire din Republica Moldova</w:t>
            </w:r>
            <w:bookmarkEnd w:id="10"/>
            <w:r w:rsidRPr="0013151C">
              <w:rPr>
                <w:rFonts w:ascii="Times New Roman" w:eastAsia="Times New Roman" w:hAnsi="Times New Roman" w:cs="Times New Roman"/>
                <w:szCs w:val="24"/>
                <w:lang w:val="ro-RO" w:eastAsia="ro-MD"/>
              </w:rPr>
              <w:t>, la bordul aeronavelor antrenate în curse internaţionale sau la punctele internaţionale de trecere a frontierei de stat;</w:t>
            </w:r>
          </w:p>
          <w:p w14:paraId="3C0D2ADC" w14:textId="1E841C10" w:rsidR="007B3273" w:rsidRPr="0013151C" w:rsidRDefault="007B327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r>
      <w:tr w:rsidR="00761FFB" w:rsidRPr="0013151C" w14:paraId="740D260C"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82994" w14:textId="7E2892DB"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21.</w:t>
            </w:r>
            <w:r w:rsidRPr="0013151C">
              <w:rPr>
                <w:rFonts w:ascii="Times New Roman" w:eastAsia="Times New Roman" w:hAnsi="Times New Roman" w:cs="Times New Roman"/>
                <w:szCs w:val="24"/>
                <w:lang w:val="ro-RO" w:eastAsia="ro-MD"/>
              </w:rPr>
              <w:t xml:space="preserve"> Plăţi şi transferuri în valută străină între rezidenţi pe teritoriul Republicii Moldova</w:t>
            </w:r>
          </w:p>
          <w:p w14:paraId="7596DD2E" w14:textId="5EC285E9" w:rsidR="00F943CA" w:rsidRPr="0013151C" w:rsidRDefault="00F943CA"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72D2FED1" w14:textId="1FD4CDA5" w:rsidR="00761FFB"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F943CA" w:rsidRPr="0013151C">
              <w:rPr>
                <w:rFonts w:ascii="Times New Roman" w:eastAsia="Times New Roman" w:hAnsi="Times New Roman" w:cs="Times New Roman"/>
                <w:kern w:val="0"/>
                <w:szCs w:val="24"/>
                <w:lang w:val="ro-RO" w:eastAsia="ro-MD"/>
                <w14:ligatures w14:val="none"/>
              </w:rPr>
              <w:t>(2) Se admite efectuarea pe teritoriul Republicii Moldova a plăţilor şi transferurilor în valută străină între rezidenţi în cazul:</w:t>
            </w:r>
          </w:p>
          <w:p w14:paraId="45432C9A" w14:textId="77777777" w:rsidR="00F943CA" w:rsidRPr="0013151C" w:rsidRDefault="00F943C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158F9148" w14:textId="563A470F" w:rsidR="00F943CA" w:rsidRPr="0013151C" w:rsidRDefault="009368CE"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F943CA" w:rsidRPr="0013151C">
              <w:rPr>
                <w:rFonts w:ascii="Times New Roman" w:eastAsia="Times New Roman" w:hAnsi="Times New Roman" w:cs="Times New Roman"/>
                <w:kern w:val="0"/>
                <w:szCs w:val="24"/>
                <w:lang w:val="ro-RO" w:eastAsia="ro-MD"/>
                <w14:ligatures w14:val="none"/>
              </w:rPr>
              <w:t>f) plăţilor pentru mărfurile comercializate /serviciile prestate, achitate de către pasageri în mijloace de transport aflate în trafic internaţional;</w:t>
            </w:r>
          </w:p>
          <w:p w14:paraId="4EC27BDE" w14:textId="0DFE7175" w:rsidR="00F943CA" w:rsidRPr="0013151C" w:rsidRDefault="00F943CA"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16CA0B" w14:textId="45EDC574"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 xml:space="preserve">11. La </w:t>
            </w:r>
            <w:r w:rsidRPr="0013151C">
              <w:rPr>
                <w:rFonts w:ascii="Times New Roman" w:eastAsia="Times New Roman" w:hAnsi="Times New Roman" w:cs="Times New Roman"/>
                <w:b/>
                <w:bCs/>
                <w:szCs w:val="24"/>
                <w:lang w:val="ro-RO"/>
              </w:rPr>
              <w:t>articolul 21</w:t>
            </w:r>
            <w:r w:rsidRPr="0013151C">
              <w:rPr>
                <w:rFonts w:ascii="Times New Roman" w:eastAsia="Times New Roman" w:hAnsi="Times New Roman" w:cs="Times New Roman"/>
                <w:szCs w:val="24"/>
                <w:lang w:val="ro-RO"/>
              </w:rPr>
              <w:t xml:space="preserve"> alineatul (2), litera f) se completează cu textul ” </w:t>
            </w:r>
            <w:r w:rsidRPr="0013151C">
              <w:rPr>
                <w:rFonts w:ascii="Times New Roman" w:eastAsia="Times New Roman" w:hAnsi="Times New Roman" w:cs="Times New Roman"/>
                <w:i/>
                <w:iCs/>
                <w:szCs w:val="24"/>
                <w:lang w:val="ro-RO"/>
              </w:rPr>
              <w:t>, precum şi în unitățile comerciale care sunt amplasate în aeroporturi internaționale după zonele de control vamal și de control al frontierei de stat pe direcția de ieșire din Republica Moldova, la bordul aeronavelor antrenate în curse internaţionale sau la punctele internaţionale de trecere a frontierei de stat</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E43F0" w14:textId="77777777"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21.</w:t>
            </w:r>
            <w:r w:rsidRPr="0013151C">
              <w:rPr>
                <w:rFonts w:ascii="Times New Roman" w:eastAsia="Times New Roman" w:hAnsi="Times New Roman" w:cs="Times New Roman"/>
                <w:szCs w:val="24"/>
                <w:lang w:val="ro-RO" w:eastAsia="ro-MD"/>
              </w:rPr>
              <w:t xml:space="preserve"> Plăţi şi transferuri în valută străină între rezidenţi pe teritoriul Republicii Moldova</w:t>
            </w:r>
          </w:p>
          <w:p w14:paraId="569E1EF4" w14:textId="79212368"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4CCD1375" w14:textId="72703B41"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Se admite efectuarea pe teritoriul Republicii Moldova a plăţilor şi transferurilor în valută străină între rezidenţi în cazul:</w:t>
            </w:r>
          </w:p>
          <w:p w14:paraId="19B4E39E" w14:textId="6F773F87"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13B22B63" w14:textId="4F76C01C" w:rsidR="007B3273" w:rsidRPr="0013151C" w:rsidRDefault="007B3273"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f) plăţilor pentru mărfurile comercializate /serviciile prestate, achitate de către pasageri în mijloace de transport aflate în trafic internaţional</w:t>
            </w:r>
            <w:bookmarkStart w:id="11" w:name="_Hlk209766128"/>
            <w:r w:rsidRPr="0013151C">
              <w:rPr>
                <w:rFonts w:ascii="Times New Roman" w:eastAsia="Times New Roman" w:hAnsi="Times New Roman" w:cs="Times New Roman"/>
                <w:szCs w:val="24"/>
                <w:lang w:val="ro-RO" w:eastAsia="ro-MD"/>
              </w:rPr>
              <w:t xml:space="preserve">, </w:t>
            </w:r>
            <w:bookmarkStart w:id="12" w:name="_Hlk209603433"/>
            <w:r w:rsidRPr="0013151C">
              <w:rPr>
                <w:rFonts w:ascii="Times New Roman" w:eastAsia="Times New Roman" w:hAnsi="Times New Roman" w:cs="Times New Roman"/>
                <w:szCs w:val="24"/>
                <w:lang w:val="ro-RO" w:eastAsia="ro-MD"/>
              </w:rPr>
              <w:t>precum şi în unitățile comerciale care sunt amplasate în aeroporturi internaționale după zonele de control vamal și de control al frontierei de stat pe direcția de ieșire din Republica Moldova, la bordul aeronavelor antrenate în curse internaţionale sau la punctele internaţionale de trecere a frontierei de stat</w:t>
            </w:r>
            <w:bookmarkEnd w:id="11"/>
            <w:bookmarkEnd w:id="12"/>
            <w:r w:rsidRPr="0013151C">
              <w:rPr>
                <w:rFonts w:ascii="Times New Roman" w:eastAsia="Times New Roman" w:hAnsi="Times New Roman" w:cs="Times New Roman"/>
                <w:szCs w:val="24"/>
                <w:lang w:val="ro-RO" w:eastAsia="ro-MD"/>
              </w:rPr>
              <w:t>;</w:t>
            </w:r>
          </w:p>
          <w:p w14:paraId="0351CC09"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5BA8A6C5"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60D5A" w14:textId="330C888E" w:rsidR="00B60436" w:rsidRPr="0013151C" w:rsidRDefault="009368C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 xml:space="preserve">        </w:t>
            </w:r>
            <w:r w:rsidR="00B60436" w:rsidRPr="0013151C">
              <w:rPr>
                <w:rFonts w:ascii="Times New Roman" w:eastAsia="Times New Roman" w:hAnsi="Times New Roman" w:cs="Times New Roman"/>
                <w:b/>
                <w:bCs/>
                <w:szCs w:val="24"/>
                <w:lang w:val="ro-RO" w:eastAsia="ro-MD"/>
              </w:rPr>
              <w:t>Articolul 23.</w:t>
            </w:r>
            <w:r w:rsidR="00B60436" w:rsidRPr="0013151C">
              <w:rPr>
                <w:rFonts w:ascii="Times New Roman" w:eastAsia="Times New Roman" w:hAnsi="Times New Roman" w:cs="Times New Roman"/>
                <w:szCs w:val="24"/>
                <w:lang w:val="ro-RO" w:eastAsia="ro-MD"/>
              </w:rPr>
              <w:t xml:space="preserve"> Plăţi şi transferuri în/din străinătate între rezidenţi</w:t>
            </w:r>
          </w:p>
          <w:p w14:paraId="48340146" w14:textId="77777777"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3DD6EF32" w14:textId="7D74BEF6" w:rsidR="00761FFB"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(1) Persoanele juridice rezidente pot efectua plăţi şi transferuri din Republica Moldova în străinătate în favoarea altor rezidenţi numai în scopul:</w:t>
            </w:r>
          </w:p>
          <w:p w14:paraId="6C5A4AEC" w14:textId="19D11268"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36A125C2" w14:textId="4FE42ED3"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e) acordării unei donaţii în favoarea unei persoane fizice rezidente care se află în străinătate în sumă ce nu depăşeşte 10000 de euro (sau echivalentul acestora), conform legislaţiei Republicii Moldova;</w:t>
            </w:r>
          </w:p>
          <w:p w14:paraId="30732508" w14:textId="77777777"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42D3DCC4" w14:textId="012754AA"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EF00F3" w:rsidRPr="0013151C">
              <w:rPr>
                <w:rFonts w:ascii="Times New Roman" w:eastAsia="Times New Roman" w:hAnsi="Times New Roman" w:cs="Times New Roman"/>
                <w:kern w:val="0"/>
                <w:szCs w:val="24"/>
                <w:lang w:val="ro-RO" w:eastAsia="ro-MD"/>
                <w14:ligatures w14:val="none"/>
              </w:rPr>
              <w:t>l) acordării unui împrumut/credit în sumă ce nu depăşeşte 10000 de euro (sau echivalentul acestora) în favoarea unei persoane fizice rezidente care se află în străinătate;</w:t>
            </w:r>
          </w:p>
          <w:p w14:paraId="4212874C" w14:textId="2DC6518A"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m) rambursării unui împrumut/credit şi a sumelor aferente acestuia în favoarea unei persoane fizice rezidente care se află în străinătate dacă suma împrumutului/creditului nu depăşeşte 10000 de euro (sau echivalentul acestora).</w:t>
            </w:r>
          </w:p>
          <w:p w14:paraId="47546C50" w14:textId="77777777"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7DD9775E" w14:textId="5A706F89"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(3) Persoanele fizice rezidente pot efectua plăţi şi transferuri din Republica Moldova în străinătate în favoarea altor rezidenţi numai în scopul:</w:t>
            </w:r>
          </w:p>
          <w:p w14:paraId="13DF1E7B" w14:textId="77777777"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16847BD6" w14:textId="38540ACF"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b) acordării unei donaţii în favoarea persoanei fizice rezidente care se află în străinătate în sumă ce nu depăşeşte 10000 de euro (sau echivalentul acestora), conform legislaţiei Republicii Moldova;</w:t>
            </w:r>
          </w:p>
          <w:p w14:paraId="7B52032E" w14:textId="4E05A6C8"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c) acordării unei donaţii în favoarea misiunii diplomatice, oficiului consular sau a altei reprezentanţe oficiale a Republicii Moldova peste hotare în sumă ce nu depăşeşte 10000 de euro (sau echivalentul acestora), conform legislaţiei Republicii Moldova;</w:t>
            </w:r>
          </w:p>
          <w:p w14:paraId="0D33490E" w14:textId="77777777"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48EFE726" w14:textId="67DFC047"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 xml:space="preserve">e) acordării unui împrumut/credit în sumă ce nu depăşeşte 10000 de euro (sau echivalentul acestora) în favoarea unei </w:t>
            </w:r>
            <w:r w:rsidR="00EF00F3" w:rsidRPr="0013151C">
              <w:rPr>
                <w:rFonts w:ascii="Times New Roman" w:eastAsia="Times New Roman" w:hAnsi="Times New Roman" w:cs="Times New Roman"/>
                <w:kern w:val="0"/>
                <w:szCs w:val="24"/>
                <w:lang w:val="ro-RO" w:eastAsia="ro-MD"/>
                <w14:ligatures w14:val="none"/>
              </w:rPr>
              <w:lastRenderedPageBreak/>
              <w:t>persoane fizice rezidente care se află în străinătate;</w:t>
            </w:r>
          </w:p>
          <w:p w14:paraId="3CDC3AD6" w14:textId="268287BC"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f) rambursării unui împrumut/credit şi a sumelor aferente acestuia în favoarea unei persoane fizice rezidente care se află în străinătate dacă suma împrumutului/creditului nu depăşeşte 10000 de euro (sau echivalentul acestora).</w:t>
            </w:r>
          </w:p>
          <w:p w14:paraId="17A98DE5" w14:textId="3FD04ABE" w:rsidR="006B2E25" w:rsidRPr="0013151C" w:rsidRDefault="006B2E25"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553D8" w14:textId="73CA21E4"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lastRenderedPageBreak/>
              <w:t xml:space="preserve">12. La </w:t>
            </w:r>
            <w:r w:rsidRPr="0013151C">
              <w:rPr>
                <w:rFonts w:ascii="Times New Roman" w:eastAsia="Times New Roman" w:hAnsi="Times New Roman" w:cs="Times New Roman"/>
                <w:b/>
                <w:bCs/>
                <w:szCs w:val="24"/>
                <w:lang w:val="ro-RO"/>
              </w:rPr>
              <w:t>articolul 23</w:t>
            </w:r>
            <w:r w:rsidRPr="0013151C">
              <w:rPr>
                <w:rFonts w:ascii="Times New Roman" w:eastAsia="Times New Roman" w:hAnsi="Times New Roman" w:cs="Times New Roman"/>
                <w:szCs w:val="24"/>
                <w:lang w:val="ro-RO"/>
              </w:rPr>
              <w:t xml:space="preserve"> alineatul (1) literele e), l) și m) și la alineatul (3) literele b), c), e) și f),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100000 de euro (sau echivalentul acestora), din 1 ianuarie 2028</w:t>
            </w:r>
            <w:r w:rsidRPr="0013151C" w:rsidDel="00232CDB">
              <w:rPr>
                <w:rFonts w:ascii="Times New Roman" w:eastAsia="Times New Roman" w:hAnsi="Times New Roman" w:cs="Times New Roman"/>
                <w:i/>
                <w:iCs/>
                <w:szCs w:val="24"/>
                <w:lang w:val="ro-RO"/>
              </w:rPr>
              <w:t xml:space="preserve"> </w:t>
            </w:r>
            <w:r w:rsidRPr="0013151C">
              <w:rPr>
                <w:rFonts w:ascii="Times New Roman" w:eastAsia="Times New Roman" w:hAnsi="Times New Roman" w:cs="Times New Roman"/>
                <w:i/>
                <w:iCs/>
                <w:szCs w:val="24"/>
                <w:lang w:val="ro-RO"/>
              </w:rPr>
              <w:t>– nu depășește 250000 de euro (sau echivalentul acestora)</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8F32B" w14:textId="5220D731" w:rsidR="009E7440" w:rsidRPr="0013151C" w:rsidRDefault="009368CE"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 xml:space="preserve">        </w:t>
            </w:r>
            <w:r w:rsidR="009E7440" w:rsidRPr="0013151C">
              <w:rPr>
                <w:rFonts w:ascii="Times New Roman" w:eastAsia="Times New Roman" w:hAnsi="Times New Roman" w:cs="Times New Roman"/>
                <w:b/>
                <w:bCs/>
                <w:szCs w:val="24"/>
                <w:lang w:val="ro-RO" w:eastAsia="ro-MD"/>
              </w:rPr>
              <w:t>Articolul 23.</w:t>
            </w:r>
            <w:r w:rsidR="009E7440" w:rsidRPr="0013151C">
              <w:rPr>
                <w:rFonts w:ascii="Times New Roman" w:eastAsia="Times New Roman" w:hAnsi="Times New Roman" w:cs="Times New Roman"/>
                <w:szCs w:val="24"/>
                <w:lang w:val="ro-RO" w:eastAsia="ro-MD"/>
              </w:rPr>
              <w:t xml:space="preserve"> Plăţi şi transferuri în/din străinătate între rezidenţi</w:t>
            </w:r>
          </w:p>
          <w:p w14:paraId="291D6E9C" w14:textId="77777777" w:rsidR="009E7440" w:rsidRPr="0013151C" w:rsidRDefault="009E74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 Persoanele juridice rezidente pot efectua plăţi şi transferuri din Republica Moldova în străinătate în favoarea altor rezidenţi numai în scopul:</w:t>
            </w:r>
          </w:p>
          <w:p w14:paraId="57619AB0" w14:textId="77777777" w:rsidR="009E7440" w:rsidRPr="0013151C" w:rsidRDefault="009E74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37B1FA1E" w14:textId="4AFC980A" w:rsidR="009E7440" w:rsidRPr="0013151C" w:rsidRDefault="009E74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e) acordării unei donaţii în favoarea unei persoane fizice rezidente care se află în străinătate în sumă ce nu depăşeşte </w:t>
            </w:r>
            <w:bookmarkStart w:id="13" w:name="_Hlk209711639"/>
            <w:r w:rsidRPr="0013151C">
              <w:rPr>
                <w:rFonts w:ascii="Times New Roman" w:eastAsia="Times New Roman" w:hAnsi="Times New Roman" w:cs="Times New Roman"/>
                <w:szCs w:val="24"/>
                <w:lang w:val="ro-RO" w:eastAsia="ro-MD"/>
              </w:rPr>
              <w:t xml:space="preserve">100000 de euro (sau echivalentul acestora), din </w:t>
            </w:r>
            <w:bookmarkStart w:id="14" w:name="_Hlk213240325"/>
            <w:r w:rsidRPr="0013151C">
              <w:rPr>
                <w:rFonts w:ascii="Times New Roman" w:eastAsia="Times New Roman" w:hAnsi="Times New Roman" w:cs="Times New Roman"/>
                <w:szCs w:val="24"/>
                <w:lang w:val="ro-RO" w:eastAsia="ro-MD"/>
              </w:rPr>
              <w:t xml:space="preserve">1 ianuarie 2028 </w:t>
            </w:r>
            <w:bookmarkEnd w:id="14"/>
            <w:r w:rsidRPr="0013151C">
              <w:rPr>
                <w:rFonts w:ascii="Times New Roman" w:eastAsia="Times New Roman" w:hAnsi="Times New Roman" w:cs="Times New Roman"/>
                <w:szCs w:val="24"/>
                <w:lang w:val="ro-RO" w:eastAsia="ro-MD"/>
              </w:rPr>
              <w:t>– nu depășește 250000 de euro (sau echivalentul acestora)</w:t>
            </w:r>
            <w:bookmarkEnd w:id="13"/>
            <w:r w:rsidRPr="0013151C">
              <w:rPr>
                <w:rFonts w:ascii="Times New Roman" w:eastAsia="Times New Roman" w:hAnsi="Times New Roman" w:cs="Times New Roman"/>
                <w:szCs w:val="24"/>
                <w:lang w:val="ro-RO" w:eastAsia="ro-MD"/>
              </w:rPr>
              <w:t>, conform legislaţiei Republicii Moldova;</w:t>
            </w:r>
          </w:p>
          <w:p w14:paraId="4BE4A3AA" w14:textId="77777777" w:rsidR="00761FFB" w:rsidRPr="0013151C" w:rsidRDefault="009E744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8F94CE6" w14:textId="77777777" w:rsidR="009E7440" w:rsidRPr="0013151C" w:rsidRDefault="009E74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lastRenderedPageBreak/>
              <w:t>l) acordării unui împrumut/credit în sumă ce nu depăşeşte 100000 de euro (sau echivalentul acestora), din 1 ianuarie 2028 – nu depășește 250000 de euro (sau echivalentul acestora) în favoarea unei persoane fizice rezidente care se află în străinătate;</w:t>
            </w:r>
          </w:p>
          <w:p w14:paraId="6DFD0F6E" w14:textId="01BF32EF" w:rsidR="009E7440" w:rsidRPr="0013151C" w:rsidRDefault="009E7440"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m) rambursării unui împrumut/credit şi a sumelor aferente acestuia în favoarea unei persoane fizice rezidente care se află în străinătate dacă suma împrumutului/creditului nu depăşeşte 100000 de euro (sau echivalentul acestora), din 1 ianuarie 2028 – nu depășește 250000 de euro (sau echivalentul acestora).</w:t>
            </w:r>
          </w:p>
          <w:p w14:paraId="1F11A9F5" w14:textId="3A36008B"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065C8444" w14:textId="77777777"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(3) Persoanele fizice rezidente pot efectua plăţi şi transferuri din Republica Moldova în străinătate în favoarea altor rezidenţi numai în scopul:</w:t>
            </w:r>
          </w:p>
          <w:p w14:paraId="264AD9D4" w14:textId="384625C9"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20936B8A" w14:textId="77777777"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b) acordării unei donaţii în favoarea persoanei fizice rezidente care se află în străinătate în sumă ce nu depăşeşte 100000 de euro (sau echivalentul acestora), din 1 ianuarie 2028 – nu depășește 250000 de euro (sau echivalentul acestora), conform legislaţiei Republicii Moldova;</w:t>
            </w:r>
          </w:p>
          <w:p w14:paraId="52915896" w14:textId="77777777"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c) acordării unei donaţii în favoarea misiunii diplomatice, oficiului consular sau a altei reprezentanţe oficiale a Republicii Moldova peste hotare în sumă ce nu depăşeşte 100000 de euro (sau echivalentul acestora), din 1 ianuarie 2028 – nu depășește 250000 de euro (sau echivalentul acestora), conform legislaţiei Republicii Moldova;</w:t>
            </w:r>
          </w:p>
          <w:p w14:paraId="2D0048F6" w14:textId="6E9C4994"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7EFBD05E" w14:textId="77777777"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e) acordării unui împrumut/credit în sumă ce nu depăşeşte 100000 de euro (sau echivalentul acestora), </w:t>
            </w:r>
            <w:r w:rsidRPr="0013151C">
              <w:rPr>
                <w:rFonts w:ascii="Times New Roman" w:eastAsia="Times New Roman" w:hAnsi="Times New Roman" w:cs="Times New Roman"/>
                <w:szCs w:val="24"/>
                <w:lang w:val="ro-RO" w:eastAsia="ro-MD"/>
              </w:rPr>
              <w:lastRenderedPageBreak/>
              <w:t>din 1 ianuarie 2028 – nu depășește 250000 de euro (sau echivalentul acestora) în favoarea unei persoane fizice rezidente care se află în străinătate;</w:t>
            </w:r>
          </w:p>
          <w:p w14:paraId="44BF9FA6" w14:textId="3480BF96"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f) rambursării unui împrumut/credit şi a sumelor aferente acestuia în favoarea unei persoane fizice rezidente care se află în străinătate dacă suma împrumutului/creditului nu depăşeşte 100000 de euro (sau echivalentul acestora), din 1 ianuarie 2028 – nu depășește 250000 de euro (sau echivalentul acestora).</w:t>
            </w:r>
          </w:p>
          <w:p w14:paraId="6D5E7483" w14:textId="4B91E73A" w:rsidR="009E7440"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r>
      <w:tr w:rsidR="00761FFB" w:rsidRPr="0013151C" w14:paraId="1315A5BA"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FC5643" w14:textId="59DAF94E" w:rsidR="00761FFB" w:rsidRPr="0013151C" w:rsidRDefault="00A44929"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 xml:space="preserve">        </w:t>
            </w:r>
            <w:r w:rsidR="00B60436" w:rsidRPr="0013151C">
              <w:rPr>
                <w:rFonts w:ascii="Times New Roman" w:eastAsia="Times New Roman" w:hAnsi="Times New Roman" w:cs="Times New Roman"/>
                <w:b/>
                <w:bCs/>
                <w:szCs w:val="24"/>
                <w:lang w:val="ro-RO" w:eastAsia="ro-MD"/>
              </w:rPr>
              <w:t>Articolul 26.</w:t>
            </w:r>
            <w:r w:rsidR="00B60436" w:rsidRPr="0013151C">
              <w:rPr>
                <w:rFonts w:ascii="Times New Roman" w:eastAsia="Times New Roman" w:hAnsi="Times New Roman" w:cs="Times New Roman"/>
                <w:szCs w:val="24"/>
                <w:lang w:val="ro-RO" w:eastAsia="ro-MD"/>
              </w:rPr>
              <w:t xml:space="preserve"> Utilizarea numerarului şi a cecurilor de călătorie în valută străină</w:t>
            </w:r>
          </w:p>
          <w:p w14:paraId="200BC8D2" w14:textId="0B94425A"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(1) Persoanele juridice rezidente pot utiliza numerar în valută străină şi cecuri de călătorie în valută străină (denumite în continuare numerar) în cazul:</w:t>
            </w:r>
          </w:p>
          <w:p w14:paraId="398208D4" w14:textId="77777777" w:rsidR="00EF00F3" w:rsidRPr="0013151C" w:rsidRDefault="00EF00F3"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6D24F1A2" w14:textId="3C482DFF" w:rsidR="00EF00F3"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EF00F3" w:rsidRPr="0013151C">
              <w:rPr>
                <w:rFonts w:ascii="Times New Roman" w:eastAsia="Times New Roman" w:hAnsi="Times New Roman" w:cs="Times New Roman"/>
                <w:kern w:val="0"/>
                <w:szCs w:val="24"/>
                <w:lang w:val="ro-RO" w:eastAsia="ro-MD"/>
                <w14:ligatures w14:val="none"/>
              </w:rPr>
              <w:t>j) primirii de către persoanele juridice rezidente care activează pe mijloacele de transport aflate în trafic internaţional a numerarului de la pasageri pentru mărfurile comercializate /serviciile prestate acestora;</w:t>
            </w:r>
          </w:p>
          <w:p w14:paraId="6E7930CF" w14:textId="0DB00A55" w:rsidR="00660F20" w:rsidRPr="0013151C" w:rsidRDefault="00660F2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EF7D2"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 xml:space="preserve">13. La </w:t>
            </w:r>
            <w:r w:rsidRPr="0013151C">
              <w:rPr>
                <w:rFonts w:ascii="Times New Roman" w:eastAsia="Times New Roman" w:hAnsi="Times New Roman" w:cs="Times New Roman"/>
                <w:b/>
                <w:bCs/>
                <w:szCs w:val="24"/>
                <w:lang w:val="ro-RO"/>
              </w:rPr>
              <w:t>articolul 26</w:t>
            </w:r>
            <w:r w:rsidRPr="0013151C">
              <w:rPr>
                <w:rFonts w:ascii="Times New Roman" w:eastAsia="Times New Roman" w:hAnsi="Times New Roman" w:cs="Times New Roman"/>
                <w:szCs w:val="24"/>
                <w:lang w:val="ro-RO"/>
              </w:rPr>
              <w:t xml:space="preserve"> alineatul (1), litera j) va avea următorul cuprins:</w:t>
            </w:r>
          </w:p>
          <w:p w14:paraId="3A52546F" w14:textId="2E41A943"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i/>
                <w:iCs/>
                <w:szCs w:val="24"/>
                <w:lang w:val="ro-RO"/>
              </w:rPr>
              <w:t>j) primirii de către persoanele juridice rezidente a numerarului de la pasageri pentru mărfurile comercializate /serviciile prestate acestora în mijloacele de transport aflate în trafic internațional, în unitățile comerciale care sunt amplasate în aeroporturi internaționale după zonele de control vamal și de control al frontierei de stat pe direcția de ieșire din Republica Moldova, la bordul aeronavelor antrenate în curse internaționale sau la punctele internaționale de trecere a frontierei de stat;</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D62AF" w14:textId="79DCFE5C"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26.</w:t>
            </w:r>
            <w:r w:rsidRPr="0013151C">
              <w:rPr>
                <w:rFonts w:ascii="Times New Roman" w:eastAsia="Times New Roman" w:hAnsi="Times New Roman" w:cs="Times New Roman"/>
                <w:szCs w:val="24"/>
                <w:lang w:val="ro-RO" w:eastAsia="ro-MD"/>
              </w:rPr>
              <w:t xml:space="preserve"> Utilizarea numerarului şi a cecurilor de călătorie în valută străină</w:t>
            </w:r>
          </w:p>
          <w:p w14:paraId="139FBE80" w14:textId="77777777" w:rsidR="00293535" w:rsidRPr="0013151C" w:rsidRDefault="00293535"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(1) Persoanele juridice rezidente pot utiliza numerar în valută străină şi cecuri de călătorie în valută străină (denumite în continuare </w:t>
            </w:r>
            <w:r w:rsidRPr="0013151C">
              <w:rPr>
                <w:rFonts w:ascii="Times New Roman" w:eastAsia="Times New Roman" w:hAnsi="Times New Roman" w:cs="Times New Roman"/>
                <w:i/>
                <w:iCs/>
                <w:szCs w:val="24"/>
                <w:lang w:val="ro-RO" w:eastAsia="ro-MD"/>
              </w:rPr>
              <w:t>numerar</w:t>
            </w:r>
            <w:r w:rsidRPr="0013151C">
              <w:rPr>
                <w:rFonts w:ascii="Times New Roman" w:eastAsia="Times New Roman" w:hAnsi="Times New Roman" w:cs="Times New Roman"/>
                <w:szCs w:val="24"/>
                <w:lang w:val="ro-RO" w:eastAsia="ro-MD"/>
              </w:rPr>
              <w:t>) în cazul:</w:t>
            </w:r>
          </w:p>
          <w:p w14:paraId="052A8B05" w14:textId="77777777" w:rsidR="00761FFB" w:rsidRPr="0013151C" w:rsidRDefault="00293535"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5F3F228B" w14:textId="77777777" w:rsidR="00293535" w:rsidRPr="0013151C" w:rsidRDefault="00293535" w:rsidP="00E95AEB">
            <w:pPr>
              <w:spacing w:after="0" w:line="240" w:lineRule="auto"/>
              <w:ind w:firstLine="567"/>
              <w:jc w:val="both"/>
              <w:rPr>
                <w:rFonts w:ascii="Times New Roman" w:eastAsia="Times New Roman" w:hAnsi="Times New Roman" w:cs="Times New Roman"/>
                <w:szCs w:val="24"/>
                <w:lang w:val="ro-RO"/>
              </w:rPr>
            </w:pPr>
            <w:bookmarkStart w:id="15" w:name="_Hlk209604126"/>
            <w:bookmarkStart w:id="16" w:name="_Hlk209767528"/>
            <w:bookmarkStart w:id="17" w:name="_Hlk209603887"/>
            <w:r w:rsidRPr="0013151C">
              <w:rPr>
                <w:rFonts w:ascii="Times New Roman" w:eastAsia="Times New Roman" w:hAnsi="Times New Roman" w:cs="Times New Roman"/>
                <w:szCs w:val="24"/>
                <w:lang w:val="ro-RO" w:eastAsia="ro-MD"/>
              </w:rPr>
              <w:t xml:space="preserve">j) primirii de către persoanele juridice rezidente a numerarului de la pasageri pentru mărfurile comercializate /serviciile prestate acestora în mijloacele de transport aflate în trafic international, </w:t>
            </w:r>
            <w:r w:rsidRPr="0013151C">
              <w:rPr>
                <w:rFonts w:ascii="Times New Roman" w:eastAsia="Times New Roman" w:hAnsi="Times New Roman" w:cs="Times New Roman"/>
                <w:szCs w:val="24"/>
                <w:lang w:val="ro-RO"/>
              </w:rPr>
              <w:t>în unitățile comerciale care sunt amplasate în aeroporturi internaţionale după zonele de control vamal și de control al frontierei de stat pe direcția de ieșire din Republica Moldova, la bordul aeronavelor antrenate în curse internaţionale sau la punctele internaţionale de trecere a frontierei de stat</w:t>
            </w:r>
            <w:bookmarkEnd w:id="15"/>
            <w:r w:rsidRPr="0013151C">
              <w:rPr>
                <w:rFonts w:ascii="Times New Roman" w:eastAsia="Times New Roman" w:hAnsi="Times New Roman" w:cs="Times New Roman"/>
                <w:szCs w:val="24"/>
                <w:lang w:val="ro-RO"/>
              </w:rPr>
              <w:t>;</w:t>
            </w:r>
          </w:p>
          <w:bookmarkEnd w:id="16"/>
          <w:bookmarkEnd w:id="17"/>
          <w:p w14:paraId="037DFB12" w14:textId="0B59D788" w:rsidR="00293535" w:rsidRPr="0013151C" w:rsidRDefault="00293535"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r>
      <w:tr w:rsidR="00761FFB" w:rsidRPr="0013151C" w14:paraId="636FCBF4"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DA2E7E"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27.</w:t>
            </w:r>
            <w:r w:rsidRPr="0013151C">
              <w:rPr>
                <w:rFonts w:ascii="Times New Roman" w:eastAsia="Times New Roman" w:hAnsi="Times New Roman" w:cs="Times New Roman"/>
                <w:szCs w:val="24"/>
                <w:lang w:val="ro-RO" w:eastAsia="ro-MD"/>
              </w:rPr>
              <w:t xml:space="preserve"> Utilizarea cardurilor în cadrul operaţiunilor valutare</w:t>
            </w:r>
          </w:p>
          <w:p w14:paraId="3E54D4B7" w14:textId="3B893DE8" w:rsidR="00761FFB"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660F20" w:rsidRPr="0013151C">
              <w:rPr>
                <w:rFonts w:ascii="Times New Roman" w:eastAsia="Times New Roman" w:hAnsi="Times New Roman" w:cs="Times New Roman"/>
                <w:kern w:val="0"/>
                <w:szCs w:val="24"/>
                <w:lang w:val="ro-RO" w:eastAsia="ro-MD"/>
                <w14:ligatures w14:val="none"/>
              </w:rPr>
              <w:t xml:space="preserve">(1) Retragerea numerarului în valută străină şi primirea cecurilor de călătorie în </w:t>
            </w:r>
            <w:r w:rsidR="00660F20" w:rsidRPr="0013151C">
              <w:rPr>
                <w:rFonts w:ascii="Times New Roman" w:eastAsia="Times New Roman" w:hAnsi="Times New Roman" w:cs="Times New Roman"/>
                <w:kern w:val="0"/>
                <w:szCs w:val="24"/>
                <w:lang w:val="ro-RO" w:eastAsia="ro-MD"/>
                <w14:ligatures w14:val="none"/>
              </w:rPr>
              <w:lastRenderedPageBreak/>
              <w:t>valută străină în străinătate prin intermediul unui card emis de către o bancă licenţiată din contul unei persoane fizice rezidente se permit în sumă ce nu depăşeşte 10000 de euro/lună (sau echivalentul acestora).</w:t>
            </w:r>
          </w:p>
          <w:p w14:paraId="2D826D6A" w14:textId="44B07AF6" w:rsidR="00660F20" w:rsidRPr="0013151C" w:rsidRDefault="00660F20"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C4010" w14:textId="124B7EFE"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lastRenderedPageBreak/>
              <w:t xml:space="preserve">14. La </w:t>
            </w:r>
            <w:r w:rsidRPr="0013151C">
              <w:rPr>
                <w:rFonts w:ascii="Times New Roman" w:eastAsia="Times New Roman" w:hAnsi="Times New Roman" w:cs="Times New Roman"/>
                <w:b/>
                <w:bCs/>
                <w:szCs w:val="24"/>
                <w:lang w:val="ro-RO"/>
              </w:rPr>
              <w:t>articolul 27</w:t>
            </w:r>
            <w:r w:rsidRPr="0013151C">
              <w:rPr>
                <w:rFonts w:ascii="Times New Roman" w:eastAsia="Times New Roman" w:hAnsi="Times New Roman" w:cs="Times New Roman"/>
                <w:szCs w:val="24"/>
                <w:lang w:val="ro-RO"/>
              </w:rPr>
              <w:t xml:space="preserve"> alineatul (1), textul ”</w:t>
            </w:r>
            <w:r w:rsidRPr="0013151C">
              <w:rPr>
                <w:rFonts w:ascii="Times New Roman" w:eastAsia="Times New Roman" w:hAnsi="Times New Roman" w:cs="Times New Roman"/>
                <w:i/>
                <w:iCs/>
                <w:szCs w:val="24"/>
                <w:lang w:val="ro-RO"/>
              </w:rPr>
              <w:t>10000 de euro/lună (sau echivalentul acestora)</w:t>
            </w:r>
            <w:r w:rsidRPr="0013151C">
              <w:rPr>
                <w:rFonts w:ascii="Times New Roman" w:eastAsia="Times New Roman" w:hAnsi="Times New Roman" w:cs="Times New Roman"/>
                <w:szCs w:val="24"/>
                <w:lang w:val="ro-RO"/>
              </w:rPr>
              <w:t>” se substituie cu textul ”</w:t>
            </w:r>
            <w:bookmarkStart w:id="18" w:name="_Hlk216188312"/>
            <w:r w:rsidRPr="0013151C">
              <w:rPr>
                <w:rFonts w:ascii="Times New Roman" w:eastAsia="Times New Roman" w:hAnsi="Times New Roman" w:cs="Times New Roman"/>
                <w:i/>
                <w:iCs/>
                <w:szCs w:val="24"/>
                <w:lang w:val="ro-RO"/>
              </w:rPr>
              <w:t xml:space="preserve">100000 de euro/lună (sau echivalentul </w:t>
            </w:r>
            <w:r w:rsidRPr="0013151C">
              <w:rPr>
                <w:rFonts w:ascii="Times New Roman" w:eastAsia="Times New Roman" w:hAnsi="Times New Roman" w:cs="Times New Roman"/>
                <w:i/>
                <w:iCs/>
                <w:szCs w:val="24"/>
                <w:lang w:val="ro-RO"/>
              </w:rPr>
              <w:lastRenderedPageBreak/>
              <w:t>acestora), din 1 ianuarie 2028 – nu depășește 250000 de euro/lună (sau echivalentul acestora)</w:t>
            </w:r>
            <w:bookmarkEnd w:id="18"/>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CCA0F1" w14:textId="77777777" w:rsidR="00227921" w:rsidRPr="0013151C" w:rsidRDefault="00227921"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27.</w:t>
            </w:r>
            <w:r w:rsidRPr="0013151C">
              <w:rPr>
                <w:rFonts w:ascii="Times New Roman" w:eastAsia="Times New Roman" w:hAnsi="Times New Roman" w:cs="Times New Roman"/>
                <w:szCs w:val="24"/>
                <w:lang w:val="ro-RO" w:eastAsia="ro-MD"/>
              </w:rPr>
              <w:t xml:space="preserve"> Utilizarea cardurilor în cadrul operaţiunilor valutare</w:t>
            </w:r>
          </w:p>
          <w:p w14:paraId="24473CEE" w14:textId="77777777" w:rsidR="00227921" w:rsidRPr="0013151C" w:rsidRDefault="00227921"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(1) Retragerea numerarului în valută străină şi primirea cecurilor de călătorie în valută străină în </w:t>
            </w:r>
            <w:r w:rsidRPr="0013151C">
              <w:rPr>
                <w:rFonts w:ascii="Times New Roman" w:eastAsia="Times New Roman" w:hAnsi="Times New Roman" w:cs="Times New Roman"/>
                <w:szCs w:val="24"/>
                <w:lang w:val="ro-RO" w:eastAsia="ro-MD"/>
              </w:rPr>
              <w:lastRenderedPageBreak/>
              <w:t>străinătate prin intermediul unui card emis de către o bancă licenţiată din contul unei persoane fizice rezidente se permit în sumă ce nu depăşeşte 100000 de euro/lună (sau echivalentul acestora), din 1 ianuarie 2028 – nu depășește 250000 de euro/lună (sau echivalentul acestora).</w:t>
            </w:r>
          </w:p>
          <w:p w14:paraId="0E22ADBC" w14:textId="019BC625" w:rsidR="00761FFB" w:rsidRPr="0013151C" w:rsidRDefault="0022792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r>
      <w:tr w:rsidR="00761FFB" w:rsidRPr="0013151C" w14:paraId="3AFEA3D4"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8CC3F" w14:textId="01B75E68"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38.</w:t>
            </w:r>
            <w:r w:rsidRPr="0013151C">
              <w:rPr>
                <w:rFonts w:ascii="Times New Roman" w:eastAsia="Times New Roman" w:hAnsi="Times New Roman" w:cs="Times New Roman"/>
                <w:szCs w:val="24"/>
                <w:lang w:val="ro-RO" w:eastAsia="ro-MD"/>
              </w:rPr>
              <w:t xml:space="preserve"> Operaţiunile de schimb valutar ale rezidenţilor în străinătate</w:t>
            </w:r>
          </w:p>
          <w:p w14:paraId="72AD7912" w14:textId="77777777" w:rsidR="00772618" w:rsidRPr="0013151C" w:rsidRDefault="00772618" w:rsidP="00E95AEB">
            <w:pPr>
              <w:spacing w:after="0" w:line="240" w:lineRule="auto"/>
              <w:ind w:firstLine="567"/>
              <w:jc w:val="both"/>
              <w:rPr>
                <w:rFonts w:ascii="Times New Roman" w:eastAsia="Times New Roman" w:hAnsi="Times New Roman" w:cs="Times New Roman"/>
                <w:szCs w:val="24"/>
                <w:lang w:val="ro-RO" w:eastAsia="ro-MD"/>
              </w:rPr>
            </w:pPr>
          </w:p>
          <w:p w14:paraId="3AA91E48" w14:textId="51D91C20" w:rsidR="00772618" w:rsidRPr="0013151C" w:rsidRDefault="007954E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72618" w:rsidRPr="0013151C">
              <w:rPr>
                <w:rFonts w:ascii="Times New Roman" w:eastAsia="Times New Roman" w:hAnsi="Times New Roman" w:cs="Times New Roman"/>
                <w:kern w:val="0"/>
                <w:szCs w:val="24"/>
                <w:lang w:val="ro-RO" w:eastAsia="ro-MD"/>
                <w14:ligatures w14:val="none"/>
              </w:rPr>
              <w:t>Efectuarea de către rezidenţi (alţii decît Banca Naţională a Moldovei) a operaţiunilor de schimb valutar în străinătate este supusă autorizării din partea Băncii Naţionale a Moldovei, cu excepţia cazurilor în care acestea sînt efectuate de către:</w:t>
            </w:r>
          </w:p>
          <w:p w14:paraId="477257B4" w14:textId="1F830DDB" w:rsidR="00772618" w:rsidRPr="0013151C" w:rsidRDefault="00772618"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1FCAAFCF" w14:textId="0CB4AA7A" w:rsidR="00761FFB" w:rsidRPr="0013151C" w:rsidRDefault="00A4492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954E1" w:rsidRPr="0013151C">
              <w:rPr>
                <w:rFonts w:ascii="Times New Roman" w:eastAsia="Times New Roman" w:hAnsi="Times New Roman" w:cs="Times New Roman"/>
                <w:kern w:val="0"/>
                <w:szCs w:val="24"/>
                <w:lang w:val="ro-RO" w:eastAsia="ro-MD"/>
                <w14:ligatures w14:val="none"/>
              </w:rPr>
              <w:t xml:space="preserve">     </w:t>
            </w:r>
            <w:r w:rsidR="00772618" w:rsidRPr="0013151C">
              <w:rPr>
                <w:rFonts w:ascii="Times New Roman" w:eastAsia="Times New Roman" w:hAnsi="Times New Roman" w:cs="Times New Roman"/>
                <w:kern w:val="0"/>
                <w:szCs w:val="24"/>
                <w:lang w:val="ro-RO" w:eastAsia="ro-MD"/>
                <w14:ligatures w14:val="none"/>
              </w:rPr>
              <w:t>d) rezidenţi, alţii decît cei specificaţi la lit.a)–c), în cazul în care suma operaţiunii de schimb valutar nu depăşeşte 10000 de euro (sau echivalentul acestora).</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76394" w14:textId="178BC2A8"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 xml:space="preserve">15. La </w:t>
            </w:r>
            <w:r w:rsidRPr="0013151C">
              <w:rPr>
                <w:rFonts w:ascii="Times New Roman" w:eastAsia="Times New Roman" w:hAnsi="Times New Roman" w:cs="Times New Roman"/>
                <w:b/>
                <w:bCs/>
                <w:szCs w:val="24"/>
                <w:lang w:val="ro-RO"/>
              </w:rPr>
              <w:t>articolul 38</w:t>
            </w:r>
            <w:r w:rsidRPr="0013151C">
              <w:rPr>
                <w:rFonts w:ascii="Times New Roman" w:eastAsia="Times New Roman" w:hAnsi="Times New Roman" w:cs="Times New Roman"/>
                <w:szCs w:val="24"/>
                <w:lang w:val="ro-RO"/>
              </w:rPr>
              <w:t xml:space="preserve"> litera d), textul ”</w:t>
            </w:r>
            <w:r w:rsidRPr="0013151C">
              <w:rPr>
                <w:rFonts w:ascii="Times New Roman" w:eastAsia="Times New Roman" w:hAnsi="Times New Roman" w:cs="Times New Roman"/>
                <w:i/>
                <w:iCs/>
                <w:szCs w:val="24"/>
                <w:lang w:val="ro-RO"/>
              </w:rPr>
              <w:t>10000 de euro (sau echivalentul acestora)</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100000 de euro (sau echivalentul acestora), din 1 ianuarie 2028 – nu depășește 250000 de euro (sau echivalentul acestora)</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5A9DC" w14:textId="040A97B7" w:rsidR="00227921" w:rsidRPr="0013151C" w:rsidRDefault="00227921"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38.</w:t>
            </w:r>
            <w:r w:rsidRPr="0013151C">
              <w:rPr>
                <w:rFonts w:ascii="Times New Roman" w:eastAsia="Times New Roman" w:hAnsi="Times New Roman" w:cs="Times New Roman"/>
                <w:szCs w:val="24"/>
                <w:lang w:val="ro-RO" w:eastAsia="ro-MD"/>
              </w:rPr>
              <w:t xml:space="preserve"> Operaţiunile de schimb valutar ale rezidenţilor în străinătate</w:t>
            </w:r>
          </w:p>
          <w:p w14:paraId="256AE860" w14:textId="77777777" w:rsidR="00772618" w:rsidRPr="0013151C" w:rsidRDefault="00772618" w:rsidP="00E95AEB">
            <w:pPr>
              <w:spacing w:after="0" w:line="240" w:lineRule="auto"/>
              <w:ind w:firstLine="567"/>
              <w:jc w:val="both"/>
              <w:rPr>
                <w:rFonts w:ascii="Times New Roman" w:eastAsia="Times New Roman" w:hAnsi="Times New Roman" w:cs="Times New Roman"/>
                <w:szCs w:val="24"/>
                <w:lang w:val="ro-RO" w:eastAsia="ro-MD"/>
              </w:rPr>
            </w:pPr>
          </w:p>
          <w:p w14:paraId="61622B4C" w14:textId="77777777" w:rsidR="00227921" w:rsidRPr="0013151C" w:rsidRDefault="00227921"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Efectuarea de către rezidenţi (alţii decît Banca Naţională a Moldovei) a operaţiunilor de schimb valutar în străinătate este supusă autorizării din partea Băncii Naţionale a Moldovei, cu excepţia cazurilor în care acestea sînt efectuate de către:</w:t>
            </w:r>
          </w:p>
          <w:p w14:paraId="1BEBDED9" w14:textId="77777777" w:rsidR="00761FFB" w:rsidRPr="0013151C" w:rsidRDefault="0022792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24965FF" w14:textId="77777777" w:rsidR="00227921" w:rsidRPr="0013151C" w:rsidRDefault="00227921"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d) rezidenţi, alţii decît cei specificaţi la lit.a)–c), în cazul în care suma operaţiunii de schimb valutar nu depăşeşte 100000 de euro (sau echivalentul acestora), din 1 ianuarie 2028 – nu depășește 250000 de euro (sau echivalentul acestora).</w:t>
            </w:r>
          </w:p>
          <w:p w14:paraId="2543F444" w14:textId="314AC171" w:rsidR="00227921" w:rsidRPr="0013151C" w:rsidRDefault="00227921"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5CE4E754"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91BF3F" w14:textId="11617AC0"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41.</w:t>
            </w:r>
            <w:r w:rsidRPr="0013151C">
              <w:rPr>
                <w:rFonts w:ascii="Times New Roman" w:eastAsia="Times New Roman" w:hAnsi="Times New Roman" w:cs="Times New Roman"/>
                <w:szCs w:val="24"/>
                <w:lang w:val="ro-RO" w:eastAsia="ro-MD"/>
              </w:rPr>
              <w:t xml:space="preserve"> Prevederi generale referitoare la unităţile de schimb valutar</w:t>
            </w:r>
          </w:p>
          <w:p w14:paraId="66BC1F55" w14:textId="77777777" w:rsidR="00772618" w:rsidRPr="0013151C" w:rsidRDefault="0077261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63AEE35A" w14:textId="71410726" w:rsidR="00772618" w:rsidRPr="0013151C" w:rsidRDefault="0077261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Pe teritoriul Republicii Moldova au dreptul de a efectua operaţiuni de schimb valutar în numerar cu persoane fizice următoarele categorii de rezidenţi, denumiţi, în sensul prezentei legi, unităţi de schimb valutar:</w:t>
            </w:r>
          </w:p>
          <w:p w14:paraId="383E2025" w14:textId="77777777" w:rsidR="00761FFB" w:rsidRPr="0013151C" w:rsidRDefault="00772618"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w:t>
            </w:r>
          </w:p>
          <w:p w14:paraId="1048F602" w14:textId="360D0A04" w:rsidR="00772618" w:rsidRPr="0013151C" w:rsidRDefault="00080FDC"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72618" w:rsidRPr="0013151C">
              <w:rPr>
                <w:rFonts w:ascii="Times New Roman" w:eastAsia="Times New Roman" w:hAnsi="Times New Roman" w:cs="Times New Roman"/>
                <w:kern w:val="0"/>
                <w:szCs w:val="24"/>
                <w:lang w:val="ro-RO" w:eastAsia="ro-MD"/>
                <w14:ligatures w14:val="none"/>
              </w:rPr>
              <w:t>b) casa de schimb valutar – persoană juridică rezidentă constituită conform legislaţiei Republicii Moldova, avînd ca gen unic de activitate efectuarea pe teritoriul Republicii Moldova a operaţiunilor de schimb valutar în numerar cu persoane fizice prin ghişeele casei de schimb valutar/sucursalei acesteia şi/sau prin intermediul aparatelor de schimb valutar;</w:t>
            </w:r>
          </w:p>
          <w:p w14:paraId="6DFD1B60" w14:textId="4E63F46B" w:rsidR="00772618" w:rsidRPr="0013151C" w:rsidRDefault="00772618"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1014C8" w14:textId="4E2E2CE8"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lastRenderedPageBreak/>
              <w:t xml:space="preserve">16. La </w:t>
            </w:r>
            <w:r w:rsidRPr="0013151C">
              <w:rPr>
                <w:rFonts w:ascii="Times New Roman" w:eastAsia="Times New Roman" w:hAnsi="Times New Roman" w:cs="Times New Roman"/>
                <w:b/>
                <w:bCs/>
                <w:szCs w:val="24"/>
                <w:lang w:val="ro-RO"/>
              </w:rPr>
              <w:t>articolul 41</w:t>
            </w:r>
            <w:r w:rsidRPr="0013151C">
              <w:rPr>
                <w:rFonts w:ascii="Times New Roman" w:eastAsia="Times New Roman" w:hAnsi="Times New Roman" w:cs="Times New Roman"/>
                <w:szCs w:val="24"/>
                <w:lang w:val="ro-RO"/>
              </w:rPr>
              <w:t xml:space="preserve"> alineatul (2) litera b), cuvântul ”</w:t>
            </w:r>
            <w:r w:rsidRPr="0013151C">
              <w:rPr>
                <w:rFonts w:ascii="Times New Roman" w:eastAsia="Times New Roman" w:hAnsi="Times New Roman" w:cs="Times New Roman"/>
                <w:i/>
                <w:iCs/>
                <w:szCs w:val="24"/>
                <w:lang w:val="ro-RO"/>
              </w:rPr>
              <w:t>unic</w:t>
            </w:r>
            <w:r w:rsidRPr="0013151C">
              <w:rPr>
                <w:rFonts w:ascii="Times New Roman" w:eastAsia="Times New Roman" w:hAnsi="Times New Roman" w:cs="Times New Roman"/>
                <w:szCs w:val="24"/>
                <w:lang w:val="ro-RO"/>
              </w:rPr>
              <w:t>” se exclude.</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9387C"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41.</w:t>
            </w:r>
            <w:r w:rsidRPr="0013151C">
              <w:rPr>
                <w:rFonts w:ascii="Times New Roman" w:eastAsia="Times New Roman" w:hAnsi="Times New Roman" w:cs="Times New Roman"/>
                <w:szCs w:val="24"/>
                <w:lang w:val="ro-RO" w:eastAsia="ro-MD"/>
              </w:rPr>
              <w:t xml:space="preserve"> Prevederi generale referitoare la unităţile de schimb valutar</w:t>
            </w:r>
          </w:p>
          <w:p w14:paraId="4C7D52C7" w14:textId="317EB6D8"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5E0F9077" w14:textId="65395BA0"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(2) Pe teritoriul Republicii Moldova au dreptul de a efectua operaţiuni de schimb valutar în numerar cu persoane fizice următoarele categorii de rezidenţi, denumiţi, în sensul prezentei legi, </w:t>
            </w:r>
            <w:r w:rsidRPr="0013151C">
              <w:rPr>
                <w:rFonts w:ascii="Times New Roman" w:eastAsia="Times New Roman" w:hAnsi="Times New Roman" w:cs="Times New Roman"/>
                <w:i/>
                <w:iCs/>
                <w:szCs w:val="24"/>
                <w:lang w:val="ro-RO" w:eastAsia="ro-MD"/>
              </w:rPr>
              <w:t>unităţi de schimb valutar</w:t>
            </w:r>
            <w:r w:rsidRPr="0013151C">
              <w:rPr>
                <w:rFonts w:ascii="Times New Roman" w:eastAsia="Times New Roman" w:hAnsi="Times New Roman" w:cs="Times New Roman"/>
                <w:szCs w:val="24"/>
                <w:lang w:val="ro-RO" w:eastAsia="ro-MD"/>
              </w:rPr>
              <w:t>:</w:t>
            </w:r>
          </w:p>
          <w:p w14:paraId="647CFD30" w14:textId="7BE16E7F"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1FF71728"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lastRenderedPageBreak/>
              <w:t>b) casa de schimb valutar – persoană juridică rezidentă constituită conform legislaţiei Republicii Moldova, avînd ca gen de activitate efectuarea pe teritoriul Republicii Moldova a operaţiunilor de schimb valutar în numerar cu persoane fizice prin ghişeele casei de schimb valutar/sucursalei acesteia şi/sau prin intermediul aparatelor de schimb valutar;</w:t>
            </w:r>
          </w:p>
          <w:p w14:paraId="5DFA0D81" w14:textId="7D85A90B" w:rsidR="00761FFB" w:rsidRPr="0013151C" w:rsidRDefault="007A567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w:t>
            </w:r>
          </w:p>
        </w:tc>
      </w:tr>
      <w:tr w:rsidR="00761FFB" w:rsidRPr="0013151C" w14:paraId="5B24117B"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D00AC" w14:textId="00E578C1" w:rsidR="00761FFB" w:rsidRPr="0013151C" w:rsidRDefault="007954E1"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 xml:space="preserve">        </w:t>
            </w:r>
            <w:r w:rsidR="00B60436" w:rsidRPr="0013151C">
              <w:rPr>
                <w:rFonts w:ascii="Times New Roman" w:eastAsia="Times New Roman" w:hAnsi="Times New Roman" w:cs="Times New Roman"/>
                <w:b/>
                <w:bCs/>
                <w:szCs w:val="24"/>
                <w:lang w:val="ro-RO" w:eastAsia="ro-MD"/>
              </w:rPr>
              <w:t>Articolul 42.</w:t>
            </w:r>
            <w:r w:rsidR="00B60436" w:rsidRPr="0013151C">
              <w:rPr>
                <w:rFonts w:ascii="Times New Roman" w:eastAsia="Times New Roman" w:hAnsi="Times New Roman" w:cs="Times New Roman"/>
                <w:szCs w:val="24"/>
                <w:lang w:val="ro-RO" w:eastAsia="ro-MD"/>
              </w:rPr>
              <w:t xml:space="preserve"> Prevederi generale privind condiţiile de activitate a unităţilor de schimb valutar</w:t>
            </w:r>
          </w:p>
          <w:p w14:paraId="370A7AE9" w14:textId="1FAC6F71" w:rsidR="00C86CEF" w:rsidRPr="0013151C" w:rsidRDefault="007954E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 Pentru desfăşurarea activităţii de schimb valutar, casa de schimb valutar, sucursala acesteia sau punctul de schimb valutar al hotelului urmează să dispună de cel puţin:</w:t>
            </w:r>
          </w:p>
          <w:p w14:paraId="281A1C2E" w14:textId="353BF321"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echipamente de casă şi control (pentru fiecare ghişeu);</w:t>
            </w:r>
          </w:p>
          <w:p w14:paraId="0CB7DAE5" w14:textId="5F64F812"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îndrumarul valutelor străine;</w:t>
            </w:r>
          </w:p>
          <w:p w14:paraId="04552FED" w14:textId="14B7DE4F"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c) aparat pentru verificarea autenticităţii bancnotelor (pentru fiecare ghişeu);</w:t>
            </w:r>
          </w:p>
          <w:p w14:paraId="531C5B6E" w14:textId="3DA477F4"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d) formularele documentelor stabilite de Banca Naţională a Moldovei pentru efectuarea operaţiunilor de schimb valutar în numerar cu persoane fizice;</w:t>
            </w:r>
          </w:p>
          <w:p w14:paraId="01EC7DFB" w14:textId="4F407F27"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e) sistem de supraveghere şi înregistrare video a activităţii de schimb valutar.</w:t>
            </w:r>
          </w:p>
          <w:p w14:paraId="68A9B2B0" w14:textId="4338770D"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Pentru desfăşurarea activităţii sale, biroul de schimb valutar al băncii licenţiate urmează să dispună de cel puţin:</w:t>
            </w:r>
          </w:p>
          <w:p w14:paraId="51390618" w14:textId="3E75AA3C"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îndrumarul valutelor străine;</w:t>
            </w:r>
          </w:p>
          <w:p w14:paraId="13ABB6BD" w14:textId="4C55DB02"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aparat pentru verificarea autenticităţii bancnotelor (pentru fiecare ghişeu);</w:t>
            </w:r>
          </w:p>
          <w:p w14:paraId="3D8E3957" w14:textId="65711A0C"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c) formularele documentelor stabilite de Banca Naţională a Moldovei pentru efectuarea operaţiunilor de schimb valutar în numerar cu persoane fizice;</w:t>
            </w:r>
          </w:p>
          <w:p w14:paraId="143A9FCA" w14:textId="117C385B"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d) sistem de supraveghere şi înregistrare video a activităţii de schimb valutar.</w:t>
            </w:r>
          </w:p>
          <w:p w14:paraId="2810D26A" w14:textId="3A35DF94"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Unitatea de schimb valutar este obligată să asigure supravegherea şi înregistrarea video a activităţii de schimb valutar în numerar cu persoanele fizice pe toată durata programului de lucru, în timp real. Înregistrările video se realizează la fiecare ghişeu la care se efectuează operaţiuni de schimb valutar în numerar cu persoane fizice şi acestea trebuie să fixeze cel puţin data, ora şi minutele fiecărei operaţiuni de schimb valutar, precum şi să permită vizualizarea persoanei fizice care efectuează operaţiunea de schimb valutar şi a mâinilor casierului unităţii de schimb valutar.</w:t>
            </w:r>
          </w:p>
          <w:p w14:paraId="2864F1AB" w14:textId="70F7BD73"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3</w:t>
            </w:r>
            <w:r w:rsidR="00C86CEF" w:rsidRPr="0013151C">
              <w:rPr>
                <w:rFonts w:ascii="Times New Roman" w:eastAsia="Times New Roman" w:hAnsi="Times New Roman" w:cs="Times New Roman"/>
                <w:kern w:val="0"/>
                <w:szCs w:val="24"/>
                <w:lang w:val="ro-RO" w:eastAsia="ro-MD"/>
                <w14:ligatures w14:val="none"/>
              </w:rPr>
              <w:t>) Înregistrările video ale unităţii de schimb valutar sunt păstrate, în formă digitală şi în condiţii de securitate, cel puţin 15 zile calendaristice, precum şi sunt prezentate pentru verificare la solicitarea organelor controlului valutar.</w:t>
            </w:r>
          </w:p>
          <w:p w14:paraId="4397F9B3" w14:textId="6F182731"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4</w:t>
            </w:r>
            <w:r w:rsidR="00C86CEF" w:rsidRPr="0013151C">
              <w:rPr>
                <w:rFonts w:ascii="Times New Roman" w:eastAsia="Times New Roman" w:hAnsi="Times New Roman" w:cs="Times New Roman"/>
                <w:kern w:val="0"/>
                <w:szCs w:val="24"/>
                <w:lang w:val="ro-RO" w:eastAsia="ro-MD"/>
                <w14:ligatures w14:val="none"/>
              </w:rPr>
              <w:t>) La intrarea în unitatea de schimb valutar este afişat un semn/pictogramă care să conţină o imagine reprezentativă capabilă să semnaleze clar prezenţa mijloacelor de supraveghere video, conform modelului prevăzut în actele normative ale Centrului Naţional pentru Protecţia Datelor cu Caracter Personal.</w:t>
            </w:r>
          </w:p>
          <w:p w14:paraId="385313EE" w14:textId="55F239DD"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5</w:t>
            </w:r>
            <w:r w:rsidR="00C86CEF" w:rsidRPr="0013151C">
              <w:rPr>
                <w:rFonts w:ascii="Times New Roman" w:eastAsia="Times New Roman" w:hAnsi="Times New Roman" w:cs="Times New Roman"/>
                <w:kern w:val="0"/>
                <w:szCs w:val="24"/>
                <w:lang w:val="ro-RO" w:eastAsia="ro-MD"/>
                <w14:ligatures w14:val="none"/>
              </w:rPr>
              <w:t>) În cazul defecţiunilor tehnice ale sistemului de supraveghere şi înregistrare video a activităţii de schimb valutar sau în cazul altor incidente care au făcut imposibilă supravegherea şi înregistrarea video, unitatea de schimb valutar sistează activitatea de schimb valutar în numerar cu persoane fizice până la înlăturarea circumstanţelor care nu permit supravegherea şi înregistrarea video, precum şi consemnează incidentele respective într-un registru special, care să conţină cel puţin data, ora şi minutul survenirii incidentului, durata incidentului. Registrul incidentelor privind supravegherea şi înregistrarea video este prezentat spre verificare la solicitarea organelor controlului valutar. Banca Naţională a Moldovei este în drept să stabilească modul de înregistrare a acestor incidente.</w:t>
            </w:r>
          </w:p>
          <w:p w14:paraId="66306B5F" w14:textId="3CD18DB3"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 xml:space="preserve">(2) În încăperea unităţii de schimb valutar în care se efectuează nemijlocit operaţiuni de schimb valutar în numerar cu persoane fizice (denumită în continuare încăperea unităţii de </w:t>
            </w:r>
            <w:r w:rsidR="00C86CEF" w:rsidRPr="0013151C">
              <w:rPr>
                <w:rFonts w:ascii="Times New Roman" w:eastAsia="Times New Roman" w:hAnsi="Times New Roman" w:cs="Times New Roman"/>
                <w:kern w:val="0"/>
                <w:szCs w:val="24"/>
                <w:lang w:val="ro-RO" w:eastAsia="ro-MD"/>
                <w14:ligatures w14:val="none"/>
              </w:rPr>
              <w:lastRenderedPageBreak/>
              <w:t>schimb valutar) urmează a fi afişate la loc vizibil pentru persoanele fizice:</w:t>
            </w:r>
          </w:p>
          <w:p w14:paraId="6A941A83" w14:textId="109F99EC"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copia de pe licenţa casei de schimb valutar/hotelului, iar în cazul sucursalei casei de schimb valutar – copia de pe copia autorizată de pe licenţă. Copia respectivă se autentifică de către administratorul casei de schimb valutar/administratorul hotelului, responsabil de activitatea de schimb valutar în numerar cu persoane fizice a hotelului, sau de persoana împuternicită de către acesta;</w:t>
            </w:r>
          </w:p>
          <w:p w14:paraId="4ECA0F39" w14:textId="5BD3FCA5"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programul de lucru al unităţii de schimb valutar;</w:t>
            </w:r>
          </w:p>
          <w:p w14:paraId="38B6CC4F" w14:textId="1A158F41"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c) informaţia privind plata obligatorie percepută în conformitate cu Legea Fondului de susţinere a populaţiei nr.827/2000;</w:t>
            </w:r>
          </w:p>
          <w:p w14:paraId="57C8BAEE" w14:textId="43E24714"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d) alte documente/informaţii a căror afişare la loc vizibil pentru persoanele fizice în încăperea unităţii de schimb valutar este prevăzută în prezentul capitol.</w:t>
            </w:r>
          </w:p>
          <w:p w14:paraId="4AB81A32" w14:textId="75A3B93B"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(3) Operaţiunile de schimb valutar în numerar cu persoane fizice se efectuează de către unitatea de schimb valutar (alta decât banca licenţiată), utilizând echipamente de casă şi control, în conformitate cu cerinţele legislaţiei în domeniul aplicării echipamentelor de casă şi control.</w:t>
            </w:r>
          </w:p>
          <w:p w14:paraId="13D1D2EC" w14:textId="6ABDE8CD"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(3</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xml:space="preserve">) Unitatea de schimb valutar înregistrează fiecare operaţiune de schimb valutar în numerar cu persoane fizice, la momentul efectuării acesteia, în formularele documentelor stabilite de Banca Naţională a </w:t>
            </w:r>
            <w:r w:rsidR="00C86CEF" w:rsidRPr="0013151C">
              <w:rPr>
                <w:rFonts w:ascii="Times New Roman" w:eastAsia="Times New Roman" w:hAnsi="Times New Roman" w:cs="Times New Roman"/>
                <w:kern w:val="0"/>
                <w:szCs w:val="24"/>
                <w:lang w:val="ro-RO" w:eastAsia="ro-MD"/>
                <w14:ligatures w14:val="none"/>
              </w:rPr>
              <w:lastRenderedPageBreak/>
              <w:t>Moldovei pentru efectuarea operaţiunilor de schimb valutar în numerar cu persoane fizice.</w:t>
            </w:r>
          </w:p>
          <w:p w14:paraId="73956AA4" w14:textId="463B62B5"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(3</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La înregistrarea operaţiunilor de schimb valutar în numerar cu persoane fizice în formularele documentelor indicate la alin.(3</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unitatea de schimb valutar este obligată să nu admită divergenţe între valoarea operaţiunilor înregistrate şi soldurile mijloacelor băneşti circulante, destinate efectuării operaţiunilor de schimb valutar în numerar cu persoane fizice, care sunt deţinute în încăperea unităţii de schimb valutar în care se efectuează nemijlocit operaţiuni de schimb valutar.</w:t>
            </w:r>
          </w:p>
          <w:p w14:paraId="46291DA6" w14:textId="663D9267"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(4) Unitatea de schimb valutar este obligată să efectueze operaţiunea de schimb valutar în numerar cu persoana fizică în suma şi în moneda solicitate dacă, în momentul adresării acesteia, informaţia cu privire la cursurile de cumpărare şi de vînzare a valutelor străine stabilite de unitatea de schimb valutar a fost afişată şi în încăperea respectivă a unităţii există moneda naţională/valuta străina solicitată în suma respectivă.</w:t>
            </w:r>
          </w:p>
          <w:p w14:paraId="32633DC0" w14:textId="1366D830"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(5) La primirea valutei străine sau a monedei naţionale, casierul unităţii de schimb valutar este obligat să verifice autenticitatea şi caracterul plătibil al valutei străine sau al monedei naţionale în numerar şi al cecurilor de călătorie în valută străină prezentate.</w:t>
            </w:r>
          </w:p>
          <w:p w14:paraId="2444BD6D" w14:textId="4142B9A4"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 xml:space="preserve">(6) La efectuarea operaţiunilor de schimb valutar în numerar cu persoane fizice, unităţile </w:t>
            </w:r>
            <w:r w:rsidR="00C86CEF" w:rsidRPr="0013151C">
              <w:rPr>
                <w:rFonts w:ascii="Times New Roman" w:eastAsia="Times New Roman" w:hAnsi="Times New Roman" w:cs="Times New Roman"/>
                <w:kern w:val="0"/>
                <w:szCs w:val="24"/>
                <w:lang w:val="ro-RO" w:eastAsia="ro-MD"/>
                <w14:ligatures w14:val="none"/>
              </w:rPr>
              <w:lastRenderedPageBreak/>
              <w:t>de schimb valutar nu vor admite restricţii privind nominalul bancnotelor în monedă naţională şi în valută străină şi/sau privind anul de emitere a acestora dacă acestea se află în circulaţie. Unităţile de schimb valutar nu sînt în drept să refuze bancnotele considerate plătibile conform criteriilor stabilite de Banca Naţională a Moldovei. Aceste criterii urmează a fi afişate în încăperea unităţii de schimb valutar la loc vizibil pentru persoanele fizice.</w:t>
            </w:r>
          </w:p>
          <w:p w14:paraId="7C23CDCB" w14:textId="36B7F571"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Clientul unităţii de schimb valutar are dreptul să solicite revocarea operaţiunii de schimb valutar pînă la finalizarea acesteia, precum şi în decurs de 30 de minute după finalizarea acesteia, dacă sînt respectate concomitent următoarele condiţii:</w:t>
            </w:r>
          </w:p>
          <w:p w14:paraId="049AE4BA" w14:textId="04E086B5"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în perioada indicată, cursul de cumpărare/vînzare a valutei străine cumpărate/vîndute nu a fost modificat;</w:t>
            </w:r>
          </w:p>
          <w:p w14:paraId="45457056" w14:textId="26F7A0CC" w:rsidR="00C86CEF" w:rsidRPr="0013151C" w:rsidRDefault="00B1183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solicitarea de revocare se face cu cel puţin 30 de minute înainte de finalizarea programului de lucru al unităţii de schimb valutar.</w:t>
            </w:r>
          </w:p>
          <w:p w14:paraId="13F378FF" w14:textId="77777777" w:rsidR="00C86CEF" w:rsidRPr="0013151C" w:rsidRDefault="00C86CEF"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Operaţiunea de schimb valutar se consideră finalizată după primirea de către client a mijloacelor băneşti şi a bonului de casă sau a altui document prevăzut de legislaţia fiscală. Calcularea termenului de 30 de minute se face de la ora indicată în bonul de casă sau într-un alt document prevăzut de legislaţia fiscală.</w:t>
            </w:r>
          </w:p>
          <w:p w14:paraId="7E759BBC" w14:textId="77777777" w:rsidR="00C86CEF" w:rsidRPr="0013151C" w:rsidRDefault="00C86CEF"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Revocarea operaţiunii de schimb valutar după finalizarea acesteia se face în baza cererii </w:t>
            </w:r>
            <w:r w:rsidRPr="0013151C">
              <w:rPr>
                <w:rFonts w:ascii="Times New Roman" w:eastAsia="Times New Roman" w:hAnsi="Times New Roman" w:cs="Times New Roman"/>
                <w:kern w:val="0"/>
                <w:szCs w:val="24"/>
                <w:lang w:val="ro-RO" w:eastAsia="ro-MD"/>
                <w14:ligatures w14:val="none"/>
              </w:rPr>
              <w:lastRenderedPageBreak/>
              <w:t>scrise a clientului, la care se anexează bonul de casă sau un alt document prevăzut de legislaţia fiscală.</w:t>
            </w:r>
          </w:p>
          <w:p w14:paraId="00E477FB" w14:textId="18325F63" w:rsidR="00C86CEF" w:rsidRPr="0013151C" w:rsidRDefault="00B63AE4"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Unitatea de schimb valutar este obligată să-i restituie clientului, imediat după depunerea cererii de revocare, mijloacele băneşti primite în cadrul operaţiunii de schimb valutar revocate, iar în cazul în care nu dispune de mijloacele băneşti necesare – cel tîrziu în următoarea zi lucrătoare.</w:t>
            </w:r>
          </w:p>
          <w:p w14:paraId="57DB9540" w14:textId="7C553D26" w:rsidR="00C86CEF" w:rsidRPr="0013151C" w:rsidRDefault="00B63AE4"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w:t>
            </w:r>
            <w:r w:rsidR="00C86CEF" w:rsidRPr="0013151C">
              <w:rPr>
                <w:rFonts w:ascii="Times New Roman" w:eastAsia="Times New Roman" w:hAnsi="Times New Roman" w:cs="Times New Roman"/>
                <w:kern w:val="0"/>
                <w:szCs w:val="24"/>
                <w:vertAlign w:val="superscript"/>
                <w:lang w:val="ro-RO" w:eastAsia="ro-MD"/>
                <w14:ligatures w14:val="none"/>
              </w:rPr>
              <w:t>3</w:t>
            </w:r>
            <w:r w:rsidR="00C86CEF" w:rsidRPr="0013151C">
              <w:rPr>
                <w:rFonts w:ascii="Times New Roman" w:eastAsia="Times New Roman" w:hAnsi="Times New Roman" w:cs="Times New Roman"/>
                <w:kern w:val="0"/>
                <w:szCs w:val="24"/>
                <w:lang w:val="ro-RO" w:eastAsia="ro-MD"/>
                <w14:ligatures w14:val="none"/>
              </w:rPr>
              <w:t>) Banca Naţională a Moldovei este în drept să stabilească cerinţe menite să asigure transparenţa condiţiilor de efectuare a operaţiunilor de schimb valutar între unităţile de schimb valutar şi clienţii acestora.</w:t>
            </w:r>
          </w:p>
          <w:p w14:paraId="1DF99384" w14:textId="0BB4AADF" w:rsidR="00C86CEF"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(7) În cazul în care unitatea de schimb valutar intenţionează să-şi suspende pentru o perioadă activitatea şi/sau să suspende activitatea sucursalei casei de schimb valutar, activitatea biroului de schimb valutar al băncii licenţiate, activitatea punctului de schimb valutar al hotelului ori activitatea prin intermediul aparatului (aparatelor) de schimb valutar, unitatea de schimb valutar, înainte de suspendarea activităţii, este obligată să informeze în acest sens Banca Naţională a Moldovei în modul şi termenul stabilite de aceasta.</w:t>
            </w:r>
          </w:p>
          <w:p w14:paraId="0A9CF70A" w14:textId="08968035" w:rsidR="00C86CEF"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(7</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xml:space="preserve">) Unitatea de schimb valutar care şi-a suspendat activitatea conform alin.(7), dar care intenţionează să reia activitatea suspendată până la finele perioadei de </w:t>
            </w:r>
            <w:r w:rsidR="00C86CEF" w:rsidRPr="0013151C">
              <w:rPr>
                <w:rFonts w:ascii="Times New Roman" w:eastAsia="Times New Roman" w:hAnsi="Times New Roman" w:cs="Times New Roman"/>
                <w:kern w:val="0"/>
                <w:szCs w:val="24"/>
                <w:lang w:val="ro-RO" w:eastAsia="ro-MD"/>
                <w14:ligatures w14:val="none"/>
              </w:rPr>
              <w:lastRenderedPageBreak/>
              <w:t>suspendare, este obligată să informeze Banca Naţională a Moldovei despre reluarea activităţii, în modul şi termenul stabilite de aceasta.</w:t>
            </w:r>
          </w:p>
          <w:p w14:paraId="42BDE411" w14:textId="6620CA0E" w:rsidR="00C86CEF"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(8) În cazul în care unitatea de schimb valutar intenţionează să-şi înceteze activitatea şi/sau să înceteze activitatea sucursalei casei de schimb valutar, activitatea biroului de schimb valutar al băncii licenţiate, activitatea punctului de schimb valutar al hotelului ori activitatea prin intermediul aparatului (aparatelor) de schimb valutar, unitatea de schimb valutar este obligată să informeze în acest sens Banca Naţională a Moldovei şi să depună licenţa/copia autorizată de pe licenţă la Banca Naţională a Moldovei, în modul şi termenul stabilite de aceasta. De la data depunerii licenţei/copiei autorizate de pe licenţă la Banca Naţională a Moldovei, licenţa/copia autorizată de pe licenţă se consideră retrasă.</w:t>
            </w:r>
          </w:p>
          <w:p w14:paraId="3A0888DB" w14:textId="0F1E6DAB" w:rsidR="00C86CEF"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(9) Prevederile alin.(2)–(6</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se aplică în cazul în care operaţiunile de schimb valutar cu persoane fizice se efectuează prin ghişeele unităţii de schimb valutar.</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51D9A"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17. </w:t>
            </w:r>
            <w:r w:rsidRPr="0013151C">
              <w:rPr>
                <w:rFonts w:ascii="Times New Roman" w:eastAsia="Times New Roman" w:hAnsi="Times New Roman" w:cs="Times New Roman"/>
                <w:b/>
                <w:bCs/>
                <w:szCs w:val="24"/>
                <w:lang w:val="ro-RO"/>
              </w:rPr>
              <w:t>Articolul 42</w:t>
            </w:r>
            <w:r w:rsidRPr="0013151C">
              <w:rPr>
                <w:rFonts w:ascii="Times New Roman" w:eastAsia="Times New Roman" w:hAnsi="Times New Roman" w:cs="Times New Roman"/>
                <w:szCs w:val="24"/>
                <w:lang w:val="ro-RO"/>
              </w:rPr>
              <w:t xml:space="preserve"> se completează cu alineatele (10) și (11) cu următorul cuprins:</w:t>
            </w:r>
          </w:p>
          <w:p w14:paraId="41ED4FBF" w14:textId="5AF5B84E" w:rsidR="00761FFB" w:rsidRPr="0013151C" w:rsidRDefault="00B11837" w:rsidP="00E95AEB">
            <w:pPr>
              <w:tabs>
                <w:tab w:val="left" w:pos="1134"/>
              </w:tabs>
              <w:spacing w:after="0" w:line="240" w:lineRule="auto"/>
              <w:jc w:val="both"/>
              <w:rPr>
                <w:rFonts w:ascii="Times New Roman" w:eastAsia="Times New Roman" w:hAnsi="Times New Roman" w:cs="Times New Roman"/>
                <w:i/>
                <w:iCs/>
                <w:szCs w:val="24"/>
                <w:lang w:val="ro-RO"/>
              </w:rPr>
            </w:pPr>
            <w:r w:rsidRPr="0013151C">
              <w:rPr>
                <w:rFonts w:ascii="Times New Roman" w:eastAsia="Times New Roman" w:hAnsi="Times New Roman" w:cs="Times New Roman"/>
                <w:i/>
                <w:iCs/>
                <w:szCs w:val="24"/>
                <w:lang w:val="ro-RO"/>
              </w:rPr>
              <w:t xml:space="preserve">     </w:t>
            </w:r>
            <w:r w:rsidR="00761FFB" w:rsidRPr="0013151C">
              <w:rPr>
                <w:rFonts w:ascii="Times New Roman" w:eastAsia="Times New Roman" w:hAnsi="Times New Roman" w:cs="Times New Roman"/>
                <w:i/>
                <w:iCs/>
                <w:szCs w:val="24"/>
                <w:lang w:val="ro-RO"/>
              </w:rPr>
              <w:t>,,</w:t>
            </w:r>
            <w:bookmarkStart w:id="19" w:name="_Hlk216188409"/>
            <w:r w:rsidR="00761FFB" w:rsidRPr="0013151C">
              <w:rPr>
                <w:rFonts w:ascii="Times New Roman" w:eastAsia="Times New Roman" w:hAnsi="Times New Roman" w:cs="Times New Roman"/>
                <w:i/>
                <w:iCs/>
                <w:szCs w:val="24"/>
                <w:lang w:val="ro-RO"/>
              </w:rPr>
              <w:t>(10) Unităţile de schimb valutar prevăzute la art.41 alin.(2) lit.b) și lit.c) pot să furnizeze servicii de plată în numele și pe contul unei societăți de plată sau în numele și pe contul unei societăți emitente de monedă electronică licențiate, precum și să distribuie și/sau răscumpere monedă electronică în numele și pe contul unei societăți emitente de monedă electronică licențiată, doar după înregistrarea acestora în calitate de agenți conform Legii nr.114/2012.</w:t>
            </w:r>
          </w:p>
          <w:p w14:paraId="48193213" w14:textId="77777777" w:rsidR="00761FFB" w:rsidRPr="0013151C" w:rsidRDefault="00761FFB" w:rsidP="00E95AEB">
            <w:pPr>
              <w:tabs>
                <w:tab w:val="left" w:pos="1134"/>
              </w:tabs>
              <w:spacing w:after="0" w:line="240" w:lineRule="auto"/>
              <w:ind w:firstLine="567"/>
              <w:jc w:val="both"/>
              <w:rPr>
                <w:rFonts w:ascii="Times New Roman" w:eastAsia="Times New Roman" w:hAnsi="Times New Roman" w:cs="Times New Roman"/>
                <w:i/>
                <w:iCs/>
                <w:szCs w:val="24"/>
                <w:lang w:val="ro-RO"/>
              </w:rPr>
            </w:pPr>
          </w:p>
          <w:p w14:paraId="09A2CBA9" w14:textId="705AFD20" w:rsidR="00761FFB" w:rsidRPr="0013151C" w:rsidRDefault="00B11837" w:rsidP="00E95AEB">
            <w:pPr>
              <w:tabs>
                <w:tab w:val="left" w:pos="1134"/>
              </w:tabs>
              <w:spacing w:after="0" w:line="240" w:lineRule="auto"/>
              <w:jc w:val="both"/>
              <w:rPr>
                <w:rFonts w:ascii="Times New Roman" w:eastAsia="Times New Roman" w:hAnsi="Times New Roman" w:cs="Times New Roman"/>
                <w:i/>
                <w:iCs/>
                <w:szCs w:val="24"/>
                <w:lang w:val="ro-RO"/>
              </w:rPr>
            </w:pPr>
            <w:r w:rsidRPr="0013151C">
              <w:rPr>
                <w:rFonts w:ascii="Times New Roman" w:eastAsia="Times New Roman" w:hAnsi="Times New Roman" w:cs="Times New Roman"/>
                <w:i/>
                <w:iCs/>
                <w:szCs w:val="24"/>
                <w:lang w:val="ro-RO"/>
              </w:rPr>
              <w:t xml:space="preserve">       </w:t>
            </w:r>
            <w:r w:rsidR="00761FFB" w:rsidRPr="0013151C">
              <w:rPr>
                <w:rFonts w:ascii="Times New Roman" w:eastAsia="Times New Roman" w:hAnsi="Times New Roman" w:cs="Times New Roman"/>
                <w:i/>
                <w:iCs/>
                <w:szCs w:val="24"/>
                <w:lang w:val="ro-RO"/>
              </w:rPr>
              <w:t>(11) Unitățile de schimb valutar prevăzute la art.41 alin. (2) lit.b) și lit.c), înregistrate în calitate de agenți conform Legii nr.114/2012, pe parcursul activității sale sunt obligate să asigure segregarea fondurilor recepționate în vederea furnizării serviciilor menționate la alin.(10), de mijloacele băneşti circulante prevăzute de art.44 alin.(1) și (2).</w:t>
            </w:r>
          </w:p>
          <w:p w14:paraId="74770B9A" w14:textId="649B27AF" w:rsidR="00761FFB" w:rsidRPr="0013151C" w:rsidRDefault="00761FFB" w:rsidP="00E95AEB">
            <w:pPr>
              <w:tabs>
                <w:tab w:val="left" w:pos="1134"/>
              </w:tabs>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i/>
                <w:iCs/>
                <w:szCs w:val="24"/>
                <w:lang w:val="ro-RO"/>
              </w:rPr>
              <w:lastRenderedPageBreak/>
              <w:t>Fondurile recepționate în sensul alin.(10), nu se iau în considerare în contextul obligativității dispunerii și păstrării mijloacelor bănești circulante conform art.44 alin.(1)–(5).</w:t>
            </w:r>
            <w:bookmarkEnd w:id="19"/>
            <w:r w:rsidRPr="0013151C">
              <w:rPr>
                <w:rFonts w:ascii="Times New Roman" w:eastAsia="Times New Roman" w:hAnsi="Times New Roman" w:cs="Times New Roman"/>
                <w:i/>
                <w:iCs/>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60F02" w14:textId="14F58410"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42.</w:t>
            </w:r>
            <w:r w:rsidRPr="0013151C">
              <w:rPr>
                <w:rFonts w:ascii="Times New Roman" w:eastAsia="Times New Roman" w:hAnsi="Times New Roman" w:cs="Times New Roman"/>
                <w:szCs w:val="24"/>
                <w:lang w:val="ro-RO" w:eastAsia="ro-MD"/>
              </w:rPr>
              <w:t xml:space="preserve"> Prevederi generale privind condiţiile de activitate a unităţilor de schimb valutar</w:t>
            </w:r>
          </w:p>
          <w:p w14:paraId="2959DE1D" w14:textId="4BBB0011" w:rsidR="00C86CEF" w:rsidRPr="0013151C" w:rsidRDefault="00E437DD"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B63AE4"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 Pentru desfăşurarea activităţii de schimb valutar, casa de schimb valutar, sucursala acesteia sau punctul de schimb valutar al hotelului urmează să dispună de cel puţin:</w:t>
            </w:r>
          </w:p>
          <w:p w14:paraId="77AABFB8" w14:textId="3C2F8609"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echipamente de casă şi control (pentru fiecare ghişeu);</w:t>
            </w:r>
          </w:p>
          <w:p w14:paraId="6C89F718" w14:textId="61A47465"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îndrumarul valutelor străine;</w:t>
            </w:r>
          </w:p>
          <w:p w14:paraId="03D93A4D" w14:textId="68B6A0CF"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c) aparat pentru verificarea autenticităţii bancnotelor (pentru fiecare ghişeu);</w:t>
            </w:r>
          </w:p>
          <w:p w14:paraId="3F9E42B6" w14:textId="3E2AA501"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d) formularele documentelor stabilite de Banca Naţională a Moldovei pentru efectuarea operaţiunilor de schimb valutar în numerar cu persoane fizice;</w:t>
            </w:r>
          </w:p>
          <w:p w14:paraId="35721670" w14:textId="5EE154C7"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e) sistem de supraveghere şi înregistrare video a activităţii de schimb valutar.</w:t>
            </w:r>
          </w:p>
          <w:p w14:paraId="74D383C0" w14:textId="65A4BF3E"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Pentru desfăşurarea activităţii sale, biroul de schimb valutar al băncii licenţiate urmează să dispună de cel puţin:</w:t>
            </w:r>
          </w:p>
          <w:p w14:paraId="71725E60" w14:textId="5F3F9BEF"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îndrumarul valutelor străine;</w:t>
            </w:r>
          </w:p>
          <w:p w14:paraId="4B9B6C01" w14:textId="5161B5BE"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C86CEF" w:rsidRPr="0013151C">
              <w:rPr>
                <w:rFonts w:ascii="Times New Roman" w:eastAsia="Times New Roman" w:hAnsi="Times New Roman" w:cs="Times New Roman"/>
                <w:kern w:val="0"/>
                <w:szCs w:val="24"/>
                <w:lang w:val="ro-RO" w:eastAsia="ro-MD"/>
                <w14:ligatures w14:val="none"/>
              </w:rPr>
              <w:t>b) aparat pentru verificarea autenticităţii bancnotelor (pentru fiecare ghişeu);</w:t>
            </w:r>
          </w:p>
          <w:p w14:paraId="248B4831" w14:textId="277EF40C"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c) formularele documentelor stabilite de Banca Naţională a Moldovei pentru efectuarea operaţiunilor de schimb valutar în numerar cu persoane fizice;</w:t>
            </w:r>
          </w:p>
          <w:p w14:paraId="0E5D53E0" w14:textId="3E21C285"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d) sistem de supraveghere şi înregistrare video a activităţii de schimb valutar.</w:t>
            </w:r>
          </w:p>
          <w:p w14:paraId="2D676436" w14:textId="1C28FD05"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Unitatea de schimb valutar este obligată să asigure supravegherea şi înregistrarea video a activităţii de schimb valutar în numerar cu persoanele fizice pe toată durata programului de lucru, în timp real. Înregistrările video se realizează la fiecare ghişeu la care se efectuează operaţiuni de schimb valutar în numerar cu persoane fizice şi acestea trebuie să fixeze cel puţin data, ora şi minutele fiecărei operaţiuni de schimb valutar, precum şi să permită vizualizarea persoanei fizice care efectuează operaţiunea de schimb valutar şi a mâinilor casierului unităţii de schimb valutar.</w:t>
            </w:r>
          </w:p>
          <w:p w14:paraId="727C290E" w14:textId="1D9366A2"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3</w:t>
            </w:r>
            <w:r w:rsidR="00C86CEF" w:rsidRPr="0013151C">
              <w:rPr>
                <w:rFonts w:ascii="Times New Roman" w:eastAsia="Times New Roman" w:hAnsi="Times New Roman" w:cs="Times New Roman"/>
                <w:kern w:val="0"/>
                <w:szCs w:val="24"/>
                <w:lang w:val="ro-RO" w:eastAsia="ro-MD"/>
                <w14:ligatures w14:val="none"/>
              </w:rPr>
              <w:t>) Înregistrările video ale unităţii de schimb valutar sunt păstrate, în formă digitală şi în condiţii de securitate, cel puţin 15 zile calendaristice, precum şi sunt prezentate pentru verificare la solicitarea organelor controlului valutar.</w:t>
            </w:r>
          </w:p>
          <w:p w14:paraId="203FFC31" w14:textId="388EA392"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4</w:t>
            </w:r>
            <w:r w:rsidR="00C86CEF" w:rsidRPr="0013151C">
              <w:rPr>
                <w:rFonts w:ascii="Times New Roman" w:eastAsia="Times New Roman" w:hAnsi="Times New Roman" w:cs="Times New Roman"/>
                <w:kern w:val="0"/>
                <w:szCs w:val="24"/>
                <w:lang w:val="ro-RO" w:eastAsia="ro-MD"/>
                <w14:ligatures w14:val="none"/>
              </w:rPr>
              <w:t>) La intrarea în unitatea de schimb valutar este afişat un semn/pictogramă care să conţină o imagine reprezentativă capabilă să semnaleze clar prezenţa mijloacelor de supraveghere video, conform modelului prevăzut în actele normative ale Centrului Naţional pentru Protecţia Datelor cu Caracter Personal.</w:t>
            </w:r>
          </w:p>
          <w:p w14:paraId="51BAB240" w14:textId="72582B91"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(1</w:t>
            </w:r>
            <w:r w:rsidR="00C86CEF" w:rsidRPr="0013151C">
              <w:rPr>
                <w:rFonts w:ascii="Times New Roman" w:eastAsia="Times New Roman" w:hAnsi="Times New Roman" w:cs="Times New Roman"/>
                <w:kern w:val="0"/>
                <w:szCs w:val="24"/>
                <w:vertAlign w:val="superscript"/>
                <w:lang w:val="ro-RO" w:eastAsia="ro-MD"/>
                <w14:ligatures w14:val="none"/>
              </w:rPr>
              <w:t>5</w:t>
            </w:r>
            <w:r w:rsidR="00C86CEF" w:rsidRPr="0013151C">
              <w:rPr>
                <w:rFonts w:ascii="Times New Roman" w:eastAsia="Times New Roman" w:hAnsi="Times New Roman" w:cs="Times New Roman"/>
                <w:kern w:val="0"/>
                <w:szCs w:val="24"/>
                <w:lang w:val="ro-RO" w:eastAsia="ro-MD"/>
                <w14:ligatures w14:val="none"/>
              </w:rPr>
              <w:t xml:space="preserve">) În cazul defecţiunilor tehnice ale sistemului de supraveghere şi înregistrare video a activităţii de </w:t>
            </w:r>
            <w:r w:rsidR="00C86CEF" w:rsidRPr="0013151C">
              <w:rPr>
                <w:rFonts w:ascii="Times New Roman" w:eastAsia="Times New Roman" w:hAnsi="Times New Roman" w:cs="Times New Roman"/>
                <w:kern w:val="0"/>
                <w:szCs w:val="24"/>
                <w:lang w:val="ro-RO" w:eastAsia="ro-MD"/>
                <w14:ligatures w14:val="none"/>
              </w:rPr>
              <w:lastRenderedPageBreak/>
              <w:t>schimb valutar sau în cazul altor incidente care au făcut imposibilă supravegherea şi înregistrarea video, unitatea de schimb valutar sistează activitatea de schimb valutar în numerar cu persoane fizice până la înlăturarea circumstanţelor care nu permit supravegherea şi înregistrarea video, precum şi consemnează incidentele respective într-un registru special, care să conţină cel puţin data, ora şi minutul survenirii incidentului, durata incidentului. Registrul incidentelor privind supravegherea şi înregistrarea video este prezentat spre verificare la solicitarea organelor controlului valutar. Banca Naţională a Moldovei este în drept să stabilească modul de înregistrare a acestor incidente.</w:t>
            </w:r>
          </w:p>
          <w:p w14:paraId="025521E9" w14:textId="5D207CB0"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(2) În încăperea unităţii de schimb valutar în care se efectuează nemijlocit operaţiuni de schimb valutar în numerar cu persoane fizice (denumită în continuare încăperea unităţii de schimb valutar) urmează a fi afişate la loc vizibil pentru persoanele fizice:</w:t>
            </w:r>
          </w:p>
          <w:p w14:paraId="1702A743" w14:textId="0A79AE14"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copia de pe licenţa casei de schimb valutar/hotelului, iar în cazul sucursalei casei de schimb valutar – copia de pe copia autorizată de pe licenţă. Copia respectivă se autentifică de către administratorul casei de schimb valutar/administratorul hotelului, responsabil de activitatea de schimb valutar în numerar cu persoane fizice a hotelului, sau de persoana împuternicită de către acesta;</w:t>
            </w:r>
          </w:p>
          <w:p w14:paraId="5BD770FC" w14:textId="394FF5F3"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programul de lucru al unităţii de schimb valutar;</w:t>
            </w:r>
          </w:p>
          <w:p w14:paraId="73165480" w14:textId="62E042C3"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c) informaţia privind plata obligatorie percepută în conformitate cu Legea Fondului de susţinere a populaţiei nr.827/2000;</w:t>
            </w:r>
          </w:p>
          <w:p w14:paraId="3AB4B45A" w14:textId="584464FD"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C86CEF" w:rsidRPr="0013151C">
              <w:rPr>
                <w:rFonts w:ascii="Times New Roman" w:eastAsia="Times New Roman" w:hAnsi="Times New Roman" w:cs="Times New Roman"/>
                <w:kern w:val="0"/>
                <w:szCs w:val="24"/>
                <w:lang w:val="ro-RO" w:eastAsia="ro-MD"/>
                <w14:ligatures w14:val="none"/>
              </w:rPr>
              <w:t>d) alte documente/informaţii a căror afişare la loc vizibil pentru persoanele fizice în încăperea unităţii de schimb valutar este prevăzută în prezentul capitol.</w:t>
            </w:r>
          </w:p>
          <w:p w14:paraId="4177B24B" w14:textId="611A0F60"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(3) Operaţiunile de schimb valutar în numerar cu persoane fizice se efectuează de către unitatea de schimb valutar (alta decât banca licenţiată), utilizând echipamente de casă şi control, în conformitate cu cerinţele legislaţiei în domeniul aplicării echipamentelor de casă şi control.</w:t>
            </w:r>
          </w:p>
          <w:p w14:paraId="27FFB9AB" w14:textId="23A60ED7"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(3</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Unitatea de schimb valutar înregistrează fiecare operaţiune de schimb valutar în numerar cu persoane fizice, la momentul efectuării acesteia, în formularele documentelor stabilite de Banca Naţională a Moldovei pentru efectuarea operaţiunilor de schimb valutar în numerar cu persoane fizice.</w:t>
            </w:r>
          </w:p>
          <w:p w14:paraId="1882A778" w14:textId="190DFFF4"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(3</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La înregistrarea operaţiunilor de schimb valutar în numerar cu persoane fizice în formularele documentelor indicate la alin.(3</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unitatea de schimb valutar este obligată să nu admită divergenţe între valoarea operaţiunilor înregistrate şi soldurile mijloacelor băneşti circulante, destinate efectuării operaţiunilor de schimb valutar în numerar cu persoane fizice, care sunt deţinute în încăperea unităţii de schimb valutar în care se efectuează nemijlocit operaţiuni de schimb valutar.</w:t>
            </w:r>
          </w:p>
          <w:p w14:paraId="675F71F8" w14:textId="07441A4E"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 xml:space="preserve">(4) Unitatea de schimb valutar este obligată să efectueze operaţiunea de schimb valutar în numerar cu persoana fizică în suma şi în moneda solicitate dacă, în momentul adresării acesteia, informaţia cu privire la cursurile de cumpărare şi de vînzare a valutelor străine stabilite de unitatea de schimb valutar a fost afişată şi în </w:t>
            </w:r>
            <w:r w:rsidR="00C86CEF" w:rsidRPr="0013151C">
              <w:rPr>
                <w:rFonts w:ascii="Times New Roman" w:eastAsia="Times New Roman" w:hAnsi="Times New Roman" w:cs="Times New Roman"/>
                <w:kern w:val="0"/>
                <w:szCs w:val="24"/>
                <w:lang w:val="ro-RO" w:eastAsia="ro-MD"/>
                <w14:ligatures w14:val="none"/>
              </w:rPr>
              <w:lastRenderedPageBreak/>
              <w:t>încăperea respectivă a unităţii există moneda naţională/valuta străina solicitată în suma respectivă.</w:t>
            </w:r>
          </w:p>
          <w:p w14:paraId="53A42CF4" w14:textId="074FE14F"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(5) La primirea valutei străine sau a monedei naţionale, casierul unităţii de schimb valutar este obligat să verifice autenticitatea şi caracterul plătibil al valutei străine sau al monedei naţionale în numerar şi al cecurilor de călătorie în valută străină prezentate.</w:t>
            </w:r>
          </w:p>
          <w:p w14:paraId="5C5D8220" w14:textId="388758BE"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 La efectuarea operaţiunilor de schimb valutar în numerar cu persoane fizice, unităţile de schimb valutar nu vor admite restricţii privind nominalul bancnotelor în monedă naţională şi în valută străină şi/sau privind anul de emitere a acestora dacă acestea se află în circulaţie. Unităţile de schimb valutar nu sînt în drept să refuze bancnotele considerate plătibile conform criteriilor stabilite de Banca Naţională a Moldovei. Aceste criterii urmează a fi afişate în încăperea unităţii de schimb valutar la loc vizibil pentru persoanele fizice.</w:t>
            </w:r>
          </w:p>
          <w:p w14:paraId="0A55FEA3" w14:textId="05202B62"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Clientul unităţii de schimb valutar are dreptul să solicite revocarea operaţiunii de schimb valutar pînă la finalizarea acesteia, precum şi în decurs de 30 de minute după finalizarea acesteia, dacă sînt respectate concomitent următoarele condiţii:</w:t>
            </w:r>
          </w:p>
          <w:p w14:paraId="2016741B" w14:textId="0CF92F8D"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a) în perioada indicată, cursul de cumpărare/vînzare a valutei străine cumpărate/vîndute nu a fost modificat;</w:t>
            </w:r>
          </w:p>
          <w:p w14:paraId="1870EED3" w14:textId="164DE1A3"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b) solicitarea de revocare se face cu cel puţin 30 de minute înainte de finalizarea programului de lucru al unităţii de schimb valutar.</w:t>
            </w:r>
          </w:p>
          <w:p w14:paraId="3F86E547" w14:textId="77777777" w:rsidR="00C86CEF" w:rsidRPr="0013151C" w:rsidRDefault="00C86CEF"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Operaţiunea de schimb valutar se consideră finalizată după primirea de către client a mijloacelor băneşti şi a bonului de casă sau a altui document prevăzut de legislaţia fiscală. Calcularea termenului de 30 de </w:t>
            </w:r>
            <w:r w:rsidRPr="0013151C">
              <w:rPr>
                <w:rFonts w:ascii="Times New Roman" w:eastAsia="Times New Roman" w:hAnsi="Times New Roman" w:cs="Times New Roman"/>
                <w:kern w:val="0"/>
                <w:szCs w:val="24"/>
                <w:lang w:val="ro-RO" w:eastAsia="ro-MD"/>
                <w14:ligatures w14:val="none"/>
              </w:rPr>
              <w:lastRenderedPageBreak/>
              <w:t>minute se face de la ora indicată în bonul de casă sau într-un alt document prevăzut de legislaţia fiscală.</w:t>
            </w:r>
          </w:p>
          <w:p w14:paraId="3516995A" w14:textId="77777777" w:rsidR="00C86CEF" w:rsidRPr="0013151C" w:rsidRDefault="00C86CEF"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Revocarea operaţiunii de schimb valutar după finalizarea acesteia se face în baza cererii scrise a clientului, la care se anexează bonul de casă sau un alt document prevăzut de legislaţia fiscală.</w:t>
            </w:r>
          </w:p>
          <w:p w14:paraId="3F05F341" w14:textId="40A5EFCE"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Unitatea de schimb valutar este obligată să-i restituie clientului, imediat după depunerea cererii de revocare, mijloacele băneşti primite în cadrul operaţiunii de schimb valutar revocate, iar în cazul în care nu dispune de mijloacele băneşti necesare – cel tîrziu în următoarea zi lucrătoare.</w:t>
            </w:r>
          </w:p>
          <w:p w14:paraId="6251CB1E" w14:textId="1E5E1047"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(6</w:t>
            </w:r>
            <w:r w:rsidR="00C86CEF" w:rsidRPr="0013151C">
              <w:rPr>
                <w:rFonts w:ascii="Times New Roman" w:eastAsia="Times New Roman" w:hAnsi="Times New Roman" w:cs="Times New Roman"/>
                <w:kern w:val="0"/>
                <w:szCs w:val="24"/>
                <w:vertAlign w:val="superscript"/>
                <w:lang w:val="ro-RO" w:eastAsia="ro-MD"/>
                <w14:ligatures w14:val="none"/>
              </w:rPr>
              <w:t>3</w:t>
            </w:r>
            <w:r w:rsidR="00C86CEF" w:rsidRPr="0013151C">
              <w:rPr>
                <w:rFonts w:ascii="Times New Roman" w:eastAsia="Times New Roman" w:hAnsi="Times New Roman" w:cs="Times New Roman"/>
                <w:kern w:val="0"/>
                <w:szCs w:val="24"/>
                <w:lang w:val="ro-RO" w:eastAsia="ro-MD"/>
                <w14:ligatures w14:val="none"/>
              </w:rPr>
              <w:t>) Banca Naţională a Moldovei este în drept să stabilească cerinţe menite să asigure transparenţa condiţiilor de efectuare a operaţiunilor de schimb valutar între unităţile de schimb valutar şi clienţii acestora.</w:t>
            </w:r>
          </w:p>
          <w:p w14:paraId="76EA3B2D" w14:textId="729D51D5" w:rsidR="00C86CEF" w:rsidRPr="0013151C" w:rsidRDefault="00B63AE4"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(7) În cazul în care unitatea de schimb valutar intenţionează să-şi suspende pentru o perioadă activitatea şi/sau să suspende activitatea sucursalei casei de schimb valutar, activitatea biroului de schimb valutar al băncii licenţiate, activitatea punctului de schimb valutar al hotelului ori activitatea prin intermediul aparatului (aparatelor) de schimb valutar, unitatea de schimb valutar, înainte de suspendarea activităţii, este obligată să informeze în acest sens Banca Naţională a Moldovei în modul şi termenul stabilite de aceasta.</w:t>
            </w:r>
          </w:p>
          <w:p w14:paraId="12ED222A" w14:textId="20BA8D50" w:rsidR="00C86CEF" w:rsidRPr="0013151C" w:rsidRDefault="005F6211"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(7</w:t>
            </w:r>
            <w:r w:rsidR="00C86CEF" w:rsidRPr="0013151C">
              <w:rPr>
                <w:rFonts w:ascii="Times New Roman" w:eastAsia="Times New Roman" w:hAnsi="Times New Roman" w:cs="Times New Roman"/>
                <w:kern w:val="0"/>
                <w:szCs w:val="24"/>
                <w:vertAlign w:val="superscript"/>
                <w:lang w:val="ro-RO" w:eastAsia="ro-MD"/>
                <w14:ligatures w14:val="none"/>
              </w:rPr>
              <w:t>1</w:t>
            </w:r>
            <w:r w:rsidR="00C86CEF" w:rsidRPr="0013151C">
              <w:rPr>
                <w:rFonts w:ascii="Times New Roman" w:eastAsia="Times New Roman" w:hAnsi="Times New Roman" w:cs="Times New Roman"/>
                <w:kern w:val="0"/>
                <w:szCs w:val="24"/>
                <w:lang w:val="ro-RO" w:eastAsia="ro-MD"/>
                <w14:ligatures w14:val="none"/>
              </w:rPr>
              <w:t xml:space="preserve">) Unitatea de schimb valutar care şi-a suspendat activitatea conform alin.(7), dar care intenţionează să reia activitatea suspendată până la finele perioadei de suspendare, este obligată să informeze Banca Naţională </w:t>
            </w:r>
            <w:r w:rsidR="00C86CEF" w:rsidRPr="0013151C">
              <w:rPr>
                <w:rFonts w:ascii="Times New Roman" w:eastAsia="Times New Roman" w:hAnsi="Times New Roman" w:cs="Times New Roman"/>
                <w:kern w:val="0"/>
                <w:szCs w:val="24"/>
                <w:lang w:val="ro-RO" w:eastAsia="ro-MD"/>
                <w14:ligatures w14:val="none"/>
              </w:rPr>
              <w:lastRenderedPageBreak/>
              <w:t>a Moldovei despre reluarea activităţii, în modul şi termenul stabilite de aceasta.</w:t>
            </w:r>
          </w:p>
          <w:p w14:paraId="2E445FA1" w14:textId="43542C80" w:rsidR="00C86CEF" w:rsidRPr="0013151C" w:rsidRDefault="005F6211" w:rsidP="001C6C80">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(8) În cazul în care unitatea de schimb valutar intenţionează să-şi înceteze activitatea şi/sau să înceteze activitatea sucursalei casei de schimb valutar, activitatea biroului de schimb valutar al băncii licenţiate, activitatea punctului de schimb valutar al hotelului ori activitatea prin intermediul aparatului (aparatelor) de schimb valutar, unitatea de schimb valutar este obligată să informeze în acest sens Banca Naţională a Moldovei şi să depună licenţa/copia autorizată de pe licenţă la Banca Naţională a Moldovei, în modul şi termenul stabilite de aceasta. De la data depunerii licenţei/copiei autorizate de pe licenţă la Banca Naţională a Moldovei, licenţa/copia autorizată de pe licenţă se consideră retrasă.</w:t>
            </w:r>
          </w:p>
          <w:p w14:paraId="4161AEDF" w14:textId="2F09DB6C" w:rsidR="00C918B8" w:rsidRPr="0013151C" w:rsidRDefault="005F6211" w:rsidP="00FF1504">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C86CEF" w:rsidRPr="0013151C">
              <w:rPr>
                <w:rFonts w:ascii="Times New Roman" w:eastAsia="Times New Roman" w:hAnsi="Times New Roman" w:cs="Times New Roman"/>
                <w:kern w:val="0"/>
                <w:szCs w:val="24"/>
                <w:lang w:val="ro-RO" w:eastAsia="ro-MD"/>
                <w14:ligatures w14:val="none"/>
              </w:rPr>
              <w:t>(9) Prevederile alin.(2)–(6</w:t>
            </w:r>
            <w:r w:rsidR="00C86CEF" w:rsidRPr="0013151C">
              <w:rPr>
                <w:rFonts w:ascii="Times New Roman" w:eastAsia="Times New Roman" w:hAnsi="Times New Roman" w:cs="Times New Roman"/>
                <w:kern w:val="0"/>
                <w:szCs w:val="24"/>
                <w:vertAlign w:val="superscript"/>
                <w:lang w:val="ro-RO" w:eastAsia="ro-MD"/>
                <w14:ligatures w14:val="none"/>
              </w:rPr>
              <w:t>2</w:t>
            </w:r>
            <w:r w:rsidR="00C86CEF" w:rsidRPr="0013151C">
              <w:rPr>
                <w:rFonts w:ascii="Times New Roman" w:eastAsia="Times New Roman" w:hAnsi="Times New Roman" w:cs="Times New Roman"/>
                <w:kern w:val="0"/>
                <w:szCs w:val="24"/>
                <w:lang w:val="ro-RO" w:eastAsia="ro-MD"/>
                <w14:ligatures w14:val="none"/>
              </w:rPr>
              <w:t xml:space="preserve">) se aplică în cazul în care operaţiunile de schimb valutar cu persoane fizice se efectuează prin ghişeele unităţii de schimb valutar. </w:t>
            </w:r>
          </w:p>
          <w:p w14:paraId="6DD4335C" w14:textId="099C0468" w:rsidR="007A5679" w:rsidRPr="0013151C" w:rsidRDefault="007A5679" w:rsidP="00FF1504">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(10) Unităţile de schimb valutar prevăzute la art.41 alin.(2) lit.b) și lit.c) pot să furnizeze servicii de plată în numele și pe contul unei societăți de plată sau în numele și pe contul unei societăți emitente de monedă electronică licențiate, precum și să distribuie și/sau răscumpere monedă electronică în numele și pe contul unei societăți emitente de monedă electronică licențiată, doar după înregistrarea acestora în calitate de agenți conform Legii nr.114/2012.</w:t>
            </w:r>
          </w:p>
          <w:p w14:paraId="00C347B6"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p>
          <w:p w14:paraId="5EA2CB2F" w14:textId="69C2D400" w:rsidR="007A5679" w:rsidRPr="0013151C" w:rsidRDefault="005F6211" w:rsidP="00FF1504">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         </w:t>
            </w:r>
            <w:r w:rsidR="007A5679" w:rsidRPr="0013151C">
              <w:rPr>
                <w:rFonts w:ascii="Times New Roman" w:eastAsia="Times New Roman" w:hAnsi="Times New Roman" w:cs="Times New Roman"/>
                <w:szCs w:val="24"/>
                <w:lang w:val="ro-RO" w:eastAsia="ro-MD"/>
              </w:rPr>
              <w:t xml:space="preserve">(11) Unitățile de schimb valutar prevăzute la art.41 alin. (2) lit.b) și lit.c), înregistrate în calitate de agenți conform Legii nr.114/2012, pe parcursul </w:t>
            </w:r>
            <w:r w:rsidR="007A5679" w:rsidRPr="0013151C">
              <w:rPr>
                <w:rFonts w:ascii="Times New Roman" w:eastAsia="Times New Roman" w:hAnsi="Times New Roman" w:cs="Times New Roman"/>
                <w:szCs w:val="24"/>
                <w:lang w:val="ro-RO" w:eastAsia="ro-MD"/>
              </w:rPr>
              <w:lastRenderedPageBreak/>
              <w:t>activității sale sunt obligate să asigure segregarea fondurilor recepționate în vederea furnizării serviciilor menționate la alin.(10), de mijloacele băneşti circulante prevăzute de art.44 alin.(1) și (2).</w:t>
            </w:r>
          </w:p>
          <w:p w14:paraId="2659C183" w14:textId="77777777" w:rsidR="007A5679" w:rsidRPr="0013151C" w:rsidRDefault="007A5679" w:rsidP="00FF1504">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Fondurile recepționate în sensul alin.(10), nu se iau în considerare în contextul obligativității dispunerii și păstrării mijloacelor bănești circulante conform art.44 alin.(1)–(5).</w:t>
            </w:r>
          </w:p>
          <w:p w14:paraId="16050F2E" w14:textId="549CC1C7" w:rsidR="007A5679" w:rsidRPr="0013151C" w:rsidRDefault="007A5679"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4405CCAF"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63069"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44.</w:t>
            </w:r>
            <w:r w:rsidRPr="0013151C">
              <w:rPr>
                <w:rFonts w:ascii="Times New Roman" w:eastAsia="Times New Roman" w:hAnsi="Times New Roman" w:cs="Times New Roman"/>
                <w:szCs w:val="24"/>
                <w:lang w:val="ro-RO" w:eastAsia="ro-MD"/>
              </w:rPr>
              <w:t xml:space="preserve"> Particularităţile activităţii caselor de schimb valutar</w:t>
            </w:r>
          </w:p>
          <w:p w14:paraId="5BB82950"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(1) Suma minimă a aporturilor băneşti în capitalul social al casei de schimb valutar care vor constitui mijloacele băneşti circulante destinate efectuării operaţiunilor de schimb </w:t>
            </w:r>
            <w:r w:rsidRPr="0013151C">
              <w:rPr>
                <w:rFonts w:ascii="Times New Roman" w:eastAsia="Times New Roman" w:hAnsi="Times New Roman" w:cs="Times New Roman"/>
                <w:szCs w:val="24"/>
                <w:lang w:val="ro-RO" w:eastAsia="ro-MD"/>
              </w:rPr>
              <w:lastRenderedPageBreak/>
              <w:t>valutar în numerar cu persoane fizice se stabileşte la valoarea de 500000 lei.</w:t>
            </w:r>
          </w:p>
          <w:p w14:paraId="4315DB26"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În cazul deschiderii sucursalelor, casa de schimb valutar este obligată să asigure deţinerea mijloacelor băneşti circulante formate din aporturile băneşti în capitalul social la nivelul stabilit la alin.(1) pentru fiecare sucursală în parte. Mijloacele băneşti circulante menţionate se utilizează pentru asigurarea sucursalei, în scopul desfăşurării</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activităţii de schimb valutar în numerar cu persoane fizice.</w:t>
            </w:r>
          </w:p>
          <w:p w14:paraId="388508A9"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(3) Introducerea aporturilor băneşti în capitalul social al casei de schimb valutar, inclusiv în cazul majorării capitalului social, se efectuează prin înregistrarea mijloacelor respective la conturile casei de schimb valutar/sucursalelor acesteia deschise la băncile licenţiate. Prevederea în cauză nu se aplică în cazul în care majorarea capitalului social al casei de schimb valutar se face din contul profitului obţinut de către aceasta.</w:t>
            </w:r>
          </w:p>
          <w:p w14:paraId="62AA1CA6"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kern w:val="0"/>
                <w:szCs w:val="24"/>
                <w:lang w:val="ro-RO" w:eastAsia="ro-MD"/>
                <w14:ligatures w14:val="none"/>
              </w:rPr>
              <w:t>(3</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Documentele ce servesc drept dovadă a introducerii aporturilor băneşti în capitalul social al caselor de schimb valutar/majorării capitalului social se stabilesc de Banca Naţională a Moldovei.</w:t>
            </w:r>
          </w:p>
          <w:p w14:paraId="331A03AB"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(4) Pe parcursul activităţii sale, casa de schimb valutar este obligată să-şi menţină mijloacele băneşti circulante, formate din aporturile băneşti în capitalul social, la nivelul </w:t>
            </w:r>
            <w:r w:rsidRPr="0013151C">
              <w:rPr>
                <w:rFonts w:ascii="Times New Roman" w:eastAsia="Times New Roman" w:hAnsi="Times New Roman" w:cs="Times New Roman"/>
                <w:szCs w:val="24"/>
                <w:lang w:val="ro-RO" w:eastAsia="ro-MD"/>
              </w:rPr>
              <w:lastRenderedPageBreak/>
              <w:t>stabilit în alin.(1), cu respectarea, în cazul existenţei sucursalelor, a prevederilor alin.(2).</w:t>
            </w:r>
          </w:p>
          <w:p w14:paraId="080B782A"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kern w:val="0"/>
                <w:szCs w:val="24"/>
                <w:lang w:val="ro-RO" w:eastAsia="ro-MD"/>
                <w14:ligatures w14:val="none"/>
              </w:rPr>
              <w:t>(4</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Dotarea aparatelor de schimb valutar cu mijloace băneşti se poate efectua din contul mijloacelor băneşti indicate la alin.(1) şi/sau (2), în suma determinată de casa de schimb valutar.</w:t>
            </w:r>
          </w:p>
          <w:p w14:paraId="3B0D89D9"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(5) În timpul programului de lucru, casa de schimb valutar şi sucursalele acesteia sunt obligate să dispună şi să păstreze mijloacele băneşti circulante, formate din aporturile băneşti în capitalul social indicate la alin.(1) şi (2), în încăperile acestora, în care se efectuează nemijlocit operaţiuni de</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schimb valutar, de asemenea în conturile lor deschise la bănci licenţiate şi/sau în aparatele de schimb valutar. Păstrarea, pe timpul programului de lucru, a mijloacelor</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băneşti respective în alte locuri (celule de tezaur bancare etc.) este interzisă.</w:t>
            </w:r>
          </w:p>
          <w:p w14:paraId="116E1237"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(6) Dacă, ca urmare a activităţii sale, casa de schimb valutar suportă pierderi aferente fluctuaţiei cursului valutar, care duc la diminuarea mijloacelor circulante menţionate la alin.(4) sub nivelul stabilit, aceasta este obligată, în termen de 30 de zile calendaristice, să completeze aceste mijloace băneşti pînă la nivelul minim stabilit.</w:t>
            </w:r>
          </w:p>
          <w:p w14:paraId="46BD8D4A" w14:textId="77777777" w:rsidR="00535DB8" w:rsidRPr="0013151C" w:rsidRDefault="00535DB8"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70E22A65" w14:textId="77777777" w:rsidR="00535DB8" w:rsidRPr="0013151C" w:rsidRDefault="00535DB8"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[Alin.(7),(8) art.44 abrogate prin Legea nr.94 din 13.05.2016, în vigoare 10.12.2016]</w:t>
            </w:r>
          </w:p>
          <w:p w14:paraId="2F814EB7" w14:textId="77777777" w:rsidR="00535DB8" w:rsidRPr="0013151C" w:rsidRDefault="00535DB8"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0EB59D39" w14:textId="77777777" w:rsidR="00535DB8" w:rsidRPr="0013151C" w:rsidRDefault="00535DB8"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lastRenderedPageBreak/>
              <w:t>(9) Pe adresa casei de schimb valutar sau a sucursalei acesteia operaţiunile de schimb valutar în numerar cu persoane fizice pot fi efectuate prin unul sau mai multe ghişee. Pe o adresă pot fi instalate unul sau mai multe aparate de schimb valutar.</w:t>
            </w:r>
          </w:p>
          <w:p w14:paraId="685D45E8" w14:textId="77777777" w:rsidR="00535DB8" w:rsidRPr="0013151C" w:rsidRDefault="00535DB8"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(10) Încăperea în care casa de schimb valutar efectuează, prin ghişee, operaţiuni de schimb valutar în numerar cu persoane fizice trebuie să corespundă cerinţelor minime stabilite de Banca Naţională a Moldovei. Cu astfel de încăperi trebuie să fie</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asigurate toate sucursalele casei de schimb valutar. Aceste încăperi nu pot fi utilizate de către o altă casă de schimb valutar pentru desfăşurarea activităţii sale. Încăperea casei de schimb</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valutar/sucursalei casei de schimb valutar, a cărei activitate a fost suspendată conform art.42 alin.(7) şi art.65 alin.(1), nu poate fi utilizată pe perioada suspendării de o altă sucursală a casei de schimb valutar respective, de o altă casă de schimb valutar/sucursală a acesteia.</w:t>
            </w:r>
          </w:p>
          <w:p w14:paraId="5D4FC9F1" w14:textId="77777777" w:rsidR="00535DB8" w:rsidRPr="0013151C" w:rsidRDefault="00535DB8"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[Art.44 alin.(5),(10) modificate prin Legea nr.363 din 29.12.2022, în vigoare 20.07.2023]</w:t>
            </w:r>
          </w:p>
          <w:p w14:paraId="7DD3813A" w14:textId="50D107CC" w:rsidR="00761FFB" w:rsidRPr="0013151C" w:rsidRDefault="00535DB8"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093E02" w14:textId="4767484A"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18. </w:t>
            </w:r>
            <w:r w:rsidRPr="0013151C">
              <w:rPr>
                <w:rFonts w:ascii="Times New Roman" w:eastAsia="Times New Roman" w:hAnsi="Times New Roman" w:cs="Times New Roman"/>
                <w:b/>
                <w:bCs/>
                <w:szCs w:val="24"/>
                <w:lang w:val="ro-RO"/>
              </w:rPr>
              <w:t>Articolul 44</w:t>
            </w:r>
            <w:r w:rsidRPr="0013151C">
              <w:rPr>
                <w:rFonts w:ascii="Times New Roman" w:eastAsia="Times New Roman" w:hAnsi="Times New Roman" w:cs="Times New Roman"/>
                <w:szCs w:val="24"/>
                <w:lang w:val="ro-RO"/>
              </w:rPr>
              <w:t xml:space="preserve"> se completează cu alineatul (11) cu următorul cuprins:</w:t>
            </w:r>
          </w:p>
          <w:p w14:paraId="36118967" w14:textId="604D28D4"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bookmarkStart w:id="20" w:name="_Hlk216188548"/>
            <w:r w:rsidRPr="0013151C">
              <w:rPr>
                <w:rFonts w:ascii="Times New Roman" w:eastAsia="Times New Roman" w:hAnsi="Times New Roman" w:cs="Times New Roman"/>
                <w:i/>
                <w:iCs/>
                <w:szCs w:val="24"/>
                <w:lang w:val="ro-RO"/>
              </w:rPr>
              <w:t xml:space="preserve">,,(11) Casa de schimb valutar va prezenta Băncii Naționale a Moldovei informații privind situațiile financiare anuale în modul, termenele şi conţinutul, </w:t>
            </w:r>
            <w:r w:rsidRPr="0013151C">
              <w:rPr>
                <w:rFonts w:ascii="Times New Roman" w:eastAsia="Times New Roman" w:hAnsi="Times New Roman" w:cs="Times New Roman"/>
                <w:i/>
                <w:iCs/>
                <w:szCs w:val="24"/>
                <w:lang w:val="ro-RO"/>
              </w:rPr>
              <w:lastRenderedPageBreak/>
              <w:t>stabilite în actele normative ale Băncii Naționale a Moldovei.”.</w:t>
            </w:r>
            <w:bookmarkEnd w:id="20"/>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D30A1"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44.</w:t>
            </w:r>
            <w:r w:rsidRPr="0013151C">
              <w:rPr>
                <w:rFonts w:ascii="Times New Roman" w:eastAsia="Times New Roman" w:hAnsi="Times New Roman" w:cs="Times New Roman"/>
                <w:szCs w:val="24"/>
                <w:lang w:val="ro-RO" w:eastAsia="ro-MD"/>
              </w:rPr>
              <w:t xml:space="preserve"> Particularităţile activităţii caselor de schimb valutar</w:t>
            </w:r>
          </w:p>
          <w:p w14:paraId="1B75D9A9"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(1) Suma minimă a aporturilor băneşti în capitalul social al casei de schimb valutar care vor constitui mijloacele băneşti circulante destinate efectuării </w:t>
            </w:r>
            <w:r w:rsidRPr="0013151C">
              <w:rPr>
                <w:rFonts w:ascii="Times New Roman" w:eastAsia="Times New Roman" w:hAnsi="Times New Roman" w:cs="Times New Roman"/>
                <w:szCs w:val="24"/>
                <w:lang w:val="ro-RO" w:eastAsia="ro-MD"/>
              </w:rPr>
              <w:lastRenderedPageBreak/>
              <w:t>operaţiunilor de schimb valutar în numerar cu persoane fizice se stabileşte la valoarea de 500000 lei.</w:t>
            </w:r>
          </w:p>
          <w:p w14:paraId="132BF007"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În cazul deschiderii sucursalelor, casa de schimb valutar este obligată să asigure deţinerea mijloacelor băneşti circulante formate din aporturile băneşti în capitalul social la nivelul stabilit la alin.(1) pentru fiecare sucursală în parte. Mijloacele băneşti circulante menţionate se utilizează pentru asigurarea sucursalei, în scopul desfăşurării</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activităţii de schimb valutar în numerar cu persoane fizice.</w:t>
            </w:r>
          </w:p>
          <w:p w14:paraId="17A408E6"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(3) Introducerea aporturilor băneşti în capitalul social al casei de schimb valutar, inclusiv în cazul majorării capitalului social, se efectuează prin înregistrarea mijloacelor respective la conturile casei de schimb valutar/sucursalelor acesteia deschise la băncile licenţiate. Prevederea în cauză nu se aplică în cazul în care majorarea capitalului social al casei de schimb valutar se face din contul profitului obţinut de către aceasta.</w:t>
            </w:r>
          </w:p>
          <w:p w14:paraId="0AF6168E"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kern w:val="0"/>
                <w:szCs w:val="24"/>
                <w:lang w:val="ro-RO" w:eastAsia="ro-MD"/>
                <w14:ligatures w14:val="none"/>
              </w:rPr>
              <w:t>(3</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Documentele ce servesc drept dovadă a introducerii aporturilor băneşti în capitalul social al caselor de schimb valutar/majorării capitalului social se stabilesc de Banca Naţională a Moldovei.</w:t>
            </w:r>
          </w:p>
          <w:p w14:paraId="1DCC0581"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(4) Pe parcursul activităţii sale, casa de schimb valutar este obligată să-şi menţină mijloacele băneşti circulante, formate din aporturile băneşti în capitalul social, la nivelul stabilit în alin.(1), cu respectarea, în cazul existenţei sucursalelor, a prevederilor alin.(2).</w:t>
            </w:r>
          </w:p>
          <w:p w14:paraId="36FBD704"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kern w:val="0"/>
                <w:szCs w:val="24"/>
                <w:lang w:val="ro-RO" w:eastAsia="ro-MD"/>
                <w14:ligatures w14:val="none"/>
              </w:rPr>
              <w:t>(4</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Dotarea aparatelor de schimb valutar cu mijloace băneşti se poate efectua din contul mijloacelor băneşti indicate la alin.(1) şi/sau (2), în suma determinată de casa de schimb valutar.</w:t>
            </w:r>
          </w:p>
          <w:p w14:paraId="76749449"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lastRenderedPageBreak/>
              <w:t>(5) În timpul programului de lucru, casa de schimb valutar şi sucursalele acesteia sunt obligate să dispună şi să păstreze mijloacele băneşti circulante, formate din aporturile băneşti în capitalul social indicate la alin.(1) şi (2), în încăperile acestora, în care se efectuează nemijlocit operaţiuni de</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schimb valutar, de asemenea în conturile lor deschise la bănci licenţiate şi/sau în aparatele de schimb valutar. Păstrarea, pe timpul programului de lucru, a mijloacelor</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băneşti respective în alte locuri (celule de tezaur bancare etc.) este interzisă.</w:t>
            </w:r>
          </w:p>
          <w:p w14:paraId="71699A92"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(6) Dacă, ca urmare a activităţii sale, casa de schimb valutar suportă pierderi aferente fluctuaţiei cursului valutar, care duc la diminuarea mijloacelor circulante menţionate la alin.(4) sub nivelul stabilit, aceasta este obligată, în termen de 30 de zile calendaristice, să completeze aceste mijloace băneşti pînă la nivelul minim stabilit.</w:t>
            </w:r>
          </w:p>
          <w:p w14:paraId="7B5BBC29" w14:textId="77777777" w:rsidR="008928D4" w:rsidRPr="0013151C" w:rsidRDefault="008928D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094E6B1B" w14:textId="77777777" w:rsidR="008928D4" w:rsidRPr="0013151C" w:rsidRDefault="008928D4"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[Alin.(7),(8) art.44 abrogate prin Legea nr.94 din 13.05.2016, în vigoare 10.12.2016]</w:t>
            </w:r>
          </w:p>
          <w:p w14:paraId="206FA82D" w14:textId="77777777" w:rsidR="008928D4" w:rsidRPr="0013151C" w:rsidRDefault="008928D4"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7693971E" w14:textId="77777777"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(9) Pe adresa casei de schimb valutar sau a sucursalei acesteia operaţiunile de schimb valutar în numerar cu persoane fizice pot fi efectuate prin unul sau mai multe ghişee. Pe o adresă pot fi instalate unul sau mai multe aparate de schimb valutar.</w:t>
            </w:r>
          </w:p>
          <w:p w14:paraId="171952C3" w14:textId="34B5D3E0" w:rsidR="008928D4" w:rsidRPr="0013151C" w:rsidRDefault="008928D4"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(10) Încăperea în care casa de schimb valutar efectuează, prin ghişee, operaţiuni de schimb valutar în numerar cu persoane fizice trebuie să corespundă cerinţelor minime stabilite de Banca Naţională a Moldovei. Cu astfel de încăperi trebuie să fie</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 xml:space="preserve">asigurate </w:t>
            </w:r>
            <w:r w:rsidRPr="0013151C">
              <w:rPr>
                <w:rFonts w:ascii="Times New Roman" w:eastAsia="Times New Roman" w:hAnsi="Times New Roman" w:cs="Times New Roman"/>
                <w:szCs w:val="24"/>
                <w:lang w:val="ro-RO" w:eastAsia="ro-MD"/>
              </w:rPr>
              <w:lastRenderedPageBreak/>
              <w:t>toate sucursalele casei de schimb valutar. Aceste încăperi nu pot fi utilizate de către o altă casă de schimb valutar pentru desfăşurarea activităţii sale. Încăperea casei de schimb</w:t>
            </w:r>
            <w:r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szCs w:val="24"/>
                <w:lang w:val="ro-RO" w:eastAsia="ro-MD"/>
              </w:rPr>
              <w:t>valutar/sucursalei casei de schimb valutar, a cărei activitate a fost suspendată conform art.42 alin.(7) şi art.65 alin.(1), nu poate fi utilizată pe perioada suspendării de o altă sucursală a casei de schimb valutar respective, de o altă casă de schimb valutar/sucursală a acesteia.</w:t>
            </w:r>
          </w:p>
          <w:p w14:paraId="694131F7" w14:textId="77777777" w:rsidR="008928D4" w:rsidRPr="0013151C" w:rsidRDefault="008928D4"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[Art.44 alin.(5),(10) modificate prin Legea nr.363 din 29.12.2022, în vigoare 20.07.2023]</w:t>
            </w:r>
          </w:p>
          <w:p w14:paraId="59D10DA8" w14:textId="33B43282" w:rsidR="007A5679" w:rsidRPr="0013151C" w:rsidRDefault="007A5679" w:rsidP="00553C5F">
            <w:pPr>
              <w:spacing w:after="0" w:line="240" w:lineRule="auto"/>
              <w:ind w:firstLine="524"/>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(11) Casa de schimb valutar va prezenta Băncii Naționale a Moldovei informații privind situațiile financiare anuale în modul, termenele şi conţinutul, stabilite în actele normative ale Băncii Naționale a Moldovei.</w:t>
            </w:r>
          </w:p>
        </w:tc>
      </w:tr>
      <w:tr w:rsidR="00761FFB" w:rsidRPr="0013151C" w14:paraId="202A7B10"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24F66" w14:textId="11B034F6"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47.</w:t>
            </w:r>
            <w:r w:rsidRPr="0013151C">
              <w:rPr>
                <w:rFonts w:ascii="Times New Roman" w:eastAsia="Times New Roman" w:hAnsi="Times New Roman" w:cs="Times New Roman"/>
                <w:szCs w:val="24"/>
                <w:lang w:val="ro-RO" w:eastAsia="ro-MD"/>
              </w:rPr>
              <w:t xml:space="preserve"> Documentele necesare pentru obţinerea licenţei Băncii Naţionale a Moldovei</w:t>
            </w:r>
          </w:p>
          <w:p w14:paraId="2FEC7D3C" w14:textId="607F5A87" w:rsidR="006B3A5D" w:rsidRPr="0013151C" w:rsidRDefault="006B3A5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50A0067E" w14:textId="28CFAA80"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6B3A5D" w:rsidRPr="0013151C">
              <w:rPr>
                <w:rFonts w:ascii="Times New Roman" w:eastAsia="Times New Roman" w:hAnsi="Times New Roman" w:cs="Times New Roman"/>
                <w:kern w:val="0"/>
                <w:szCs w:val="24"/>
                <w:lang w:val="ro-RO" w:eastAsia="ro-MD"/>
                <w14:ligatures w14:val="none"/>
              </w:rPr>
              <w:t>(2) La cererea casei de schimb valutar privind eliberarea licenţei se anexează:</w:t>
            </w:r>
          </w:p>
          <w:p w14:paraId="663F301E" w14:textId="77777777" w:rsidR="006B3A5D" w:rsidRPr="0013151C" w:rsidRDefault="006B3A5D"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F737F23" w14:textId="3BF070B9" w:rsidR="006B3A5D"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6B3A5D" w:rsidRPr="0013151C">
              <w:rPr>
                <w:rFonts w:ascii="Times New Roman" w:eastAsia="Times New Roman" w:hAnsi="Times New Roman" w:cs="Times New Roman"/>
                <w:kern w:val="0"/>
                <w:szCs w:val="24"/>
                <w:lang w:val="ro-RO" w:eastAsia="ro-MD"/>
                <w14:ligatures w14:val="none"/>
              </w:rPr>
              <w:t>j) fişele personale ale administratorului, adjunctului acestuia şi contabilului-şef, întocmite conform cerinţelor stabilite de Banca Naţională a Moldovei, la care se anexează copiile actelor de identitate ale persoanelor menţionate, precum şi copia actului de studii economice al contabilului-şef;</w:t>
            </w:r>
          </w:p>
          <w:p w14:paraId="16C67BD4" w14:textId="77777777" w:rsidR="006B3A5D" w:rsidRPr="0013151C" w:rsidRDefault="006B3A5D"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30B84D5" w14:textId="5231389D" w:rsidR="009D3226"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9D3226" w:rsidRPr="0013151C">
              <w:rPr>
                <w:rFonts w:ascii="Times New Roman" w:eastAsia="Times New Roman" w:hAnsi="Times New Roman" w:cs="Times New Roman"/>
                <w:kern w:val="0"/>
                <w:szCs w:val="24"/>
                <w:lang w:val="ro-RO" w:eastAsia="ro-MD"/>
                <w14:ligatures w14:val="none"/>
              </w:rPr>
              <w:t>(4) La cererea casei de schimb valutar privind eliberarea copiei autorizate de pe licenţă se anexează:</w:t>
            </w:r>
          </w:p>
          <w:p w14:paraId="6AB98160" w14:textId="0057175A" w:rsidR="009D3226" w:rsidRPr="0013151C" w:rsidRDefault="009D3226"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DBA3158" w14:textId="539AA475" w:rsidR="006B3A5D" w:rsidRPr="0013151C" w:rsidRDefault="009D3226"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5F6211" w:rsidRPr="0013151C">
              <w:rPr>
                <w:rFonts w:ascii="Times New Roman" w:eastAsia="Times New Roman" w:hAnsi="Times New Roman" w:cs="Times New Roman"/>
                <w:kern w:val="0"/>
                <w:szCs w:val="24"/>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i) fişele personale ale administratorului sucursalei şi adjunctului acestuia, întocmite conform cerinţelor stabilite de Banca Naţională a Moldovei, la care se anexează copiile de pe actele de identitate ale persoanelor menţionate;</w:t>
            </w:r>
          </w:p>
          <w:p w14:paraId="70ED6307" w14:textId="77777777" w:rsidR="009D3226" w:rsidRPr="0013151C" w:rsidRDefault="009D3226"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85951BF" w14:textId="77777777" w:rsidR="009D3226" w:rsidRPr="0013151C" w:rsidRDefault="009D322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(6) La cererea hotelului privind eliberarea licenţei se anexează:</w:t>
            </w:r>
          </w:p>
          <w:p w14:paraId="5E522668" w14:textId="77777777" w:rsidR="009D3226" w:rsidRPr="0013151C" w:rsidRDefault="009D3226"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9116201" w14:textId="49597D0E" w:rsidR="009D3226"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9D3226" w:rsidRPr="0013151C">
              <w:rPr>
                <w:rFonts w:ascii="Times New Roman" w:eastAsia="Times New Roman" w:hAnsi="Times New Roman" w:cs="Times New Roman"/>
                <w:kern w:val="0"/>
                <w:szCs w:val="24"/>
                <w:lang w:val="ro-RO" w:eastAsia="ro-MD"/>
                <w14:ligatures w14:val="none"/>
              </w:rPr>
              <w:t xml:space="preserve">f) fişele personale ale administratorului hotelului, adjunctului acestuia şi contabilului hotelului, responsabili de activitatea de schimb valutar în numerar cu persoane fizice a hotelului, întocmite conform cerinţelor stabilite de Banca Naţională a Moldovei, la care se anexează copiile de pe actele de </w:t>
            </w:r>
            <w:r w:rsidR="009D3226" w:rsidRPr="0013151C">
              <w:rPr>
                <w:rFonts w:ascii="Times New Roman" w:eastAsia="Times New Roman" w:hAnsi="Times New Roman" w:cs="Times New Roman"/>
                <w:kern w:val="0"/>
                <w:szCs w:val="24"/>
                <w:lang w:val="ro-RO" w:eastAsia="ro-MD"/>
                <w14:ligatures w14:val="none"/>
              </w:rPr>
              <w:lastRenderedPageBreak/>
              <w:t>identitate ale persoanelor menţionate, precum şi copia de pe actul de studii în domeniul economiei al contabilului;</w:t>
            </w:r>
          </w:p>
          <w:p w14:paraId="5ED62F1B" w14:textId="77777777" w:rsidR="009D3226" w:rsidRPr="0013151C" w:rsidRDefault="009D3226"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FDED86C" w14:textId="1370F5EF" w:rsidR="009D3226"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9D3226" w:rsidRPr="0013151C">
              <w:rPr>
                <w:rFonts w:ascii="Times New Roman" w:eastAsia="Times New Roman" w:hAnsi="Times New Roman" w:cs="Times New Roman"/>
                <w:kern w:val="0"/>
                <w:szCs w:val="24"/>
                <w:lang w:val="ro-RO" w:eastAsia="ro-MD"/>
                <w14:ligatures w14:val="none"/>
              </w:rPr>
              <w:t>(7) Documentele indicate la alin.(1)–(61) se depun la Banca Naţională a Moldovei în modul stabilit de aceasta. Informaţia indicată la alin.(1) lit.a), alin.(3) lit.a) şi b) şi la alin.(5) lit.a) se verifică de către Banca Naţională a Moldovei prin accesarea resurselor informaţionale de stat.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04AA2"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19. </w:t>
            </w:r>
            <w:r w:rsidRPr="0013151C">
              <w:rPr>
                <w:rFonts w:ascii="Times New Roman" w:eastAsia="Times New Roman" w:hAnsi="Times New Roman" w:cs="Times New Roman"/>
                <w:b/>
                <w:bCs/>
                <w:szCs w:val="24"/>
                <w:lang w:val="ro-RO"/>
              </w:rPr>
              <w:t>Articolul 47</w:t>
            </w:r>
            <w:r w:rsidRPr="0013151C">
              <w:rPr>
                <w:rFonts w:ascii="Times New Roman" w:eastAsia="Times New Roman" w:hAnsi="Times New Roman" w:cs="Times New Roman"/>
                <w:szCs w:val="24"/>
                <w:lang w:val="ro-RO"/>
              </w:rPr>
              <w:t>:</w:t>
            </w:r>
          </w:p>
          <w:p w14:paraId="471C07A3"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(2) litera j), textul ”</w:t>
            </w:r>
            <w:r w:rsidRPr="0013151C">
              <w:rPr>
                <w:rFonts w:ascii="Times New Roman" w:eastAsia="Times New Roman" w:hAnsi="Times New Roman" w:cs="Times New Roman"/>
                <w:i/>
                <w:iCs/>
                <w:szCs w:val="24"/>
                <w:lang w:val="ro-RO"/>
              </w:rPr>
              <w:t>copiile actelor de identitate ale persoanelor menţionate, precum şi</w:t>
            </w:r>
            <w:r w:rsidRPr="0013151C">
              <w:rPr>
                <w:rFonts w:ascii="Times New Roman" w:eastAsia="Times New Roman" w:hAnsi="Times New Roman" w:cs="Times New Roman"/>
                <w:szCs w:val="24"/>
                <w:lang w:val="ro-RO"/>
              </w:rPr>
              <w:t>” se exclude;</w:t>
            </w:r>
          </w:p>
          <w:p w14:paraId="195DC971"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la alineatul (4) litera i), textul ” </w:t>
            </w:r>
            <w:r w:rsidRPr="0013151C">
              <w:rPr>
                <w:rFonts w:ascii="Times New Roman" w:eastAsia="Times New Roman" w:hAnsi="Times New Roman" w:cs="Times New Roman"/>
                <w:i/>
                <w:iCs/>
                <w:szCs w:val="24"/>
                <w:lang w:val="ro-RO"/>
              </w:rPr>
              <w:t>, la care se anexează copiile de pe actele de identitate ale persoanelor menţionate</w:t>
            </w:r>
            <w:r w:rsidRPr="0013151C">
              <w:rPr>
                <w:rFonts w:ascii="Times New Roman" w:eastAsia="Times New Roman" w:hAnsi="Times New Roman" w:cs="Times New Roman"/>
                <w:szCs w:val="24"/>
                <w:lang w:val="ro-RO"/>
              </w:rPr>
              <w:t>” se exclude;</w:t>
            </w:r>
          </w:p>
          <w:p w14:paraId="3E05A3A1"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(6), litera f), textul ”</w:t>
            </w:r>
            <w:r w:rsidRPr="0013151C">
              <w:rPr>
                <w:rFonts w:ascii="Times New Roman" w:eastAsia="Times New Roman" w:hAnsi="Times New Roman" w:cs="Times New Roman"/>
                <w:i/>
                <w:iCs/>
                <w:szCs w:val="24"/>
                <w:lang w:val="ro-RO"/>
              </w:rPr>
              <w:t>copiile de pe actele de identitate ale persoanelor menţionate, precum şi</w:t>
            </w:r>
            <w:r w:rsidRPr="0013151C">
              <w:rPr>
                <w:rFonts w:ascii="Times New Roman" w:eastAsia="Times New Roman" w:hAnsi="Times New Roman" w:cs="Times New Roman"/>
                <w:szCs w:val="24"/>
                <w:lang w:val="ro-RO"/>
              </w:rPr>
              <w:t>” se exclude;</w:t>
            </w:r>
          </w:p>
          <w:p w14:paraId="73216D11" w14:textId="7574D3AE"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 xml:space="preserve">la alineatul </w:t>
            </w:r>
            <w:r w:rsidR="001873DE"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szCs w:val="24"/>
                <w:lang w:val="ro-RO"/>
              </w:rPr>
              <w:t>7</w:t>
            </w:r>
            <w:r w:rsidR="001873DE"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szCs w:val="24"/>
                <w:lang w:val="ro-RO"/>
              </w:rPr>
              <w:t>, textul ”</w:t>
            </w:r>
            <w:r w:rsidRPr="0013151C">
              <w:rPr>
                <w:rFonts w:ascii="Times New Roman" w:eastAsia="Times New Roman" w:hAnsi="Times New Roman" w:cs="Times New Roman"/>
                <w:i/>
                <w:iCs/>
                <w:szCs w:val="24"/>
                <w:lang w:val="ro-RO"/>
              </w:rPr>
              <w:t>alin.(1) lit.a), alin.(3) lit.a) şi b) şi la alin.(5) lit.a)</w:t>
            </w:r>
            <w:r w:rsidRPr="0013151C">
              <w:rPr>
                <w:rFonts w:ascii="Times New Roman" w:eastAsia="Times New Roman" w:hAnsi="Times New Roman" w:cs="Times New Roman"/>
                <w:szCs w:val="24"/>
                <w:lang w:val="ro-RO"/>
              </w:rPr>
              <w:t>” se substituie cu textul ”</w:t>
            </w:r>
            <w:r w:rsidRPr="0013151C">
              <w:rPr>
                <w:rFonts w:ascii="Times New Roman" w:eastAsia="Times New Roman" w:hAnsi="Times New Roman" w:cs="Times New Roman"/>
                <w:i/>
                <w:iCs/>
                <w:szCs w:val="24"/>
                <w:lang w:val="ro-RO"/>
              </w:rPr>
              <w:t>alin.(1) lit.a), alin.(2) lit.j), alin.(3) lit.a) şi b) , alin.(4) lit.i), alin.(5) lit.a) și alin.(6) lit.f)</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AFD2B"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47.</w:t>
            </w:r>
            <w:r w:rsidRPr="0013151C">
              <w:rPr>
                <w:rFonts w:ascii="Times New Roman" w:eastAsia="Times New Roman" w:hAnsi="Times New Roman" w:cs="Times New Roman"/>
                <w:szCs w:val="24"/>
                <w:lang w:val="ro-RO" w:eastAsia="ro-MD"/>
              </w:rPr>
              <w:t xml:space="preserve"> Documentele necesare pentru obţinerea licenţei Băncii Naţionale a Moldovei</w:t>
            </w:r>
          </w:p>
          <w:p w14:paraId="08F8D8D1" w14:textId="77777777" w:rsidR="00761FFB" w:rsidRPr="0013151C" w:rsidRDefault="007A567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4DA27921"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La cererea casei de schimb valutar privind eliberarea licenţei se anexează:</w:t>
            </w:r>
          </w:p>
          <w:p w14:paraId="551ECBB1" w14:textId="77777777" w:rsidR="007A5679" w:rsidRPr="0013151C" w:rsidRDefault="007A567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w:t>
            </w:r>
          </w:p>
          <w:p w14:paraId="77F38112"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j) fişele personale ale administratorului, adjunctului acestuia şi contabilului-şef, întocmite conform cerinţelor stabilite de Banca Naţională a Moldovei, la care se anexează copia actului de studii economice al contabilului-şef;</w:t>
            </w:r>
          </w:p>
          <w:p w14:paraId="0056631B" w14:textId="77777777" w:rsidR="007A5679" w:rsidRPr="0013151C" w:rsidRDefault="007A567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896D8AF"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(4) La cererea casei de schimb valutar privind eliberarea copiei autorizate de pe licenţă se anexează:</w:t>
            </w:r>
          </w:p>
          <w:p w14:paraId="2ABCE52A" w14:textId="77777777" w:rsidR="007A5679" w:rsidRPr="0013151C" w:rsidRDefault="007A567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27263BC4"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i) fişele personale ale administratorului sucursalei şi adjunctului acestuia, întocmite conform cerinţelor stabilite de Banca Naţională a Moldovei;</w:t>
            </w:r>
          </w:p>
          <w:p w14:paraId="2F3E6ED3"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3954A0D5" w14:textId="7BF98A60"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(6) La cererea hotelului privind eliberarea licenţei se anexează:</w:t>
            </w:r>
          </w:p>
          <w:p w14:paraId="1A2DE80C" w14:textId="77777777" w:rsidR="007A5679" w:rsidRPr="0013151C" w:rsidRDefault="007A567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7041A1B5" w14:textId="77777777" w:rsidR="007A5679" w:rsidRPr="0013151C" w:rsidRDefault="007A567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f) fişele personale ale administratorului hotelului, adjunctului acestuia şi contabilului hotelului, responsabili de activitatea de schimb valutar în numerar cu persoane fizice a hotelului, întocmite conform cerinţelor stabilite de Banca Naţională a Moldovei, la care se anexează copia de pe actul de studii în domeniul economiei al contabilului;</w:t>
            </w:r>
          </w:p>
          <w:p w14:paraId="22D23D7F" w14:textId="77777777" w:rsidR="007A5679" w:rsidRPr="0013151C" w:rsidRDefault="007A567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64620A1A" w14:textId="5176B943" w:rsidR="007A5679" w:rsidRPr="0013151C" w:rsidRDefault="007A567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(7) Documentele indicate la alin.(1)–(6</w:t>
            </w:r>
            <w:r w:rsidRPr="0013151C">
              <w:rPr>
                <w:rFonts w:ascii="Times New Roman" w:eastAsia="Times New Roman" w:hAnsi="Times New Roman" w:cs="Times New Roman"/>
                <w:szCs w:val="24"/>
                <w:vertAlign w:val="superscript"/>
                <w:lang w:val="ro-RO" w:eastAsia="ro-MD"/>
              </w:rPr>
              <w:t>1</w:t>
            </w:r>
            <w:r w:rsidRPr="0013151C">
              <w:rPr>
                <w:rFonts w:ascii="Times New Roman" w:eastAsia="Times New Roman" w:hAnsi="Times New Roman" w:cs="Times New Roman"/>
                <w:szCs w:val="24"/>
                <w:lang w:val="ro-RO" w:eastAsia="ro-MD"/>
              </w:rPr>
              <w:t>) se depun la Banca Naţională a Moldovei în modul stabilit de aceasta. Informaţia indicată la alin.(1) lit.a), alin.(2) lit.j), alin.(3) lit.a) şi b), alin.(4) lit.i), alin.(5) lit.a) și alin.(6) lit.f) se verifică de către Banca Naţională a Moldovei prin accesarea resurselor informaţionale de stat.</w:t>
            </w:r>
          </w:p>
        </w:tc>
      </w:tr>
      <w:tr w:rsidR="00761FFB" w:rsidRPr="0013151C" w14:paraId="25FDE03A"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FFB20" w14:textId="4413EA10" w:rsidR="00B60436" w:rsidRPr="0013151C" w:rsidRDefault="005F6211"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 xml:space="preserve">          </w:t>
            </w:r>
            <w:r w:rsidR="00B60436" w:rsidRPr="0013151C">
              <w:rPr>
                <w:rFonts w:ascii="Times New Roman" w:eastAsia="Times New Roman" w:hAnsi="Times New Roman" w:cs="Times New Roman"/>
                <w:b/>
                <w:bCs/>
                <w:szCs w:val="24"/>
                <w:lang w:val="ro-RO" w:eastAsia="ro-MD"/>
              </w:rPr>
              <w:t>Articolul 55.</w:t>
            </w:r>
            <w:r w:rsidR="00B60436" w:rsidRPr="0013151C">
              <w:rPr>
                <w:rFonts w:ascii="Times New Roman" w:eastAsia="Times New Roman" w:hAnsi="Times New Roman" w:cs="Times New Roman"/>
                <w:szCs w:val="24"/>
                <w:lang w:val="ro-RO" w:eastAsia="ro-MD"/>
              </w:rPr>
              <w:t xml:space="preserve"> Autorizarea operaţiunilor valutare</w:t>
            </w:r>
          </w:p>
          <w:p w14:paraId="2B0C0541" w14:textId="77777777" w:rsidR="00761FFB" w:rsidRPr="0013151C" w:rsidRDefault="00931542"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6F6499CC"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 Drept temeiuri pentru refuzul de a elibera autorizaţia servesc:</w:t>
            </w:r>
          </w:p>
          <w:p w14:paraId="016D0CB7"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4F8D87A5" w14:textId="77777777" w:rsidR="00931542" w:rsidRPr="0013151C" w:rsidRDefault="00931542"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[Lit.a),b) abrogate prin Legea nr.363 din 29.12.2022, în vigoare 20.07.2023]</w:t>
            </w:r>
          </w:p>
          <w:p w14:paraId="0399A382"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382253A5"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aplicarea de către Banca Naţionala a Moldovei faţă de solicitant – banca licenţiată sau prestatorul de servicii de plată nebancar rezident – a măsurilor de supraveghere, după caz, a măsurilor de remediere aferente operaţiunii valutare pentru care se solicită eliberarea autorizaţiei;</w:t>
            </w:r>
          </w:p>
          <w:p w14:paraId="17EFBB3C"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prezentarea de documente ce conţin informaţii neautentice sau contradictorii;</w:t>
            </w:r>
          </w:p>
          <w:p w14:paraId="62EE9B8D"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e) neîncadrarea solicitantului în condiţiile de autorizare stabilite de Banca Naţională a Moldovei;</w:t>
            </w:r>
          </w:p>
          <w:p w14:paraId="76D2573F"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f) prezentarea de către autorităţile competente a informaţiei care indică existenţa caracterului suspect al sursei mijloacelor financiare care urmează a fi utilizate pentru efectuarea operaţiunii valutare supuse autorizării şi/sau al activităţii solicitantului, în contextul asigurării respectării legislaţiei privind prevenirea şi combaterea spălării banilor şi finanţării terorismului;</w:t>
            </w:r>
          </w:p>
          <w:p w14:paraId="7E6A02B8" w14:textId="77777777" w:rsidR="00931542" w:rsidRPr="0013151C" w:rsidRDefault="00931542"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g) constatarea de către Banca Naţională a Moldovei a situaţiei de cerere semnificativă netă de valută străină pe piaţa valutară internă şi constatarea că operaţiunea valutară pentru care se solicită eliberarea autorizaţiei va duce la agravarea situaţiei respective, precum şi a altor situaţii care pot avea un impact negativ semnificativ asupra asigurării stabilităţii pieţei valutare interne şi/sau asupra implementării politicii valutare a statului.</w:t>
            </w:r>
          </w:p>
          <w:p w14:paraId="62481914" w14:textId="01D2116C" w:rsidR="00931542" w:rsidRPr="0013151C" w:rsidRDefault="00931542"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4E39C" w14:textId="4736BDD3"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20. </w:t>
            </w:r>
            <w:r w:rsidRPr="0013151C">
              <w:rPr>
                <w:rFonts w:ascii="Times New Roman" w:eastAsia="Times New Roman" w:hAnsi="Times New Roman" w:cs="Times New Roman"/>
                <w:b/>
                <w:bCs/>
                <w:szCs w:val="24"/>
                <w:lang w:val="ro-RO"/>
              </w:rPr>
              <w:t>Articolul 55</w:t>
            </w:r>
            <w:r w:rsidRPr="0013151C">
              <w:rPr>
                <w:rFonts w:ascii="Times New Roman" w:eastAsia="Times New Roman" w:hAnsi="Times New Roman" w:cs="Times New Roman"/>
                <w:szCs w:val="24"/>
                <w:lang w:val="ro-RO"/>
              </w:rPr>
              <w:t xml:space="preserve"> alineatul </w:t>
            </w:r>
            <w:r w:rsidR="00E54AC4"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szCs w:val="24"/>
                <w:lang w:val="ro-RO"/>
              </w:rPr>
              <w:t>4</w:t>
            </w:r>
            <w:r w:rsidR="00E54AC4"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szCs w:val="24"/>
                <w:lang w:val="ro-RO"/>
              </w:rPr>
              <w:t xml:space="preserve"> se completează cu litera h) cu următorul cuprins:</w:t>
            </w:r>
          </w:p>
          <w:p w14:paraId="02F706B9" w14:textId="38701AFC"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rPr>
              <w:t>”</w:t>
            </w:r>
            <w:r w:rsidRPr="0013151C">
              <w:rPr>
                <w:rFonts w:ascii="Times New Roman" w:eastAsia="Times New Roman" w:hAnsi="Times New Roman" w:cs="Times New Roman"/>
                <w:i/>
                <w:iCs/>
                <w:szCs w:val="24"/>
                <w:lang w:val="ro-RO"/>
              </w:rPr>
              <w:t>h) constatarea de către Banca Națională a Moldovei că operațiunea valutară implică riscul încetării relațiilor de corespondență bancară și/sau riscul aplicării de sancțiuni internaționale Băncii Naționale a Moldovei sau prestatorilor de servicii de plată rezidenți.</w:t>
            </w:r>
            <w:r w:rsidRPr="0013151C">
              <w:rPr>
                <w:rFonts w:ascii="Times New Roman" w:eastAsia="Times New Roman" w:hAnsi="Times New Roman" w:cs="Times New Roman"/>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6E018" w14:textId="77777777" w:rsidR="00761FFB" w:rsidRPr="0013151C" w:rsidRDefault="00ED352D"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55.</w:t>
            </w:r>
            <w:r w:rsidRPr="0013151C">
              <w:rPr>
                <w:rFonts w:ascii="Times New Roman" w:eastAsia="Times New Roman" w:hAnsi="Times New Roman" w:cs="Times New Roman"/>
                <w:szCs w:val="24"/>
                <w:lang w:val="ro-RO" w:eastAsia="ro-MD"/>
              </w:rPr>
              <w:t xml:space="preserve"> Autorizarea operaţiunilor valutare</w:t>
            </w:r>
          </w:p>
          <w:p w14:paraId="6100F2CB" w14:textId="77777777" w:rsidR="00ED352D" w:rsidRPr="0013151C" w:rsidRDefault="00ED352D" w:rsidP="00E95AEB">
            <w:pPr>
              <w:spacing w:after="0" w:line="240" w:lineRule="auto"/>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42BDD871" w14:textId="77777777"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(4) Drept temeiuri pentru refuzul de a elibera autorizaţia servesc:</w:t>
            </w:r>
          </w:p>
          <w:p w14:paraId="47E3CFDA"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09A9BD82" w14:textId="77777777" w:rsidR="00941B89" w:rsidRPr="0013151C" w:rsidRDefault="00941B89"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[Lit.a),b) abrogate prin Legea nr.363 din 29.12.2022, în vigoare 20.07.2023]</w:t>
            </w:r>
          </w:p>
          <w:p w14:paraId="4FD7D980"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26BFE2F6"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aplicarea de către Banca Naţionala a Moldovei faţă de solicitant – banca licenţiată sau prestatorul de servicii de plată nebancar rezident – a măsurilor de supraveghere, după caz, a măsurilor de remediere aferente operaţiunii valutare pentru care se solicită eliberarea autorizaţiei;</w:t>
            </w:r>
          </w:p>
          <w:p w14:paraId="2A72BA94"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prezentarea de documente ce conţin informaţii neautentice sau contradictorii;</w:t>
            </w:r>
          </w:p>
          <w:p w14:paraId="0E6C96FC"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e) neîncadrarea solicitantului în condiţiile de autorizare stabilite de Banca Naţională a Moldovei;</w:t>
            </w:r>
          </w:p>
          <w:p w14:paraId="76E90581"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f) prezentarea de către autorităţile competente a informaţiei care indică existenţa caracterului suspect al </w:t>
            </w:r>
            <w:r w:rsidRPr="0013151C">
              <w:rPr>
                <w:rFonts w:ascii="Times New Roman" w:eastAsia="Times New Roman" w:hAnsi="Times New Roman" w:cs="Times New Roman"/>
                <w:kern w:val="0"/>
                <w:szCs w:val="24"/>
                <w:lang w:val="ro-RO" w:eastAsia="ro-MD"/>
                <w14:ligatures w14:val="none"/>
              </w:rPr>
              <w:lastRenderedPageBreak/>
              <w:t>sursei mijloacelor financiare care urmează a fi utilizate pentru efectuarea operaţiunii valutare supuse autorizării şi/sau al activităţii solicitantului, în contextul asigurării respectării legislaţiei privind prevenirea şi combaterea spălării banilor şi finanţării terorismului;</w:t>
            </w:r>
          </w:p>
          <w:p w14:paraId="1F37CACB" w14:textId="77777777" w:rsidR="00941B89" w:rsidRPr="0013151C" w:rsidRDefault="00941B89"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g) constatarea de către Banca Naţională a Moldovei a situaţiei de cerere semnificativă netă de valută străină pe piaţa valutară internă şi constatarea că operaţiunea valutară pentru care se solicită eliberarea autorizaţiei va duce la agravarea situaţiei respective, precum şi a altor situaţii care pot avea un impact negativ semnificativ asupra asigurării stabilităţii pieţei valutare interne şi/sau asupra implementării politicii valutare a statului.</w:t>
            </w:r>
          </w:p>
          <w:p w14:paraId="59C998F5" w14:textId="45BB9907"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bookmarkStart w:id="21" w:name="_Hlk220048761"/>
            <w:r w:rsidRPr="0013151C">
              <w:rPr>
                <w:rFonts w:ascii="Times New Roman" w:eastAsia="Times New Roman" w:hAnsi="Times New Roman" w:cs="Times New Roman"/>
                <w:szCs w:val="24"/>
                <w:lang w:val="ro-RO" w:eastAsia="ro-MD"/>
              </w:rPr>
              <w:t>h) constatarea de către Banca Națională a Moldovei că operațiunea valutară implică riscul încetării relațiilor de corespondență bancară și/sau riscul aplicării de sancțiuni internaționale Băncii Naționale a Moldovei sau prestatorilor de servicii de plată rezidenți.</w:t>
            </w:r>
            <w:bookmarkEnd w:id="21"/>
          </w:p>
        </w:tc>
      </w:tr>
      <w:tr w:rsidR="00761FFB" w:rsidRPr="0013151C" w14:paraId="0CC5C4C2"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E00F1"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62.</w:t>
            </w:r>
            <w:r w:rsidRPr="0013151C">
              <w:rPr>
                <w:rFonts w:ascii="Times New Roman" w:eastAsia="Times New Roman" w:hAnsi="Times New Roman" w:cs="Times New Roman"/>
                <w:szCs w:val="24"/>
                <w:lang w:val="ro-RO" w:eastAsia="ro-MD"/>
              </w:rPr>
              <w:t xml:space="preserve"> Particularităţile controlului activităţii unităţilor de schimb valutar</w:t>
            </w:r>
          </w:p>
          <w:p w14:paraId="1AD51D3E" w14:textId="77777777" w:rsidR="00E7498B" w:rsidRPr="0013151C" w:rsidRDefault="00E7498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Controlul asupra respectării de către unităţile de schimb valutar a prevederilor</w:t>
            </w:r>
            <w:r w:rsidRPr="0013151C">
              <w:rPr>
                <w:rFonts w:ascii="Arial" w:eastAsia="Times New Roman" w:hAnsi="Arial" w:cs="Arial"/>
                <w:kern w:val="0"/>
                <w:sz w:val="29"/>
                <w:szCs w:val="29"/>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 xml:space="preserve">prezentei legi se efectuează de către Banca Naţională a Moldovei în limita competenţei sale, în cadrul procedurii de control </w:t>
            </w:r>
            <w:r w:rsidRPr="0013151C">
              <w:rPr>
                <w:rFonts w:ascii="Times New Roman" w:eastAsia="Times New Roman" w:hAnsi="Times New Roman" w:cs="Times New Roman"/>
                <w:kern w:val="0"/>
                <w:szCs w:val="24"/>
                <w:lang w:val="ro-RO" w:eastAsia="ro-MD"/>
                <w14:ligatures w14:val="none"/>
              </w:rPr>
              <w:lastRenderedPageBreak/>
              <w:t>(controlului) desfăşurate conform prezentului articol.</w:t>
            </w:r>
          </w:p>
          <w:p w14:paraId="7CCF8280" w14:textId="77777777" w:rsidR="00E7498B" w:rsidRPr="0013151C" w:rsidRDefault="00E7498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Inspecţiile pe teren asupra activităţii unităţilor de schimb valutar se efectuează în cadrul controalelor planificate şi inopinate.</w:t>
            </w:r>
          </w:p>
          <w:p w14:paraId="25688B27" w14:textId="66D5D22C" w:rsidR="007B055C" w:rsidRPr="0013151C" w:rsidRDefault="00E7498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B055C" w:rsidRPr="0013151C">
              <w:rPr>
                <w:rFonts w:ascii="Times New Roman" w:eastAsia="Times New Roman" w:hAnsi="Times New Roman" w:cs="Times New Roman"/>
                <w:kern w:val="0"/>
                <w:szCs w:val="24"/>
                <w:lang w:val="ro-RO" w:eastAsia="ro-MD"/>
                <w14:ligatures w14:val="none"/>
              </w:rPr>
              <w:t>(2) La aceeaşi adresă de desfăşurare a activităţii unităţii de schimb valutar, inspecţia pe teren în cadrul controlului planificat se efectuează cel mult o dată pe parcursul unui an calendaristic.</w:t>
            </w:r>
          </w:p>
          <w:p w14:paraId="26446E83"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(3) Banca Naţională a Moldovei este în drept să efectueze inspecţii pe teren în cadrul controalelor inopinate asupra activităţii unităţilor de schimb valutar în următoarele cazuri:</w:t>
            </w:r>
          </w:p>
          <w:p w14:paraId="2A505C3A"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în scopul verificării îndeplinirii de către unităţile de schimb valutar a cerinţelor de lichidare în termen a încălcărilor depistate, precum şi a altor cerinţe stabilite de Banca Naţională a Moldovei în legătură cu aplicarea de sancţiuni unităţilor de schimb valutar;</w:t>
            </w:r>
          </w:p>
          <w:p w14:paraId="67EEDF3B"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ca urmare a sesizărilor (petiţiilor) înregistrate la Banca Naţională a Moldovei, parvenite din partea consumatorilor, cît şi din partea altor persoane, inclusiv a autorităţilor cu funcţii de control, privind încălcarea de către unităţile de schimb valutar a prevederilor legislaţiei valutare;</w:t>
            </w:r>
          </w:p>
          <w:p w14:paraId="51F6C32F"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c) în cazul constatării, în cadrul controlului, a încălcării de către unităţile de schimb valutar a prevederilor legislaţiei valutare referitoare la activitatea acestora;</w:t>
            </w:r>
          </w:p>
          <w:p w14:paraId="02AAB95F"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d) ca urmare a autosesizării, în temeiul analizei bazate pe riscuri şi/sau în situaţii de instabilitate pe piaţa valutară.</w:t>
            </w:r>
          </w:p>
          <w:p w14:paraId="6A961613"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 Inspecţia pe teren la unitatea de schimb valutar se efectuează de către inspectorii Băncii Naţionale a Moldovei în temeiul unei decizii a Băncii Naţionale a Moldovei, care se aduce la cunoştinţa unităţii de schimb valutar concomitent cu iniţierea inspecţiei pe teren. Decizia în cauză conţine, în mod obligatoriu, denumirea unităţii de schimb valutar supuse inspecţiei, inspectorii desemnaţi să efectueze inspecţia şi perioada efectuării inspecţiei.</w:t>
            </w:r>
          </w:p>
          <w:p w14:paraId="1AD9C953"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În cadrul controlului, funcţionarii Băncii Naţionale a Moldovei desemnaţi să-l efectueze au dreptul să utilizeze, pentru atestarea faptelor constatate, mijloace tehnice (audio, video, foto) şi să invite unul sau mai mulţi martori asistenţi.</w:t>
            </w:r>
          </w:p>
          <w:p w14:paraId="300D2748" w14:textId="77777777" w:rsidR="007C303C" w:rsidRPr="0013151C" w:rsidRDefault="007C303C"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(5) În baza rezultatelor controlului se întocmeşte un act privind rezultatele controlului, în 2 exemplare, care este semnat de funcţionarii Băncii Naţionale a Moldovei care au efectuat controlul şi de persoana împuternicită a unităţii de schimb valutar la care s-a efectuat controlul. Dacă persoana în cauză refuză să semneze actul privind rezultatele controlului, funcţionarii Băncii Naţionale a Moldovei consemnează faptul refuzului în actul respectiv. Un exemplar al actului privind rezultatele controlului se </w:t>
            </w:r>
            <w:r w:rsidRPr="0013151C">
              <w:rPr>
                <w:rFonts w:ascii="Times New Roman" w:eastAsia="Times New Roman" w:hAnsi="Times New Roman" w:cs="Times New Roman"/>
                <w:kern w:val="0"/>
                <w:szCs w:val="24"/>
                <w:lang w:val="ro-RO" w:eastAsia="ro-MD"/>
                <w14:ligatures w14:val="none"/>
              </w:rPr>
              <w:lastRenderedPageBreak/>
              <w:t>înmînează/expediază unităţii de schimb valutar, iar al doilea se păstrează la Banca Naţională a Moldovei.</w:t>
            </w:r>
          </w:p>
          <w:p w14:paraId="605C141A" w14:textId="7B53DE40" w:rsidR="004F384B" w:rsidRPr="0013151C" w:rsidRDefault="004F384B" w:rsidP="00E95AEB">
            <w:pPr>
              <w:spacing w:after="0" w:line="240" w:lineRule="auto"/>
              <w:jc w:val="both"/>
              <w:rPr>
                <w:rFonts w:ascii="Times New Roman" w:eastAsia="Times New Roman" w:hAnsi="Times New Roman" w:cs="Times New Roman"/>
                <w:i/>
                <w:iCs/>
                <w:color w:val="663300"/>
                <w:kern w:val="0"/>
                <w:szCs w:val="24"/>
                <w:vertAlign w:val="superscript"/>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[Art.62 alin.(6) abrogat prin Legea nr.174 din 11.07.2024, în vigoare 02.08.2024]</w:t>
            </w:r>
          </w:p>
          <w:p w14:paraId="6E6548ED" w14:textId="77777777" w:rsidR="004F384B" w:rsidRPr="0013151C" w:rsidRDefault="004F384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3EABAD80" w14:textId="77777777" w:rsidR="004F384B" w:rsidRPr="0013151C" w:rsidRDefault="004F384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(7) Controlul asupra activităţii unităţilor de schimb valutar se efectuează ţinînd cont şi de prevederile art.75</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din Legea nr.548-XIII din 21 iulie 1995 cu privire la Banca Naţională a Moldovei, care se aplică în mod corespunzător.</w:t>
            </w:r>
          </w:p>
          <w:p w14:paraId="5B2BD5A6" w14:textId="77777777" w:rsidR="004F384B" w:rsidRPr="0013151C" w:rsidRDefault="004F384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(8) Banca Naţională a Moldovei este în drept să stabilească particularităţi suplimentare de efectuare a controlului asupra activităţii unităţilor de schimb valutar.</w:t>
            </w:r>
          </w:p>
          <w:p w14:paraId="3BB02C74" w14:textId="77777777" w:rsidR="004F384B" w:rsidRPr="0013151C" w:rsidRDefault="004F384B"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[Art.62 alin.(1),(1</w:t>
            </w:r>
            <w:r w:rsidRPr="0013151C">
              <w:rPr>
                <w:rFonts w:ascii="Times New Roman" w:eastAsia="Times New Roman" w:hAnsi="Times New Roman" w:cs="Times New Roman"/>
                <w:i/>
                <w:iCs/>
                <w:color w:val="663300"/>
                <w:kern w:val="0"/>
                <w:szCs w:val="24"/>
                <w:vertAlign w:val="superscript"/>
                <w:lang w:val="ro-RO" w:eastAsia="ro-MD"/>
                <w14:ligatures w14:val="none"/>
              </w:rPr>
              <w:t>1</w:t>
            </w:r>
            <w:r w:rsidRPr="0013151C">
              <w:rPr>
                <w:rFonts w:ascii="Times New Roman" w:eastAsia="Times New Roman" w:hAnsi="Times New Roman" w:cs="Times New Roman"/>
                <w:i/>
                <w:iCs/>
                <w:color w:val="663300"/>
                <w:kern w:val="0"/>
                <w:szCs w:val="24"/>
                <w:lang w:val="ro-RO" w:eastAsia="ro-MD"/>
                <w14:ligatures w14:val="none"/>
              </w:rPr>
              <w:t>),(3),(4</w:t>
            </w:r>
            <w:r w:rsidRPr="0013151C">
              <w:rPr>
                <w:rFonts w:ascii="Times New Roman" w:eastAsia="Times New Roman" w:hAnsi="Times New Roman" w:cs="Times New Roman"/>
                <w:i/>
                <w:iCs/>
                <w:color w:val="663300"/>
                <w:kern w:val="0"/>
                <w:szCs w:val="24"/>
                <w:vertAlign w:val="superscript"/>
                <w:lang w:val="ro-RO" w:eastAsia="ro-MD"/>
                <w14:ligatures w14:val="none"/>
              </w:rPr>
              <w:t>1</w:t>
            </w:r>
            <w:r w:rsidRPr="0013151C">
              <w:rPr>
                <w:rFonts w:ascii="Times New Roman" w:eastAsia="Times New Roman" w:hAnsi="Times New Roman" w:cs="Times New Roman"/>
                <w:i/>
                <w:iCs/>
                <w:color w:val="663300"/>
                <w:kern w:val="0"/>
                <w:szCs w:val="24"/>
                <w:lang w:val="ro-RO" w:eastAsia="ro-MD"/>
                <w14:ligatures w14:val="none"/>
              </w:rPr>
              <w:t>),(5),(7),(8) modificate, alin.(2),(4) în redacţie nouă conform Legii nr.174 din 11.07.2024, în vigoare 02.08.2024]</w:t>
            </w:r>
          </w:p>
          <w:p w14:paraId="70A62E3C" w14:textId="77777777" w:rsidR="004F384B" w:rsidRPr="0013151C" w:rsidRDefault="004F384B"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[Art.62 alin.(8) modificat prin Legea nr.214 din 20.07.2023, în vigoare 03.08.2023]</w:t>
            </w:r>
          </w:p>
          <w:p w14:paraId="2EA941EB" w14:textId="7AAAB9C7" w:rsidR="00761FFB" w:rsidRPr="0013151C" w:rsidRDefault="00761FF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80F29"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21. </w:t>
            </w:r>
            <w:r w:rsidRPr="0013151C">
              <w:rPr>
                <w:rFonts w:ascii="Times New Roman" w:eastAsia="Times New Roman" w:hAnsi="Times New Roman" w:cs="Times New Roman"/>
                <w:b/>
                <w:bCs/>
                <w:szCs w:val="24"/>
                <w:lang w:val="ro-RO"/>
              </w:rPr>
              <w:t>Articolul 62:</w:t>
            </w:r>
          </w:p>
          <w:p w14:paraId="78FA7B06"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(2), cuvintele “</w:t>
            </w:r>
            <w:r w:rsidRPr="0013151C">
              <w:rPr>
                <w:rFonts w:ascii="Times New Roman" w:eastAsia="Times New Roman" w:hAnsi="Times New Roman" w:cs="Times New Roman"/>
                <w:i/>
                <w:iCs/>
                <w:szCs w:val="24"/>
                <w:lang w:val="ro-RO"/>
              </w:rPr>
              <w:t>inspecția pe teren în cadrul controlului planificat</w:t>
            </w:r>
            <w:r w:rsidRPr="0013151C">
              <w:rPr>
                <w:rFonts w:ascii="Times New Roman" w:eastAsia="Times New Roman" w:hAnsi="Times New Roman" w:cs="Times New Roman"/>
                <w:szCs w:val="24"/>
                <w:lang w:val="ro-RO"/>
              </w:rPr>
              <w:t>” se substituie cu cuvintele “</w:t>
            </w:r>
            <w:r w:rsidRPr="0013151C">
              <w:rPr>
                <w:rFonts w:ascii="Times New Roman" w:eastAsia="Times New Roman" w:hAnsi="Times New Roman" w:cs="Times New Roman"/>
                <w:i/>
                <w:iCs/>
                <w:szCs w:val="24"/>
                <w:lang w:val="ro-RO"/>
              </w:rPr>
              <w:t>controlul planificat</w:t>
            </w:r>
            <w:r w:rsidRPr="0013151C">
              <w:rPr>
                <w:rFonts w:ascii="Times New Roman" w:eastAsia="Times New Roman" w:hAnsi="Times New Roman" w:cs="Times New Roman"/>
                <w:szCs w:val="24"/>
                <w:lang w:val="ro-RO"/>
              </w:rPr>
              <w:t>”;</w:t>
            </w:r>
          </w:p>
          <w:p w14:paraId="3C4E7AEF"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la alineatul (3) litera c), cuvântul “</w:t>
            </w:r>
            <w:r w:rsidRPr="0013151C">
              <w:rPr>
                <w:rFonts w:ascii="Times New Roman" w:eastAsia="Times New Roman" w:hAnsi="Times New Roman" w:cs="Times New Roman"/>
                <w:i/>
                <w:iCs/>
                <w:szCs w:val="24"/>
                <w:lang w:val="ro-RO"/>
              </w:rPr>
              <w:t>controlului</w:t>
            </w:r>
            <w:r w:rsidRPr="0013151C">
              <w:rPr>
                <w:rFonts w:ascii="Times New Roman" w:eastAsia="Times New Roman" w:hAnsi="Times New Roman" w:cs="Times New Roman"/>
                <w:szCs w:val="24"/>
                <w:lang w:val="ro-RO"/>
              </w:rPr>
              <w:t>” se substituie cu cuvintele “</w:t>
            </w:r>
            <w:r w:rsidRPr="0013151C">
              <w:rPr>
                <w:rFonts w:ascii="Times New Roman" w:eastAsia="Times New Roman" w:hAnsi="Times New Roman" w:cs="Times New Roman"/>
                <w:i/>
                <w:iCs/>
                <w:szCs w:val="24"/>
                <w:lang w:val="ro-RO"/>
              </w:rPr>
              <w:t>monitorizării continue</w:t>
            </w:r>
            <w:r w:rsidRPr="0013151C">
              <w:rPr>
                <w:rFonts w:ascii="Times New Roman" w:eastAsia="Times New Roman" w:hAnsi="Times New Roman" w:cs="Times New Roman"/>
                <w:szCs w:val="24"/>
                <w:lang w:val="ro-RO"/>
              </w:rPr>
              <w:t>”;</w:t>
            </w:r>
          </w:p>
          <w:p w14:paraId="29CEF014"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alineatul (5) va avea următorul cuprins:</w:t>
            </w:r>
          </w:p>
          <w:p w14:paraId="02DCED29"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i/>
                <w:iCs/>
                <w:szCs w:val="24"/>
                <w:lang w:val="ro-RO"/>
              </w:rPr>
            </w:pPr>
            <w:r w:rsidRPr="0013151C">
              <w:rPr>
                <w:rFonts w:ascii="Times New Roman" w:eastAsia="Times New Roman" w:hAnsi="Times New Roman" w:cs="Times New Roman"/>
                <w:i/>
                <w:iCs/>
                <w:szCs w:val="24"/>
                <w:lang w:val="ro-RO"/>
              </w:rPr>
              <w:lastRenderedPageBreak/>
              <w:t>“(5) În cadrul controlului asupra activității unității de schimb valutar se întocmește actul privind rezultatele controlului care se notifică persoanei supuse controlului conform prevederilor art.11</w:t>
            </w:r>
            <w:r w:rsidRPr="0013151C">
              <w:rPr>
                <w:rFonts w:ascii="Times New Roman" w:eastAsia="Times New Roman" w:hAnsi="Times New Roman" w:cs="Times New Roman"/>
                <w:i/>
                <w:iCs/>
                <w:szCs w:val="24"/>
                <w:vertAlign w:val="superscript"/>
                <w:lang w:val="ro-RO"/>
              </w:rPr>
              <w:t>2</w:t>
            </w:r>
            <w:r w:rsidRPr="0013151C">
              <w:rPr>
                <w:rFonts w:ascii="Times New Roman" w:eastAsia="Times New Roman" w:hAnsi="Times New Roman" w:cs="Times New Roman"/>
                <w:i/>
                <w:iCs/>
                <w:szCs w:val="24"/>
                <w:lang w:val="ro-RO"/>
              </w:rPr>
              <w:t xml:space="preserve"> din Legea nr.548/1995.“;</w:t>
            </w:r>
          </w:p>
          <w:p w14:paraId="7082F2B7" w14:textId="77777777" w:rsidR="00761FFB" w:rsidRPr="0013151C" w:rsidRDefault="00761FFB" w:rsidP="00E95AEB">
            <w:pPr>
              <w:tabs>
                <w:tab w:val="left" w:pos="1134"/>
              </w:tabs>
              <w:spacing w:after="0" w:line="240" w:lineRule="auto"/>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t>se completează cu alineatul (9) cu următorul cuprins:</w:t>
            </w:r>
          </w:p>
          <w:p w14:paraId="2E52A658" w14:textId="0AABBC94" w:rsidR="00761FFB" w:rsidRPr="0013151C" w:rsidRDefault="00761FFB" w:rsidP="00E95AEB">
            <w:pPr>
              <w:tabs>
                <w:tab w:val="left" w:pos="1134"/>
              </w:tabs>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i/>
                <w:iCs/>
                <w:szCs w:val="24"/>
                <w:lang w:val="ro-RO"/>
              </w:rPr>
              <w:t>“</w:t>
            </w:r>
            <w:bookmarkStart w:id="22" w:name="_Hlk216189504"/>
            <w:r w:rsidRPr="0013151C">
              <w:rPr>
                <w:rFonts w:ascii="Times New Roman" w:eastAsia="Times New Roman" w:hAnsi="Times New Roman" w:cs="Times New Roman"/>
                <w:i/>
                <w:iCs/>
                <w:szCs w:val="24"/>
                <w:lang w:val="ro-RO"/>
              </w:rPr>
              <w:t>(9) Banca Naţională a Moldovei poate efectua controlul asupra unităţilor de schimb valutar prevăzute la art.41 alin.(2) lit.b) și lit.c), a căror activitate a fost suspendată.</w:t>
            </w:r>
            <w:bookmarkEnd w:id="22"/>
            <w:r w:rsidRPr="0013151C">
              <w:rPr>
                <w:rFonts w:ascii="Times New Roman" w:eastAsia="Times New Roman" w:hAnsi="Times New Roman" w:cs="Times New Roman"/>
                <w:i/>
                <w:iCs/>
                <w:szCs w:val="24"/>
                <w:lang w:val="ro-RO"/>
              </w:rPr>
              <w:t>”.</w:t>
            </w: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A8B89" w14:textId="77777777"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62.</w:t>
            </w:r>
            <w:r w:rsidRPr="0013151C">
              <w:rPr>
                <w:rFonts w:ascii="Times New Roman" w:eastAsia="Times New Roman" w:hAnsi="Times New Roman" w:cs="Times New Roman"/>
                <w:szCs w:val="24"/>
                <w:lang w:val="ro-RO" w:eastAsia="ro-MD"/>
              </w:rPr>
              <w:t xml:space="preserve"> Particularităţile controlului activităţii unităţilor de schimb valutar</w:t>
            </w:r>
          </w:p>
          <w:p w14:paraId="031248B8"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(1) Controlul asupra respectării de către unităţile de schimb valutar a prevederilor</w:t>
            </w:r>
            <w:r w:rsidRPr="0013151C">
              <w:rPr>
                <w:rFonts w:ascii="Arial" w:eastAsia="Times New Roman" w:hAnsi="Arial" w:cs="Arial"/>
                <w:kern w:val="0"/>
                <w:sz w:val="29"/>
                <w:szCs w:val="29"/>
                <w:lang w:val="ro-RO" w:eastAsia="ro-MD"/>
                <w14:ligatures w14:val="none"/>
              </w:rPr>
              <w:t xml:space="preserve"> </w:t>
            </w:r>
            <w:r w:rsidRPr="0013151C">
              <w:rPr>
                <w:rFonts w:ascii="Times New Roman" w:eastAsia="Times New Roman" w:hAnsi="Times New Roman" w:cs="Times New Roman"/>
                <w:kern w:val="0"/>
                <w:szCs w:val="24"/>
                <w:lang w:val="ro-RO" w:eastAsia="ro-MD"/>
                <w14:ligatures w14:val="none"/>
              </w:rPr>
              <w:t>prezentei legi se efectuează de către Banca Naţională a Moldovei în limita competenţei sale, în cadrul procedurii de control (controlului) desfăşurate conform prezentului articol.</w:t>
            </w:r>
          </w:p>
          <w:p w14:paraId="6F7C7968"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(1</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Inspecţiile pe teren asupra activităţii unităţilor de schimb valutar se efectuează în cadrul controalelor planificate şi inopinate.</w:t>
            </w:r>
          </w:p>
          <w:p w14:paraId="0ED9F2BE" w14:textId="77777777"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(2) La aceeaşi adresă de desfăşurare a activităţii unităţii de schimb valutar, controlul planificat se efectuează cel mult o dată pe parcursul unui an calendaristic.</w:t>
            </w:r>
          </w:p>
          <w:p w14:paraId="32D95005" w14:textId="77777777"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(3) Banca Naţională a Moldovei este în drept să efectueze inspecţii pe teren în cadrul controalelor inopinate asupra activităţii unităţilor de schimb valutar în următoarele cazuri:</w:t>
            </w:r>
          </w:p>
          <w:p w14:paraId="6AF52960"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a) în scopul verificării îndeplinirii de către unităţile de schimb valutar a cerinţelor de lichidare în termen a încălcărilor depistate, precum şi a altor cerinţe stabilite de Banca Naţională a Moldovei în legătură cu aplicarea de sancţiuni unităţilor de schimb valutar;</w:t>
            </w:r>
          </w:p>
          <w:p w14:paraId="5A414694"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b) ca urmare a sesizărilor (petiţiilor) înregistrate la Banca Naţională a Moldovei, parvenite din partea consumatorilor, cît şi din partea altor persoane, inclusiv a autorităţilor cu funcţii de control, privind încălcarea de către unităţile de schimb valutar a prevederilor legislaţiei valutare;</w:t>
            </w:r>
          </w:p>
          <w:p w14:paraId="61EFFE38" w14:textId="77777777"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c) în cazul constatării, în cadrul monitorizării continue, a încălcării de către unităţile de schimb valutar a prevederilor legislaţiei valutare referitoare la activitatea acestora;</w:t>
            </w:r>
          </w:p>
          <w:p w14:paraId="1E8F69D4"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d) ca urmare a autosesizării, în temeiul analizei bazate pe riscuri şi/sau în situaţii de instabilitate pe piaţa valutară.</w:t>
            </w:r>
          </w:p>
          <w:p w14:paraId="0314E7D9"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(4) Inspecţia pe teren la unitatea de schimb valutar se efectuează de către inspectorii Băncii Naţionale a Moldovei în temeiul unei decizii a Băncii </w:t>
            </w:r>
            <w:r w:rsidRPr="0013151C">
              <w:rPr>
                <w:rFonts w:ascii="Times New Roman" w:eastAsia="Times New Roman" w:hAnsi="Times New Roman" w:cs="Times New Roman"/>
                <w:kern w:val="0"/>
                <w:szCs w:val="24"/>
                <w:lang w:val="ro-RO" w:eastAsia="ro-MD"/>
                <w14:ligatures w14:val="none"/>
              </w:rPr>
              <w:lastRenderedPageBreak/>
              <w:t>Naţionale a Moldovei, care se aduce la cunoştinţa unităţii de schimb valutar concomitent cu iniţierea inspecţiei pe teren. Decizia în cauză conţine, în mod obligatoriu, denumirea unităţii de schimb valutar supuse inspecţiei, inspectorii desemnaţi să efectueze inspecţia şi perioada efectuării inspecţiei.</w:t>
            </w:r>
          </w:p>
          <w:p w14:paraId="540F2242" w14:textId="77777777"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(4</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În cadrul controlului, funcţionarii Băncii Naţionale a Moldovei desemnaţi să-l efectueze au dreptul să utilizeze, pentru atestarea faptelor constatate, mijloace tehnice (audio, video, foto) şi să invite unul sau mai mulţi martori asistenţi.</w:t>
            </w:r>
          </w:p>
          <w:p w14:paraId="0234FBE9" w14:textId="63A2212F" w:rsidR="00212B2B" w:rsidRPr="0013151C" w:rsidRDefault="00212B2B"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p>
          <w:p w14:paraId="58E3037C" w14:textId="4CF8DCA1" w:rsidR="00ED352D" w:rsidRPr="0013151C" w:rsidRDefault="00ED352D"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(5) În cadrul controlului asupra activității unității de schimb valutar se întocmește actul privind rezultatele controlului care se notifică persoanei supuse controlului conform prevederilor art.11</w:t>
            </w:r>
            <w:r w:rsidRPr="0013151C">
              <w:rPr>
                <w:rFonts w:ascii="Times New Roman" w:eastAsia="Times New Roman" w:hAnsi="Times New Roman" w:cs="Times New Roman"/>
                <w:szCs w:val="24"/>
                <w:vertAlign w:val="superscript"/>
                <w:lang w:val="ro-RO" w:eastAsia="ro-MD"/>
              </w:rPr>
              <w:t xml:space="preserve">2 </w:t>
            </w:r>
            <w:r w:rsidRPr="0013151C">
              <w:rPr>
                <w:rFonts w:ascii="Times New Roman" w:eastAsia="Times New Roman" w:hAnsi="Times New Roman" w:cs="Times New Roman"/>
                <w:szCs w:val="24"/>
                <w:lang w:val="ro-RO" w:eastAsia="ro-MD"/>
              </w:rPr>
              <w:t>din Legea nr.548/1995.</w:t>
            </w:r>
          </w:p>
          <w:p w14:paraId="2A192392" w14:textId="77777777" w:rsidR="00C226DF" w:rsidRPr="0013151C" w:rsidRDefault="00C226DF"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p>
          <w:p w14:paraId="43788489" w14:textId="5A9F3DF7" w:rsidR="00C226DF" w:rsidRPr="0013151C" w:rsidRDefault="00C226DF" w:rsidP="00E95AEB">
            <w:pPr>
              <w:spacing w:after="0" w:line="240" w:lineRule="auto"/>
              <w:jc w:val="both"/>
              <w:rPr>
                <w:rFonts w:ascii="Times New Roman" w:eastAsia="Times New Roman" w:hAnsi="Times New Roman" w:cs="Times New Roman"/>
                <w:i/>
                <w:iCs/>
                <w:color w:val="663300"/>
                <w:kern w:val="0"/>
                <w:szCs w:val="24"/>
                <w:vertAlign w:val="superscript"/>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[Art.62 alin.(6) abrogat prin Legea nr.174 din 11.07.2024, în vigoare 02.08.2024]</w:t>
            </w:r>
          </w:p>
          <w:p w14:paraId="01815D68" w14:textId="77777777" w:rsidR="00C226DF" w:rsidRPr="0013151C" w:rsidRDefault="00C226DF"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w:t>
            </w:r>
          </w:p>
          <w:p w14:paraId="5AE905E4" w14:textId="77777777" w:rsidR="00C226DF" w:rsidRPr="0013151C" w:rsidRDefault="00C226DF"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(7) Controlul asupra activităţii unităţilor de schimb valutar se efectuează ţinînd cont şi de prevederile art.75</w:t>
            </w:r>
            <w:r w:rsidRPr="0013151C">
              <w:rPr>
                <w:rFonts w:ascii="Times New Roman" w:eastAsia="Times New Roman" w:hAnsi="Times New Roman" w:cs="Times New Roman"/>
                <w:kern w:val="0"/>
                <w:szCs w:val="24"/>
                <w:vertAlign w:val="superscript"/>
                <w:lang w:val="ro-RO" w:eastAsia="ro-MD"/>
                <w14:ligatures w14:val="none"/>
              </w:rPr>
              <w:t>1</w:t>
            </w:r>
            <w:r w:rsidRPr="0013151C">
              <w:rPr>
                <w:rFonts w:ascii="Times New Roman" w:eastAsia="Times New Roman" w:hAnsi="Times New Roman" w:cs="Times New Roman"/>
                <w:kern w:val="0"/>
                <w:szCs w:val="24"/>
                <w:lang w:val="ro-RO" w:eastAsia="ro-MD"/>
                <w14:ligatures w14:val="none"/>
              </w:rPr>
              <w:t xml:space="preserve"> din Legea nr.548-XIII din 21 iulie 1995 cu privire la Banca Naţională a Moldovei, care se aplică în mod corespunzător.</w:t>
            </w:r>
          </w:p>
          <w:p w14:paraId="3893F4FD" w14:textId="77777777" w:rsidR="00C226DF" w:rsidRPr="0013151C" w:rsidRDefault="00C226DF" w:rsidP="00E95AEB">
            <w:pPr>
              <w:spacing w:after="0" w:line="240" w:lineRule="auto"/>
              <w:ind w:firstLine="567"/>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(8) Banca Naţională a Moldovei este în drept să stabilească particularităţi suplimentare de efectuare a controlului asupra activităţii unităţilor de schimb valutar.</w:t>
            </w:r>
          </w:p>
          <w:p w14:paraId="1F2A6833" w14:textId="77777777" w:rsidR="00C226DF" w:rsidRPr="0013151C" w:rsidRDefault="00C226DF"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lastRenderedPageBreak/>
              <w:t>[Art.62 alin.(1),(1</w:t>
            </w:r>
            <w:r w:rsidRPr="0013151C">
              <w:rPr>
                <w:rFonts w:ascii="Times New Roman" w:eastAsia="Times New Roman" w:hAnsi="Times New Roman" w:cs="Times New Roman"/>
                <w:i/>
                <w:iCs/>
                <w:color w:val="663300"/>
                <w:kern w:val="0"/>
                <w:szCs w:val="24"/>
                <w:vertAlign w:val="superscript"/>
                <w:lang w:val="ro-RO" w:eastAsia="ro-MD"/>
                <w14:ligatures w14:val="none"/>
              </w:rPr>
              <w:t>1</w:t>
            </w:r>
            <w:r w:rsidRPr="0013151C">
              <w:rPr>
                <w:rFonts w:ascii="Times New Roman" w:eastAsia="Times New Roman" w:hAnsi="Times New Roman" w:cs="Times New Roman"/>
                <w:i/>
                <w:iCs/>
                <w:color w:val="663300"/>
                <w:kern w:val="0"/>
                <w:szCs w:val="24"/>
                <w:lang w:val="ro-RO" w:eastAsia="ro-MD"/>
                <w14:ligatures w14:val="none"/>
              </w:rPr>
              <w:t>),(3),(4</w:t>
            </w:r>
            <w:r w:rsidRPr="0013151C">
              <w:rPr>
                <w:rFonts w:ascii="Times New Roman" w:eastAsia="Times New Roman" w:hAnsi="Times New Roman" w:cs="Times New Roman"/>
                <w:i/>
                <w:iCs/>
                <w:color w:val="663300"/>
                <w:kern w:val="0"/>
                <w:szCs w:val="24"/>
                <w:vertAlign w:val="superscript"/>
                <w:lang w:val="ro-RO" w:eastAsia="ro-MD"/>
                <w14:ligatures w14:val="none"/>
              </w:rPr>
              <w:t>1</w:t>
            </w:r>
            <w:r w:rsidRPr="0013151C">
              <w:rPr>
                <w:rFonts w:ascii="Times New Roman" w:eastAsia="Times New Roman" w:hAnsi="Times New Roman" w:cs="Times New Roman"/>
                <w:i/>
                <w:iCs/>
                <w:color w:val="663300"/>
                <w:kern w:val="0"/>
                <w:szCs w:val="24"/>
                <w:lang w:val="ro-RO" w:eastAsia="ro-MD"/>
                <w14:ligatures w14:val="none"/>
              </w:rPr>
              <w:t>),(5),(7),(8) modificate, alin.(2),(4) în redacţie nouă conform Legii nr.174 din 11.07.2024, în vigoare 02.08.2024]</w:t>
            </w:r>
          </w:p>
          <w:p w14:paraId="38EC41A6" w14:textId="77777777" w:rsidR="00C226DF" w:rsidRPr="0013151C" w:rsidRDefault="00C226DF" w:rsidP="00E95AEB">
            <w:pPr>
              <w:spacing w:after="0" w:line="240" w:lineRule="auto"/>
              <w:jc w:val="both"/>
              <w:rPr>
                <w:rFonts w:ascii="Times New Roman" w:eastAsia="Times New Roman" w:hAnsi="Times New Roman" w:cs="Times New Roman"/>
                <w:i/>
                <w:iCs/>
                <w:color w:val="663300"/>
                <w:kern w:val="0"/>
                <w:szCs w:val="24"/>
                <w:lang w:val="ro-RO" w:eastAsia="ro-MD"/>
                <w14:ligatures w14:val="none"/>
              </w:rPr>
            </w:pPr>
            <w:r w:rsidRPr="0013151C">
              <w:rPr>
                <w:rFonts w:ascii="Times New Roman" w:eastAsia="Times New Roman" w:hAnsi="Times New Roman" w:cs="Times New Roman"/>
                <w:i/>
                <w:iCs/>
                <w:color w:val="663300"/>
                <w:kern w:val="0"/>
                <w:szCs w:val="24"/>
                <w:lang w:val="ro-RO" w:eastAsia="ro-MD"/>
                <w14:ligatures w14:val="none"/>
              </w:rPr>
              <w:t>[Art.62 alin.(8) modificat prin Legea nr.214 din 20.07.2023, în vigoare 03.08.2023]</w:t>
            </w:r>
          </w:p>
          <w:p w14:paraId="33C44CDF" w14:textId="3D008D1C" w:rsidR="00ED352D" w:rsidRPr="0013151C" w:rsidRDefault="00ED352D" w:rsidP="00FF1504">
            <w:pPr>
              <w:spacing w:after="0" w:line="240" w:lineRule="auto"/>
              <w:ind w:firstLine="524"/>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szCs w:val="24"/>
                <w:lang w:val="ro-RO" w:eastAsia="ro-MD"/>
              </w:rPr>
              <w:t>(9) Banca Naţională a Moldovei poate efectua controlul asupra unităţilor de schimb valutar prevăzute la art.41 alin.(2) lit.b) și lit.c), a căror activitate a fost suspendată.</w:t>
            </w:r>
          </w:p>
        </w:tc>
      </w:tr>
      <w:tr w:rsidR="00761FFB" w:rsidRPr="0013151C" w14:paraId="75DDD978"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C79B1"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62</w:t>
            </w:r>
            <w:r w:rsidRPr="0013151C">
              <w:rPr>
                <w:rFonts w:ascii="Times New Roman" w:eastAsia="Times New Roman" w:hAnsi="Times New Roman" w:cs="Times New Roman"/>
                <w:b/>
                <w:bCs/>
                <w:szCs w:val="24"/>
                <w:vertAlign w:val="superscript"/>
                <w:lang w:val="ro-RO" w:eastAsia="ro-MD"/>
              </w:rPr>
              <w:t>1</w:t>
            </w:r>
            <w:r w:rsidRPr="0013151C">
              <w:rPr>
                <w:rFonts w:ascii="Times New Roman" w:eastAsia="Times New Roman" w:hAnsi="Times New Roman" w:cs="Times New Roman"/>
                <w:b/>
                <w:bCs/>
                <w:szCs w:val="24"/>
                <w:lang w:val="ro-RO" w:eastAsia="ro-MD"/>
              </w:rPr>
              <w:t>.</w:t>
            </w:r>
            <w:r w:rsidRPr="0013151C">
              <w:rPr>
                <w:rFonts w:ascii="Times New Roman" w:eastAsia="Times New Roman" w:hAnsi="Times New Roman" w:cs="Times New Roman"/>
                <w:szCs w:val="24"/>
                <w:lang w:val="ro-RO" w:eastAsia="ro-MD"/>
              </w:rPr>
              <w:t xml:space="preserve"> Cumpărătura de control</w:t>
            </w:r>
          </w:p>
          <w:p w14:paraId="04ED1B85" w14:textId="7D3FE0FA"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7E60CC" w:rsidRPr="0013151C">
              <w:rPr>
                <w:rFonts w:ascii="Times New Roman" w:eastAsia="Times New Roman" w:hAnsi="Times New Roman" w:cs="Times New Roman"/>
                <w:kern w:val="0"/>
                <w:szCs w:val="24"/>
                <w:lang w:val="ro-RO" w:eastAsia="ro-MD"/>
                <w14:ligatures w14:val="none"/>
              </w:rPr>
              <w:t xml:space="preserve">(1) Cumpărătura de control este o modalitate de efectuare a controlului pe teren, care are loc până la aducerea la cunoştinţa unităţii de schimb valutar a deciziei de iniţiere a controlului pe teren şi care constă în crearea artificială de către angajaţii Băncii Naţionale a Moldovei, desemnaţi conform deciziei </w:t>
            </w:r>
            <w:r w:rsidR="007E60CC" w:rsidRPr="0013151C">
              <w:rPr>
                <w:rFonts w:ascii="Times New Roman" w:eastAsia="Times New Roman" w:hAnsi="Times New Roman" w:cs="Times New Roman"/>
                <w:kern w:val="0"/>
                <w:szCs w:val="24"/>
                <w:lang w:val="ro-RO" w:eastAsia="ro-MD"/>
                <w14:ligatures w14:val="none"/>
              </w:rPr>
              <w:lastRenderedPageBreak/>
              <w:t>respective, a situaţiei de cumpărare/vânzare a valutei străine prin exprimarea intenţiei de efectuare a operaţiunii de schimb valutar. Cumpărătura de control poate fi efectuată atât în monedă naţională, cât şi în valută străină.</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7A0A8" w14:textId="77777777" w:rsidR="00761FFB" w:rsidRPr="0013151C" w:rsidRDefault="00761FFB" w:rsidP="00E95AEB">
            <w:pPr>
              <w:tabs>
                <w:tab w:val="left" w:pos="1134"/>
              </w:tabs>
              <w:spacing w:after="0" w:line="240" w:lineRule="auto"/>
              <w:ind w:firstLine="567"/>
              <w:jc w:val="both"/>
              <w:rPr>
                <w:rFonts w:ascii="Times New Roman" w:eastAsia="Times New Roman" w:hAnsi="Times New Roman" w:cs="Times New Roman"/>
                <w:szCs w:val="24"/>
                <w:lang w:val="ro-RO"/>
              </w:rPr>
            </w:pPr>
            <w:r w:rsidRPr="0013151C">
              <w:rPr>
                <w:rFonts w:ascii="Times New Roman" w:eastAsia="Times New Roman" w:hAnsi="Times New Roman" w:cs="Times New Roman"/>
                <w:szCs w:val="24"/>
                <w:lang w:val="ro-RO"/>
              </w:rPr>
              <w:lastRenderedPageBreak/>
              <w:t xml:space="preserve">22. La </w:t>
            </w:r>
            <w:r w:rsidRPr="0013151C">
              <w:rPr>
                <w:rFonts w:ascii="Times New Roman" w:eastAsia="Times New Roman" w:hAnsi="Times New Roman" w:cs="Times New Roman"/>
                <w:b/>
                <w:bCs/>
                <w:szCs w:val="24"/>
                <w:lang w:val="ro-RO"/>
              </w:rPr>
              <w:t>articolul 62</w:t>
            </w:r>
            <w:r w:rsidRPr="0013151C">
              <w:rPr>
                <w:rFonts w:ascii="Times New Roman" w:eastAsia="Times New Roman" w:hAnsi="Times New Roman" w:cs="Times New Roman"/>
                <w:b/>
                <w:bCs/>
                <w:szCs w:val="24"/>
                <w:vertAlign w:val="superscript"/>
                <w:lang w:val="ro-RO"/>
              </w:rPr>
              <w:t xml:space="preserve">1 </w:t>
            </w:r>
            <w:r w:rsidRPr="0013151C">
              <w:rPr>
                <w:rFonts w:ascii="Times New Roman" w:eastAsia="Times New Roman" w:hAnsi="Times New Roman" w:cs="Times New Roman"/>
                <w:szCs w:val="24"/>
                <w:lang w:val="ro-RO"/>
              </w:rPr>
              <w:t>alineatul (1), cuvintele ”</w:t>
            </w:r>
            <w:r w:rsidRPr="0013151C">
              <w:rPr>
                <w:rFonts w:ascii="Times New Roman" w:eastAsia="Times New Roman" w:hAnsi="Times New Roman" w:cs="Times New Roman"/>
                <w:i/>
                <w:iCs/>
                <w:szCs w:val="24"/>
                <w:lang w:val="ro-RO"/>
              </w:rPr>
              <w:t>controlului pe teren</w:t>
            </w:r>
            <w:r w:rsidRPr="0013151C">
              <w:rPr>
                <w:rFonts w:ascii="Times New Roman" w:eastAsia="Times New Roman" w:hAnsi="Times New Roman" w:cs="Times New Roman"/>
                <w:szCs w:val="24"/>
                <w:lang w:val="ro-RO"/>
              </w:rPr>
              <w:t>” se substituie cu cuvântul ”</w:t>
            </w:r>
            <w:r w:rsidRPr="0013151C">
              <w:rPr>
                <w:rFonts w:ascii="Times New Roman" w:eastAsia="Times New Roman" w:hAnsi="Times New Roman" w:cs="Times New Roman"/>
                <w:i/>
                <w:iCs/>
                <w:szCs w:val="24"/>
                <w:lang w:val="ro-RO"/>
              </w:rPr>
              <w:t>controlului</w:t>
            </w:r>
            <w:r w:rsidRPr="0013151C">
              <w:rPr>
                <w:rFonts w:ascii="Times New Roman" w:eastAsia="Times New Roman" w:hAnsi="Times New Roman" w:cs="Times New Roman"/>
                <w:szCs w:val="24"/>
                <w:lang w:val="ro-RO"/>
              </w:rPr>
              <w:t>”, iar cuvintele ”</w:t>
            </w:r>
            <w:r w:rsidRPr="0013151C">
              <w:rPr>
                <w:rFonts w:ascii="Times New Roman" w:eastAsia="Times New Roman" w:hAnsi="Times New Roman" w:cs="Times New Roman"/>
                <w:i/>
                <w:iCs/>
                <w:szCs w:val="24"/>
                <w:lang w:val="ro-RO"/>
              </w:rPr>
              <w:t>deciziei de inițiere a controlului pe teren</w:t>
            </w:r>
            <w:r w:rsidRPr="0013151C">
              <w:rPr>
                <w:rFonts w:ascii="Times New Roman" w:eastAsia="Times New Roman" w:hAnsi="Times New Roman" w:cs="Times New Roman"/>
                <w:szCs w:val="24"/>
                <w:lang w:val="ro-RO"/>
              </w:rPr>
              <w:t>” se substituie cu cuvintele ”</w:t>
            </w:r>
            <w:bookmarkStart w:id="23" w:name="_Hlk216189669"/>
            <w:r w:rsidRPr="0013151C">
              <w:rPr>
                <w:rFonts w:ascii="Times New Roman" w:eastAsia="Times New Roman" w:hAnsi="Times New Roman" w:cs="Times New Roman"/>
                <w:i/>
                <w:iCs/>
                <w:szCs w:val="24"/>
                <w:lang w:val="ro-RO"/>
              </w:rPr>
              <w:t>deciziei de inițiere a inspecției pe teren în cadrul controlului</w:t>
            </w:r>
            <w:bookmarkEnd w:id="23"/>
            <w:r w:rsidRPr="0013151C">
              <w:rPr>
                <w:rFonts w:ascii="Times New Roman" w:eastAsia="Times New Roman" w:hAnsi="Times New Roman" w:cs="Times New Roman"/>
                <w:szCs w:val="24"/>
                <w:lang w:val="ro-RO"/>
              </w:rPr>
              <w:t>”.</w:t>
            </w:r>
          </w:p>
          <w:p w14:paraId="17457E5B"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E6B69" w14:textId="77777777"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62</w:t>
            </w:r>
            <w:r w:rsidRPr="0013151C">
              <w:rPr>
                <w:rFonts w:ascii="Times New Roman" w:eastAsia="Times New Roman" w:hAnsi="Times New Roman" w:cs="Times New Roman"/>
                <w:b/>
                <w:bCs/>
                <w:szCs w:val="24"/>
                <w:vertAlign w:val="superscript"/>
                <w:lang w:val="ro-RO" w:eastAsia="ro-MD"/>
              </w:rPr>
              <w:t>1</w:t>
            </w:r>
            <w:r w:rsidRPr="0013151C">
              <w:rPr>
                <w:rFonts w:ascii="Times New Roman" w:eastAsia="Times New Roman" w:hAnsi="Times New Roman" w:cs="Times New Roman"/>
                <w:b/>
                <w:bCs/>
                <w:szCs w:val="24"/>
                <w:lang w:val="ro-RO" w:eastAsia="ro-MD"/>
              </w:rPr>
              <w:t>.</w:t>
            </w:r>
            <w:r w:rsidRPr="0013151C">
              <w:rPr>
                <w:rFonts w:ascii="Times New Roman" w:eastAsia="Times New Roman" w:hAnsi="Times New Roman" w:cs="Times New Roman"/>
                <w:szCs w:val="24"/>
                <w:lang w:val="ro-RO" w:eastAsia="ro-MD"/>
              </w:rPr>
              <w:t xml:space="preserve"> Cumpărătura de control</w:t>
            </w:r>
          </w:p>
          <w:p w14:paraId="20A6A6D9" w14:textId="77777777"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 Cumpărătura de control este o modalitate de efectuare a controlului, care are loc până la aducerea la cunoştinţa unităţii de schimb valutar a</w:t>
            </w:r>
            <w:r w:rsidRPr="0013151C">
              <w:rPr>
                <w:rFonts w:ascii="Times New Roman" w:eastAsia="Times New Roman" w:hAnsi="Times New Roman" w:cs="Times New Roman"/>
                <w:szCs w:val="24"/>
                <w:lang w:val="ro-RO"/>
              </w:rPr>
              <w:t xml:space="preserve"> deciziei de inițiere a inspecției pe teren în cadrul controlului</w:t>
            </w:r>
            <w:r w:rsidRPr="0013151C">
              <w:rPr>
                <w:rFonts w:ascii="Times New Roman" w:eastAsia="Times New Roman" w:hAnsi="Times New Roman" w:cs="Times New Roman"/>
                <w:szCs w:val="24"/>
                <w:lang w:val="ro-RO" w:eastAsia="ro-MD"/>
              </w:rPr>
              <w:t xml:space="preserve"> şi care constă în crearea artificială de către angajaţii Băncii Naţionale a Moldovei, desemnaţi conform deciziei respective, a situaţiei de cumpărare/vânzare a valutei </w:t>
            </w:r>
            <w:r w:rsidRPr="0013151C">
              <w:rPr>
                <w:rFonts w:ascii="Times New Roman" w:eastAsia="Times New Roman" w:hAnsi="Times New Roman" w:cs="Times New Roman"/>
                <w:szCs w:val="24"/>
                <w:lang w:val="ro-RO" w:eastAsia="ro-MD"/>
              </w:rPr>
              <w:lastRenderedPageBreak/>
              <w:t>străine prin exprimarea intenţiei de efectuare a operaţiunii de schimb valutar. Cumpărătura de control poate fi efectuată atât în monedă naţională, cât şi în valută străină.</w:t>
            </w:r>
          </w:p>
          <w:p w14:paraId="600D3602"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765A1636"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8DE9E" w14:textId="3F861B1C"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lastRenderedPageBreak/>
              <w:t>Articolul 63.</w:t>
            </w:r>
            <w:r w:rsidRPr="0013151C">
              <w:rPr>
                <w:rFonts w:ascii="Times New Roman" w:eastAsia="Times New Roman" w:hAnsi="Times New Roman" w:cs="Times New Roman"/>
                <w:szCs w:val="24"/>
                <w:lang w:val="ro-RO" w:eastAsia="ro-MD"/>
              </w:rPr>
              <w:t xml:space="preserve"> Sancţiuni aplicate unităţilor de schimb valutar</w:t>
            </w:r>
          </w:p>
          <w:p w14:paraId="16CAD731" w14:textId="20E6134C" w:rsidR="006A4989" w:rsidRPr="0013151C" w:rsidRDefault="006A498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677E3A47" w14:textId="403E314C"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6A4989" w:rsidRPr="0013151C">
              <w:rPr>
                <w:rFonts w:ascii="Times New Roman" w:eastAsia="Times New Roman" w:hAnsi="Times New Roman" w:cs="Times New Roman"/>
                <w:kern w:val="0"/>
                <w:szCs w:val="24"/>
                <w:lang w:val="ro-RO" w:eastAsia="ro-MD"/>
                <w14:ligatures w14:val="none"/>
              </w:rPr>
              <w:t>(5) În cazul comiterii de către unitatea de schimb valutar a două sau mai multe încălcări care, potrivit prezentei legi, atrag după sine sancţiuni diferite, sancţiunea definitivă pentru un concurs de încălcări se stabileşte prin absorbţia sancţiunii mai uşoare de sancţiunea mai gravă. Amenda se consideră o sancţiune mai uşoară decît cea de suspendare a activităţii şi de retragere a licenţei, iar suspendarea activităţii – o sancţiune mai uşoară decît cea de retragere a licenţei.</w:t>
            </w:r>
          </w:p>
          <w:p w14:paraId="6CF5AA93" w14:textId="0C09CEBE" w:rsidR="006A4989" w:rsidRPr="0013151C" w:rsidRDefault="006A4989"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84EB5" w14:textId="77777777" w:rsidR="00761FFB" w:rsidRPr="0013151C" w:rsidRDefault="00761FFB" w:rsidP="00E95AEB">
            <w:pPr>
              <w:ind w:firstLine="567"/>
              <w:contextualSpacing/>
              <w:jc w:val="both"/>
              <w:rPr>
                <w:rFonts w:ascii="Times New Roman" w:eastAsia="Times New Roman" w:hAnsi="Times New Roman" w:cs="Times New Roman"/>
                <w:color w:val="000000" w:themeColor="text1"/>
                <w:szCs w:val="24"/>
                <w:lang w:val="ro-RO" w:eastAsia="ro-MD"/>
              </w:rPr>
            </w:pPr>
            <w:r w:rsidRPr="0013151C">
              <w:rPr>
                <w:rFonts w:ascii="Times New Roman" w:eastAsia="Times New Roman" w:hAnsi="Times New Roman" w:cs="Times New Roman"/>
                <w:color w:val="000000" w:themeColor="text1"/>
                <w:szCs w:val="24"/>
                <w:lang w:val="ro-RO" w:eastAsia="ro-MD"/>
              </w:rPr>
              <w:t>23. La</w:t>
            </w:r>
            <w:r w:rsidRPr="0013151C">
              <w:rPr>
                <w:rFonts w:ascii="Times New Roman" w:eastAsia="Times New Roman" w:hAnsi="Times New Roman" w:cs="Times New Roman"/>
                <w:b/>
                <w:bCs/>
                <w:color w:val="000000" w:themeColor="text1"/>
                <w:szCs w:val="24"/>
                <w:lang w:val="ro-RO" w:eastAsia="ro-MD"/>
              </w:rPr>
              <w:t xml:space="preserve"> articolul 63,</w:t>
            </w:r>
            <w:r w:rsidRPr="0013151C">
              <w:rPr>
                <w:rFonts w:ascii="Times New Roman" w:eastAsia="Times New Roman" w:hAnsi="Times New Roman" w:cs="Times New Roman"/>
                <w:color w:val="000000" w:themeColor="text1"/>
                <w:szCs w:val="24"/>
                <w:lang w:val="ro-RO" w:eastAsia="ro-MD"/>
              </w:rPr>
              <w:t xml:space="preserve"> alineatul (5) va avea următorul cuprins:</w:t>
            </w:r>
          </w:p>
          <w:p w14:paraId="19005DAF" w14:textId="77777777" w:rsidR="00761FFB" w:rsidRPr="0013151C" w:rsidRDefault="00761FFB" w:rsidP="00E95AEB">
            <w:pPr>
              <w:spacing w:after="0" w:line="240" w:lineRule="auto"/>
              <w:ind w:firstLine="567"/>
              <w:jc w:val="both"/>
              <w:rPr>
                <w:rFonts w:ascii="Times New Roman" w:eastAsia="Times New Roman" w:hAnsi="Times New Roman" w:cs="Times New Roman"/>
                <w:color w:val="000000" w:themeColor="text1"/>
                <w:szCs w:val="24"/>
                <w:lang w:val="ro-RO" w:eastAsia="ro-MD"/>
              </w:rPr>
            </w:pPr>
            <w:r w:rsidRPr="0013151C">
              <w:rPr>
                <w:rFonts w:ascii="Times New Roman" w:eastAsia="Times New Roman" w:hAnsi="Times New Roman" w:cs="Times New Roman"/>
                <w:i/>
                <w:iCs/>
                <w:color w:val="000000" w:themeColor="text1"/>
                <w:szCs w:val="24"/>
                <w:lang w:val="ro-RO" w:eastAsia="ro-MD"/>
              </w:rPr>
              <w:t>“(5) În cazul constatării în activitatea casei de schimb valutar, hotelului și/sau în activitatea desfășurată prin intermediul diferitor sucursale/puncte de schimb valutar  și/sau prin intermediul aparatului de schimb valutar, a  încălcărilor care potrivit prezentei legi, atrag după sine sancţiuni diferite, sancţiunile respective se aplica concomitent</w:t>
            </w:r>
            <w:r w:rsidRPr="0013151C">
              <w:rPr>
                <w:rFonts w:ascii="Times New Roman" w:eastAsia="Times New Roman" w:hAnsi="Times New Roman" w:cs="Times New Roman"/>
                <w:color w:val="000000" w:themeColor="text1"/>
                <w:szCs w:val="24"/>
                <w:lang w:val="ro-RO" w:eastAsia="ro-MD"/>
              </w:rPr>
              <w:t>. ”.</w:t>
            </w:r>
          </w:p>
          <w:p w14:paraId="279DB693"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7B9387" w14:textId="77777777"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63.</w:t>
            </w:r>
            <w:r w:rsidRPr="0013151C">
              <w:rPr>
                <w:rFonts w:ascii="Times New Roman" w:eastAsia="Times New Roman" w:hAnsi="Times New Roman" w:cs="Times New Roman"/>
                <w:szCs w:val="24"/>
                <w:lang w:val="ro-RO" w:eastAsia="ro-MD"/>
              </w:rPr>
              <w:t xml:space="preserve"> Sancţiuni aplicate unităţilor de schimb valutar</w:t>
            </w:r>
          </w:p>
          <w:p w14:paraId="74B6D95B" w14:textId="77777777" w:rsidR="00761FFB" w:rsidRPr="0013151C" w:rsidRDefault="00CC2F7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01DF06E6" w14:textId="77777777" w:rsidR="00CC2F77" w:rsidRPr="0013151C" w:rsidRDefault="00CC2F77" w:rsidP="00E95AEB">
            <w:pPr>
              <w:spacing w:after="0" w:line="240" w:lineRule="auto"/>
              <w:ind w:firstLine="567"/>
              <w:jc w:val="both"/>
              <w:rPr>
                <w:rFonts w:ascii="Times New Roman" w:eastAsia="Times New Roman" w:hAnsi="Times New Roman" w:cs="Times New Roman"/>
                <w:color w:val="000000" w:themeColor="text1"/>
                <w:szCs w:val="24"/>
                <w:lang w:val="ro-RO" w:eastAsia="ro-MD"/>
              </w:rPr>
            </w:pPr>
            <w:r w:rsidRPr="0013151C">
              <w:rPr>
                <w:rFonts w:ascii="Times New Roman" w:eastAsia="Times New Roman" w:hAnsi="Times New Roman" w:cs="Times New Roman"/>
                <w:color w:val="000000" w:themeColor="text1"/>
                <w:szCs w:val="24"/>
                <w:lang w:val="ro-RO" w:eastAsia="ro-MD"/>
              </w:rPr>
              <w:t>(5) În cazul constatării în activitatea casei de schimb valutar, hotelului și/sau în activitatea desfășurată prin intermediul diferitor sucursale/puncte de schimb valutar și/sau prin intermediul aparatului de schimb valutar, a încălcărilor care potrivit prezentei legi, atrag după sine sancţiuni diferite, sancţiunile respective se aplica concomitent.</w:t>
            </w:r>
          </w:p>
          <w:p w14:paraId="641861DF" w14:textId="525BF6AD" w:rsidR="00CC2F77" w:rsidRPr="0013151C" w:rsidRDefault="006A4989"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w:t>
            </w:r>
          </w:p>
          <w:p w14:paraId="6871F1E7" w14:textId="1E351016" w:rsidR="00CC2F77" w:rsidRPr="0013151C" w:rsidRDefault="00CC2F77" w:rsidP="00E95AEB">
            <w:pPr>
              <w:spacing w:after="0" w:line="240" w:lineRule="auto"/>
              <w:jc w:val="both"/>
              <w:rPr>
                <w:rFonts w:ascii="Times New Roman" w:eastAsia="Times New Roman" w:hAnsi="Times New Roman" w:cs="Times New Roman"/>
                <w:kern w:val="0"/>
                <w:szCs w:val="24"/>
                <w:lang w:val="ro-RO" w:eastAsia="ro-MD"/>
                <w14:ligatures w14:val="none"/>
              </w:rPr>
            </w:pPr>
          </w:p>
        </w:tc>
      </w:tr>
      <w:tr w:rsidR="00761FFB" w:rsidRPr="0013151C" w14:paraId="3C7C178B" w14:textId="77777777" w:rsidTr="004B222B">
        <w:trPr>
          <w:jc w:val="center"/>
        </w:trPr>
        <w:tc>
          <w:tcPr>
            <w:tcW w:w="149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C562F" w14:textId="77777777" w:rsidR="00B60436" w:rsidRPr="0013151C" w:rsidRDefault="00B60436"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66.</w:t>
            </w:r>
            <w:r w:rsidRPr="0013151C">
              <w:rPr>
                <w:rFonts w:ascii="Times New Roman" w:eastAsia="Times New Roman" w:hAnsi="Times New Roman" w:cs="Times New Roman"/>
                <w:szCs w:val="24"/>
                <w:lang w:val="ro-RO" w:eastAsia="ro-MD"/>
              </w:rPr>
              <w:t xml:space="preserve"> Retragerea licenţei eliberate casei de schimb valutar, hotelului</w:t>
            </w:r>
          </w:p>
          <w:p w14:paraId="718B2662" w14:textId="467292BA" w:rsidR="00B945FE"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B945FE" w:rsidRPr="0013151C">
              <w:rPr>
                <w:rFonts w:ascii="Times New Roman" w:eastAsia="Times New Roman" w:hAnsi="Times New Roman" w:cs="Times New Roman"/>
                <w:kern w:val="0"/>
                <w:szCs w:val="24"/>
                <w:lang w:val="ro-RO" w:eastAsia="ro-MD"/>
                <w14:ligatures w14:val="none"/>
              </w:rPr>
              <w:t>(1) Drept temeiuri pentru retragerea licenţei Băncii Naţionale a Moldovei eliberate casei de schimb valutar sau hotelului servesc:</w:t>
            </w:r>
          </w:p>
          <w:p w14:paraId="198D9D3E" w14:textId="5DA26EF6" w:rsidR="00761FFB"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 xml:space="preserve">        </w:t>
            </w:r>
            <w:r w:rsidR="00B945FE" w:rsidRPr="0013151C">
              <w:rPr>
                <w:rFonts w:ascii="Times New Roman" w:eastAsia="Times New Roman" w:hAnsi="Times New Roman" w:cs="Times New Roman"/>
                <w:kern w:val="0"/>
                <w:szCs w:val="24"/>
                <w:lang w:val="ro-RO" w:eastAsia="ro-MD"/>
                <w14:ligatures w14:val="none"/>
              </w:rPr>
              <w:t>a) depistarea unor date neautentice în documentele prezentate Băncii Naţionale a Moldovei;</w:t>
            </w:r>
          </w:p>
          <w:p w14:paraId="13335C00" w14:textId="77777777" w:rsidR="007E62E2" w:rsidRPr="0013151C" w:rsidRDefault="007E62E2"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1D7ADF8D" w14:textId="49465B58" w:rsidR="007E62E2" w:rsidRPr="0013151C" w:rsidRDefault="005F6211"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lastRenderedPageBreak/>
              <w:t xml:space="preserve">        </w:t>
            </w:r>
            <w:r w:rsidR="007E62E2" w:rsidRPr="0013151C">
              <w:rPr>
                <w:rFonts w:ascii="Times New Roman" w:eastAsia="Times New Roman" w:hAnsi="Times New Roman" w:cs="Times New Roman"/>
                <w:kern w:val="0"/>
                <w:szCs w:val="24"/>
                <w:lang w:val="ro-RO" w:eastAsia="ro-MD"/>
                <w14:ligatures w14:val="none"/>
              </w:rPr>
              <w:t>j) suspendarea de către titularul de licenţă a activităţii licenţiate pe o perioadă mai mare de 6 luni;</w:t>
            </w:r>
          </w:p>
          <w:p w14:paraId="65592639" w14:textId="7C8467BE" w:rsidR="007E62E2" w:rsidRPr="0013151C" w:rsidRDefault="007E62E2"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tc>
        <w:tc>
          <w:tcPr>
            <w:tcW w:w="17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099A6B" w14:textId="77777777" w:rsidR="00761FFB" w:rsidRPr="0013151C" w:rsidRDefault="00761FFB" w:rsidP="00E95AEB">
            <w:pPr>
              <w:spacing w:after="0" w:line="240" w:lineRule="auto"/>
              <w:ind w:firstLine="567"/>
              <w:jc w:val="both"/>
              <w:rPr>
                <w:rFonts w:ascii="Times New Roman" w:eastAsia="Times New Roman" w:hAnsi="Times New Roman" w:cs="Times New Roman"/>
                <w:color w:val="000000" w:themeColor="text1"/>
                <w:szCs w:val="24"/>
                <w:lang w:val="ro-RO" w:eastAsia="ro-MD"/>
              </w:rPr>
            </w:pPr>
            <w:r w:rsidRPr="0013151C">
              <w:rPr>
                <w:rFonts w:ascii="Times New Roman" w:eastAsia="Times New Roman" w:hAnsi="Times New Roman" w:cs="Times New Roman"/>
                <w:color w:val="000000" w:themeColor="text1"/>
                <w:szCs w:val="24"/>
                <w:lang w:val="ro-RO" w:eastAsia="ro-MD"/>
              </w:rPr>
              <w:lastRenderedPageBreak/>
              <w:t xml:space="preserve">24. </w:t>
            </w:r>
            <w:r w:rsidRPr="0013151C">
              <w:rPr>
                <w:rFonts w:ascii="Times New Roman" w:eastAsia="Times New Roman" w:hAnsi="Times New Roman" w:cs="Times New Roman"/>
                <w:b/>
                <w:bCs/>
                <w:color w:val="000000" w:themeColor="text1"/>
                <w:szCs w:val="24"/>
                <w:lang w:val="ro-RO" w:eastAsia="ro-MD"/>
              </w:rPr>
              <w:t>Articolul 66</w:t>
            </w:r>
            <w:r w:rsidRPr="0013151C">
              <w:rPr>
                <w:rFonts w:ascii="Times New Roman" w:eastAsia="Times New Roman" w:hAnsi="Times New Roman" w:cs="Times New Roman"/>
                <w:color w:val="000000" w:themeColor="text1"/>
                <w:szCs w:val="24"/>
                <w:lang w:val="ro-RO" w:eastAsia="ro-MD"/>
              </w:rPr>
              <w:t xml:space="preserve"> alineatul (1):</w:t>
            </w:r>
          </w:p>
          <w:p w14:paraId="6275D502" w14:textId="77777777" w:rsidR="00761FFB" w:rsidRPr="0013151C" w:rsidRDefault="00761FFB" w:rsidP="00E95AEB">
            <w:pPr>
              <w:spacing w:after="0" w:line="240" w:lineRule="auto"/>
              <w:ind w:firstLine="567"/>
              <w:jc w:val="both"/>
              <w:rPr>
                <w:rFonts w:ascii="Times New Roman" w:eastAsia="Times New Roman" w:hAnsi="Times New Roman" w:cs="Times New Roman"/>
                <w:color w:val="000000" w:themeColor="text1"/>
                <w:szCs w:val="24"/>
                <w:lang w:val="ro-RO" w:eastAsia="ro-MD"/>
              </w:rPr>
            </w:pPr>
            <w:r w:rsidRPr="0013151C">
              <w:rPr>
                <w:rFonts w:ascii="Times New Roman" w:eastAsia="Times New Roman" w:hAnsi="Times New Roman" w:cs="Times New Roman"/>
                <w:color w:val="000000" w:themeColor="text1"/>
                <w:szCs w:val="24"/>
                <w:lang w:val="ro-RO" w:eastAsia="ro-MD"/>
              </w:rPr>
              <w:t>litera a) se completează cu textul ”</w:t>
            </w:r>
            <w:r w:rsidRPr="0013151C">
              <w:rPr>
                <w:rFonts w:ascii="Times New Roman" w:eastAsia="Times New Roman" w:hAnsi="Times New Roman" w:cs="Times New Roman"/>
                <w:i/>
                <w:iCs/>
                <w:color w:val="000000" w:themeColor="text1"/>
                <w:szCs w:val="24"/>
                <w:lang w:val="ro-RO" w:eastAsia="ro-MD"/>
              </w:rPr>
              <w:t>în cadrul procedurii de licențiere cât și în cadrul procesului de supraveghere</w:t>
            </w:r>
            <w:r w:rsidRPr="0013151C">
              <w:rPr>
                <w:rFonts w:ascii="Times New Roman" w:eastAsia="Times New Roman" w:hAnsi="Times New Roman" w:cs="Times New Roman"/>
                <w:color w:val="000000" w:themeColor="text1"/>
                <w:szCs w:val="24"/>
                <w:lang w:val="ro-RO" w:eastAsia="ro-MD"/>
              </w:rPr>
              <w:t>”;</w:t>
            </w:r>
          </w:p>
          <w:p w14:paraId="5D799B45" w14:textId="77777777" w:rsidR="00761FFB" w:rsidRPr="0013151C" w:rsidRDefault="00761FFB" w:rsidP="00E95AEB">
            <w:pPr>
              <w:spacing w:after="0" w:line="240" w:lineRule="auto"/>
              <w:ind w:firstLine="567"/>
              <w:jc w:val="both"/>
              <w:rPr>
                <w:rFonts w:ascii="Times New Roman" w:eastAsia="Times New Roman" w:hAnsi="Times New Roman" w:cs="Times New Roman"/>
                <w:color w:val="000000" w:themeColor="text1"/>
                <w:szCs w:val="24"/>
                <w:lang w:val="ro-RO" w:eastAsia="ro-MD"/>
              </w:rPr>
            </w:pPr>
            <w:r w:rsidRPr="0013151C">
              <w:rPr>
                <w:rFonts w:ascii="Times New Roman" w:eastAsia="Times New Roman" w:hAnsi="Times New Roman" w:cs="Times New Roman"/>
                <w:color w:val="000000" w:themeColor="text1"/>
                <w:szCs w:val="24"/>
                <w:lang w:val="ro-RO" w:eastAsia="ro-MD"/>
              </w:rPr>
              <w:t>litera j), după cuvântul ”</w:t>
            </w:r>
            <w:r w:rsidRPr="0013151C">
              <w:rPr>
                <w:rFonts w:ascii="Times New Roman" w:eastAsia="Times New Roman" w:hAnsi="Times New Roman" w:cs="Times New Roman"/>
                <w:i/>
                <w:iCs/>
                <w:color w:val="000000" w:themeColor="text1"/>
                <w:szCs w:val="24"/>
                <w:lang w:val="ro-RO" w:eastAsia="ro-MD"/>
              </w:rPr>
              <w:t>suspendarea</w:t>
            </w:r>
            <w:r w:rsidRPr="0013151C">
              <w:rPr>
                <w:rFonts w:ascii="Times New Roman" w:eastAsia="Times New Roman" w:hAnsi="Times New Roman" w:cs="Times New Roman"/>
                <w:color w:val="000000" w:themeColor="text1"/>
                <w:szCs w:val="24"/>
                <w:lang w:val="ro-RO" w:eastAsia="ro-MD"/>
              </w:rPr>
              <w:t xml:space="preserve">” se completează cu textul </w:t>
            </w:r>
            <w:r w:rsidRPr="0013151C">
              <w:rPr>
                <w:rFonts w:ascii="Times New Roman" w:eastAsia="Times New Roman" w:hAnsi="Times New Roman" w:cs="Times New Roman"/>
                <w:i/>
                <w:iCs/>
                <w:color w:val="000000" w:themeColor="text1"/>
                <w:szCs w:val="24"/>
                <w:lang w:val="ro-RO" w:eastAsia="ro-MD"/>
              </w:rPr>
              <w:t>”/nedesfășurarea”</w:t>
            </w:r>
            <w:r w:rsidRPr="0013151C">
              <w:rPr>
                <w:rFonts w:ascii="Times New Roman" w:eastAsia="Times New Roman" w:hAnsi="Times New Roman" w:cs="Times New Roman"/>
                <w:color w:val="000000" w:themeColor="text1"/>
                <w:szCs w:val="24"/>
                <w:lang w:val="ro-RO" w:eastAsia="ro-MD"/>
              </w:rPr>
              <w:t>.</w:t>
            </w:r>
          </w:p>
          <w:p w14:paraId="1D469556" w14:textId="77777777" w:rsidR="00761FFB" w:rsidRPr="0013151C" w:rsidRDefault="00761FFB" w:rsidP="00E95AEB">
            <w:pPr>
              <w:spacing w:after="0" w:line="240" w:lineRule="auto"/>
              <w:ind w:firstLine="567"/>
              <w:jc w:val="both"/>
              <w:rPr>
                <w:rFonts w:ascii="Times New Roman" w:eastAsia="Times New Roman" w:hAnsi="Times New Roman" w:cs="Times New Roman"/>
                <w:color w:val="000000" w:themeColor="text1"/>
                <w:szCs w:val="24"/>
                <w:lang w:val="ro-RO" w:eastAsia="ro-MD"/>
              </w:rPr>
            </w:pPr>
          </w:p>
          <w:p w14:paraId="281C4D72" w14:textId="77777777" w:rsidR="00761FFB" w:rsidRPr="0013151C" w:rsidRDefault="00761FFB" w:rsidP="00E95AEB">
            <w:pPr>
              <w:spacing w:after="0" w:line="240" w:lineRule="auto"/>
              <w:jc w:val="both"/>
              <w:rPr>
                <w:rFonts w:ascii="Times New Roman" w:eastAsia="Times New Roman" w:hAnsi="Times New Roman" w:cs="Times New Roman"/>
                <w:kern w:val="0"/>
                <w:szCs w:val="24"/>
                <w:lang w:val="ro-RO" w:eastAsia="ro-MD"/>
                <w14:ligatures w14:val="none"/>
              </w:rPr>
            </w:pPr>
          </w:p>
        </w:tc>
        <w:tc>
          <w:tcPr>
            <w:tcW w:w="17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4E444" w14:textId="7BA40F1F"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b/>
                <w:bCs/>
                <w:szCs w:val="24"/>
                <w:lang w:val="ro-RO" w:eastAsia="ro-MD"/>
              </w:rPr>
              <w:t>Articolul 66.</w:t>
            </w:r>
            <w:r w:rsidRPr="0013151C">
              <w:rPr>
                <w:rFonts w:ascii="Times New Roman" w:eastAsia="Times New Roman" w:hAnsi="Times New Roman" w:cs="Times New Roman"/>
                <w:szCs w:val="24"/>
                <w:lang w:val="ro-RO" w:eastAsia="ro-MD"/>
              </w:rPr>
              <w:t xml:space="preserve"> Retragerea licenţei eliberate casei de schimb valutar, hotelului</w:t>
            </w:r>
          </w:p>
          <w:p w14:paraId="04AE6FAF" w14:textId="77777777"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(1) Drept temeiuri pentru retragerea licenţei Băncii Naţionale a Moldovei eliberate casei de schimb valutar sau hotelului servesc:</w:t>
            </w:r>
          </w:p>
          <w:p w14:paraId="32FF2D65" w14:textId="77777777"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t xml:space="preserve">a) depistarea unor date neautentice în documentele prezentate Băncii Naţionale a Moldovei </w:t>
            </w:r>
            <w:r w:rsidRPr="0013151C">
              <w:rPr>
                <w:rFonts w:ascii="Times New Roman" w:eastAsia="Times New Roman" w:hAnsi="Times New Roman" w:cs="Times New Roman"/>
                <w:color w:val="000000" w:themeColor="text1"/>
                <w:szCs w:val="24"/>
                <w:lang w:val="ro-RO" w:eastAsia="ro-MD"/>
              </w:rPr>
              <w:t>în cadrul procedurii de licențiere cât și în cadrul procesului de supraveghere</w:t>
            </w:r>
            <w:r w:rsidRPr="0013151C">
              <w:rPr>
                <w:rFonts w:ascii="Times New Roman" w:eastAsia="Times New Roman" w:hAnsi="Times New Roman" w:cs="Times New Roman"/>
                <w:szCs w:val="24"/>
                <w:lang w:val="ro-RO" w:eastAsia="ro-MD"/>
              </w:rPr>
              <w:t>;</w:t>
            </w:r>
          </w:p>
          <w:p w14:paraId="3218C756" w14:textId="1ABD714F" w:rsidR="00761FFB" w:rsidRPr="0013151C" w:rsidRDefault="00CC2F77"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432B706F" w14:textId="77777777" w:rsidR="00CC2F77" w:rsidRPr="0013151C" w:rsidRDefault="00CC2F77" w:rsidP="00E95AEB">
            <w:pPr>
              <w:spacing w:after="0" w:line="240" w:lineRule="auto"/>
              <w:ind w:firstLine="567"/>
              <w:jc w:val="both"/>
              <w:rPr>
                <w:rFonts w:ascii="Times New Roman" w:eastAsia="Times New Roman" w:hAnsi="Times New Roman" w:cs="Times New Roman"/>
                <w:szCs w:val="24"/>
                <w:lang w:val="ro-RO" w:eastAsia="ro-MD"/>
              </w:rPr>
            </w:pPr>
            <w:r w:rsidRPr="0013151C">
              <w:rPr>
                <w:rFonts w:ascii="Times New Roman" w:eastAsia="Times New Roman" w:hAnsi="Times New Roman" w:cs="Times New Roman"/>
                <w:szCs w:val="24"/>
                <w:lang w:val="ro-RO" w:eastAsia="ro-MD"/>
              </w:rPr>
              <w:lastRenderedPageBreak/>
              <w:t>j) suspendarea/nedesfășurarea de către titularul de licenţă a activităţii licenţiate pe o perioadă mai mare de 6 luni;</w:t>
            </w:r>
          </w:p>
          <w:p w14:paraId="70B0A15D" w14:textId="37E50D01" w:rsidR="00CC2F77" w:rsidRPr="0013151C" w:rsidRDefault="007E62E2" w:rsidP="00E95AEB">
            <w:pPr>
              <w:spacing w:after="0" w:line="240" w:lineRule="auto"/>
              <w:jc w:val="both"/>
              <w:rPr>
                <w:rFonts w:ascii="Times New Roman" w:eastAsia="Times New Roman" w:hAnsi="Times New Roman" w:cs="Times New Roman"/>
                <w:kern w:val="0"/>
                <w:szCs w:val="24"/>
                <w:lang w:val="ro-RO" w:eastAsia="ro-MD"/>
                <w14:ligatures w14:val="none"/>
              </w:rPr>
            </w:pPr>
            <w:r w:rsidRPr="0013151C">
              <w:rPr>
                <w:rFonts w:ascii="Times New Roman" w:eastAsia="Times New Roman" w:hAnsi="Times New Roman" w:cs="Times New Roman"/>
                <w:kern w:val="0"/>
                <w:szCs w:val="24"/>
                <w:lang w:val="ro-RO" w:eastAsia="ro-MD"/>
                <w14:ligatures w14:val="none"/>
              </w:rPr>
              <w:t>...</w:t>
            </w:r>
          </w:p>
          <w:p w14:paraId="60D3E81A" w14:textId="2651FB0C" w:rsidR="00CC2F77" w:rsidRPr="0013151C" w:rsidRDefault="00CC2F77" w:rsidP="00E95AEB">
            <w:pPr>
              <w:spacing w:after="0" w:line="240" w:lineRule="auto"/>
              <w:jc w:val="both"/>
              <w:rPr>
                <w:rFonts w:ascii="Times New Roman" w:eastAsia="Times New Roman" w:hAnsi="Times New Roman" w:cs="Times New Roman"/>
                <w:kern w:val="0"/>
                <w:szCs w:val="24"/>
                <w:lang w:val="ro-RO" w:eastAsia="ro-MD"/>
                <w14:ligatures w14:val="none"/>
              </w:rPr>
            </w:pPr>
          </w:p>
        </w:tc>
      </w:tr>
    </w:tbl>
    <w:p w14:paraId="41ABD33E" w14:textId="77777777" w:rsidR="008D2250" w:rsidRPr="0013151C" w:rsidRDefault="008D2250" w:rsidP="00E95AEB">
      <w:pPr>
        <w:jc w:val="both"/>
        <w:rPr>
          <w:rFonts w:ascii="Times New Roman" w:hAnsi="Times New Roman" w:cs="Times New Roman"/>
          <w:szCs w:val="24"/>
          <w:lang w:val="ro-RO"/>
        </w:rPr>
      </w:pPr>
    </w:p>
    <w:sectPr w:rsidR="008D2250" w:rsidRPr="0013151C" w:rsidSect="004B222B">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4F543" w14:textId="77777777" w:rsidR="00FF18A3" w:rsidRDefault="00FF18A3" w:rsidP="0013151C">
      <w:pPr>
        <w:spacing w:after="0" w:line="240" w:lineRule="auto"/>
      </w:pPr>
      <w:r>
        <w:separator/>
      </w:r>
    </w:p>
  </w:endnote>
  <w:endnote w:type="continuationSeparator" w:id="0">
    <w:p w14:paraId="5057502E" w14:textId="77777777" w:rsidR="00FF18A3" w:rsidRDefault="00FF18A3" w:rsidP="0013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mianSerifTypeface">
    <w:altName w:val="Times New Roman"/>
    <w:charset w:val="CC"/>
    <w:family w:val="auto"/>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959669"/>
      <w:docPartObj>
        <w:docPartGallery w:val="Page Numbers (Bottom of Page)"/>
        <w:docPartUnique/>
      </w:docPartObj>
    </w:sdtPr>
    <w:sdtEndPr>
      <w:rPr>
        <w:noProof/>
      </w:rPr>
    </w:sdtEndPr>
    <w:sdtContent>
      <w:p w14:paraId="18B19198" w14:textId="2E78E11C" w:rsidR="0013151C" w:rsidRDefault="0013151C">
        <w:pPr>
          <w:pStyle w:val="Subsol"/>
          <w:jc w:val="right"/>
        </w:pPr>
        <w:r>
          <w:fldChar w:fldCharType="begin"/>
        </w:r>
        <w:r>
          <w:instrText xml:space="preserve"> PAGE   \* MERGEFORMAT </w:instrText>
        </w:r>
        <w:r>
          <w:fldChar w:fldCharType="separate"/>
        </w:r>
        <w:r w:rsidR="000C582C">
          <w:rPr>
            <w:noProof/>
          </w:rPr>
          <w:t>22</w:t>
        </w:r>
        <w:r>
          <w:rPr>
            <w:noProof/>
          </w:rPr>
          <w:fldChar w:fldCharType="end"/>
        </w:r>
      </w:p>
    </w:sdtContent>
  </w:sdt>
  <w:p w14:paraId="0BD6E767" w14:textId="77777777" w:rsidR="0013151C" w:rsidRDefault="0013151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8C17B" w14:textId="77777777" w:rsidR="00FF18A3" w:rsidRDefault="00FF18A3" w:rsidP="0013151C">
      <w:pPr>
        <w:spacing w:after="0" w:line="240" w:lineRule="auto"/>
      </w:pPr>
      <w:r>
        <w:separator/>
      </w:r>
    </w:p>
  </w:footnote>
  <w:footnote w:type="continuationSeparator" w:id="0">
    <w:p w14:paraId="07C0B885" w14:textId="77777777" w:rsidR="00FF18A3" w:rsidRDefault="00FF18A3" w:rsidP="001315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22B"/>
    <w:rsid w:val="000501CD"/>
    <w:rsid w:val="00080FDC"/>
    <w:rsid w:val="000C5404"/>
    <w:rsid w:val="000C582C"/>
    <w:rsid w:val="000D76E0"/>
    <w:rsid w:val="0010039E"/>
    <w:rsid w:val="0010074A"/>
    <w:rsid w:val="001265DE"/>
    <w:rsid w:val="0013151C"/>
    <w:rsid w:val="001511D3"/>
    <w:rsid w:val="0015759B"/>
    <w:rsid w:val="001873DE"/>
    <w:rsid w:val="00191F66"/>
    <w:rsid w:val="001937D0"/>
    <w:rsid w:val="001C418D"/>
    <w:rsid w:val="001C6C80"/>
    <w:rsid w:val="001F2279"/>
    <w:rsid w:val="00212B2B"/>
    <w:rsid w:val="00220D60"/>
    <w:rsid w:val="00227921"/>
    <w:rsid w:val="0026004B"/>
    <w:rsid w:val="00271E82"/>
    <w:rsid w:val="00293535"/>
    <w:rsid w:val="003125B1"/>
    <w:rsid w:val="00334635"/>
    <w:rsid w:val="0037308C"/>
    <w:rsid w:val="00391DDD"/>
    <w:rsid w:val="003D0F67"/>
    <w:rsid w:val="003D2A36"/>
    <w:rsid w:val="003E7FBD"/>
    <w:rsid w:val="004A3D4D"/>
    <w:rsid w:val="004B222B"/>
    <w:rsid w:val="004F384B"/>
    <w:rsid w:val="00516040"/>
    <w:rsid w:val="00530790"/>
    <w:rsid w:val="00535DB8"/>
    <w:rsid w:val="00553C5F"/>
    <w:rsid w:val="005F6211"/>
    <w:rsid w:val="00621D2B"/>
    <w:rsid w:val="006316AE"/>
    <w:rsid w:val="006339D0"/>
    <w:rsid w:val="00660F20"/>
    <w:rsid w:val="006702EE"/>
    <w:rsid w:val="006A4989"/>
    <w:rsid w:val="006B2E25"/>
    <w:rsid w:val="006B3A5D"/>
    <w:rsid w:val="006D4D94"/>
    <w:rsid w:val="006E0B34"/>
    <w:rsid w:val="00726AF5"/>
    <w:rsid w:val="00761FFB"/>
    <w:rsid w:val="00772618"/>
    <w:rsid w:val="00776BFD"/>
    <w:rsid w:val="007954E1"/>
    <w:rsid w:val="007A5679"/>
    <w:rsid w:val="007B055C"/>
    <w:rsid w:val="007B3273"/>
    <w:rsid w:val="007C303C"/>
    <w:rsid w:val="007D109F"/>
    <w:rsid w:val="007E60CC"/>
    <w:rsid w:val="007E62E2"/>
    <w:rsid w:val="00842F99"/>
    <w:rsid w:val="0084580D"/>
    <w:rsid w:val="008928D4"/>
    <w:rsid w:val="008A1499"/>
    <w:rsid w:val="008D2250"/>
    <w:rsid w:val="008D3FA2"/>
    <w:rsid w:val="00931542"/>
    <w:rsid w:val="00936626"/>
    <w:rsid w:val="009368CE"/>
    <w:rsid w:val="00941B89"/>
    <w:rsid w:val="009648ED"/>
    <w:rsid w:val="00977104"/>
    <w:rsid w:val="009D3226"/>
    <w:rsid w:val="009E7440"/>
    <w:rsid w:val="00A04C50"/>
    <w:rsid w:val="00A11D29"/>
    <w:rsid w:val="00A1255A"/>
    <w:rsid w:val="00A44929"/>
    <w:rsid w:val="00A620F4"/>
    <w:rsid w:val="00A9628A"/>
    <w:rsid w:val="00AD4B2A"/>
    <w:rsid w:val="00AF10B1"/>
    <w:rsid w:val="00B11837"/>
    <w:rsid w:val="00B60436"/>
    <w:rsid w:val="00B63AE4"/>
    <w:rsid w:val="00B945FE"/>
    <w:rsid w:val="00C012BA"/>
    <w:rsid w:val="00C15D55"/>
    <w:rsid w:val="00C226DF"/>
    <w:rsid w:val="00C441E0"/>
    <w:rsid w:val="00C70750"/>
    <w:rsid w:val="00C86CEF"/>
    <w:rsid w:val="00C918B8"/>
    <w:rsid w:val="00CC2F77"/>
    <w:rsid w:val="00CE1387"/>
    <w:rsid w:val="00D243A3"/>
    <w:rsid w:val="00D7197B"/>
    <w:rsid w:val="00D96D7B"/>
    <w:rsid w:val="00DB09EE"/>
    <w:rsid w:val="00E437DD"/>
    <w:rsid w:val="00E54AC4"/>
    <w:rsid w:val="00E7498B"/>
    <w:rsid w:val="00E95AEB"/>
    <w:rsid w:val="00E96E6C"/>
    <w:rsid w:val="00ED352D"/>
    <w:rsid w:val="00EF00F3"/>
    <w:rsid w:val="00F943CA"/>
    <w:rsid w:val="00FD6B84"/>
    <w:rsid w:val="00FF1504"/>
    <w:rsid w:val="00FF18A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5E6E"/>
  <w15:chartTrackingRefBased/>
  <w15:docId w15:val="{AEB8C3DF-D71E-4038-80E1-5036EF0E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22B"/>
    <w:pPr>
      <w:spacing w:after="200" w:line="276" w:lineRule="auto"/>
    </w:pPr>
    <w:rPr>
      <w:rFonts w:ascii="PermianSerifTypeface" w:hAnsi="PermianSerifTypeface"/>
      <w:kern w:val="2"/>
      <w:sz w:val="24"/>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C012BA"/>
    <w:rPr>
      <w:sz w:val="16"/>
      <w:szCs w:val="16"/>
    </w:rPr>
  </w:style>
  <w:style w:type="paragraph" w:styleId="Textcomentariu">
    <w:name w:val="annotation text"/>
    <w:basedOn w:val="Normal"/>
    <w:link w:val="TextcomentariuCaracter"/>
    <w:uiPriority w:val="99"/>
    <w:semiHidden/>
    <w:unhideWhenUsed/>
    <w:rsid w:val="00C012B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012BA"/>
    <w:rPr>
      <w:rFonts w:ascii="PermianSerifTypeface" w:hAnsi="PermianSerifTypeface"/>
      <w:kern w:val="2"/>
      <w:sz w:val="20"/>
      <w:szCs w:val="20"/>
      <w14:ligatures w14:val="standardContextual"/>
    </w:rPr>
  </w:style>
  <w:style w:type="paragraph" w:styleId="SubiectComentariu">
    <w:name w:val="annotation subject"/>
    <w:basedOn w:val="Textcomentariu"/>
    <w:next w:val="Textcomentariu"/>
    <w:link w:val="SubiectComentariuCaracter"/>
    <w:uiPriority w:val="99"/>
    <w:semiHidden/>
    <w:unhideWhenUsed/>
    <w:rsid w:val="00C012BA"/>
    <w:rPr>
      <w:b/>
      <w:bCs/>
    </w:rPr>
  </w:style>
  <w:style w:type="character" w:customStyle="1" w:styleId="SubiectComentariuCaracter">
    <w:name w:val="Subiect Comentariu Caracter"/>
    <w:basedOn w:val="TextcomentariuCaracter"/>
    <w:link w:val="SubiectComentariu"/>
    <w:uiPriority w:val="99"/>
    <w:semiHidden/>
    <w:rsid w:val="00C012BA"/>
    <w:rPr>
      <w:rFonts w:ascii="PermianSerifTypeface" w:hAnsi="PermianSerifTypeface"/>
      <w:b/>
      <w:bCs/>
      <w:kern w:val="2"/>
      <w:sz w:val="20"/>
      <w:szCs w:val="20"/>
      <w14:ligatures w14:val="standardContextual"/>
    </w:rPr>
  </w:style>
  <w:style w:type="paragraph" w:styleId="Listparagraf">
    <w:name w:val="List Paragraph"/>
    <w:basedOn w:val="Normal"/>
    <w:uiPriority w:val="34"/>
    <w:qFormat/>
    <w:rsid w:val="00EF00F3"/>
    <w:pPr>
      <w:ind w:left="720"/>
      <w:contextualSpacing/>
    </w:pPr>
  </w:style>
  <w:style w:type="paragraph" w:styleId="Revizuire">
    <w:name w:val="Revision"/>
    <w:hidden/>
    <w:uiPriority w:val="99"/>
    <w:semiHidden/>
    <w:rsid w:val="000C5404"/>
    <w:pPr>
      <w:spacing w:after="0" w:line="240" w:lineRule="auto"/>
    </w:pPr>
    <w:rPr>
      <w:rFonts w:ascii="PermianSerifTypeface" w:hAnsi="PermianSerifTypeface"/>
      <w:kern w:val="2"/>
      <w:sz w:val="24"/>
      <w14:ligatures w14:val="standardContextual"/>
    </w:rPr>
  </w:style>
  <w:style w:type="paragraph" w:styleId="NormalWeb">
    <w:name w:val="Normal (Web)"/>
    <w:basedOn w:val="Normal"/>
    <w:uiPriority w:val="99"/>
    <w:semiHidden/>
    <w:unhideWhenUsed/>
    <w:rsid w:val="006E0B34"/>
    <w:pPr>
      <w:spacing w:before="100" w:beforeAutospacing="1" w:after="100" w:afterAutospacing="1" w:line="240" w:lineRule="auto"/>
    </w:pPr>
    <w:rPr>
      <w:rFonts w:ascii="Times New Roman" w:eastAsia="Times New Roman" w:hAnsi="Times New Roman" w:cs="Times New Roman"/>
      <w:kern w:val="0"/>
      <w:szCs w:val="24"/>
      <w:lang w:eastAsia="ro-MD"/>
      <w14:ligatures w14:val="none"/>
    </w:rPr>
  </w:style>
  <w:style w:type="paragraph" w:styleId="Antet">
    <w:name w:val="header"/>
    <w:basedOn w:val="Normal"/>
    <w:link w:val="AntetCaracter"/>
    <w:uiPriority w:val="99"/>
    <w:unhideWhenUsed/>
    <w:rsid w:val="0013151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3151C"/>
    <w:rPr>
      <w:rFonts w:ascii="PermianSerifTypeface" w:hAnsi="PermianSerifTypeface"/>
      <w:kern w:val="2"/>
      <w:sz w:val="24"/>
      <w14:ligatures w14:val="standardContextual"/>
    </w:rPr>
  </w:style>
  <w:style w:type="paragraph" w:styleId="Subsol">
    <w:name w:val="footer"/>
    <w:basedOn w:val="Normal"/>
    <w:link w:val="SubsolCaracter"/>
    <w:uiPriority w:val="99"/>
    <w:unhideWhenUsed/>
    <w:rsid w:val="0013151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3151C"/>
    <w:rPr>
      <w:rFonts w:ascii="PermianSerifTypeface" w:hAnsi="PermianSerifTypeface"/>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0772">
      <w:bodyDiv w:val="1"/>
      <w:marLeft w:val="0"/>
      <w:marRight w:val="0"/>
      <w:marTop w:val="0"/>
      <w:marBottom w:val="0"/>
      <w:divBdr>
        <w:top w:val="none" w:sz="0" w:space="0" w:color="auto"/>
        <w:left w:val="none" w:sz="0" w:space="0" w:color="auto"/>
        <w:bottom w:val="none" w:sz="0" w:space="0" w:color="auto"/>
        <w:right w:val="none" w:sz="0" w:space="0" w:color="auto"/>
      </w:divBdr>
    </w:div>
    <w:div w:id="41250006">
      <w:bodyDiv w:val="1"/>
      <w:marLeft w:val="0"/>
      <w:marRight w:val="0"/>
      <w:marTop w:val="0"/>
      <w:marBottom w:val="0"/>
      <w:divBdr>
        <w:top w:val="none" w:sz="0" w:space="0" w:color="auto"/>
        <w:left w:val="none" w:sz="0" w:space="0" w:color="auto"/>
        <w:bottom w:val="none" w:sz="0" w:space="0" w:color="auto"/>
        <w:right w:val="none" w:sz="0" w:space="0" w:color="auto"/>
      </w:divBdr>
    </w:div>
    <w:div w:id="206262333">
      <w:bodyDiv w:val="1"/>
      <w:marLeft w:val="0"/>
      <w:marRight w:val="0"/>
      <w:marTop w:val="0"/>
      <w:marBottom w:val="0"/>
      <w:divBdr>
        <w:top w:val="none" w:sz="0" w:space="0" w:color="auto"/>
        <w:left w:val="none" w:sz="0" w:space="0" w:color="auto"/>
        <w:bottom w:val="none" w:sz="0" w:space="0" w:color="auto"/>
        <w:right w:val="none" w:sz="0" w:space="0" w:color="auto"/>
      </w:divBdr>
    </w:div>
    <w:div w:id="626279983">
      <w:bodyDiv w:val="1"/>
      <w:marLeft w:val="0"/>
      <w:marRight w:val="0"/>
      <w:marTop w:val="0"/>
      <w:marBottom w:val="0"/>
      <w:divBdr>
        <w:top w:val="none" w:sz="0" w:space="0" w:color="auto"/>
        <w:left w:val="none" w:sz="0" w:space="0" w:color="auto"/>
        <w:bottom w:val="none" w:sz="0" w:space="0" w:color="auto"/>
        <w:right w:val="none" w:sz="0" w:space="0" w:color="auto"/>
      </w:divBdr>
    </w:div>
    <w:div w:id="681205310">
      <w:bodyDiv w:val="1"/>
      <w:marLeft w:val="0"/>
      <w:marRight w:val="0"/>
      <w:marTop w:val="0"/>
      <w:marBottom w:val="0"/>
      <w:divBdr>
        <w:top w:val="none" w:sz="0" w:space="0" w:color="auto"/>
        <w:left w:val="none" w:sz="0" w:space="0" w:color="auto"/>
        <w:bottom w:val="none" w:sz="0" w:space="0" w:color="auto"/>
        <w:right w:val="none" w:sz="0" w:space="0" w:color="auto"/>
      </w:divBdr>
    </w:div>
    <w:div w:id="689722072">
      <w:bodyDiv w:val="1"/>
      <w:marLeft w:val="0"/>
      <w:marRight w:val="0"/>
      <w:marTop w:val="0"/>
      <w:marBottom w:val="0"/>
      <w:divBdr>
        <w:top w:val="none" w:sz="0" w:space="0" w:color="auto"/>
        <w:left w:val="none" w:sz="0" w:space="0" w:color="auto"/>
        <w:bottom w:val="none" w:sz="0" w:space="0" w:color="auto"/>
        <w:right w:val="none" w:sz="0" w:space="0" w:color="auto"/>
      </w:divBdr>
    </w:div>
    <w:div w:id="713502780">
      <w:bodyDiv w:val="1"/>
      <w:marLeft w:val="0"/>
      <w:marRight w:val="0"/>
      <w:marTop w:val="0"/>
      <w:marBottom w:val="0"/>
      <w:divBdr>
        <w:top w:val="none" w:sz="0" w:space="0" w:color="auto"/>
        <w:left w:val="none" w:sz="0" w:space="0" w:color="auto"/>
        <w:bottom w:val="none" w:sz="0" w:space="0" w:color="auto"/>
        <w:right w:val="none" w:sz="0" w:space="0" w:color="auto"/>
      </w:divBdr>
    </w:div>
    <w:div w:id="1220634967">
      <w:bodyDiv w:val="1"/>
      <w:marLeft w:val="0"/>
      <w:marRight w:val="0"/>
      <w:marTop w:val="0"/>
      <w:marBottom w:val="0"/>
      <w:divBdr>
        <w:top w:val="none" w:sz="0" w:space="0" w:color="auto"/>
        <w:left w:val="none" w:sz="0" w:space="0" w:color="auto"/>
        <w:bottom w:val="none" w:sz="0" w:space="0" w:color="auto"/>
        <w:right w:val="none" w:sz="0" w:space="0" w:color="auto"/>
      </w:divBdr>
    </w:div>
    <w:div w:id="1599413319">
      <w:bodyDiv w:val="1"/>
      <w:marLeft w:val="0"/>
      <w:marRight w:val="0"/>
      <w:marTop w:val="0"/>
      <w:marBottom w:val="0"/>
      <w:divBdr>
        <w:top w:val="none" w:sz="0" w:space="0" w:color="auto"/>
        <w:left w:val="none" w:sz="0" w:space="0" w:color="auto"/>
        <w:bottom w:val="none" w:sz="0" w:space="0" w:color="auto"/>
        <w:right w:val="none" w:sz="0" w:space="0" w:color="auto"/>
      </w:divBdr>
    </w:div>
    <w:div w:id="1678385902">
      <w:bodyDiv w:val="1"/>
      <w:marLeft w:val="0"/>
      <w:marRight w:val="0"/>
      <w:marTop w:val="0"/>
      <w:marBottom w:val="0"/>
      <w:divBdr>
        <w:top w:val="none" w:sz="0" w:space="0" w:color="auto"/>
        <w:left w:val="none" w:sz="0" w:space="0" w:color="auto"/>
        <w:bottom w:val="none" w:sz="0" w:space="0" w:color="auto"/>
        <w:right w:val="none" w:sz="0" w:space="0" w:color="auto"/>
      </w:divBdr>
    </w:div>
    <w:div w:id="2050297870">
      <w:bodyDiv w:val="1"/>
      <w:marLeft w:val="0"/>
      <w:marRight w:val="0"/>
      <w:marTop w:val="0"/>
      <w:marBottom w:val="0"/>
      <w:divBdr>
        <w:top w:val="none" w:sz="0" w:space="0" w:color="auto"/>
        <w:left w:val="none" w:sz="0" w:space="0" w:color="auto"/>
        <w:bottom w:val="none" w:sz="0" w:space="0" w:color="auto"/>
        <w:right w:val="none" w:sz="0" w:space="0" w:color="auto"/>
      </w:divBdr>
    </w:div>
    <w:div w:id="212187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24b38396-7e93-49ce-8d00-01f9896020fb</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20029573-C469-4A8F-9961-7E6ABC16316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38</Pages>
  <Words>14376</Words>
  <Characters>81944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I. Morozniuc</dc:creator>
  <cp:keywords/>
  <dc:description/>
  <cp:lastModifiedBy>Vacarciuc Anna</cp:lastModifiedBy>
  <cp:revision>88</cp:revision>
  <dcterms:created xsi:type="dcterms:W3CDTF">2026-01-30T09:00:00Z</dcterms:created>
  <dcterms:modified xsi:type="dcterms:W3CDTF">2026-02-23T12:22:00Z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24b38396-7e93-49ce-8d00-01f9896020fb</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2026-01-30T17:17:32Z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0a8a9649-c59f-4596-80c9-6842fbfe109d</vt:lpwstr>
  </property>
  <property fmtid="{D5CDD505-2E9C-101B-9397-08002B2CF9AE}" pid="10" name="MSIP_Label_38962dcf-d39f-4edc-a396-338a56ba9170_ContentBits">
    <vt:lpwstr>0</vt:lpwstr>
  </property>
</Properties>
</file>