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37C9" w14:textId="201B2FA0" w:rsidR="00B77888" w:rsidRPr="00AC46F6" w:rsidRDefault="00F25DEE" w:rsidP="00F806CE">
      <w:pPr>
        <w:spacing w:after="300"/>
        <w:jc w:val="center"/>
        <w:rPr>
          <w:rFonts w:ascii="Times New Roman" w:hAnsi="Times New Roman"/>
          <w:b/>
          <w:spacing w:val="20"/>
          <w:sz w:val="24"/>
          <w:szCs w:val="24"/>
        </w:rPr>
      </w:pPr>
      <w:r w:rsidRPr="00AC46F6">
        <w:rPr>
          <w:rFonts w:ascii="Times New Roman" w:hAnsi="Times New Roman"/>
          <w:b/>
          <w:spacing w:val="20"/>
          <w:sz w:val="24"/>
          <w:szCs w:val="24"/>
        </w:rPr>
        <w:t>TABEL</w:t>
      </w:r>
      <w:r w:rsidR="00B9168F" w:rsidRPr="00AC46F6">
        <w:rPr>
          <w:rFonts w:ascii="Times New Roman" w:hAnsi="Times New Roman"/>
          <w:b/>
          <w:spacing w:val="20"/>
          <w:sz w:val="24"/>
          <w:szCs w:val="24"/>
        </w:rPr>
        <w:t xml:space="preserve"> DE CONCORDANȚĂ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4823"/>
        <w:gridCol w:w="2270"/>
        <w:gridCol w:w="7050"/>
      </w:tblGrid>
      <w:tr w:rsidR="00097C08" w:rsidRPr="00AC46F6" w14:paraId="324DF020" w14:textId="77777777" w:rsidTr="00D03577">
        <w:tc>
          <w:tcPr>
            <w:tcW w:w="651" w:type="pct"/>
            <w:hideMark/>
          </w:tcPr>
          <w:p w14:paraId="3B33FC6F" w14:textId="77777777" w:rsidR="00F25DEE" w:rsidRPr="00AC46F6" w:rsidRDefault="00F25DEE" w:rsidP="003A31F9">
            <w:pPr>
              <w:ind w:firstLine="22"/>
              <w:jc w:val="center"/>
              <w:rPr>
                <w:rFonts w:ascii="Times New Roman" w:eastAsia="Times New Roman" w:hAnsi="Times New Roman"/>
                <w:b/>
                <w:sz w:val="24"/>
                <w:szCs w:val="24"/>
              </w:rPr>
            </w:pPr>
            <w:r w:rsidRPr="00AC46F6">
              <w:rPr>
                <w:rFonts w:ascii="Times New Roman" w:eastAsia="Times New Roman" w:hAnsi="Times New Roman"/>
                <w:b/>
                <w:sz w:val="24"/>
                <w:szCs w:val="24"/>
              </w:rPr>
              <w:t>1</w:t>
            </w:r>
          </w:p>
        </w:tc>
        <w:tc>
          <w:tcPr>
            <w:tcW w:w="4349" w:type="pct"/>
            <w:gridSpan w:val="3"/>
            <w:hideMark/>
          </w:tcPr>
          <w:p w14:paraId="22112E13" w14:textId="5672A63D" w:rsidR="00F25DEE" w:rsidRPr="00AC46F6" w:rsidRDefault="00F25DEE" w:rsidP="00F806CE">
            <w:pPr>
              <w:ind w:firstLine="22"/>
              <w:jc w:val="both"/>
              <w:rPr>
                <w:rFonts w:ascii="Times New Roman" w:eastAsia="Times New Roman" w:hAnsi="Times New Roman"/>
                <w:b/>
                <w:sz w:val="24"/>
                <w:szCs w:val="24"/>
              </w:rPr>
            </w:pPr>
            <w:r w:rsidRPr="00AC46F6">
              <w:rPr>
                <w:rFonts w:ascii="Times New Roman" w:eastAsia="Times New Roman" w:hAnsi="Times New Roman"/>
                <w:b/>
                <w:sz w:val="24"/>
                <w:szCs w:val="24"/>
              </w:rPr>
              <w:t>Titlul actului UE, inclusiv cea mai recentă modificare, nr. CELEX</w:t>
            </w:r>
            <w:r w:rsidR="004E0D74" w:rsidRPr="00AC46F6">
              <w:rPr>
                <w:rFonts w:ascii="Times New Roman" w:eastAsia="Times New Roman" w:hAnsi="Times New Roman"/>
                <w:b/>
                <w:sz w:val="24"/>
                <w:szCs w:val="24"/>
              </w:rPr>
              <w:t xml:space="preserve"> </w:t>
            </w:r>
          </w:p>
          <w:p w14:paraId="5467EF23" w14:textId="7AD8FF09" w:rsidR="009B4EFD" w:rsidRPr="00AC46F6" w:rsidRDefault="009B4EFD" w:rsidP="00F806C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Directiva 2000/43/CE a Consiliului din 29 iunie 2000 de punere în aplicare a principiului egalității de tratament între persoane, fără deosebire de rasă sau origine etnică</w:t>
            </w:r>
            <w:r w:rsidR="004E0D74" w:rsidRPr="00AC46F6">
              <w:rPr>
                <w:rFonts w:ascii="Times New Roman" w:eastAsia="Times New Roman" w:hAnsi="Times New Roman"/>
                <w:sz w:val="24"/>
                <w:szCs w:val="24"/>
              </w:rPr>
              <w:t>, CELEX: 32000L0043</w:t>
            </w:r>
          </w:p>
        </w:tc>
      </w:tr>
      <w:tr w:rsidR="00097C08" w:rsidRPr="00AC46F6" w14:paraId="48F2E1E4" w14:textId="77777777" w:rsidTr="00D03577">
        <w:tc>
          <w:tcPr>
            <w:tcW w:w="651" w:type="pct"/>
            <w:hideMark/>
          </w:tcPr>
          <w:p w14:paraId="7301D05E" w14:textId="77777777" w:rsidR="00F25DEE" w:rsidRPr="00AC46F6" w:rsidRDefault="00F25DEE" w:rsidP="003A31F9">
            <w:pPr>
              <w:ind w:firstLine="22"/>
              <w:jc w:val="center"/>
              <w:rPr>
                <w:rFonts w:ascii="Times New Roman" w:eastAsia="Times New Roman" w:hAnsi="Times New Roman"/>
                <w:b/>
                <w:sz w:val="24"/>
                <w:szCs w:val="24"/>
              </w:rPr>
            </w:pPr>
            <w:r w:rsidRPr="00AC46F6">
              <w:rPr>
                <w:rFonts w:ascii="Times New Roman" w:eastAsia="Times New Roman" w:hAnsi="Times New Roman"/>
                <w:b/>
                <w:sz w:val="24"/>
                <w:szCs w:val="24"/>
              </w:rPr>
              <w:t>2</w:t>
            </w:r>
          </w:p>
        </w:tc>
        <w:tc>
          <w:tcPr>
            <w:tcW w:w="4349" w:type="pct"/>
            <w:gridSpan w:val="3"/>
            <w:hideMark/>
          </w:tcPr>
          <w:p w14:paraId="4F124F9D" w14:textId="77777777" w:rsidR="00F25DEE" w:rsidRPr="00AC46F6" w:rsidRDefault="00F25DEE" w:rsidP="00F806CE">
            <w:pPr>
              <w:ind w:firstLine="22"/>
              <w:jc w:val="both"/>
              <w:rPr>
                <w:rFonts w:ascii="Times New Roman" w:eastAsia="Times New Roman" w:hAnsi="Times New Roman"/>
                <w:b/>
                <w:sz w:val="24"/>
                <w:szCs w:val="24"/>
              </w:rPr>
            </w:pPr>
            <w:r w:rsidRPr="00AC46F6">
              <w:rPr>
                <w:rFonts w:ascii="Times New Roman" w:eastAsia="Times New Roman" w:hAnsi="Times New Roman"/>
                <w:b/>
                <w:sz w:val="24"/>
                <w:szCs w:val="24"/>
              </w:rPr>
              <w:t>Titlul proiectului de act normativ național</w:t>
            </w:r>
          </w:p>
          <w:p w14:paraId="27A390B3" w14:textId="7CFEF98C" w:rsidR="00EE4D12" w:rsidRPr="00AC46F6" w:rsidRDefault="00EE4D12" w:rsidP="00EE4D12">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LEGE pentru modificarea unor acte normative</w:t>
            </w:r>
          </w:p>
        </w:tc>
      </w:tr>
      <w:tr w:rsidR="00097C08" w:rsidRPr="00AC46F6" w14:paraId="4822D2F1" w14:textId="77777777" w:rsidTr="00D03577">
        <w:tc>
          <w:tcPr>
            <w:tcW w:w="651" w:type="pct"/>
            <w:hideMark/>
          </w:tcPr>
          <w:p w14:paraId="28D0D0E1" w14:textId="77777777" w:rsidR="00F25DEE" w:rsidRPr="00AC46F6" w:rsidRDefault="00F25DEE" w:rsidP="003A31F9">
            <w:pPr>
              <w:ind w:firstLine="22"/>
              <w:jc w:val="center"/>
              <w:rPr>
                <w:rFonts w:ascii="Times New Roman" w:eastAsia="Times New Roman" w:hAnsi="Times New Roman"/>
                <w:b/>
                <w:sz w:val="24"/>
                <w:szCs w:val="24"/>
              </w:rPr>
            </w:pPr>
            <w:r w:rsidRPr="00AC46F6">
              <w:rPr>
                <w:rFonts w:ascii="Times New Roman" w:eastAsia="Times New Roman" w:hAnsi="Times New Roman"/>
                <w:b/>
                <w:sz w:val="24"/>
                <w:szCs w:val="24"/>
              </w:rPr>
              <w:t>3</w:t>
            </w:r>
          </w:p>
        </w:tc>
        <w:tc>
          <w:tcPr>
            <w:tcW w:w="4349" w:type="pct"/>
            <w:gridSpan w:val="3"/>
            <w:hideMark/>
          </w:tcPr>
          <w:p w14:paraId="22F6C228" w14:textId="77777777" w:rsidR="00F25DEE" w:rsidRPr="00AC46F6" w:rsidRDefault="00F25DEE" w:rsidP="00F806CE">
            <w:pPr>
              <w:ind w:firstLine="22"/>
              <w:jc w:val="both"/>
              <w:rPr>
                <w:rFonts w:ascii="Times New Roman" w:eastAsia="Times New Roman" w:hAnsi="Times New Roman"/>
                <w:b/>
                <w:sz w:val="24"/>
                <w:szCs w:val="24"/>
              </w:rPr>
            </w:pPr>
            <w:r w:rsidRPr="00AC46F6">
              <w:rPr>
                <w:rFonts w:ascii="Times New Roman" w:eastAsia="Times New Roman" w:hAnsi="Times New Roman"/>
                <w:b/>
                <w:sz w:val="24"/>
                <w:szCs w:val="24"/>
              </w:rPr>
              <w:t>Gradul general de compatibilitate</w:t>
            </w:r>
          </w:p>
          <w:p w14:paraId="6DEA148A" w14:textId="788AD9B7" w:rsidR="00705483" w:rsidRPr="00AC46F6" w:rsidRDefault="00705483" w:rsidP="00F806C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Compatibil</w:t>
            </w:r>
          </w:p>
        </w:tc>
      </w:tr>
      <w:tr w:rsidR="00097C08" w:rsidRPr="00AC46F6" w14:paraId="6B29E278" w14:textId="77777777" w:rsidTr="00D03577">
        <w:tc>
          <w:tcPr>
            <w:tcW w:w="651" w:type="pct"/>
          </w:tcPr>
          <w:p w14:paraId="7B033519" w14:textId="77777777" w:rsidR="00F25DEE" w:rsidRPr="00AC46F6" w:rsidRDefault="00F25DEE" w:rsidP="003A31F9">
            <w:pPr>
              <w:ind w:firstLine="22"/>
              <w:jc w:val="center"/>
              <w:rPr>
                <w:rFonts w:ascii="Times New Roman" w:eastAsia="Times New Roman" w:hAnsi="Times New Roman"/>
                <w:b/>
                <w:sz w:val="24"/>
                <w:szCs w:val="24"/>
              </w:rPr>
            </w:pPr>
            <w:r w:rsidRPr="00AC46F6">
              <w:rPr>
                <w:rFonts w:ascii="Times New Roman" w:eastAsia="Times New Roman" w:hAnsi="Times New Roman"/>
                <w:b/>
                <w:sz w:val="24"/>
                <w:szCs w:val="24"/>
              </w:rPr>
              <w:t>4</w:t>
            </w:r>
          </w:p>
        </w:tc>
        <w:tc>
          <w:tcPr>
            <w:tcW w:w="4349" w:type="pct"/>
            <w:gridSpan w:val="3"/>
          </w:tcPr>
          <w:p w14:paraId="4552433E" w14:textId="77777777" w:rsidR="00F25DEE" w:rsidRPr="00AC46F6" w:rsidRDefault="00F25DEE" w:rsidP="00F806CE">
            <w:pPr>
              <w:ind w:firstLine="22"/>
              <w:jc w:val="both"/>
              <w:rPr>
                <w:rFonts w:ascii="Times New Roman" w:eastAsia="Times New Roman" w:hAnsi="Times New Roman"/>
                <w:b/>
                <w:sz w:val="24"/>
                <w:szCs w:val="24"/>
              </w:rPr>
            </w:pPr>
            <w:r w:rsidRPr="00AC46F6">
              <w:rPr>
                <w:rFonts w:ascii="Times New Roman" w:eastAsia="Times New Roman" w:hAnsi="Times New Roman"/>
                <w:b/>
                <w:sz w:val="24"/>
                <w:szCs w:val="24"/>
              </w:rPr>
              <w:t xml:space="preserve">Autoritatea/persoana responsabilă </w:t>
            </w:r>
          </w:p>
          <w:p w14:paraId="45190036" w14:textId="209D7D13" w:rsidR="00705483" w:rsidRPr="00AC46F6" w:rsidRDefault="00705483" w:rsidP="00705483">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Ministerul Muncii și Protecției Sociale </w:t>
            </w:r>
          </w:p>
        </w:tc>
      </w:tr>
      <w:tr w:rsidR="00097C08" w:rsidRPr="00AC46F6" w14:paraId="1E787213" w14:textId="77777777" w:rsidTr="00D03577">
        <w:tc>
          <w:tcPr>
            <w:tcW w:w="651" w:type="pct"/>
          </w:tcPr>
          <w:p w14:paraId="40E2010B" w14:textId="77777777" w:rsidR="00F25DEE" w:rsidRPr="00AC46F6" w:rsidRDefault="00F25DEE" w:rsidP="003A31F9">
            <w:pPr>
              <w:ind w:firstLine="22"/>
              <w:jc w:val="center"/>
              <w:rPr>
                <w:rFonts w:ascii="Times New Roman" w:eastAsia="Times New Roman" w:hAnsi="Times New Roman"/>
                <w:b/>
                <w:sz w:val="24"/>
                <w:szCs w:val="24"/>
              </w:rPr>
            </w:pPr>
            <w:r w:rsidRPr="00AC46F6">
              <w:rPr>
                <w:rFonts w:ascii="Times New Roman" w:eastAsia="Times New Roman" w:hAnsi="Times New Roman"/>
                <w:b/>
                <w:sz w:val="24"/>
                <w:szCs w:val="24"/>
              </w:rPr>
              <w:t>5</w:t>
            </w:r>
          </w:p>
        </w:tc>
        <w:tc>
          <w:tcPr>
            <w:tcW w:w="4349" w:type="pct"/>
            <w:gridSpan w:val="3"/>
          </w:tcPr>
          <w:p w14:paraId="57E26467" w14:textId="77777777" w:rsidR="00F25DEE" w:rsidRPr="00AC46F6" w:rsidRDefault="00F25DEE" w:rsidP="00F806CE">
            <w:pPr>
              <w:ind w:firstLine="22"/>
              <w:jc w:val="both"/>
              <w:rPr>
                <w:rFonts w:ascii="Times New Roman" w:eastAsia="Times New Roman" w:hAnsi="Times New Roman"/>
                <w:b/>
                <w:sz w:val="24"/>
                <w:szCs w:val="24"/>
              </w:rPr>
            </w:pPr>
            <w:r w:rsidRPr="00AC46F6">
              <w:rPr>
                <w:rFonts w:ascii="Times New Roman" w:eastAsia="Times New Roman" w:hAnsi="Times New Roman"/>
                <w:b/>
                <w:sz w:val="24"/>
                <w:szCs w:val="24"/>
              </w:rPr>
              <w:t>Data întocmirii/actualizării</w:t>
            </w:r>
          </w:p>
          <w:p w14:paraId="394EC8C1" w14:textId="294CB6C3" w:rsidR="00A30EE9" w:rsidRPr="00AC46F6" w:rsidRDefault="00A30EE9" w:rsidP="00F806C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20 februarie 2026</w:t>
            </w:r>
          </w:p>
        </w:tc>
      </w:tr>
      <w:tr w:rsidR="00097C08" w:rsidRPr="00AC46F6" w14:paraId="0773ECB8"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hideMark/>
          </w:tcPr>
          <w:p w14:paraId="29BCC571" w14:textId="4EA51876" w:rsidR="00F25DEE" w:rsidRPr="00AC46F6" w:rsidRDefault="00F25DEE" w:rsidP="00F806CE">
            <w:pPr>
              <w:ind w:firstLine="22"/>
              <w:jc w:val="both"/>
              <w:rPr>
                <w:rFonts w:ascii="Times New Roman" w:eastAsia="Times New Roman" w:hAnsi="Times New Roman"/>
                <w:b/>
                <w:sz w:val="24"/>
                <w:szCs w:val="24"/>
              </w:rPr>
            </w:pPr>
            <w:r w:rsidRPr="00AC46F6">
              <w:rPr>
                <w:rFonts w:ascii="Times New Roman" w:eastAsia="Times New Roman" w:hAnsi="Times New Roman"/>
                <w:b/>
                <w:sz w:val="24"/>
                <w:szCs w:val="24"/>
              </w:rPr>
              <w:t>Actul Uniunii Europene</w:t>
            </w:r>
          </w:p>
        </w:tc>
        <w:tc>
          <w:tcPr>
            <w:tcW w:w="1483" w:type="pct"/>
            <w:tcBorders>
              <w:top w:val="single" w:sz="4" w:space="0" w:color="auto"/>
              <w:left w:val="single" w:sz="4" w:space="0" w:color="auto"/>
              <w:bottom w:val="single" w:sz="4" w:space="0" w:color="auto"/>
              <w:right w:val="single" w:sz="4" w:space="0" w:color="auto"/>
            </w:tcBorders>
            <w:hideMark/>
          </w:tcPr>
          <w:p w14:paraId="49EF3C85" w14:textId="77777777" w:rsidR="00F25DEE" w:rsidRPr="00AC46F6" w:rsidRDefault="00F25DEE" w:rsidP="00F806CE">
            <w:pPr>
              <w:ind w:firstLine="22"/>
              <w:jc w:val="both"/>
              <w:rPr>
                <w:rFonts w:ascii="Times New Roman" w:eastAsia="Times New Roman" w:hAnsi="Times New Roman"/>
                <w:b/>
                <w:sz w:val="24"/>
                <w:szCs w:val="24"/>
              </w:rPr>
            </w:pPr>
            <w:r w:rsidRPr="00AC46F6">
              <w:rPr>
                <w:rFonts w:ascii="Times New Roman" w:eastAsia="Times New Roman" w:hAnsi="Times New Roman"/>
                <w:b/>
                <w:sz w:val="24"/>
                <w:szCs w:val="24"/>
              </w:rPr>
              <w:t>Proiectul de act normativ național</w:t>
            </w:r>
          </w:p>
          <w:p w14:paraId="3E62CAEF" w14:textId="77777777" w:rsidR="00906D01" w:rsidRPr="00AC46F6" w:rsidRDefault="00906D01" w:rsidP="00F806CE">
            <w:pPr>
              <w:ind w:firstLine="22"/>
              <w:jc w:val="both"/>
              <w:rPr>
                <w:rFonts w:ascii="Times New Roman" w:eastAsia="Times New Roman" w:hAnsi="Times New Roman"/>
                <w:b/>
                <w:sz w:val="24"/>
                <w:szCs w:val="24"/>
              </w:rPr>
            </w:pPr>
          </w:p>
          <w:p w14:paraId="41694FC0" w14:textId="66431863" w:rsidR="00F25DEE" w:rsidRPr="00AC46F6" w:rsidRDefault="00F25DEE" w:rsidP="00F806CE">
            <w:pPr>
              <w:jc w:val="both"/>
              <w:rPr>
                <w:rFonts w:ascii="Times New Roman" w:eastAsia="Times New Roman" w:hAnsi="Times New Roman"/>
                <w:b/>
                <w:sz w:val="24"/>
                <w:szCs w:val="24"/>
              </w:rPr>
            </w:pPr>
          </w:p>
        </w:tc>
        <w:tc>
          <w:tcPr>
            <w:tcW w:w="698" w:type="pct"/>
            <w:tcBorders>
              <w:top w:val="single" w:sz="4" w:space="0" w:color="auto"/>
              <w:left w:val="single" w:sz="4" w:space="0" w:color="auto"/>
              <w:bottom w:val="single" w:sz="4" w:space="0" w:color="auto"/>
              <w:right w:val="single" w:sz="4" w:space="0" w:color="auto"/>
            </w:tcBorders>
            <w:hideMark/>
          </w:tcPr>
          <w:p w14:paraId="2526F599" w14:textId="77777777" w:rsidR="009C6195" w:rsidRPr="00AC46F6" w:rsidRDefault="00F25DEE" w:rsidP="00F806CE">
            <w:pPr>
              <w:ind w:firstLine="22"/>
              <w:jc w:val="both"/>
              <w:rPr>
                <w:rFonts w:ascii="Times New Roman" w:eastAsia="Times New Roman" w:hAnsi="Times New Roman"/>
                <w:b/>
                <w:sz w:val="24"/>
                <w:szCs w:val="24"/>
              </w:rPr>
            </w:pPr>
            <w:r w:rsidRPr="00AC46F6">
              <w:rPr>
                <w:rFonts w:ascii="Times New Roman" w:eastAsia="Times New Roman" w:hAnsi="Times New Roman"/>
                <w:b/>
                <w:sz w:val="24"/>
                <w:szCs w:val="24"/>
              </w:rPr>
              <w:t xml:space="preserve">Gradul de </w:t>
            </w:r>
          </w:p>
          <w:p w14:paraId="00254DA6" w14:textId="76F80D66" w:rsidR="00F25DEE" w:rsidRPr="00AC46F6" w:rsidRDefault="00F25DEE" w:rsidP="00F806CE">
            <w:pPr>
              <w:ind w:firstLine="22"/>
              <w:jc w:val="both"/>
              <w:rPr>
                <w:rFonts w:ascii="Times New Roman" w:eastAsia="Times New Roman" w:hAnsi="Times New Roman"/>
                <w:b/>
                <w:sz w:val="24"/>
                <w:szCs w:val="24"/>
              </w:rPr>
            </w:pPr>
            <w:r w:rsidRPr="00AC46F6">
              <w:rPr>
                <w:rFonts w:ascii="Times New Roman" w:eastAsia="Times New Roman" w:hAnsi="Times New Roman"/>
                <w:b/>
                <w:sz w:val="24"/>
                <w:szCs w:val="24"/>
              </w:rPr>
              <w:t>compatibilitate</w:t>
            </w:r>
          </w:p>
          <w:p w14:paraId="249D93A7" w14:textId="5E365AB7" w:rsidR="00F25DEE" w:rsidRPr="00AC46F6" w:rsidRDefault="00F25DEE" w:rsidP="00F806CE">
            <w:pPr>
              <w:jc w:val="both"/>
              <w:rPr>
                <w:rFonts w:ascii="Times New Roman" w:eastAsia="Times New Roman" w:hAnsi="Times New Roman"/>
                <w:b/>
                <w:sz w:val="24"/>
                <w:szCs w:val="24"/>
              </w:rPr>
            </w:pPr>
          </w:p>
        </w:tc>
        <w:tc>
          <w:tcPr>
            <w:tcW w:w="2168" w:type="pct"/>
            <w:tcBorders>
              <w:top w:val="single" w:sz="4" w:space="0" w:color="auto"/>
              <w:left w:val="single" w:sz="4" w:space="0" w:color="auto"/>
              <w:bottom w:val="single" w:sz="4" w:space="0" w:color="auto"/>
              <w:right w:val="single" w:sz="4" w:space="0" w:color="auto"/>
            </w:tcBorders>
            <w:hideMark/>
          </w:tcPr>
          <w:p w14:paraId="4C36318D" w14:textId="77777777" w:rsidR="00F25DEE" w:rsidRPr="00AC46F6" w:rsidRDefault="00F25DEE" w:rsidP="00F806CE">
            <w:pPr>
              <w:ind w:firstLine="22"/>
              <w:jc w:val="both"/>
              <w:rPr>
                <w:rFonts w:ascii="Times New Roman" w:eastAsia="Times New Roman" w:hAnsi="Times New Roman"/>
                <w:b/>
                <w:sz w:val="24"/>
                <w:szCs w:val="24"/>
              </w:rPr>
            </w:pPr>
            <w:r w:rsidRPr="00AC46F6">
              <w:rPr>
                <w:rFonts w:ascii="Times New Roman" w:eastAsia="Times New Roman" w:hAnsi="Times New Roman"/>
                <w:b/>
                <w:sz w:val="24"/>
                <w:szCs w:val="24"/>
              </w:rPr>
              <w:t>Observații</w:t>
            </w:r>
          </w:p>
          <w:p w14:paraId="5617DDCA" w14:textId="77777777" w:rsidR="00F25DEE" w:rsidRPr="00AC46F6" w:rsidRDefault="00F25DEE" w:rsidP="00F806CE">
            <w:pPr>
              <w:ind w:firstLine="22"/>
              <w:jc w:val="both"/>
              <w:rPr>
                <w:rFonts w:ascii="Times New Roman" w:eastAsia="Times New Roman" w:hAnsi="Times New Roman"/>
                <w:b/>
                <w:sz w:val="24"/>
                <w:szCs w:val="24"/>
              </w:rPr>
            </w:pPr>
          </w:p>
          <w:p w14:paraId="7CE865BA" w14:textId="42D41BAC" w:rsidR="00F25DEE" w:rsidRPr="00AC46F6" w:rsidRDefault="00F25DEE" w:rsidP="00F806CE">
            <w:pPr>
              <w:jc w:val="both"/>
              <w:rPr>
                <w:rFonts w:ascii="Times New Roman" w:eastAsia="Times New Roman" w:hAnsi="Times New Roman"/>
                <w:b/>
                <w:sz w:val="24"/>
                <w:szCs w:val="24"/>
              </w:rPr>
            </w:pPr>
          </w:p>
          <w:p w14:paraId="7A937EC9" w14:textId="77777777" w:rsidR="00F25DEE" w:rsidRPr="00AC46F6" w:rsidRDefault="00F25DEE" w:rsidP="00F806CE">
            <w:pPr>
              <w:ind w:firstLine="22"/>
              <w:jc w:val="both"/>
              <w:rPr>
                <w:rFonts w:ascii="Times New Roman" w:eastAsia="Times New Roman" w:hAnsi="Times New Roman"/>
                <w:b/>
                <w:sz w:val="24"/>
                <w:szCs w:val="24"/>
              </w:rPr>
            </w:pPr>
          </w:p>
        </w:tc>
      </w:tr>
      <w:tr w:rsidR="00097C08" w:rsidRPr="00AC46F6" w14:paraId="2DB0DD71"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087B3F80" w14:textId="450E6F63" w:rsidR="007F4F1A" w:rsidRPr="00AC46F6" w:rsidRDefault="007F4F1A" w:rsidP="009129B3">
            <w:pPr>
              <w:ind w:firstLine="22"/>
              <w:jc w:val="center"/>
              <w:rPr>
                <w:rFonts w:ascii="Times New Roman" w:eastAsia="Times New Roman" w:hAnsi="Times New Roman"/>
                <w:b/>
                <w:sz w:val="24"/>
                <w:szCs w:val="24"/>
              </w:rPr>
            </w:pPr>
            <w:r w:rsidRPr="00AC46F6">
              <w:rPr>
                <w:rFonts w:ascii="Times New Roman" w:hAnsi="Times New Roman"/>
                <w:b/>
                <w:bCs/>
                <w:sz w:val="24"/>
                <w:szCs w:val="24"/>
              </w:rPr>
              <w:t>6</w:t>
            </w:r>
          </w:p>
        </w:tc>
        <w:tc>
          <w:tcPr>
            <w:tcW w:w="1483" w:type="pct"/>
            <w:tcBorders>
              <w:top w:val="single" w:sz="4" w:space="0" w:color="auto"/>
              <w:left w:val="single" w:sz="4" w:space="0" w:color="auto"/>
              <w:bottom w:val="single" w:sz="4" w:space="0" w:color="auto"/>
              <w:right w:val="single" w:sz="4" w:space="0" w:color="auto"/>
            </w:tcBorders>
          </w:tcPr>
          <w:p w14:paraId="7B3FBC81" w14:textId="55D40979" w:rsidR="007F4F1A" w:rsidRPr="00AC46F6" w:rsidRDefault="007F4F1A" w:rsidP="009129B3">
            <w:pPr>
              <w:ind w:firstLine="22"/>
              <w:jc w:val="center"/>
              <w:rPr>
                <w:rFonts w:ascii="Times New Roman" w:eastAsia="Times New Roman" w:hAnsi="Times New Roman"/>
                <w:b/>
                <w:sz w:val="24"/>
                <w:szCs w:val="24"/>
              </w:rPr>
            </w:pPr>
            <w:r w:rsidRPr="00AC46F6">
              <w:rPr>
                <w:rFonts w:ascii="Times New Roman" w:hAnsi="Times New Roman"/>
                <w:b/>
                <w:bCs/>
                <w:sz w:val="24"/>
                <w:szCs w:val="24"/>
              </w:rPr>
              <w:t>7</w:t>
            </w:r>
          </w:p>
        </w:tc>
        <w:tc>
          <w:tcPr>
            <w:tcW w:w="698" w:type="pct"/>
            <w:tcBorders>
              <w:top w:val="single" w:sz="4" w:space="0" w:color="auto"/>
              <w:left w:val="single" w:sz="4" w:space="0" w:color="auto"/>
              <w:bottom w:val="single" w:sz="4" w:space="0" w:color="auto"/>
              <w:right w:val="single" w:sz="4" w:space="0" w:color="auto"/>
            </w:tcBorders>
          </w:tcPr>
          <w:p w14:paraId="572FAB1B" w14:textId="427C3EFF" w:rsidR="007F4F1A" w:rsidRPr="00AC46F6" w:rsidRDefault="007F4F1A" w:rsidP="009129B3">
            <w:pPr>
              <w:ind w:firstLine="22"/>
              <w:jc w:val="center"/>
              <w:rPr>
                <w:rFonts w:ascii="Times New Roman" w:eastAsia="Times New Roman" w:hAnsi="Times New Roman"/>
                <w:b/>
                <w:sz w:val="24"/>
                <w:szCs w:val="24"/>
              </w:rPr>
            </w:pPr>
            <w:r w:rsidRPr="00AC46F6">
              <w:rPr>
                <w:rFonts w:ascii="Times New Roman" w:hAnsi="Times New Roman"/>
                <w:b/>
                <w:bCs/>
                <w:sz w:val="24"/>
                <w:szCs w:val="24"/>
              </w:rPr>
              <w:t>8</w:t>
            </w:r>
          </w:p>
        </w:tc>
        <w:tc>
          <w:tcPr>
            <w:tcW w:w="2168" w:type="pct"/>
            <w:tcBorders>
              <w:top w:val="single" w:sz="4" w:space="0" w:color="auto"/>
              <w:left w:val="single" w:sz="4" w:space="0" w:color="auto"/>
              <w:bottom w:val="single" w:sz="4" w:space="0" w:color="auto"/>
              <w:right w:val="single" w:sz="4" w:space="0" w:color="auto"/>
            </w:tcBorders>
          </w:tcPr>
          <w:p w14:paraId="5AC40997" w14:textId="3389A6E3" w:rsidR="007F4F1A" w:rsidRPr="00AC46F6" w:rsidRDefault="007F4F1A" w:rsidP="009129B3">
            <w:pPr>
              <w:ind w:firstLine="22"/>
              <w:jc w:val="center"/>
              <w:rPr>
                <w:rFonts w:ascii="Times New Roman" w:eastAsia="Times New Roman" w:hAnsi="Times New Roman"/>
                <w:b/>
                <w:sz w:val="24"/>
                <w:szCs w:val="24"/>
              </w:rPr>
            </w:pPr>
            <w:r w:rsidRPr="00AC46F6">
              <w:rPr>
                <w:rFonts w:ascii="Times New Roman" w:hAnsi="Times New Roman"/>
                <w:b/>
                <w:bCs/>
                <w:sz w:val="24"/>
                <w:szCs w:val="24"/>
              </w:rPr>
              <w:t>9</w:t>
            </w:r>
          </w:p>
        </w:tc>
      </w:tr>
      <w:tr w:rsidR="00097C08" w:rsidRPr="00AC46F6" w14:paraId="7450E0A8"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244EE14D" w14:textId="14D5755B" w:rsidR="00C06C89" w:rsidRPr="00AC46F6" w:rsidRDefault="00C06C89" w:rsidP="00F806CE">
            <w:pPr>
              <w:pStyle w:val="Ad"/>
              <w:jc w:val="both"/>
              <w:rPr>
                <w:rFonts w:ascii="Times New Roman" w:hAnsi="Times New Roman"/>
                <w:b/>
                <w:sz w:val="24"/>
                <w:szCs w:val="24"/>
              </w:rPr>
            </w:pPr>
            <w:r w:rsidRPr="00AC46F6">
              <w:rPr>
                <w:rFonts w:ascii="Times New Roman" w:hAnsi="Times New Roman"/>
                <w:b/>
                <w:sz w:val="24"/>
                <w:szCs w:val="24"/>
              </w:rPr>
              <w:t>Articolul 1</w:t>
            </w:r>
          </w:p>
          <w:p w14:paraId="2AAC6C71" w14:textId="7E0805DA" w:rsidR="00C06C89" w:rsidRPr="00AC46F6" w:rsidRDefault="00C06C89" w:rsidP="00F806CE">
            <w:pPr>
              <w:pStyle w:val="Ad"/>
              <w:jc w:val="both"/>
              <w:rPr>
                <w:rFonts w:ascii="Times New Roman" w:hAnsi="Times New Roman"/>
                <w:b/>
                <w:sz w:val="24"/>
                <w:szCs w:val="24"/>
              </w:rPr>
            </w:pPr>
            <w:r w:rsidRPr="00AC46F6">
              <w:rPr>
                <w:rFonts w:ascii="Times New Roman" w:hAnsi="Times New Roman"/>
                <w:b/>
                <w:sz w:val="24"/>
                <w:szCs w:val="24"/>
              </w:rPr>
              <w:t>Scopul</w:t>
            </w:r>
          </w:p>
          <w:p w14:paraId="1E8C851C" w14:textId="77777777" w:rsidR="00094872" w:rsidRPr="00AC46F6" w:rsidRDefault="00094872" w:rsidP="00F806CE">
            <w:pPr>
              <w:pStyle w:val="Ad"/>
              <w:jc w:val="both"/>
              <w:rPr>
                <w:rFonts w:ascii="Times New Roman" w:hAnsi="Times New Roman"/>
                <w:b/>
                <w:sz w:val="24"/>
                <w:szCs w:val="24"/>
              </w:rPr>
            </w:pPr>
          </w:p>
          <w:p w14:paraId="427FE443" w14:textId="33C8E619" w:rsidR="00F25DEE"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Scopul prezentei directive este de a stabili un cadru pentru combaterea discriminării pe baza rasei sau originii etnice, în vederea punerii în aplicare în statele membre a principiului egalității de tratament.</w:t>
            </w:r>
          </w:p>
          <w:p w14:paraId="054D0086" w14:textId="19A812EB" w:rsidR="00B9168F" w:rsidRPr="00AC46F6" w:rsidRDefault="00B9168F" w:rsidP="00F806CE">
            <w:pPr>
              <w:pStyle w:val="Ad"/>
              <w:jc w:val="both"/>
              <w:rPr>
                <w:rFonts w:ascii="Times New Roman" w:hAnsi="Times New Roman"/>
                <w:sz w:val="24"/>
                <w:szCs w:val="24"/>
              </w:rPr>
            </w:pPr>
          </w:p>
        </w:tc>
        <w:tc>
          <w:tcPr>
            <w:tcW w:w="1483" w:type="pct"/>
            <w:tcBorders>
              <w:top w:val="single" w:sz="4" w:space="0" w:color="auto"/>
              <w:left w:val="single" w:sz="4" w:space="0" w:color="auto"/>
              <w:bottom w:val="single" w:sz="4" w:space="0" w:color="auto"/>
              <w:right w:val="single" w:sz="4" w:space="0" w:color="auto"/>
            </w:tcBorders>
          </w:tcPr>
          <w:p w14:paraId="7619D890" w14:textId="77777777" w:rsidR="00F25DEE" w:rsidRPr="00AC46F6" w:rsidRDefault="00F25DEE" w:rsidP="00F806CE">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1BC0DA93"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Compatibil / </w:t>
            </w:r>
          </w:p>
          <w:p w14:paraId="5895FBE1" w14:textId="508DF1AC" w:rsidR="00F25DEE" w:rsidRPr="00AC46F6" w:rsidRDefault="00A62745" w:rsidP="00A6274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5BE389FC"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Constituția Republicii Moldova </w:t>
            </w:r>
          </w:p>
          <w:p w14:paraId="43317ABD"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16, alin. (2)</w:t>
            </w:r>
          </w:p>
          <w:p w14:paraId="5C3E779B" w14:textId="77777777" w:rsidR="009A167F" w:rsidRPr="00AC46F6" w:rsidRDefault="009A167F" w:rsidP="009A167F">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Toţi</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cetăţenii</w:t>
            </w:r>
            <w:proofErr w:type="spellEnd"/>
            <w:r w:rsidRPr="00AC46F6">
              <w:rPr>
                <w:rFonts w:ascii="Times New Roman" w:eastAsia="Times New Roman" w:hAnsi="Times New Roman"/>
                <w:sz w:val="24"/>
                <w:szCs w:val="24"/>
              </w:rPr>
              <w:t xml:space="preserve"> Republicii Moldova sînt egali în </w:t>
            </w:r>
            <w:proofErr w:type="spellStart"/>
            <w:r w:rsidRPr="00AC46F6">
              <w:rPr>
                <w:rFonts w:ascii="Times New Roman" w:eastAsia="Times New Roman" w:hAnsi="Times New Roman"/>
                <w:sz w:val="24"/>
                <w:szCs w:val="24"/>
              </w:rPr>
              <w:t>faţa</w:t>
            </w:r>
            <w:proofErr w:type="spellEnd"/>
            <w:r w:rsidRPr="00AC46F6">
              <w:rPr>
                <w:rFonts w:ascii="Times New Roman" w:eastAsia="Times New Roman" w:hAnsi="Times New Roman"/>
                <w:sz w:val="24"/>
                <w:szCs w:val="24"/>
              </w:rPr>
              <w:t xml:space="preserve"> legii şi a </w:t>
            </w:r>
            <w:proofErr w:type="spellStart"/>
            <w:r w:rsidRPr="00AC46F6">
              <w:rPr>
                <w:rFonts w:ascii="Times New Roman" w:eastAsia="Times New Roman" w:hAnsi="Times New Roman"/>
                <w:sz w:val="24"/>
                <w:szCs w:val="24"/>
              </w:rPr>
              <w:t>autorităţilor</w:t>
            </w:r>
            <w:proofErr w:type="spellEnd"/>
            <w:r w:rsidRPr="00AC46F6">
              <w:rPr>
                <w:rFonts w:ascii="Times New Roman" w:eastAsia="Times New Roman" w:hAnsi="Times New Roman"/>
                <w:sz w:val="24"/>
                <w:szCs w:val="24"/>
              </w:rPr>
              <w:t xml:space="preserve"> publice, fără deosebire de rasă, </w:t>
            </w:r>
            <w:proofErr w:type="spellStart"/>
            <w:r w:rsidRPr="00AC46F6">
              <w:rPr>
                <w:rFonts w:ascii="Times New Roman" w:eastAsia="Times New Roman" w:hAnsi="Times New Roman"/>
                <w:sz w:val="24"/>
                <w:szCs w:val="24"/>
              </w:rPr>
              <w:t>naţionalitate</w:t>
            </w:r>
            <w:proofErr w:type="spellEnd"/>
            <w:r w:rsidRPr="00AC46F6">
              <w:rPr>
                <w:rFonts w:ascii="Times New Roman" w:eastAsia="Times New Roman" w:hAnsi="Times New Roman"/>
                <w:sz w:val="24"/>
                <w:szCs w:val="24"/>
              </w:rPr>
              <w:t xml:space="preserve">, origine etnică, limbă, religie, sex, opinie, </w:t>
            </w:r>
            <w:proofErr w:type="spellStart"/>
            <w:r w:rsidRPr="00AC46F6">
              <w:rPr>
                <w:rFonts w:ascii="Times New Roman" w:eastAsia="Times New Roman" w:hAnsi="Times New Roman"/>
                <w:sz w:val="24"/>
                <w:szCs w:val="24"/>
              </w:rPr>
              <w:t>apartenenţă</w:t>
            </w:r>
            <w:proofErr w:type="spellEnd"/>
            <w:r w:rsidRPr="00AC46F6">
              <w:rPr>
                <w:rFonts w:ascii="Times New Roman" w:eastAsia="Times New Roman" w:hAnsi="Times New Roman"/>
                <w:sz w:val="24"/>
                <w:szCs w:val="24"/>
              </w:rPr>
              <w:t xml:space="preserve"> politică, avere sau de origine socială. </w:t>
            </w:r>
          </w:p>
          <w:p w14:paraId="637F5211" w14:textId="77777777" w:rsidR="009A167F" w:rsidRPr="00AC46F6" w:rsidRDefault="009A167F" w:rsidP="009A167F">
            <w:pPr>
              <w:ind w:firstLine="22"/>
              <w:jc w:val="both"/>
              <w:rPr>
                <w:rFonts w:ascii="Times New Roman" w:eastAsia="Times New Roman" w:hAnsi="Times New Roman"/>
                <w:sz w:val="24"/>
                <w:szCs w:val="24"/>
              </w:rPr>
            </w:pPr>
          </w:p>
          <w:p w14:paraId="267C516F"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382/2001 cu privire la drepturile persoanelor aparținând minorităților naționale și la statutul juridic al organizațiilor lor </w:t>
            </w:r>
          </w:p>
          <w:p w14:paraId="0A4CE173"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4</w:t>
            </w:r>
          </w:p>
          <w:p w14:paraId="4271AF40"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(1)Statul garantează persoanelor aparținând </w:t>
            </w:r>
            <w:proofErr w:type="spellStart"/>
            <w:r w:rsidRPr="00AC46F6">
              <w:rPr>
                <w:rFonts w:ascii="Times New Roman" w:eastAsia="Times New Roman" w:hAnsi="Times New Roman"/>
                <w:sz w:val="24"/>
                <w:szCs w:val="24"/>
              </w:rPr>
              <w:t>minorităţilor</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naţionale</w:t>
            </w:r>
            <w:proofErr w:type="spellEnd"/>
            <w:r w:rsidRPr="00AC46F6">
              <w:rPr>
                <w:rFonts w:ascii="Times New Roman" w:eastAsia="Times New Roman" w:hAnsi="Times New Roman"/>
                <w:sz w:val="24"/>
                <w:szCs w:val="24"/>
              </w:rPr>
              <w:t xml:space="preserve"> dreptul la egalitate în </w:t>
            </w:r>
            <w:proofErr w:type="spellStart"/>
            <w:r w:rsidRPr="00AC46F6">
              <w:rPr>
                <w:rFonts w:ascii="Times New Roman" w:eastAsia="Times New Roman" w:hAnsi="Times New Roman"/>
                <w:sz w:val="24"/>
                <w:szCs w:val="24"/>
              </w:rPr>
              <w:t>faţa</w:t>
            </w:r>
            <w:proofErr w:type="spellEnd"/>
            <w:r w:rsidRPr="00AC46F6">
              <w:rPr>
                <w:rFonts w:ascii="Times New Roman" w:eastAsia="Times New Roman" w:hAnsi="Times New Roman"/>
                <w:sz w:val="24"/>
                <w:szCs w:val="24"/>
              </w:rPr>
              <w:t xml:space="preserve"> legii şi la protecţie egală în </w:t>
            </w:r>
            <w:proofErr w:type="spellStart"/>
            <w:r w:rsidRPr="00AC46F6">
              <w:rPr>
                <w:rFonts w:ascii="Times New Roman" w:eastAsia="Times New Roman" w:hAnsi="Times New Roman"/>
                <w:sz w:val="24"/>
                <w:szCs w:val="24"/>
              </w:rPr>
              <w:t>faţa</w:t>
            </w:r>
            <w:proofErr w:type="spellEnd"/>
            <w:r w:rsidRPr="00AC46F6">
              <w:rPr>
                <w:rFonts w:ascii="Times New Roman" w:eastAsia="Times New Roman" w:hAnsi="Times New Roman"/>
                <w:sz w:val="24"/>
                <w:szCs w:val="24"/>
              </w:rPr>
              <w:t xml:space="preserve"> legii. </w:t>
            </w:r>
          </w:p>
          <w:p w14:paraId="1E5D061D"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Orice discriminare din motivul </w:t>
            </w:r>
            <w:proofErr w:type="spellStart"/>
            <w:r w:rsidRPr="00AC46F6">
              <w:rPr>
                <w:rFonts w:ascii="Times New Roman" w:eastAsia="Times New Roman" w:hAnsi="Times New Roman"/>
                <w:sz w:val="24"/>
                <w:szCs w:val="24"/>
              </w:rPr>
              <w:t>apartenenţei</w:t>
            </w:r>
            <w:proofErr w:type="spellEnd"/>
            <w:r w:rsidRPr="00AC46F6">
              <w:rPr>
                <w:rFonts w:ascii="Times New Roman" w:eastAsia="Times New Roman" w:hAnsi="Times New Roman"/>
                <w:sz w:val="24"/>
                <w:szCs w:val="24"/>
              </w:rPr>
              <w:t xml:space="preserve"> la o minoritate </w:t>
            </w:r>
            <w:proofErr w:type="spellStart"/>
            <w:r w:rsidRPr="00AC46F6">
              <w:rPr>
                <w:rFonts w:ascii="Times New Roman" w:eastAsia="Times New Roman" w:hAnsi="Times New Roman"/>
                <w:sz w:val="24"/>
                <w:szCs w:val="24"/>
              </w:rPr>
              <w:t>naţională</w:t>
            </w:r>
            <w:proofErr w:type="spellEnd"/>
            <w:r w:rsidRPr="00AC46F6">
              <w:rPr>
                <w:rFonts w:ascii="Times New Roman" w:eastAsia="Times New Roman" w:hAnsi="Times New Roman"/>
                <w:sz w:val="24"/>
                <w:szCs w:val="24"/>
              </w:rPr>
              <w:t xml:space="preserve"> este interzisă. </w:t>
            </w:r>
          </w:p>
          <w:p w14:paraId="71C05488" w14:textId="77777777" w:rsidR="009A167F" w:rsidRPr="00AC46F6" w:rsidRDefault="009A167F" w:rsidP="009A167F">
            <w:pPr>
              <w:ind w:firstLine="22"/>
              <w:jc w:val="both"/>
              <w:rPr>
                <w:rFonts w:ascii="Times New Roman" w:eastAsia="Times New Roman" w:hAnsi="Times New Roman"/>
                <w:sz w:val="24"/>
                <w:szCs w:val="24"/>
              </w:rPr>
            </w:pPr>
          </w:p>
          <w:p w14:paraId="7A77E8FA"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121/2012 cu privire la asigurarea egalității </w:t>
            </w:r>
          </w:p>
          <w:p w14:paraId="6531BD86"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1 </w:t>
            </w:r>
          </w:p>
          <w:p w14:paraId="0CECD26A" w14:textId="40409D83" w:rsidR="00F25DEE"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(1)Scopul prezentei legi este prevenirea și combaterea discriminării, precum și asigurarea egalității tuturor persoanelor aflate sub jurisdicția Republicii Moldova în sferele politică, economică, socială, culturală și alte sfere ale vieții, fără deosebire de rasă, culoare, origine națională, </w:t>
            </w:r>
            <w:r w:rsidRPr="00AC46F6">
              <w:rPr>
                <w:rFonts w:ascii="Times New Roman" w:eastAsia="Times New Roman" w:hAnsi="Times New Roman"/>
                <w:sz w:val="24"/>
                <w:szCs w:val="24"/>
              </w:rPr>
              <w:lastRenderedPageBreak/>
              <w:t>etnică și socială, statut social, cetățenie, limbă, religie sau convingeri, vârstă, sex, identitate de gen, statut matrimonial, orientare sexuală, dizabilitate, stare de sănătate, statut HIV, opinie, apartenență politică, avere, naștere sau orice alt criteriu</w:t>
            </w:r>
          </w:p>
        </w:tc>
      </w:tr>
      <w:tr w:rsidR="00097C08" w:rsidRPr="00AC46F6" w14:paraId="7708BDCE"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59089CF3" w14:textId="0FDB506D" w:rsidR="00C06C89" w:rsidRPr="00AC46F6" w:rsidRDefault="00C06C89" w:rsidP="00F806CE">
            <w:pPr>
              <w:pStyle w:val="Ad"/>
              <w:jc w:val="both"/>
              <w:rPr>
                <w:rFonts w:ascii="Times New Roman" w:hAnsi="Times New Roman"/>
                <w:b/>
                <w:sz w:val="24"/>
                <w:szCs w:val="24"/>
              </w:rPr>
            </w:pPr>
            <w:r w:rsidRPr="00AC46F6">
              <w:rPr>
                <w:rFonts w:ascii="Times New Roman" w:hAnsi="Times New Roman"/>
                <w:b/>
                <w:sz w:val="24"/>
                <w:szCs w:val="24"/>
              </w:rPr>
              <w:lastRenderedPageBreak/>
              <w:t>Articolul 2</w:t>
            </w:r>
          </w:p>
          <w:p w14:paraId="3A7A03C0" w14:textId="77777777" w:rsidR="00C06C89" w:rsidRPr="00AC46F6" w:rsidRDefault="00C06C89" w:rsidP="00F806CE">
            <w:pPr>
              <w:pStyle w:val="Ad"/>
              <w:jc w:val="both"/>
              <w:rPr>
                <w:rFonts w:ascii="Times New Roman" w:hAnsi="Times New Roman"/>
                <w:b/>
                <w:sz w:val="24"/>
                <w:szCs w:val="24"/>
              </w:rPr>
            </w:pPr>
            <w:r w:rsidRPr="00AC46F6">
              <w:rPr>
                <w:rFonts w:ascii="Times New Roman" w:hAnsi="Times New Roman"/>
                <w:b/>
                <w:sz w:val="24"/>
                <w:szCs w:val="24"/>
              </w:rPr>
              <w:t>Conceptul de discriminare</w:t>
            </w:r>
          </w:p>
          <w:p w14:paraId="75EE9EAF" w14:textId="77777777" w:rsidR="00C06C89" w:rsidRPr="00AC46F6" w:rsidRDefault="00C06C89" w:rsidP="00F806CE">
            <w:pPr>
              <w:pStyle w:val="Ad"/>
              <w:jc w:val="both"/>
              <w:rPr>
                <w:rFonts w:ascii="Times New Roman" w:hAnsi="Times New Roman"/>
                <w:sz w:val="24"/>
                <w:szCs w:val="24"/>
              </w:rPr>
            </w:pPr>
          </w:p>
          <w:p w14:paraId="5E4A99C8" w14:textId="77777777"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(1)   În sensul prezentei directive, principiul egalității de tratament înseamnă că nu se face o discriminare directă sau indirectă pe baza rasei sau originii etnice.</w:t>
            </w:r>
          </w:p>
          <w:p w14:paraId="6EFA7162" w14:textId="77777777" w:rsidR="00C06C89" w:rsidRPr="00AC46F6" w:rsidRDefault="00C06C89" w:rsidP="00F806CE">
            <w:pPr>
              <w:pStyle w:val="Ad"/>
              <w:jc w:val="both"/>
              <w:rPr>
                <w:rFonts w:ascii="Times New Roman" w:hAnsi="Times New Roman"/>
                <w:sz w:val="24"/>
                <w:szCs w:val="24"/>
              </w:rPr>
            </w:pPr>
          </w:p>
          <w:p w14:paraId="18DCB3BE" w14:textId="77777777"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(2)   În sensul alineatului (1):</w:t>
            </w:r>
          </w:p>
          <w:p w14:paraId="65E82C4E" w14:textId="77777777" w:rsidR="00C06C89" w:rsidRPr="00AC46F6" w:rsidRDefault="00C06C89" w:rsidP="00F806CE">
            <w:pPr>
              <w:pStyle w:val="Ad"/>
              <w:jc w:val="both"/>
              <w:rPr>
                <w:rFonts w:ascii="Times New Roman" w:hAnsi="Times New Roman"/>
                <w:sz w:val="24"/>
                <w:szCs w:val="24"/>
              </w:rPr>
            </w:pPr>
          </w:p>
          <w:p w14:paraId="71D429A2" w14:textId="52C34D99"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(a)</w:t>
            </w:r>
            <w:r w:rsidR="00094872" w:rsidRPr="00AC46F6">
              <w:rPr>
                <w:rFonts w:ascii="Times New Roman" w:hAnsi="Times New Roman"/>
                <w:sz w:val="24"/>
                <w:szCs w:val="24"/>
              </w:rPr>
              <w:t xml:space="preserve"> </w:t>
            </w:r>
            <w:r w:rsidRPr="00AC46F6">
              <w:rPr>
                <w:rFonts w:ascii="Times New Roman" w:hAnsi="Times New Roman"/>
                <w:sz w:val="24"/>
                <w:szCs w:val="24"/>
              </w:rPr>
              <w:t>se consideră că are loc o discriminare directă atunci când o persoană este tratată mai puțin favorabil decât a fost sau ar fi o altă persoană, într-o situație comparabilă, pe baza rasei sau originii etnice;</w:t>
            </w:r>
          </w:p>
          <w:p w14:paraId="734E16C5" w14:textId="77777777" w:rsidR="00C06C89" w:rsidRPr="00AC46F6" w:rsidRDefault="00C06C89" w:rsidP="00F806CE">
            <w:pPr>
              <w:pStyle w:val="Ad"/>
              <w:jc w:val="both"/>
              <w:rPr>
                <w:rFonts w:ascii="Times New Roman" w:hAnsi="Times New Roman"/>
                <w:sz w:val="24"/>
                <w:szCs w:val="24"/>
              </w:rPr>
            </w:pPr>
          </w:p>
          <w:p w14:paraId="6649580C" w14:textId="0961C6F2"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lastRenderedPageBreak/>
              <w:t>(b)</w:t>
            </w:r>
            <w:r w:rsidR="00094872" w:rsidRPr="00AC46F6">
              <w:rPr>
                <w:rFonts w:ascii="Times New Roman" w:hAnsi="Times New Roman"/>
                <w:sz w:val="24"/>
                <w:szCs w:val="24"/>
              </w:rPr>
              <w:t xml:space="preserve"> </w:t>
            </w:r>
            <w:r w:rsidRPr="00AC46F6">
              <w:rPr>
                <w:rFonts w:ascii="Times New Roman" w:hAnsi="Times New Roman"/>
                <w:sz w:val="24"/>
                <w:szCs w:val="24"/>
              </w:rPr>
              <w:t>se consideră că are loc o discriminare indirectă atunci când o dispoziție, un criteriu sau o practică aparent neutră pune o persoană, de o anumită rasă sau origine etnică, într-o situație specială dezavantajoasă, în comparație cu alte persoane, în afară de cazul în care acea dispoziție, criteriu sau practică se justifică obiectiv, printr-un scop legitim și dacă mijloacele de atingere a acelui scop sunt corespunzătoare și necesare.</w:t>
            </w:r>
          </w:p>
          <w:p w14:paraId="26C3B56E" w14:textId="77777777" w:rsidR="00C06C89" w:rsidRPr="00AC46F6" w:rsidRDefault="00C06C89" w:rsidP="00F806CE">
            <w:pPr>
              <w:pStyle w:val="Ad"/>
              <w:jc w:val="both"/>
              <w:rPr>
                <w:rFonts w:ascii="Times New Roman" w:hAnsi="Times New Roman"/>
                <w:sz w:val="24"/>
                <w:szCs w:val="24"/>
              </w:rPr>
            </w:pPr>
          </w:p>
          <w:p w14:paraId="3D13F41C" w14:textId="77777777"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 xml:space="preserve">(3)   Hărțuirea se consideră discriminare în sensul primului alineat, dacă are loc un comportament nedorit legat de rasă sau originea etnică, având drept scop sau efect violarea </w:t>
            </w:r>
            <w:r w:rsidRPr="00AC46F6">
              <w:rPr>
                <w:rFonts w:ascii="Times New Roman" w:hAnsi="Times New Roman"/>
                <w:sz w:val="24"/>
                <w:szCs w:val="24"/>
              </w:rPr>
              <w:lastRenderedPageBreak/>
              <w:t>demnității unei persoane sau crearea unui mediu de intimidare, ostil, degradant, umilitor sau jignitor. În acest context, conceptul de hărțuire se poate defini în concordanță cu legislația și practicile naționale ale statelor membre.</w:t>
            </w:r>
          </w:p>
          <w:p w14:paraId="4188A406" w14:textId="77777777" w:rsidR="00C06C89" w:rsidRPr="00AC46F6" w:rsidRDefault="00C06C89" w:rsidP="00F806CE">
            <w:pPr>
              <w:pStyle w:val="Ad"/>
              <w:jc w:val="both"/>
              <w:rPr>
                <w:rFonts w:ascii="Times New Roman" w:hAnsi="Times New Roman"/>
                <w:sz w:val="24"/>
                <w:szCs w:val="24"/>
              </w:rPr>
            </w:pPr>
          </w:p>
          <w:p w14:paraId="1986C8F5" w14:textId="32094974"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(4)   Instigarea la discriminare față de persoane pe baza rasei sau originii etnice se consideră a fi discriminare în sensul primului alineat.</w:t>
            </w:r>
          </w:p>
        </w:tc>
        <w:tc>
          <w:tcPr>
            <w:tcW w:w="1483" w:type="pct"/>
            <w:tcBorders>
              <w:top w:val="single" w:sz="4" w:space="0" w:color="auto"/>
              <w:left w:val="single" w:sz="4" w:space="0" w:color="auto"/>
              <w:bottom w:val="single" w:sz="4" w:space="0" w:color="auto"/>
              <w:right w:val="single" w:sz="4" w:space="0" w:color="auto"/>
            </w:tcBorders>
          </w:tcPr>
          <w:p w14:paraId="62D81D7E" w14:textId="77777777" w:rsidR="00C06C89" w:rsidRPr="00AC46F6" w:rsidRDefault="00C06C89" w:rsidP="00F806CE">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403A15FF"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Compatibil / </w:t>
            </w:r>
          </w:p>
          <w:p w14:paraId="17F05759" w14:textId="0F6AB959" w:rsidR="00C06C89" w:rsidRPr="00AC46F6" w:rsidRDefault="00A62745" w:rsidP="00A6274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48578289"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382/2001 cu privire la drepturile persoanelor </w:t>
            </w:r>
            <w:proofErr w:type="spellStart"/>
            <w:r w:rsidRPr="00AC46F6">
              <w:rPr>
                <w:rFonts w:ascii="Times New Roman" w:eastAsia="Times New Roman" w:hAnsi="Times New Roman"/>
                <w:sz w:val="24"/>
                <w:szCs w:val="24"/>
              </w:rPr>
              <w:t>aparținînd</w:t>
            </w:r>
            <w:proofErr w:type="spellEnd"/>
            <w:r w:rsidRPr="00AC46F6">
              <w:rPr>
                <w:rFonts w:ascii="Times New Roman" w:eastAsia="Times New Roman" w:hAnsi="Times New Roman"/>
                <w:sz w:val="24"/>
                <w:szCs w:val="24"/>
              </w:rPr>
              <w:t xml:space="preserve"> minorităților naționale și la statutul juridic al organizațiilor lor </w:t>
            </w:r>
          </w:p>
          <w:p w14:paraId="6037AEB7"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4</w:t>
            </w:r>
          </w:p>
          <w:p w14:paraId="5336805D"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Orice discriminare din motivul </w:t>
            </w:r>
            <w:proofErr w:type="spellStart"/>
            <w:r w:rsidRPr="00AC46F6">
              <w:rPr>
                <w:rFonts w:ascii="Times New Roman" w:eastAsia="Times New Roman" w:hAnsi="Times New Roman"/>
                <w:sz w:val="24"/>
                <w:szCs w:val="24"/>
              </w:rPr>
              <w:t>apartenenţei</w:t>
            </w:r>
            <w:proofErr w:type="spellEnd"/>
            <w:r w:rsidRPr="00AC46F6">
              <w:rPr>
                <w:rFonts w:ascii="Times New Roman" w:eastAsia="Times New Roman" w:hAnsi="Times New Roman"/>
                <w:sz w:val="24"/>
                <w:szCs w:val="24"/>
              </w:rPr>
              <w:t xml:space="preserve"> la o minoritate </w:t>
            </w:r>
            <w:proofErr w:type="spellStart"/>
            <w:r w:rsidRPr="00AC46F6">
              <w:rPr>
                <w:rFonts w:ascii="Times New Roman" w:eastAsia="Times New Roman" w:hAnsi="Times New Roman"/>
                <w:sz w:val="24"/>
                <w:szCs w:val="24"/>
              </w:rPr>
              <w:t>naţională</w:t>
            </w:r>
            <w:proofErr w:type="spellEnd"/>
            <w:r w:rsidRPr="00AC46F6">
              <w:rPr>
                <w:rFonts w:ascii="Times New Roman" w:eastAsia="Times New Roman" w:hAnsi="Times New Roman"/>
                <w:sz w:val="24"/>
                <w:szCs w:val="24"/>
              </w:rPr>
              <w:t xml:space="preserve"> este interzisă. </w:t>
            </w:r>
          </w:p>
          <w:p w14:paraId="6CE7607A"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Legea nr. 121/2012 cu privire la asigurarea egalității:</w:t>
            </w:r>
          </w:p>
          <w:p w14:paraId="036D095B"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1 </w:t>
            </w:r>
          </w:p>
          <w:p w14:paraId="090CA43B"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(1) Scopul prezentei legi este prevenirea și combaterea discriminării, precum și asigurarea egalității tuturor persoanelor aflate sub jurisdicția Republicii Moldova în sferele politică, economică, socială, culturală și alte sfere ale vieții, fără deosebire de rasă, culoare, origine națională, etnică și socială, statut social, cetățenie, limbă, religie sau convingeri, vârstă, sex, identitate de gen, statut matrimonial, orientare sexuală, dizabilitate, stare de sănătate, statut HIV, opinie, apartenență politică, avere, naștere sau orice alt criteriu.</w:t>
            </w:r>
          </w:p>
          <w:p w14:paraId="45051971" w14:textId="77777777" w:rsidR="009A167F" w:rsidRPr="00AC46F6" w:rsidRDefault="009A167F" w:rsidP="009A167F">
            <w:pPr>
              <w:ind w:firstLine="22"/>
              <w:jc w:val="both"/>
              <w:rPr>
                <w:rFonts w:ascii="Times New Roman" w:eastAsia="Times New Roman" w:hAnsi="Times New Roman"/>
                <w:sz w:val="24"/>
                <w:szCs w:val="24"/>
              </w:rPr>
            </w:pPr>
          </w:p>
          <w:p w14:paraId="6FADCBC1"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2</w:t>
            </w:r>
          </w:p>
          <w:p w14:paraId="796EA4CB"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În sensul prezentei legi, termenii de mai jos au următoarele </w:t>
            </w:r>
            <w:proofErr w:type="spellStart"/>
            <w:r w:rsidRPr="00AC46F6">
              <w:rPr>
                <w:rFonts w:ascii="Times New Roman" w:eastAsia="Times New Roman" w:hAnsi="Times New Roman"/>
                <w:sz w:val="24"/>
                <w:szCs w:val="24"/>
              </w:rPr>
              <w:t>semnificaţii</w:t>
            </w:r>
            <w:proofErr w:type="spellEnd"/>
            <w:r w:rsidRPr="00AC46F6">
              <w:rPr>
                <w:rFonts w:ascii="Times New Roman" w:eastAsia="Times New Roman" w:hAnsi="Times New Roman"/>
                <w:sz w:val="24"/>
                <w:szCs w:val="24"/>
              </w:rPr>
              <w:t>:</w:t>
            </w:r>
          </w:p>
          <w:p w14:paraId="24B4FF5A"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discriminare – orice deosebire, excludere, restricție ori preferință în drepturi și libertăți, interese legitime și beneficii ale persoanei sau ale unui grup de persoane, precum și susținerea comportamentului discriminatoriu bazat pe criteriile protejate, reale sau presupuse, în afară de cazul în care acestea se justifică în mod obiectiv și rezonabil, printr-un scop legitim și dacă mijloacele de atingere a acelui scop sunt proporționale, adecvate și necesare;</w:t>
            </w:r>
          </w:p>
          <w:p w14:paraId="4EB4E00F"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discriminare directă – tratare a unei persoane în baza oricăruia dintre criteriile protejate, reale sau presupuse, în manieră mai puțin favorabilă decât tratarea altei persoane într-o situație comparabilă, în afară de cazul în care aceasta se justifică în mod obiectiv și rezonabil, printr-un scop legitim și dacă mijloacele de atingere a acelui scop sunt proporționale, adecvate și necesare;</w:t>
            </w:r>
          </w:p>
          <w:p w14:paraId="0C047A6A"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discriminare indirectă – orice prevedere, </w:t>
            </w:r>
            <w:proofErr w:type="spellStart"/>
            <w:r w:rsidRPr="00AC46F6">
              <w:rPr>
                <w:rFonts w:ascii="Times New Roman" w:eastAsia="Times New Roman" w:hAnsi="Times New Roman"/>
                <w:sz w:val="24"/>
                <w:szCs w:val="24"/>
              </w:rPr>
              <w:t>acţiune</w:t>
            </w:r>
            <w:proofErr w:type="spellEnd"/>
            <w:r w:rsidRPr="00AC46F6">
              <w:rPr>
                <w:rFonts w:ascii="Times New Roman" w:eastAsia="Times New Roman" w:hAnsi="Times New Roman"/>
                <w:sz w:val="24"/>
                <w:szCs w:val="24"/>
              </w:rPr>
              <w:t xml:space="preserve">, criteriu sau practică aparent neutră care are drept efect dezavantajarea unei persoane </w:t>
            </w:r>
            <w:proofErr w:type="spellStart"/>
            <w:r w:rsidRPr="00AC46F6">
              <w:rPr>
                <w:rFonts w:ascii="Times New Roman" w:eastAsia="Times New Roman" w:hAnsi="Times New Roman"/>
                <w:sz w:val="24"/>
                <w:szCs w:val="24"/>
              </w:rPr>
              <w:t>faţă</w:t>
            </w:r>
            <w:proofErr w:type="spellEnd"/>
            <w:r w:rsidRPr="00AC46F6">
              <w:rPr>
                <w:rFonts w:ascii="Times New Roman" w:eastAsia="Times New Roman" w:hAnsi="Times New Roman"/>
                <w:sz w:val="24"/>
                <w:szCs w:val="24"/>
              </w:rPr>
              <w:t xml:space="preserve"> de </w:t>
            </w:r>
            <w:r w:rsidRPr="00AC46F6">
              <w:rPr>
                <w:rFonts w:ascii="Times New Roman" w:eastAsia="Times New Roman" w:hAnsi="Times New Roman"/>
                <w:sz w:val="24"/>
                <w:szCs w:val="24"/>
              </w:rPr>
              <w:lastRenderedPageBreak/>
              <w:t xml:space="preserve">o altă persoană în baza criteriilor protejate, în afară de cazul în care acea prevedere, </w:t>
            </w:r>
            <w:proofErr w:type="spellStart"/>
            <w:r w:rsidRPr="00AC46F6">
              <w:rPr>
                <w:rFonts w:ascii="Times New Roman" w:eastAsia="Times New Roman" w:hAnsi="Times New Roman"/>
                <w:sz w:val="24"/>
                <w:szCs w:val="24"/>
              </w:rPr>
              <w:t>acţiune</w:t>
            </w:r>
            <w:proofErr w:type="spellEnd"/>
            <w:r w:rsidRPr="00AC46F6">
              <w:rPr>
                <w:rFonts w:ascii="Times New Roman" w:eastAsia="Times New Roman" w:hAnsi="Times New Roman"/>
                <w:sz w:val="24"/>
                <w:szCs w:val="24"/>
              </w:rPr>
              <w:t xml:space="preserve">, criteriu sau practică se justifică în mod obiectiv și rezonabil, printr-un scop legitim şi dacă mijloacele de atingere a acelui scop sînt </w:t>
            </w:r>
            <w:proofErr w:type="spellStart"/>
            <w:r w:rsidRPr="00AC46F6">
              <w:rPr>
                <w:rFonts w:ascii="Times New Roman" w:eastAsia="Times New Roman" w:hAnsi="Times New Roman"/>
                <w:sz w:val="24"/>
                <w:szCs w:val="24"/>
              </w:rPr>
              <w:t>proporţionale</w:t>
            </w:r>
            <w:proofErr w:type="spellEnd"/>
            <w:r w:rsidRPr="00AC46F6">
              <w:rPr>
                <w:rFonts w:ascii="Times New Roman" w:eastAsia="Times New Roman" w:hAnsi="Times New Roman"/>
                <w:sz w:val="24"/>
                <w:szCs w:val="24"/>
              </w:rPr>
              <w:t>, adecvate şi necesare;</w:t>
            </w:r>
          </w:p>
          <w:p w14:paraId="22D8FB9E"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discriminare prin asociere – orice faptă de discriminare </w:t>
            </w:r>
            <w:proofErr w:type="spellStart"/>
            <w:r w:rsidRPr="00AC46F6">
              <w:rPr>
                <w:rFonts w:ascii="Times New Roman" w:eastAsia="Times New Roman" w:hAnsi="Times New Roman"/>
                <w:sz w:val="24"/>
                <w:szCs w:val="24"/>
              </w:rPr>
              <w:t>săvîrşită</w:t>
            </w:r>
            <w:proofErr w:type="spellEnd"/>
            <w:r w:rsidRPr="00AC46F6">
              <w:rPr>
                <w:rFonts w:ascii="Times New Roman" w:eastAsia="Times New Roman" w:hAnsi="Times New Roman"/>
                <w:sz w:val="24"/>
                <w:szCs w:val="24"/>
              </w:rPr>
              <w:t xml:space="preserve"> împotriva unei persoane care, </w:t>
            </w:r>
            <w:proofErr w:type="spellStart"/>
            <w:r w:rsidRPr="00AC46F6">
              <w:rPr>
                <w:rFonts w:ascii="Times New Roman" w:eastAsia="Times New Roman" w:hAnsi="Times New Roman"/>
                <w:sz w:val="24"/>
                <w:szCs w:val="24"/>
              </w:rPr>
              <w:t>deşi</w:t>
            </w:r>
            <w:proofErr w:type="spellEnd"/>
            <w:r w:rsidRPr="00AC46F6">
              <w:rPr>
                <w:rFonts w:ascii="Times New Roman" w:eastAsia="Times New Roman" w:hAnsi="Times New Roman"/>
                <w:sz w:val="24"/>
                <w:szCs w:val="24"/>
              </w:rPr>
              <w:t xml:space="preserve"> nu face parte dintr-o categorie de persoane identificată potrivit criteriilor protejate, reale sau presupuse, este asociată cu una sau mai multe persoane </w:t>
            </w:r>
            <w:proofErr w:type="spellStart"/>
            <w:r w:rsidRPr="00AC46F6">
              <w:rPr>
                <w:rFonts w:ascii="Times New Roman" w:eastAsia="Times New Roman" w:hAnsi="Times New Roman"/>
                <w:sz w:val="24"/>
                <w:szCs w:val="24"/>
              </w:rPr>
              <w:t>aparţinînd</w:t>
            </w:r>
            <w:proofErr w:type="spellEnd"/>
            <w:r w:rsidRPr="00AC46F6">
              <w:rPr>
                <w:rFonts w:ascii="Times New Roman" w:eastAsia="Times New Roman" w:hAnsi="Times New Roman"/>
                <w:sz w:val="24"/>
                <w:szCs w:val="24"/>
              </w:rPr>
              <w:t xml:space="preserve"> unei astfel de categorii de persoane;</w:t>
            </w:r>
          </w:p>
          <w:p w14:paraId="79399E55"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discriminare continuă – orice faptă de discriminare care se caracterizează prin săvârșirea neîntreruptă, în decursul unui timp nedeterminat, a acțiunii sau inacțiunii discriminatorii și care se consumă în momentul încetării acestora ori în momentul survenirii unor evenimente care împiedică această faptă;</w:t>
            </w:r>
          </w:p>
          <w:p w14:paraId="327C1D17"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discriminare prelungită – orice faptă de discriminare caracterizată prin două sau mai multe acțiuni și/sau inacțiuni identice comise cu un singur scop, alcătuind un ansamblu;</w:t>
            </w:r>
          </w:p>
          <w:p w14:paraId="5E74B8B8"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segregare rasială – orice </w:t>
            </w:r>
            <w:proofErr w:type="spellStart"/>
            <w:r w:rsidRPr="00AC46F6">
              <w:rPr>
                <w:rFonts w:ascii="Times New Roman" w:eastAsia="Times New Roman" w:hAnsi="Times New Roman"/>
                <w:sz w:val="24"/>
                <w:szCs w:val="24"/>
              </w:rPr>
              <w:t>acţiune</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inacţiune</w:t>
            </w:r>
            <w:proofErr w:type="spellEnd"/>
            <w:r w:rsidRPr="00AC46F6">
              <w:rPr>
                <w:rFonts w:ascii="Times New Roman" w:eastAsia="Times New Roman" w:hAnsi="Times New Roman"/>
                <w:sz w:val="24"/>
                <w:szCs w:val="24"/>
              </w:rPr>
              <w:t xml:space="preserve"> care conduce direct sau indirect la separarea ori </w:t>
            </w:r>
            <w:proofErr w:type="spellStart"/>
            <w:r w:rsidRPr="00AC46F6">
              <w:rPr>
                <w:rFonts w:ascii="Times New Roman" w:eastAsia="Times New Roman" w:hAnsi="Times New Roman"/>
                <w:sz w:val="24"/>
                <w:szCs w:val="24"/>
              </w:rPr>
              <w:t>diferenţierea</w:t>
            </w:r>
            <w:proofErr w:type="spellEnd"/>
            <w:r w:rsidRPr="00AC46F6">
              <w:rPr>
                <w:rFonts w:ascii="Times New Roman" w:eastAsia="Times New Roman" w:hAnsi="Times New Roman"/>
                <w:sz w:val="24"/>
                <w:szCs w:val="24"/>
              </w:rPr>
              <w:t xml:space="preserve"> persoanelor pe baza criteriilor de rasă, culoare, origine </w:t>
            </w:r>
            <w:proofErr w:type="spellStart"/>
            <w:r w:rsidRPr="00AC46F6">
              <w:rPr>
                <w:rFonts w:ascii="Times New Roman" w:eastAsia="Times New Roman" w:hAnsi="Times New Roman"/>
                <w:sz w:val="24"/>
                <w:szCs w:val="24"/>
              </w:rPr>
              <w:t>naţională</w:t>
            </w:r>
            <w:proofErr w:type="spellEnd"/>
            <w:r w:rsidRPr="00AC46F6">
              <w:rPr>
                <w:rFonts w:ascii="Times New Roman" w:eastAsia="Times New Roman" w:hAnsi="Times New Roman"/>
                <w:sz w:val="24"/>
                <w:szCs w:val="24"/>
              </w:rPr>
              <w:t xml:space="preserve"> sau etnică;</w:t>
            </w:r>
          </w:p>
          <w:p w14:paraId="3EDF61FB" w14:textId="77777777" w:rsidR="009A167F" w:rsidRPr="00AC46F6" w:rsidRDefault="009A167F" w:rsidP="009A167F">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hărţuire</w:t>
            </w:r>
            <w:proofErr w:type="spellEnd"/>
            <w:r w:rsidRPr="00AC46F6">
              <w:rPr>
                <w:rFonts w:ascii="Times New Roman" w:eastAsia="Times New Roman" w:hAnsi="Times New Roman"/>
                <w:sz w:val="24"/>
                <w:szCs w:val="24"/>
              </w:rPr>
              <w:t xml:space="preserve"> – orice comportament nedorit care conduce la crearea unui mediu intimidant, ostil, degradant, umilitor sau ofensator, </w:t>
            </w:r>
            <w:proofErr w:type="spellStart"/>
            <w:r w:rsidRPr="00AC46F6">
              <w:rPr>
                <w:rFonts w:ascii="Times New Roman" w:eastAsia="Times New Roman" w:hAnsi="Times New Roman"/>
                <w:sz w:val="24"/>
                <w:szCs w:val="24"/>
              </w:rPr>
              <w:t>avînd</w:t>
            </w:r>
            <w:proofErr w:type="spellEnd"/>
            <w:r w:rsidRPr="00AC46F6">
              <w:rPr>
                <w:rFonts w:ascii="Times New Roman" w:eastAsia="Times New Roman" w:hAnsi="Times New Roman"/>
                <w:sz w:val="24"/>
                <w:szCs w:val="24"/>
              </w:rPr>
              <w:t xml:space="preserve"> drept scop sau efect lezarea </w:t>
            </w:r>
            <w:proofErr w:type="spellStart"/>
            <w:r w:rsidRPr="00AC46F6">
              <w:rPr>
                <w:rFonts w:ascii="Times New Roman" w:eastAsia="Times New Roman" w:hAnsi="Times New Roman"/>
                <w:sz w:val="24"/>
                <w:szCs w:val="24"/>
              </w:rPr>
              <w:t>demnităţii</w:t>
            </w:r>
            <w:proofErr w:type="spellEnd"/>
            <w:r w:rsidRPr="00AC46F6">
              <w:rPr>
                <w:rFonts w:ascii="Times New Roman" w:eastAsia="Times New Roman" w:hAnsi="Times New Roman"/>
                <w:sz w:val="24"/>
                <w:szCs w:val="24"/>
              </w:rPr>
              <w:t xml:space="preserve"> unei persoane pe baza criteriilor protejate, reale sau presupuse;</w:t>
            </w:r>
          </w:p>
          <w:p w14:paraId="1ABEACAF"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instigare la discriminare – orice comportament prin care o persoană aplică presiuni sau afișează o conduită intenționată în scopul discriminării unei </w:t>
            </w:r>
            <w:proofErr w:type="spellStart"/>
            <w:r w:rsidRPr="00AC46F6">
              <w:rPr>
                <w:rFonts w:ascii="Times New Roman" w:eastAsia="Times New Roman" w:hAnsi="Times New Roman"/>
                <w:sz w:val="24"/>
                <w:szCs w:val="24"/>
              </w:rPr>
              <w:t>terţe</w:t>
            </w:r>
            <w:proofErr w:type="spellEnd"/>
            <w:r w:rsidRPr="00AC46F6">
              <w:rPr>
                <w:rFonts w:ascii="Times New Roman" w:eastAsia="Times New Roman" w:hAnsi="Times New Roman"/>
                <w:sz w:val="24"/>
                <w:szCs w:val="24"/>
              </w:rPr>
              <w:t xml:space="preserve"> persoane pe baza criteriilor protejate, reale sau presupuse;</w:t>
            </w:r>
          </w:p>
          <w:p w14:paraId="1FF36887"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victimizare – orice </w:t>
            </w:r>
            <w:proofErr w:type="spellStart"/>
            <w:r w:rsidRPr="00AC46F6">
              <w:rPr>
                <w:rFonts w:ascii="Times New Roman" w:eastAsia="Times New Roman" w:hAnsi="Times New Roman"/>
                <w:sz w:val="24"/>
                <w:szCs w:val="24"/>
              </w:rPr>
              <w:t>acţiune</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inacţiune</w:t>
            </w:r>
            <w:proofErr w:type="spellEnd"/>
            <w:r w:rsidRPr="00AC46F6">
              <w:rPr>
                <w:rFonts w:ascii="Times New Roman" w:eastAsia="Times New Roman" w:hAnsi="Times New Roman"/>
                <w:sz w:val="24"/>
                <w:szCs w:val="24"/>
              </w:rPr>
              <w:t xml:space="preserve"> soldată cu </w:t>
            </w:r>
            <w:proofErr w:type="spellStart"/>
            <w:r w:rsidRPr="00AC46F6">
              <w:rPr>
                <w:rFonts w:ascii="Times New Roman" w:eastAsia="Times New Roman" w:hAnsi="Times New Roman"/>
                <w:sz w:val="24"/>
                <w:szCs w:val="24"/>
              </w:rPr>
              <w:t>consecinţe</w:t>
            </w:r>
            <w:proofErr w:type="spellEnd"/>
            <w:r w:rsidRPr="00AC46F6">
              <w:rPr>
                <w:rFonts w:ascii="Times New Roman" w:eastAsia="Times New Roman" w:hAnsi="Times New Roman"/>
                <w:sz w:val="24"/>
                <w:szCs w:val="24"/>
              </w:rPr>
              <w:t xml:space="preserve"> adverse ca urmare a depunerii unei </w:t>
            </w:r>
            <w:proofErr w:type="spellStart"/>
            <w:r w:rsidRPr="00AC46F6">
              <w:rPr>
                <w:rFonts w:ascii="Times New Roman" w:eastAsia="Times New Roman" w:hAnsi="Times New Roman"/>
                <w:sz w:val="24"/>
                <w:szCs w:val="24"/>
              </w:rPr>
              <w:t>plîngeri</w:t>
            </w:r>
            <w:proofErr w:type="spellEnd"/>
            <w:r w:rsidRPr="00AC46F6">
              <w:rPr>
                <w:rFonts w:ascii="Times New Roman" w:eastAsia="Times New Roman" w:hAnsi="Times New Roman"/>
                <w:sz w:val="24"/>
                <w:szCs w:val="24"/>
              </w:rPr>
              <w:t xml:space="preserve"> sau înaintării unei </w:t>
            </w:r>
            <w:proofErr w:type="spellStart"/>
            <w:r w:rsidRPr="00AC46F6">
              <w:rPr>
                <w:rFonts w:ascii="Times New Roman" w:eastAsia="Times New Roman" w:hAnsi="Times New Roman"/>
                <w:sz w:val="24"/>
                <w:szCs w:val="24"/>
              </w:rPr>
              <w:t>acţiuni</w:t>
            </w:r>
            <w:proofErr w:type="spellEnd"/>
            <w:r w:rsidRPr="00AC46F6">
              <w:rPr>
                <w:rFonts w:ascii="Times New Roman" w:eastAsia="Times New Roman" w:hAnsi="Times New Roman"/>
                <w:sz w:val="24"/>
                <w:szCs w:val="24"/>
              </w:rPr>
              <w:t xml:space="preserve"> în </w:t>
            </w:r>
            <w:proofErr w:type="spellStart"/>
            <w:r w:rsidRPr="00AC46F6">
              <w:rPr>
                <w:rFonts w:ascii="Times New Roman" w:eastAsia="Times New Roman" w:hAnsi="Times New Roman"/>
                <w:sz w:val="24"/>
                <w:szCs w:val="24"/>
              </w:rPr>
              <w:t>instanţa</w:t>
            </w:r>
            <w:proofErr w:type="spellEnd"/>
            <w:r w:rsidRPr="00AC46F6">
              <w:rPr>
                <w:rFonts w:ascii="Times New Roman" w:eastAsia="Times New Roman" w:hAnsi="Times New Roman"/>
                <w:sz w:val="24"/>
                <w:szCs w:val="24"/>
              </w:rPr>
              <w:t xml:space="preserve"> de judecată în scopul asigurării aplicării prevederilor prezentei legi sau în scopul furnizării unor </w:t>
            </w:r>
            <w:proofErr w:type="spellStart"/>
            <w:r w:rsidRPr="00AC46F6">
              <w:rPr>
                <w:rFonts w:ascii="Times New Roman" w:eastAsia="Times New Roman" w:hAnsi="Times New Roman"/>
                <w:sz w:val="24"/>
                <w:szCs w:val="24"/>
              </w:rPr>
              <w:t>informaţii</w:t>
            </w:r>
            <w:proofErr w:type="spellEnd"/>
            <w:r w:rsidRPr="00AC46F6">
              <w:rPr>
                <w:rFonts w:ascii="Times New Roman" w:eastAsia="Times New Roman" w:hAnsi="Times New Roman"/>
                <w:sz w:val="24"/>
                <w:szCs w:val="24"/>
              </w:rPr>
              <w:t xml:space="preserve">, inclusiv a unor mărturii, care se referă la </w:t>
            </w:r>
            <w:proofErr w:type="spellStart"/>
            <w:r w:rsidRPr="00AC46F6">
              <w:rPr>
                <w:rFonts w:ascii="Times New Roman" w:eastAsia="Times New Roman" w:hAnsi="Times New Roman"/>
                <w:sz w:val="24"/>
                <w:szCs w:val="24"/>
              </w:rPr>
              <w:t>plîngerea</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acţiunea</w:t>
            </w:r>
            <w:proofErr w:type="spellEnd"/>
            <w:r w:rsidRPr="00AC46F6">
              <w:rPr>
                <w:rFonts w:ascii="Times New Roman" w:eastAsia="Times New Roman" w:hAnsi="Times New Roman"/>
                <w:sz w:val="24"/>
                <w:szCs w:val="24"/>
              </w:rPr>
              <w:t xml:space="preserve"> înaintată de către o altă persoană;</w:t>
            </w:r>
          </w:p>
          <w:p w14:paraId="57FDCA4C"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măsuri pozitive – acțiuni speciale provizorii luate până la asigurarea deplinei egalități și care au menirea să prevină sau să compenseze dezavantajele legate de criterii protejate;</w:t>
            </w:r>
          </w:p>
          <w:p w14:paraId="3E46BBD9"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lastRenderedPageBreak/>
              <w:t xml:space="preserve">acomodare rezonabilă – orice modificare sau adaptare necesară şi adecvată, într-un caz particular, care nu impune o sarcină </w:t>
            </w:r>
            <w:proofErr w:type="spellStart"/>
            <w:r w:rsidRPr="00AC46F6">
              <w:rPr>
                <w:rFonts w:ascii="Times New Roman" w:eastAsia="Times New Roman" w:hAnsi="Times New Roman"/>
                <w:sz w:val="24"/>
                <w:szCs w:val="24"/>
              </w:rPr>
              <w:t>disproporţionată</w:t>
            </w:r>
            <w:proofErr w:type="spellEnd"/>
            <w:r w:rsidRPr="00AC46F6">
              <w:rPr>
                <w:rFonts w:ascii="Times New Roman" w:eastAsia="Times New Roman" w:hAnsi="Times New Roman"/>
                <w:sz w:val="24"/>
                <w:szCs w:val="24"/>
              </w:rPr>
              <w:t xml:space="preserve"> sau nejustificată atunci </w:t>
            </w:r>
            <w:proofErr w:type="spellStart"/>
            <w:r w:rsidRPr="00AC46F6">
              <w:rPr>
                <w:rFonts w:ascii="Times New Roman" w:eastAsia="Times New Roman" w:hAnsi="Times New Roman"/>
                <w:sz w:val="24"/>
                <w:szCs w:val="24"/>
              </w:rPr>
              <w:t>cînd</w:t>
            </w:r>
            <w:proofErr w:type="spellEnd"/>
            <w:r w:rsidRPr="00AC46F6">
              <w:rPr>
                <w:rFonts w:ascii="Times New Roman" w:eastAsia="Times New Roman" w:hAnsi="Times New Roman"/>
                <w:sz w:val="24"/>
                <w:szCs w:val="24"/>
              </w:rPr>
              <w:t xml:space="preserve"> este nevoie pentru a asigura unei persoane exercitarea drepturilor şi </w:t>
            </w:r>
            <w:proofErr w:type="spellStart"/>
            <w:r w:rsidRPr="00AC46F6">
              <w:rPr>
                <w:rFonts w:ascii="Times New Roman" w:eastAsia="Times New Roman" w:hAnsi="Times New Roman"/>
                <w:sz w:val="24"/>
                <w:szCs w:val="24"/>
              </w:rPr>
              <w:t>libertăţilor</w:t>
            </w:r>
            <w:proofErr w:type="spellEnd"/>
            <w:r w:rsidRPr="00AC46F6">
              <w:rPr>
                <w:rFonts w:ascii="Times New Roman" w:eastAsia="Times New Roman" w:hAnsi="Times New Roman"/>
                <w:sz w:val="24"/>
                <w:szCs w:val="24"/>
              </w:rPr>
              <w:t xml:space="preserve"> fundamentale în condiţii de egalitate cu ceilalţi;</w:t>
            </w:r>
          </w:p>
          <w:p w14:paraId="3AA13F6F"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plângere – astfel cum este definită în Legea nr. 298/2012 cu privire la activitatea Consiliului pentru egalitate.</w:t>
            </w:r>
          </w:p>
          <w:p w14:paraId="570B69BA" w14:textId="77777777" w:rsidR="009A167F" w:rsidRPr="00AC46F6" w:rsidRDefault="009A167F" w:rsidP="009A167F">
            <w:pPr>
              <w:ind w:firstLine="22"/>
              <w:jc w:val="both"/>
              <w:rPr>
                <w:rFonts w:ascii="Times New Roman" w:eastAsia="Times New Roman" w:hAnsi="Times New Roman"/>
                <w:sz w:val="24"/>
                <w:szCs w:val="24"/>
              </w:rPr>
            </w:pPr>
          </w:p>
          <w:p w14:paraId="6BE3EDB1"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6  </w:t>
            </w:r>
          </w:p>
          <w:p w14:paraId="22229970"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Orice formă de discriminare este interzisă. Promovarea unei politici sau efectuarea unor </w:t>
            </w:r>
            <w:proofErr w:type="spellStart"/>
            <w:r w:rsidRPr="00AC46F6">
              <w:rPr>
                <w:rFonts w:ascii="Times New Roman" w:eastAsia="Times New Roman" w:hAnsi="Times New Roman"/>
                <w:sz w:val="24"/>
                <w:szCs w:val="24"/>
              </w:rPr>
              <w:t>acţiuni</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inacţiuni</w:t>
            </w:r>
            <w:proofErr w:type="spellEnd"/>
            <w:r w:rsidRPr="00AC46F6">
              <w:rPr>
                <w:rFonts w:ascii="Times New Roman" w:eastAsia="Times New Roman" w:hAnsi="Times New Roman"/>
                <w:sz w:val="24"/>
                <w:szCs w:val="24"/>
              </w:rPr>
              <w:t xml:space="preserve"> care încalcă egalitatea în drepturi a persoanelor trebuie să fie înlăturată de </w:t>
            </w:r>
            <w:proofErr w:type="spellStart"/>
            <w:r w:rsidRPr="00AC46F6">
              <w:rPr>
                <w:rFonts w:ascii="Times New Roman" w:eastAsia="Times New Roman" w:hAnsi="Times New Roman"/>
                <w:sz w:val="24"/>
                <w:szCs w:val="24"/>
              </w:rPr>
              <w:t>autorităţile</w:t>
            </w:r>
            <w:proofErr w:type="spellEnd"/>
            <w:r w:rsidRPr="00AC46F6">
              <w:rPr>
                <w:rFonts w:ascii="Times New Roman" w:eastAsia="Times New Roman" w:hAnsi="Times New Roman"/>
                <w:sz w:val="24"/>
                <w:szCs w:val="24"/>
              </w:rPr>
              <w:t xml:space="preserve"> publice competente şi </w:t>
            </w:r>
            <w:proofErr w:type="spellStart"/>
            <w:r w:rsidRPr="00AC46F6">
              <w:rPr>
                <w:rFonts w:ascii="Times New Roman" w:eastAsia="Times New Roman" w:hAnsi="Times New Roman"/>
                <w:sz w:val="24"/>
                <w:szCs w:val="24"/>
              </w:rPr>
              <w:t>sancţionată</w:t>
            </w:r>
            <w:proofErr w:type="spellEnd"/>
            <w:r w:rsidRPr="00AC46F6">
              <w:rPr>
                <w:rFonts w:ascii="Times New Roman" w:eastAsia="Times New Roman" w:hAnsi="Times New Roman"/>
                <w:sz w:val="24"/>
                <w:szCs w:val="24"/>
              </w:rPr>
              <w:t xml:space="preserve"> conform legislaţiei.</w:t>
            </w:r>
          </w:p>
          <w:p w14:paraId="2465142A" w14:textId="77777777" w:rsidR="009A167F" w:rsidRPr="00AC46F6" w:rsidRDefault="009A167F" w:rsidP="009A167F">
            <w:pPr>
              <w:ind w:firstLine="22"/>
              <w:jc w:val="both"/>
              <w:rPr>
                <w:rFonts w:ascii="Times New Roman" w:eastAsia="Times New Roman" w:hAnsi="Times New Roman"/>
                <w:sz w:val="24"/>
                <w:szCs w:val="24"/>
              </w:rPr>
            </w:pPr>
          </w:p>
          <w:p w14:paraId="54C344C1"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7</w:t>
            </w:r>
          </w:p>
          <w:p w14:paraId="6231947A"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 Se interzice orice deosebire, excludere, </w:t>
            </w:r>
            <w:proofErr w:type="spellStart"/>
            <w:r w:rsidRPr="00AC46F6">
              <w:rPr>
                <w:rFonts w:ascii="Times New Roman" w:eastAsia="Times New Roman" w:hAnsi="Times New Roman"/>
                <w:sz w:val="24"/>
                <w:szCs w:val="24"/>
              </w:rPr>
              <w:t>restricţie</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preferinţă</w:t>
            </w:r>
            <w:proofErr w:type="spellEnd"/>
            <w:r w:rsidRPr="00AC46F6">
              <w:rPr>
                <w:rFonts w:ascii="Times New Roman" w:eastAsia="Times New Roman" w:hAnsi="Times New Roman"/>
                <w:sz w:val="24"/>
                <w:szCs w:val="24"/>
              </w:rPr>
              <w:t xml:space="preserve"> pe baza criteriilor protejate, care au drept efect limitarea sau subminarea </w:t>
            </w:r>
            <w:proofErr w:type="spellStart"/>
            <w:r w:rsidRPr="00AC46F6">
              <w:rPr>
                <w:rFonts w:ascii="Times New Roman" w:eastAsia="Times New Roman" w:hAnsi="Times New Roman"/>
                <w:sz w:val="24"/>
                <w:szCs w:val="24"/>
              </w:rPr>
              <w:t>egalităţii</w:t>
            </w:r>
            <w:proofErr w:type="spellEnd"/>
            <w:r w:rsidRPr="00AC46F6">
              <w:rPr>
                <w:rFonts w:ascii="Times New Roman" w:eastAsia="Times New Roman" w:hAnsi="Times New Roman"/>
                <w:sz w:val="24"/>
                <w:szCs w:val="24"/>
              </w:rPr>
              <w:t xml:space="preserve"> la alegerea locului de muncă, a profesiei, la încheierea, suspendarea, modificarea sau încetarea raporturilor de muncă, în activitatea nemijlocită şi în formarea profesională. Interzicerea discriminării pe bază de orientare sexuală se va aplica în domeniul angajării în muncă şi al ocupării </w:t>
            </w:r>
            <w:proofErr w:type="spellStart"/>
            <w:r w:rsidRPr="00AC46F6">
              <w:rPr>
                <w:rFonts w:ascii="Times New Roman" w:eastAsia="Times New Roman" w:hAnsi="Times New Roman"/>
                <w:sz w:val="24"/>
                <w:szCs w:val="24"/>
              </w:rPr>
              <w:t>forţei</w:t>
            </w:r>
            <w:proofErr w:type="spellEnd"/>
            <w:r w:rsidRPr="00AC46F6">
              <w:rPr>
                <w:rFonts w:ascii="Times New Roman" w:eastAsia="Times New Roman" w:hAnsi="Times New Roman"/>
                <w:sz w:val="24"/>
                <w:szCs w:val="24"/>
              </w:rPr>
              <w:t xml:space="preserve"> de muncă.</w:t>
            </w:r>
          </w:p>
          <w:p w14:paraId="2319E988"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(11) Se interzice orice deosebire, excludere, restricție sau preferință pe baza criteriilor protejate, care au drept scop sau efect limitarea ori subminarea egalității la afilierea sau accederea într-o organizație a salariaților sau patronatului, sau în orice organizație ai cărei membri exercită o anumită profesie, inclusiv a egalității accesului la avantajele obținute de această organizație, precum și la accederea sau exercitarea unei profesii.</w:t>
            </w:r>
          </w:p>
          <w:p w14:paraId="3420DEBF"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(2) Se consideră discriminatorii acțiunile săvârșite pe baza criteriilor protejate, precum:</w:t>
            </w:r>
          </w:p>
          <w:p w14:paraId="6C0E2525"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f) </w:t>
            </w:r>
            <w:proofErr w:type="spellStart"/>
            <w:r w:rsidRPr="00AC46F6">
              <w:rPr>
                <w:rFonts w:ascii="Times New Roman" w:eastAsia="Times New Roman" w:hAnsi="Times New Roman"/>
                <w:sz w:val="24"/>
                <w:szCs w:val="24"/>
              </w:rPr>
              <w:t>hărţuirea</w:t>
            </w:r>
            <w:proofErr w:type="spellEnd"/>
            <w:r w:rsidRPr="00AC46F6">
              <w:rPr>
                <w:rFonts w:ascii="Times New Roman" w:eastAsia="Times New Roman" w:hAnsi="Times New Roman"/>
                <w:sz w:val="24"/>
                <w:szCs w:val="24"/>
              </w:rPr>
              <w:t>;</w:t>
            </w:r>
          </w:p>
          <w:p w14:paraId="75B3DB86"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g) orice altă </w:t>
            </w:r>
            <w:proofErr w:type="spellStart"/>
            <w:r w:rsidRPr="00AC46F6">
              <w:rPr>
                <w:rFonts w:ascii="Times New Roman" w:eastAsia="Times New Roman" w:hAnsi="Times New Roman"/>
                <w:sz w:val="24"/>
                <w:szCs w:val="24"/>
              </w:rPr>
              <w:t>acţiune</w:t>
            </w:r>
            <w:proofErr w:type="spellEnd"/>
            <w:r w:rsidRPr="00AC46F6">
              <w:rPr>
                <w:rFonts w:ascii="Times New Roman" w:eastAsia="Times New Roman" w:hAnsi="Times New Roman"/>
                <w:sz w:val="24"/>
                <w:szCs w:val="24"/>
              </w:rPr>
              <w:t xml:space="preserve"> care contravine prevederilor legale.</w:t>
            </w:r>
          </w:p>
          <w:p w14:paraId="0FF990DA" w14:textId="77777777" w:rsidR="009A167F" w:rsidRPr="00AC46F6" w:rsidRDefault="009A167F" w:rsidP="009A167F">
            <w:pPr>
              <w:ind w:firstLine="22"/>
              <w:jc w:val="both"/>
              <w:rPr>
                <w:rFonts w:ascii="Times New Roman" w:eastAsia="Times New Roman" w:hAnsi="Times New Roman"/>
                <w:sz w:val="24"/>
                <w:szCs w:val="24"/>
              </w:rPr>
            </w:pPr>
          </w:p>
          <w:p w14:paraId="7436C7B2"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9</w:t>
            </w:r>
          </w:p>
          <w:p w14:paraId="7497E2F5"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lastRenderedPageBreak/>
              <w:t>(1) Se interzice orice deosebire, excludere, restricție sau preferință pe baza criteriilor protejate, reale sau presupuse, care au drept scop sau efect limitarea sau subminarea egalității în domeniul educației.</w:t>
            </w:r>
          </w:p>
          <w:p w14:paraId="01EAD568"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(2) Se consideră discriminatorii acțiunile săvârșite pe baza criteriilor protejate, reale sau presupuse, precum:</w:t>
            </w:r>
          </w:p>
          <w:p w14:paraId="2909A8C3"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w:t>
            </w:r>
          </w:p>
          <w:p w14:paraId="729BFA3C"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d) hărțuirea;</w:t>
            </w:r>
          </w:p>
          <w:p w14:paraId="64DBC5E2"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e) segregarea rasială;</w:t>
            </w:r>
          </w:p>
          <w:p w14:paraId="5E435321"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f) orice altă acțiune care contravine prevederilor legale.</w:t>
            </w:r>
          </w:p>
          <w:p w14:paraId="57D905A2" w14:textId="77777777" w:rsidR="009A167F" w:rsidRPr="00AC46F6" w:rsidRDefault="009A167F" w:rsidP="009A167F">
            <w:pPr>
              <w:ind w:firstLine="22"/>
              <w:jc w:val="both"/>
              <w:rPr>
                <w:rFonts w:ascii="Times New Roman" w:eastAsia="Times New Roman" w:hAnsi="Times New Roman"/>
                <w:sz w:val="24"/>
                <w:szCs w:val="24"/>
              </w:rPr>
            </w:pPr>
          </w:p>
          <w:p w14:paraId="3BBA003A"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Codul Contravențional nr. 218/2008:</w:t>
            </w:r>
          </w:p>
          <w:p w14:paraId="69A78BE2"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463 </w:t>
            </w:r>
          </w:p>
          <w:p w14:paraId="5BAE3CA2"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 Prin motive de prejudecată se înțeleg idei preconcepute ale făptuitorului bazate pe considerente de rasă, culoare, origine etnică, națională sau socială, cetățenie, sex, gen, limbă, religie sau convingeri religioase, opinii politice, dizabilitate, orientare sexuală, identitate de gen, stare de sănătate, vârstă, stare civilă, statut de </w:t>
            </w:r>
            <w:proofErr w:type="spellStart"/>
            <w:r w:rsidRPr="00AC46F6">
              <w:rPr>
                <w:rFonts w:ascii="Times New Roman" w:eastAsia="Times New Roman" w:hAnsi="Times New Roman"/>
                <w:sz w:val="24"/>
                <w:szCs w:val="24"/>
              </w:rPr>
              <w:t>migrant</w:t>
            </w:r>
            <w:proofErr w:type="spellEnd"/>
            <w:r w:rsidRPr="00AC46F6">
              <w:rPr>
                <w:rFonts w:ascii="Times New Roman" w:eastAsia="Times New Roman" w:hAnsi="Times New Roman"/>
                <w:sz w:val="24"/>
                <w:szCs w:val="24"/>
              </w:rPr>
              <w:t xml:space="preserve"> sau azilant, indiferent dacă fapta este comisă în privința persoanei care posedă astfel de caracteristici protejate, în privința bunurilor acesteia sau asociate cu aceasta sau în privința persoanei care acordă suport persoanelor ce posedă astfel de caracteristici protejate ori se asociază cu acestea, această asociere fiind una reală sau percepută ca fiind reală.</w:t>
            </w:r>
          </w:p>
          <w:p w14:paraId="46590365" w14:textId="77777777" w:rsidR="009A167F" w:rsidRPr="00AC46F6" w:rsidRDefault="009A167F" w:rsidP="009A167F">
            <w:pPr>
              <w:ind w:firstLine="22"/>
              <w:jc w:val="both"/>
              <w:rPr>
                <w:rFonts w:ascii="Times New Roman" w:eastAsia="Times New Roman" w:hAnsi="Times New Roman"/>
                <w:sz w:val="24"/>
                <w:szCs w:val="24"/>
              </w:rPr>
            </w:pPr>
          </w:p>
          <w:p w14:paraId="5FE40CC9"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701 Instigare la discriminare </w:t>
            </w:r>
          </w:p>
          <w:p w14:paraId="4ACB65B8"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(1) Acțiunile intenționate, îndemnurile publice, diseminarea informației sau alte forme de informare a publicului, inclusiv prin intermediul mass-mediei, în formă scrisă, desen sau imagine, sau prin intermediul unui sistem informatic, îndreptate spre instigarea la discriminare pe motive de prejudecată se sancționează cu amendă de la 20 la 80 de unități convenționale aplicată persoanei fizice, de la 120 la 210 unități convenționale persoanei cu funcție de răspundere.</w:t>
            </w:r>
          </w:p>
          <w:p w14:paraId="780A107E" w14:textId="77777777" w:rsidR="009A167F" w:rsidRPr="00AC46F6" w:rsidRDefault="009A167F" w:rsidP="009A167F">
            <w:pPr>
              <w:ind w:firstLine="22"/>
              <w:jc w:val="both"/>
              <w:rPr>
                <w:rFonts w:ascii="Times New Roman" w:eastAsia="Times New Roman" w:hAnsi="Times New Roman"/>
                <w:sz w:val="24"/>
                <w:szCs w:val="24"/>
              </w:rPr>
            </w:pPr>
          </w:p>
          <w:p w14:paraId="3527AB02"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Articolul 702. Hărțuirea</w:t>
            </w:r>
          </w:p>
          <w:p w14:paraId="4DD841AB"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Hărțuirea, adică manifestarea unui comportament fizic, verbal, nonverbal sau a altor acțiuni care conduc la crearea unui mediu intimidant, ostil, degradant, umilitor sau ofensator, având drept scop sau efect lezarea demnității unei persoane pe baza criteriilor de rasă, </w:t>
            </w:r>
            <w:r w:rsidRPr="00AC46F6">
              <w:rPr>
                <w:rFonts w:ascii="Times New Roman" w:eastAsia="Times New Roman" w:hAnsi="Times New Roman"/>
                <w:sz w:val="24"/>
                <w:szCs w:val="24"/>
              </w:rPr>
              <w:lastRenderedPageBreak/>
              <w:t>culoare, origine națională, etnică și socială, statut social, cetățenie, limbă, religie sau convingeri, vârstă, sex, identitate de gen, statut matrimonial, orientare sexuală, dizabilitate, stare de sănătate, statut HIV, opinie, apartenență politică, avere, naștere sau orice alt criteriu,</w:t>
            </w:r>
          </w:p>
          <w:p w14:paraId="7C5C2412"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se sancționează cu amendă de la 78 la 90 de unități convenționale aplicată persoanei fizice sau cu muncă neremunerată în folosul comunității de la 40 la 60 de ore, cu amendă de la 150 la 240 de unități convenționale aplicată persoanei cu funcție de răspundere cu sau fără privarea, în ambele cazuri, de dreptul de a deține anumite funcții sau de dreptul de a desfășura o anumită activitate pe un termen de la 3 luni la un an.</w:t>
            </w:r>
          </w:p>
          <w:p w14:paraId="75E0B667"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Codul Educației nr.152 /2014 </w:t>
            </w:r>
          </w:p>
          <w:p w14:paraId="48C294F7"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Articolul 5. pct. stabilește misiunea </w:t>
            </w:r>
            <w:proofErr w:type="spellStart"/>
            <w:r w:rsidRPr="00AC46F6">
              <w:rPr>
                <w:rFonts w:ascii="Times New Roman" w:eastAsia="Times New Roman" w:hAnsi="Times New Roman"/>
                <w:sz w:val="24"/>
                <w:szCs w:val="24"/>
              </w:rPr>
              <w:t>educaţiei</w:t>
            </w:r>
            <w:proofErr w:type="spellEnd"/>
            <w:r w:rsidRPr="00AC46F6">
              <w:rPr>
                <w:rFonts w:ascii="Times New Roman" w:eastAsia="Times New Roman" w:hAnsi="Times New Roman"/>
                <w:sz w:val="24"/>
                <w:szCs w:val="24"/>
              </w:rPr>
              <w:t>.</w:t>
            </w:r>
          </w:p>
          <w:p w14:paraId="6BD991D5" w14:textId="77777777" w:rsidR="009A167F" w:rsidRPr="00AC46F6" w:rsidRDefault="009A167F" w:rsidP="009A167F">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Educaţia</w:t>
            </w:r>
            <w:proofErr w:type="spellEnd"/>
            <w:r w:rsidRPr="00AC46F6">
              <w:rPr>
                <w:rFonts w:ascii="Times New Roman" w:eastAsia="Times New Roman" w:hAnsi="Times New Roman"/>
                <w:sz w:val="24"/>
                <w:szCs w:val="24"/>
              </w:rPr>
              <w:t xml:space="preserve"> are ca misiune:</w:t>
            </w:r>
          </w:p>
          <w:p w14:paraId="14BC8ADF"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d) promovarea dialogului intercultural, a spiritului de </w:t>
            </w:r>
            <w:proofErr w:type="spellStart"/>
            <w:r w:rsidRPr="00AC46F6">
              <w:rPr>
                <w:rFonts w:ascii="Times New Roman" w:eastAsia="Times New Roman" w:hAnsi="Times New Roman"/>
                <w:sz w:val="24"/>
                <w:szCs w:val="24"/>
              </w:rPr>
              <w:t>toleranţă</w:t>
            </w:r>
            <w:proofErr w:type="spellEnd"/>
            <w:r w:rsidRPr="00AC46F6">
              <w:rPr>
                <w:rFonts w:ascii="Times New Roman" w:eastAsia="Times New Roman" w:hAnsi="Times New Roman"/>
                <w:sz w:val="24"/>
                <w:szCs w:val="24"/>
              </w:rPr>
              <w:t>, a nediscriminării şi incluziunii sociale;</w:t>
            </w:r>
          </w:p>
          <w:p w14:paraId="20285578"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Articolul 7 stabilește principiile fundamentale ale </w:t>
            </w:r>
            <w:proofErr w:type="spellStart"/>
            <w:r w:rsidRPr="00AC46F6">
              <w:rPr>
                <w:rFonts w:ascii="Times New Roman" w:eastAsia="Times New Roman" w:hAnsi="Times New Roman"/>
                <w:sz w:val="24"/>
                <w:szCs w:val="24"/>
              </w:rPr>
              <w:t>educaţiei</w:t>
            </w:r>
            <w:proofErr w:type="spellEnd"/>
            <w:r w:rsidRPr="00AC46F6">
              <w:rPr>
                <w:rFonts w:ascii="Times New Roman" w:eastAsia="Times New Roman" w:hAnsi="Times New Roman"/>
                <w:sz w:val="24"/>
                <w:szCs w:val="24"/>
              </w:rPr>
              <w:t xml:space="preserve">. </w:t>
            </w:r>
          </w:p>
          <w:p w14:paraId="4663A8DF" w14:textId="77777777" w:rsidR="009A167F" w:rsidRPr="00AC46F6" w:rsidRDefault="009A167F" w:rsidP="009A167F">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Educaţia</w:t>
            </w:r>
            <w:proofErr w:type="spellEnd"/>
            <w:r w:rsidRPr="00AC46F6">
              <w:rPr>
                <w:rFonts w:ascii="Times New Roman" w:eastAsia="Times New Roman" w:hAnsi="Times New Roman"/>
                <w:sz w:val="24"/>
                <w:szCs w:val="24"/>
              </w:rPr>
              <w:t xml:space="preserve"> se întemeiază pe următoarele principii fundamentale: a) principiul </w:t>
            </w:r>
            <w:proofErr w:type="spellStart"/>
            <w:r w:rsidRPr="00AC46F6">
              <w:rPr>
                <w:rFonts w:ascii="Times New Roman" w:eastAsia="Times New Roman" w:hAnsi="Times New Roman"/>
                <w:sz w:val="24"/>
                <w:szCs w:val="24"/>
              </w:rPr>
              <w:t>echităţii</w:t>
            </w:r>
            <w:proofErr w:type="spellEnd"/>
            <w:r w:rsidRPr="00AC46F6">
              <w:rPr>
                <w:rFonts w:ascii="Times New Roman" w:eastAsia="Times New Roman" w:hAnsi="Times New Roman"/>
                <w:sz w:val="24"/>
                <w:szCs w:val="24"/>
              </w:rPr>
              <w:t xml:space="preserve"> - în baza căruia accesul la învățare se realizează fără discriminare; h) principiul asigurării </w:t>
            </w:r>
            <w:proofErr w:type="spellStart"/>
            <w:r w:rsidRPr="00AC46F6">
              <w:rPr>
                <w:rFonts w:ascii="Times New Roman" w:eastAsia="Times New Roman" w:hAnsi="Times New Roman"/>
                <w:sz w:val="24"/>
                <w:szCs w:val="24"/>
              </w:rPr>
              <w:t>egalităţii</w:t>
            </w:r>
            <w:proofErr w:type="spellEnd"/>
            <w:r w:rsidRPr="00AC46F6">
              <w:rPr>
                <w:rFonts w:ascii="Times New Roman" w:eastAsia="Times New Roman" w:hAnsi="Times New Roman"/>
                <w:sz w:val="24"/>
                <w:szCs w:val="24"/>
              </w:rPr>
              <w:t xml:space="preserve"> și nediscriminării;</w:t>
            </w:r>
          </w:p>
          <w:p w14:paraId="78524967"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Articolul 9 stabilește condiţiile de acces</w:t>
            </w:r>
          </w:p>
          <w:p w14:paraId="7A53AC5F" w14:textId="07D6DED2" w:rsidR="00C06C89"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 </w:t>
            </w:r>
            <w:proofErr w:type="spellStart"/>
            <w:r w:rsidRPr="00AC46F6">
              <w:rPr>
                <w:rFonts w:ascii="Times New Roman" w:eastAsia="Times New Roman" w:hAnsi="Times New Roman"/>
                <w:sz w:val="24"/>
                <w:szCs w:val="24"/>
              </w:rPr>
              <w:t>Cetăţenii</w:t>
            </w:r>
            <w:proofErr w:type="spellEnd"/>
            <w:r w:rsidRPr="00AC46F6">
              <w:rPr>
                <w:rFonts w:ascii="Times New Roman" w:eastAsia="Times New Roman" w:hAnsi="Times New Roman"/>
                <w:sz w:val="24"/>
                <w:szCs w:val="24"/>
              </w:rPr>
              <w:t xml:space="preserve"> Republicii Moldova au drepturi egale de acces la </w:t>
            </w:r>
            <w:proofErr w:type="spellStart"/>
            <w:r w:rsidRPr="00AC46F6">
              <w:rPr>
                <w:rFonts w:ascii="Times New Roman" w:eastAsia="Times New Roman" w:hAnsi="Times New Roman"/>
                <w:sz w:val="24"/>
                <w:szCs w:val="24"/>
              </w:rPr>
              <w:t>educaţie</w:t>
            </w:r>
            <w:proofErr w:type="spellEnd"/>
            <w:r w:rsidRPr="00AC46F6">
              <w:rPr>
                <w:rFonts w:ascii="Times New Roman" w:eastAsia="Times New Roman" w:hAnsi="Times New Roman"/>
                <w:sz w:val="24"/>
                <w:szCs w:val="24"/>
              </w:rPr>
              <w:t xml:space="preserve"> şi formare profesională </w:t>
            </w:r>
            <w:proofErr w:type="spellStart"/>
            <w:r w:rsidRPr="00AC46F6">
              <w:rPr>
                <w:rFonts w:ascii="Times New Roman" w:eastAsia="Times New Roman" w:hAnsi="Times New Roman"/>
                <w:sz w:val="24"/>
                <w:szCs w:val="24"/>
              </w:rPr>
              <w:t>iniţială</w:t>
            </w:r>
            <w:proofErr w:type="spellEnd"/>
            <w:r w:rsidRPr="00AC46F6">
              <w:rPr>
                <w:rFonts w:ascii="Times New Roman" w:eastAsia="Times New Roman" w:hAnsi="Times New Roman"/>
                <w:sz w:val="24"/>
                <w:szCs w:val="24"/>
              </w:rPr>
              <w:t xml:space="preserve"> şi continuă prin sistemul </w:t>
            </w:r>
            <w:proofErr w:type="spellStart"/>
            <w:r w:rsidRPr="00AC46F6">
              <w:rPr>
                <w:rFonts w:ascii="Times New Roman" w:eastAsia="Times New Roman" w:hAnsi="Times New Roman"/>
                <w:sz w:val="24"/>
                <w:szCs w:val="24"/>
              </w:rPr>
              <w:t>naţional</w:t>
            </w:r>
            <w:proofErr w:type="spellEnd"/>
            <w:r w:rsidRPr="00AC46F6">
              <w:rPr>
                <w:rFonts w:ascii="Times New Roman" w:eastAsia="Times New Roman" w:hAnsi="Times New Roman"/>
                <w:sz w:val="24"/>
                <w:szCs w:val="24"/>
              </w:rPr>
              <w:t xml:space="preserve"> de învățământ, în condiţiile prezentului cod.</w:t>
            </w:r>
          </w:p>
        </w:tc>
      </w:tr>
      <w:tr w:rsidR="00097C08" w:rsidRPr="00AC46F6" w14:paraId="1CF91115"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32331B1F" w14:textId="77777777" w:rsidR="00C06C89" w:rsidRPr="00AC46F6" w:rsidRDefault="00C06C89" w:rsidP="00F806CE">
            <w:pPr>
              <w:pStyle w:val="Ad"/>
              <w:jc w:val="both"/>
              <w:rPr>
                <w:rFonts w:ascii="Times New Roman" w:hAnsi="Times New Roman"/>
                <w:b/>
                <w:sz w:val="24"/>
                <w:szCs w:val="24"/>
              </w:rPr>
            </w:pPr>
            <w:r w:rsidRPr="00AC46F6">
              <w:rPr>
                <w:rFonts w:ascii="Times New Roman" w:hAnsi="Times New Roman"/>
                <w:b/>
                <w:sz w:val="24"/>
                <w:szCs w:val="24"/>
              </w:rPr>
              <w:lastRenderedPageBreak/>
              <w:t>Articolul 3</w:t>
            </w:r>
          </w:p>
          <w:p w14:paraId="6DA43B5E" w14:textId="77777777" w:rsidR="00C06C89" w:rsidRPr="00AC46F6" w:rsidRDefault="00C06C89" w:rsidP="00F806CE">
            <w:pPr>
              <w:pStyle w:val="Ad"/>
              <w:jc w:val="both"/>
              <w:rPr>
                <w:rFonts w:ascii="Times New Roman" w:hAnsi="Times New Roman"/>
                <w:b/>
                <w:sz w:val="24"/>
                <w:szCs w:val="24"/>
              </w:rPr>
            </w:pPr>
          </w:p>
          <w:p w14:paraId="50866D73" w14:textId="77777777" w:rsidR="00C06C89" w:rsidRPr="00AC46F6" w:rsidRDefault="00C06C89" w:rsidP="00F806CE">
            <w:pPr>
              <w:pStyle w:val="Ad"/>
              <w:jc w:val="both"/>
              <w:rPr>
                <w:rFonts w:ascii="Times New Roman" w:hAnsi="Times New Roman"/>
                <w:b/>
                <w:sz w:val="24"/>
                <w:szCs w:val="24"/>
              </w:rPr>
            </w:pPr>
            <w:r w:rsidRPr="00AC46F6">
              <w:rPr>
                <w:rFonts w:ascii="Times New Roman" w:hAnsi="Times New Roman"/>
                <w:b/>
                <w:sz w:val="24"/>
                <w:szCs w:val="24"/>
              </w:rPr>
              <w:t>Domeniul de aplicare</w:t>
            </w:r>
          </w:p>
          <w:p w14:paraId="5021A89F" w14:textId="77777777" w:rsidR="00C06C89" w:rsidRPr="00AC46F6" w:rsidRDefault="00C06C89" w:rsidP="00F806CE">
            <w:pPr>
              <w:pStyle w:val="Ad"/>
              <w:jc w:val="both"/>
              <w:rPr>
                <w:rFonts w:ascii="Times New Roman" w:hAnsi="Times New Roman"/>
                <w:sz w:val="24"/>
                <w:szCs w:val="24"/>
              </w:rPr>
            </w:pPr>
          </w:p>
          <w:p w14:paraId="364EBF6B" w14:textId="77777777"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 xml:space="preserve">(1)   În limitele competențelor conferite Comunității, prezenta directivă se aplică tuturor persoanelor, atât din sectorul public, </w:t>
            </w:r>
            <w:r w:rsidRPr="00AC46F6">
              <w:rPr>
                <w:rFonts w:ascii="Times New Roman" w:hAnsi="Times New Roman"/>
                <w:sz w:val="24"/>
                <w:szCs w:val="24"/>
              </w:rPr>
              <w:lastRenderedPageBreak/>
              <w:t>cât și din cel privat, inclusiv organismelor publice, în ceea ce privește:</w:t>
            </w:r>
          </w:p>
          <w:p w14:paraId="061235AE" w14:textId="77777777" w:rsidR="00C06C89" w:rsidRPr="00AC46F6" w:rsidRDefault="00C06C89" w:rsidP="00F806CE">
            <w:pPr>
              <w:pStyle w:val="Ad"/>
              <w:jc w:val="both"/>
              <w:rPr>
                <w:rFonts w:ascii="Times New Roman" w:hAnsi="Times New Roman"/>
                <w:sz w:val="24"/>
                <w:szCs w:val="24"/>
              </w:rPr>
            </w:pPr>
          </w:p>
          <w:p w14:paraId="7635BCC3" w14:textId="087EF39F"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(a)</w:t>
            </w:r>
            <w:r w:rsidR="00094872" w:rsidRPr="00AC46F6">
              <w:rPr>
                <w:rFonts w:ascii="Times New Roman" w:hAnsi="Times New Roman"/>
                <w:sz w:val="24"/>
                <w:szCs w:val="24"/>
              </w:rPr>
              <w:t xml:space="preserve"> </w:t>
            </w:r>
            <w:r w:rsidRPr="00AC46F6">
              <w:rPr>
                <w:rFonts w:ascii="Times New Roman" w:hAnsi="Times New Roman"/>
                <w:sz w:val="24"/>
                <w:szCs w:val="24"/>
              </w:rPr>
              <w:t>condițiile de acces la locurile de muncă, activități independente sau autonome, inclusiv criteriile de selecție și condițiile de recrutare, indiferent care este ramura de activitate și avându-se în vedere toate nivelele ierarhiei profesionale, inclusiv promovarea;</w:t>
            </w:r>
          </w:p>
          <w:p w14:paraId="30B021DB" w14:textId="77777777" w:rsidR="00906D01" w:rsidRPr="00AC46F6" w:rsidRDefault="00906D01" w:rsidP="00F806CE">
            <w:pPr>
              <w:pStyle w:val="Ad"/>
              <w:jc w:val="both"/>
              <w:rPr>
                <w:rFonts w:ascii="Times New Roman" w:hAnsi="Times New Roman"/>
                <w:sz w:val="24"/>
                <w:szCs w:val="24"/>
              </w:rPr>
            </w:pPr>
          </w:p>
          <w:p w14:paraId="315CD7B3" w14:textId="77777777" w:rsidR="00906D01" w:rsidRPr="00AC46F6" w:rsidRDefault="00906D01" w:rsidP="00F806CE">
            <w:pPr>
              <w:pStyle w:val="Ad"/>
              <w:jc w:val="both"/>
              <w:rPr>
                <w:rFonts w:ascii="Times New Roman" w:hAnsi="Times New Roman"/>
                <w:sz w:val="24"/>
                <w:szCs w:val="24"/>
              </w:rPr>
            </w:pPr>
          </w:p>
          <w:p w14:paraId="10F62A60" w14:textId="77777777" w:rsidR="00906D01" w:rsidRPr="00AC46F6" w:rsidRDefault="00906D01" w:rsidP="00F806CE">
            <w:pPr>
              <w:pStyle w:val="Ad"/>
              <w:jc w:val="both"/>
              <w:rPr>
                <w:rFonts w:ascii="Times New Roman" w:hAnsi="Times New Roman"/>
                <w:sz w:val="24"/>
                <w:szCs w:val="24"/>
              </w:rPr>
            </w:pPr>
          </w:p>
          <w:p w14:paraId="6069A4BE" w14:textId="77777777" w:rsidR="00906D01" w:rsidRPr="00AC46F6" w:rsidRDefault="00906D01" w:rsidP="00F806CE">
            <w:pPr>
              <w:pStyle w:val="Ad"/>
              <w:jc w:val="both"/>
              <w:rPr>
                <w:rFonts w:ascii="Times New Roman" w:hAnsi="Times New Roman"/>
                <w:sz w:val="24"/>
                <w:szCs w:val="24"/>
              </w:rPr>
            </w:pPr>
          </w:p>
          <w:p w14:paraId="28B8BA14" w14:textId="77777777" w:rsidR="00906D01" w:rsidRPr="00AC46F6" w:rsidRDefault="00906D01" w:rsidP="00F806CE">
            <w:pPr>
              <w:pStyle w:val="Ad"/>
              <w:jc w:val="both"/>
              <w:rPr>
                <w:rFonts w:ascii="Times New Roman" w:hAnsi="Times New Roman"/>
                <w:sz w:val="24"/>
                <w:szCs w:val="24"/>
              </w:rPr>
            </w:pPr>
          </w:p>
          <w:p w14:paraId="690BCBFF" w14:textId="77777777" w:rsidR="00906D01" w:rsidRPr="00AC46F6" w:rsidRDefault="00906D01" w:rsidP="00F806CE">
            <w:pPr>
              <w:pStyle w:val="Ad"/>
              <w:jc w:val="both"/>
              <w:rPr>
                <w:rFonts w:ascii="Times New Roman" w:hAnsi="Times New Roman"/>
                <w:sz w:val="24"/>
                <w:szCs w:val="24"/>
              </w:rPr>
            </w:pPr>
          </w:p>
          <w:p w14:paraId="3A3AD2CC" w14:textId="77777777" w:rsidR="00906D01" w:rsidRPr="00AC46F6" w:rsidRDefault="00906D01" w:rsidP="00F806CE">
            <w:pPr>
              <w:pStyle w:val="Ad"/>
              <w:jc w:val="both"/>
              <w:rPr>
                <w:rFonts w:ascii="Times New Roman" w:hAnsi="Times New Roman"/>
                <w:sz w:val="24"/>
                <w:szCs w:val="24"/>
              </w:rPr>
            </w:pPr>
          </w:p>
          <w:p w14:paraId="3D0C943A" w14:textId="77777777" w:rsidR="00906D01" w:rsidRPr="00AC46F6" w:rsidRDefault="00906D01" w:rsidP="00F806CE">
            <w:pPr>
              <w:pStyle w:val="Ad"/>
              <w:jc w:val="both"/>
              <w:rPr>
                <w:rFonts w:ascii="Times New Roman" w:hAnsi="Times New Roman"/>
                <w:sz w:val="24"/>
                <w:szCs w:val="24"/>
              </w:rPr>
            </w:pPr>
          </w:p>
          <w:p w14:paraId="4A85FC97" w14:textId="77777777" w:rsidR="00906D01" w:rsidRPr="00AC46F6" w:rsidRDefault="00906D01" w:rsidP="00F806CE">
            <w:pPr>
              <w:pStyle w:val="Ad"/>
              <w:jc w:val="both"/>
              <w:rPr>
                <w:rFonts w:ascii="Times New Roman" w:hAnsi="Times New Roman"/>
                <w:sz w:val="24"/>
                <w:szCs w:val="24"/>
              </w:rPr>
            </w:pPr>
          </w:p>
          <w:p w14:paraId="2D0F7038" w14:textId="77777777" w:rsidR="00906D01" w:rsidRPr="00AC46F6" w:rsidRDefault="00906D01" w:rsidP="00F806CE">
            <w:pPr>
              <w:pStyle w:val="Ad"/>
              <w:jc w:val="both"/>
              <w:rPr>
                <w:rFonts w:ascii="Times New Roman" w:hAnsi="Times New Roman"/>
                <w:sz w:val="24"/>
                <w:szCs w:val="24"/>
              </w:rPr>
            </w:pPr>
          </w:p>
          <w:p w14:paraId="06976979" w14:textId="77777777" w:rsidR="00C06C89" w:rsidRPr="00AC46F6" w:rsidRDefault="00C06C89" w:rsidP="00F806CE">
            <w:pPr>
              <w:pStyle w:val="Ad"/>
              <w:jc w:val="both"/>
              <w:rPr>
                <w:rFonts w:ascii="Times New Roman" w:hAnsi="Times New Roman"/>
                <w:sz w:val="24"/>
                <w:szCs w:val="24"/>
              </w:rPr>
            </w:pPr>
          </w:p>
          <w:p w14:paraId="6BF12C9F" w14:textId="77777777" w:rsidR="009A167F" w:rsidRPr="00AC46F6" w:rsidRDefault="009A167F" w:rsidP="00F806CE">
            <w:pPr>
              <w:pStyle w:val="Ad"/>
              <w:jc w:val="both"/>
              <w:rPr>
                <w:rFonts w:ascii="Times New Roman" w:hAnsi="Times New Roman"/>
                <w:sz w:val="24"/>
                <w:szCs w:val="24"/>
              </w:rPr>
            </w:pPr>
          </w:p>
          <w:p w14:paraId="10ECE635" w14:textId="77777777" w:rsidR="009A167F" w:rsidRPr="00AC46F6" w:rsidRDefault="009A167F" w:rsidP="00F806CE">
            <w:pPr>
              <w:pStyle w:val="Ad"/>
              <w:jc w:val="both"/>
              <w:rPr>
                <w:rFonts w:ascii="Times New Roman" w:hAnsi="Times New Roman"/>
                <w:sz w:val="24"/>
                <w:szCs w:val="24"/>
              </w:rPr>
            </w:pPr>
          </w:p>
          <w:p w14:paraId="4CBD96DF" w14:textId="77777777" w:rsidR="009A167F" w:rsidRPr="00AC46F6" w:rsidRDefault="009A167F" w:rsidP="00F806CE">
            <w:pPr>
              <w:pStyle w:val="Ad"/>
              <w:jc w:val="both"/>
              <w:rPr>
                <w:rFonts w:ascii="Times New Roman" w:hAnsi="Times New Roman"/>
                <w:sz w:val="24"/>
                <w:szCs w:val="24"/>
              </w:rPr>
            </w:pPr>
          </w:p>
          <w:p w14:paraId="7C1A31F3" w14:textId="77777777" w:rsidR="009A167F" w:rsidRPr="00AC46F6" w:rsidRDefault="009A167F" w:rsidP="00F806CE">
            <w:pPr>
              <w:pStyle w:val="Ad"/>
              <w:jc w:val="both"/>
              <w:rPr>
                <w:rFonts w:ascii="Times New Roman" w:hAnsi="Times New Roman"/>
                <w:sz w:val="24"/>
                <w:szCs w:val="24"/>
              </w:rPr>
            </w:pPr>
          </w:p>
          <w:p w14:paraId="270241A4" w14:textId="77777777" w:rsidR="009A167F" w:rsidRPr="00AC46F6" w:rsidRDefault="009A167F" w:rsidP="00F806CE">
            <w:pPr>
              <w:pStyle w:val="Ad"/>
              <w:jc w:val="both"/>
              <w:rPr>
                <w:rFonts w:ascii="Times New Roman" w:hAnsi="Times New Roman"/>
                <w:sz w:val="24"/>
                <w:szCs w:val="24"/>
              </w:rPr>
            </w:pPr>
          </w:p>
          <w:p w14:paraId="4BC5C929" w14:textId="77777777" w:rsidR="009A167F" w:rsidRPr="00AC46F6" w:rsidRDefault="009A167F" w:rsidP="00F806CE">
            <w:pPr>
              <w:pStyle w:val="Ad"/>
              <w:jc w:val="both"/>
              <w:rPr>
                <w:rFonts w:ascii="Times New Roman" w:hAnsi="Times New Roman"/>
                <w:sz w:val="24"/>
                <w:szCs w:val="24"/>
              </w:rPr>
            </w:pPr>
          </w:p>
          <w:p w14:paraId="3DBAF1BC" w14:textId="77777777" w:rsidR="009A167F" w:rsidRPr="00AC46F6" w:rsidRDefault="009A167F" w:rsidP="00F806CE">
            <w:pPr>
              <w:pStyle w:val="Ad"/>
              <w:jc w:val="both"/>
              <w:rPr>
                <w:rFonts w:ascii="Times New Roman" w:hAnsi="Times New Roman"/>
                <w:sz w:val="24"/>
                <w:szCs w:val="24"/>
              </w:rPr>
            </w:pPr>
          </w:p>
          <w:p w14:paraId="5C51E336" w14:textId="77777777" w:rsidR="009A167F" w:rsidRPr="00AC46F6" w:rsidRDefault="009A167F" w:rsidP="00F806CE">
            <w:pPr>
              <w:pStyle w:val="Ad"/>
              <w:jc w:val="both"/>
              <w:rPr>
                <w:rFonts w:ascii="Times New Roman" w:hAnsi="Times New Roman"/>
                <w:sz w:val="24"/>
                <w:szCs w:val="24"/>
              </w:rPr>
            </w:pPr>
          </w:p>
          <w:p w14:paraId="5CB552EA" w14:textId="77777777" w:rsidR="009A167F" w:rsidRPr="00AC46F6" w:rsidRDefault="009A167F" w:rsidP="00F806CE">
            <w:pPr>
              <w:pStyle w:val="Ad"/>
              <w:jc w:val="both"/>
              <w:rPr>
                <w:rFonts w:ascii="Times New Roman" w:hAnsi="Times New Roman"/>
                <w:sz w:val="24"/>
                <w:szCs w:val="24"/>
              </w:rPr>
            </w:pPr>
          </w:p>
          <w:p w14:paraId="1A35D8C5" w14:textId="77777777" w:rsidR="009A167F" w:rsidRPr="00AC46F6" w:rsidRDefault="009A167F" w:rsidP="009A167F">
            <w:pPr>
              <w:pStyle w:val="Ad"/>
              <w:ind w:firstLine="0"/>
              <w:jc w:val="both"/>
              <w:rPr>
                <w:rFonts w:ascii="Times New Roman" w:hAnsi="Times New Roman"/>
                <w:sz w:val="24"/>
                <w:szCs w:val="24"/>
              </w:rPr>
            </w:pPr>
          </w:p>
          <w:p w14:paraId="238BD1D6" w14:textId="1E6DFE99" w:rsidR="00C06C89" w:rsidRPr="00AC46F6" w:rsidRDefault="00C06C89" w:rsidP="009A167F">
            <w:pPr>
              <w:pStyle w:val="Ad"/>
              <w:jc w:val="both"/>
              <w:rPr>
                <w:rFonts w:ascii="Times New Roman" w:hAnsi="Times New Roman"/>
                <w:sz w:val="24"/>
                <w:szCs w:val="24"/>
              </w:rPr>
            </w:pPr>
            <w:r w:rsidRPr="00AC46F6">
              <w:rPr>
                <w:rFonts w:ascii="Times New Roman" w:hAnsi="Times New Roman"/>
                <w:sz w:val="24"/>
                <w:szCs w:val="24"/>
              </w:rPr>
              <w:t>(b)</w:t>
            </w:r>
            <w:r w:rsidR="00094872" w:rsidRPr="00AC46F6">
              <w:rPr>
                <w:rFonts w:ascii="Times New Roman" w:hAnsi="Times New Roman"/>
                <w:sz w:val="24"/>
                <w:szCs w:val="24"/>
              </w:rPr>
              <w:t xml:space="preserve"> </w:t>
            </w:r>
            <w:r w:rsidRPr="00AC46F6">
              <w:rPr>
                <w:rFonts w:ascii="Times New Roman" w:hAnsi="Times New Roman"/>
                <w:sz w:val="24"/>
                <w:szCs w:val="24"/>
              </w:rPr>
              <w:t>accesul la toate tipurile și la toate nivelele de orientare profesională, formare profesională, perfecționare și recalificare, inclusiv experiența practică de lucru</w:t>
            </w:r>
          </w:p>
          <w:p w14:paraId="10BA5780" w14:textId="5ADBBA77"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(c)</w:t>
            </w:r>
            <w:r w:rsidR="00094872" w:rsidRPr="00AC46F6">
              <w:rPr>
                <w:rFonts w:ascii="Times New Roman" w:hAnsi="Times New Roman"/>
                <w:sz w:val="24"/>
                <w:szCs w:val="24"/>
              </w:rPr>
              <w:t xml:space="preserve"> </w:t>
            </w:r>
            <w:r w:rsidRPr="00AC46F6">
              <w:rPr>
                <w:rFonts w:ascii="Times New Roman" w:hAnsi="Times New Roman"/>
                <w:sz w:val="24"/>
                <w:szCs w:val="24"/>
              </w:rPr>
              <w:t>condițiile de angajare și condițiile de muncă, inclusiv concedierile și remunerarea;</w:t>
            </w:r>
          </w:p>
          <w:p w14:paraId="57BB957A" w14:textId="77777777" w:rsidR="00C06C89" w:rsidRPr="00AC46F6" w:rsidRDefault="00C06C89" w:rsidP="00F806CE">
            <w:pPr>
              <w:pStyle w:val="Ad"/>
              <w:jc w:val="both"/>
              <w:rPr>
                <w:rFonts w:ascii="Times New Roman" w:hAnsi="Times New Roman"/>
                <w:sz w:val="24"/>
                <w:szCs w:val="24"/>
              </w:rPr>
            </w:pPr>
          </w:p>
          <w:p w14:paraId="5FB9EEBA" w14:textId="77777777" w:rsidR="009A167F" w:rsidRPr="00AC46F6" w:rsidRDefault="009A167F" w:rsidP="00F806CE">
            <w:pPr>
              <w:pStyle w:val="Ad"/>
              <w:jc w:val="both"/>
              <w:rPr>
                <w:rFonts w:ascii="Times New Roman" w:hAnsi="Times New Roman"/>
                <w:sz w:val="24"/>
                <w:szCs w:val="24"/>
              </w:rPr>
            </w:pPr>
          </w:p>
          <w:p w14:paraId="05B34DF0" w14:textId="77777777" w:rsidR="009A167F" w:rsidRPr="00AC46F6" w:rsidRDefault="009A167F" w:rsidP="00F806CE">
            <w:pPr>
              <w:pStyle w:val="Ad"/>
              <w:jc w:val="both"/>
              <w:rPr>
                <w:rFonts w:ascii="Times New Roman" w:hAnsi="Times New Roman"/>
                <w:sz w:val="24"/>
                <w:szCs w:val="24"/>
              </w:rPr>
            </w:pPr>
          </w:p>
          <w:p w14:paraId="0370EE42" w14:textId="77777777" w:rsidR="009A167F" w:rsidRPr="00AC46F6" w:rsidRDefault="009A167F" w:rsidP="00F806CE">
            <w:pPr>
              <w:pStyle w:val="Ad"/>
              <w:jc w:val="both"/>
              <w:rPr>
                <w:rFonts w:ascii="Times New Roman" w:hAnsi="Times New Roman"/>
                <w:sz w:val="24"/>
                <w:szCs w:val="24"/>
              </w:rPr>
            </w:pPr>
          </w:p>
          <w:p w14:paraId="73711D8D" w14:textId="77777777" w:rsidR="009A167F" w:rsidRPr="00AC46F6" w:rsidRDefault="009A167F" w:rsidP="00F806CE">
            <w:pPr>
              <w:pStyle w:val="Ad"/>
              <w:jc w:val="both"/>
              <w:rPr>
                <w:rFonts w:ascii="Times New Roman" w:hAnsi="Times New Roman"/>
                <w:sz w:val="24"/>
                <w:szCs w:val="24"/>
              </w:rPr>
            </w:pPr>
          </w:p>
          <w:p w14:paraId="4CAE16DE" w14:textId="77777777" w:rsidR="009A167F" w:rsidRPr="00AC46F6" w:rsidRDefault="009A167F" w:rsidP="00F806CE">
            <w:pPr>
              <w:pStyle w:val="Ad"/>
              <w:jc w:val="both"/>
              <w:rPr>
                <w:rFonts w:ascii="Times New Roman" w:hAnsi="Times New Roman"/>
                <w:sz w:val="24"/>
                <w:szCs w:val="24"/>
              </w:rPr>
            </w:pPr>
          </w:p>
          <w:p w14:paraId="7827DA3E" w14:textId="77777777" w:rsidR="009A167F" w:rsidRPr="00AC46F6" w:rsidRDefault="009A167F" w:rsidP="00F806CE">
            <w:pPr>
              <w:pStyle w:val="Ad"/>
              <w:jc w:val="both"/>
              <w:rPr>
                <w:rFonts w:ascii="Times New Roman" w:hAnsi="Times New Roman"/>
                <w:sz w:val="24"/>
                <w:szCs w:val="24"/>
              </w:rPr>
            </w:pPr>
          </w:p>
          <w:p w14:paraId="2A37A038" w14:textId="77777777" w:rsidR="009A167F" w:rsidRPr="00AC46F6" w:rsidRDefault="009A167F" w:rsidP="00F806CE">
            <w:pPr>
              <w:pStyle w:val="Ad"/>
              <w:jc w:val="both"/>
              <w:rPr>
                <w:rFonts w:ascii="Times New Roman" w:hAnsi="Times New Roman"/>
                <w:sz w:val="24"/>
                <w:szCs w:val="24"/>
              </w:rPr>
            </w:pPr>
          </w:p>
          <w:p w14:paraId="2CAFC692" w14:textId="77777777" w:rsidR="009A167F" w:rsidRPr="00AC46F6" w:rsidRDefault="009A167F" w:rsidP="00F806CE">
            <w:pPr>
              <w:pStyle w:val="Ad"/>
              <w:jc w:val="both"/>
              <w:rPr>
                <w:rFonts w:ascii="Times New Roman" w:hAnsi="Times New Roman"/>
                <w:sz w:val="24"/>
                <w:szCs w:val="24"/>
              </w:rPr>
            </w:pPr>
          </w:p>
          <w:p w14:paraId="3220025A" w14:textId="77777777" w:rsidR="009A167F" w:rsidRPr="00AC46F6" w:rsidRDefault="009A167F" w:rsidP="00F806CE">
            <w:pPr>
              <w:pStyle w:val="Ad"/>
              <w:jc w:val="both"/>
              <w:rPr>
                <w:rFonts w:ascii="Times New Roman" w:hAnsi="Times New Roman"/>
                <w:sz w:val="24"/>
                <w:szCs w:val="24"/>
              </w:rPr>
            </w:pPr>
          </w:p>
          <w:p w14:paraId="576E254D" w14:textId="77777777" w:rsidR="009A167F" w:rsidRPr="00AC46F6" w:rsidRDefault="009A167F" w:rsidP="00F806CE">
            <w:pPr>
              <w:pStyle w:val="Ad"/>
              <w:jc w:val="both"/>
              <w:rPr>
                <w:rFonts w:ascii="Times New Roman" w:hAnsi="Times New Roman"/>
                <w:sz w:val="24"/>
                <w:szCs w:val="24"/>
              </w:rPr>
            </w:pPr>
          </w:p>
          <w:p w14:paraId="26B09CC4" w14:textId="77777777" w:rsidR="009A167F" w:rsidRPr="00AC46F6" w:rsidRDefault="009A167F" w:rsidP="00F806CE">
            <w:pPr>
              <w:pStyle w:val="Ad"/>
              <w:jc w:val="both"/>
              <w:rPr>
                <w:rFonts w:ascii="Times New Roman" w:hAnsi="Times New Roman"/>
                <w:sz w:val="24"/>
                <w:szCs w:val="24"/>
              </w:rPr>
            </w:pPr>
          </w:p>
          <w:p w14:paraId="63F13CD7" w14:textId="77777777" w:rsidR="009A167F" w:rsidRPr="00AC46F6" w:rsidRDefault="009A167F" w:rsidP="00F806CE">
            <w:pPr>
              <w:pStyle w:val="Ad"/>
              <w:jc w:val="both"/>
              <w:rPr>
                <w:rFonts w:ascii="Times New Roman" w:hAnsi="Times New Roman"/>
                <w:sz w:val="24"/>
                <w:szCs w:val="24"/>
              </w:rPr>
            </w:pPr>
          </w:p>
          <w:p w14:paraId="05146D30" w14:textId="77777777" w:rsidR="009A167F" w:rsidRPr="00AC46F6" w:rsidRDefault="009A167F" w:rsidP="00F806CE">
            <w:pPr>
              <w:pStyle w:val="Ad"/>
              <w:jc w:val="both"/>
              <w:rPr>
                <w:rFonts w:ascii="Times New Roman" w:hAnsi="Times New Roman"/>
                <w:sz w:val="24"/>
                <w:szCs w:val="24"/>
              </w:rPr>
            </w:pPr>
          </w:p>
          <w:p w14:paraId="497F4EC9" w14:textId="77777777" w:rsidR="009A167F" w:rsidRPr="00AC46F6" w:rsidRDefault="009A167F" w:rsidP="00F806CE">
            <w:pPr>
              <w:pStyle w:val="Ad"/>
              <w:jc w:val="both"/>
              <w:rPr>
                <w:rFonts w:ascii="Times New Roman" w:hAnsi="Times New Roman"/>
                <w:sz w:val="24"/>
                <w:szCs w:val="24"/>
              </w:rPr>
            </w:pPr>
          </w:p>
          <w:p w14:paraId="3BABBC0C" w14:textId="77777777" w:rsidR="009A167F" w:rsidRPr="00AC46F6" w:rsidRDefault="009A167F" w:rsidP="00F806CE">
            <w:pPr>
              <w:pStyle w:val="Ad"/>
              <w:jc w:val="both"/>
              <w:rPr>
                <w:rFonts w:ascii="Times New Roman" w:hAnsi="Times New Roman"/>
                <w:sz w:val="24"/>
                <w:szCs w:val="24"/>
              </w:rPr>
            </w:pPr>
          </w:p>
          <w:p w14:paraId="017FB94B" w14:textId="77777777" w:rsidR="009A167F" w:rsidRPr="00AC46F6" w:rsidRDefault="009A167F" w:rsidP="00F806CE">
            <w:pPr>
              <w:pStyle w:val="Ad"/>
              <w:jc w:val="both"/>
              <w:rPr>
                <w:rFonts w:ascii="Times New Roman" w:hAnsi="Times New Roman"/>
                <w:sz w:val="24"/>
                <w:szCs w:val="24"/>
              </w:rPr>
            </w:pPr>
          </w:p>
          <w:p w14:paraId="7F5B0742" w14:textId="77777777" w:rsidR="009A167F" w:rsidRPr="00AC46F6" w:rsidRDefault="009A167F" w:rsidP="00F806CE">
            <w:pPr>
              <w:pStyle w:val="Ad"/>
              <w:jc w:val="both"/>
              <w:rPr>
                <w:rFonts w:ascii="Times New Roman" w:hAnsi="Times New Roman"/>
                <w:sz w:val="24"/>
                <w:szCs w:val="24"/>
              </w:rPr>
            </w:pPr>
          </w:p>
          <w:p w14:paraId="42632AA2" w14:textId="77777777" w:rsidR="009A167F" w:rsidRPr="00AC46F6" w:rsidRDefault="009A167F" w:rsidP="00F806CE">
            <w:pPr>
              <w:pStyle w:val="Ad"/>
              <w:jc w:val="both"/>
              <w:rPr>
                <w:rFonts w:ascii="Times New Roman" w:hAnsi="Times New Roman"/>
                <w:sz w:val="24"/>
                <w:szCs w:val="24"/>
              </w:rPr>
            </w:pPr>
          </w:p>
          <w:p w14:paraId="0FB0EE4E" w14:textId="77777777" w:rsidR="009A167F" w:rsidRPr="00AC46F6" w:rsidRDefault="009A167F" w:rsidP="009A167F">
            <w:pPr>
              <w:pStyle w:val="Ad"/>
              <w:ind w:firstLine="0"/>
              <w:jc w:val="both"/>
              <w:rPr>
                <w:rFonts w:ascii="Times New Roman" w:hAnsi="Times New Roman"/>
                <w:sz w:val="24"/>
                <w:szCs w:val="24"/>
              </w:rPr>
            </w:pPr>
          </w:p>
          <w:p w14:paraId="77026EC9" w14:textId="5BF44AF3"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(d)</w:t>
            </w:r>
            <w:r w:rsidR="00094872" w:rsidRPr="00AC46F6">
              <w:rPr>
                <w:rFonts w:ascii="Times New Roman" w:hAnsi="Times New Roman"/>
                <w:sz w:val="24"/>
                <w:szCs w:val="24"/>
              </w:rPr>
              <w:t xml:space="preserve"> </w:t>
            </w:r>
            <w:r w:rsidRPr="00AC46F6">
              <w:rPr>
                <w:rFonts w:ascii="Times New Roman" w:hAnsi="Times New Roman"/>
                <w:sz w:val="24"/>
                <w:szCs w:val="24"/>
              </w:rPr>
              <w:t>afilierea la și angajarea într-o organizație a lucrătorilor sau patronatului sau în orice organizație ai cărei membri aparțin unei anumite profesii, inclusiv beneficiile oferite de asemenea organizații;</w:t>
            </w:r>
          </w:p>
          <w:p w14:paraId="33610676" w14:textId="77777777" w:rsidR="00C06C89" w:rsidRPr="00AC46F6" w:rsidRDefault="00C06C89" w:rsidP="00F806CE">
            <w:pPr>
              <w:pStyle w:val="Ad"/>
              <w:jc w:val="both"/>
              <w:rPr>
                <w:rFonts w:ascii="Times New Roman" w:hAnsi="Times New Roman"/>
                <w:sz w:val="24"/>
                <w:szCs w:val="24"/>
              </w:rPr>
            </w:pPr>
          </w:p>
          <w:p w14:paraId="30F4421E" w14:textId="77777777" w:rsidR="009A167F" w:rsidRPr="00AC46F6" w:rsidRDefault="009A167F" w:rsidP="00F806CE">
            <w:pPr>
              <w:pStyle w:val="Ad"/>
              <w:jc w:val="both"/>
              <w:rPr>
                <w:rFonts w:ascii="Times New Roman" w:hAnsi="Times New Roman"/>
                <w:sz w:val="24"/>
                <w:szCs w:val="24"/>
              </w:rPr>
            </w:pPr>
          </w:p>
          <w:p w14:paraId="02678F1C" w14:textId="77777777" w:rsidR="009A167F" w:rsidRPr="00AC46F6" w:rsidRDefault="009A167F" w:rsidP="00F806CE">
            <w:pPr>
              <w:pStyle w:val="Ad"/>
              <w:jc w:val="both"/>
              <w:rPr>
                <w:rFonts w:ascii="Times New Roman" w:hAnsi="Times New Roman"/>
                <w:sz w:val="24"/>
                <w:szCs w:val="24"/>
              </w:rPr>
            </w:pPr>
          </w:p>
          <w:p w14:paraId="7DBE4C3B" w14:textId="77777777" w:rsidR="009A167F" w:rsidRPr="00AC46F6" w:rsidRDefault="009A167F" w:rsidP="00F806CE">
            <w:pPr>
              <w:pStyle w:val="Ad"/>
              <w:jc w:val="both"/>
              <w:rPr>
                <w:rFonts w:ascii="Times New Roman" w:hAnsi="Times New Roman"/>
                <w:sz w:val="24"/>
                <w:szCs w:val="24"/>
              </w:rPr>
            </w:pPr>
          </w:p>
          <w:p w14:paraId="1BD4ADEE" w14:textId="77777777" w:rsidR="009A167F" w:rsidRPr="00AC46F6" w:rsidRDefault="009A167F" w:rsidP="00F806CE">
            <w:pPr>
              <w:pStyle w:val="Ad"/>
              <w:jc w:val="both"/>
              <w:rPr>
                <w:rFonts w:ascii="Times New Roman" w:hAnsi="Times New Roman"/>
                <w:sz w:val="24"/>
                <w:szCs w:val="24"/>
              </w:rPr>
            </w:pPr>
          </w:p>
          <w:p w14:paraId="19B88D33" w14:textId="77777777" w:rsidR="009A167F" w:rsidRPr="00AC46F6" w:rsidRDefault="009A167F" w:rsidP="00F806CE">
            <w:pPr>
              <w:pStyle w:val="Ad"/>
              <w:jc w:val="both"/>
              <w:rPr>
                <w:rFonts w:ascii="Times New Roman" w:hAnsi="Times New Roman"/>
                <w:sz w:val="24"/>
                <w:szCs w:val="24"/>
              </w:rPr>
            </w:pPr>
          </w:p>
          <w:p w14:paraId="1CF3745B" w14:textId="77777777" w:rsidR="009A167F" w:rsidRPr="00AC46F6" w:rsidRDefault="009A167F" w:rsidP="00F806CE">
            <w:pPr>
              <w:pStyle w:val="Ad"/>
              <w:jc w:val="both"/>
              <w:rPr>
                <w:rFonts w:ascii="Times New Roman" w:hAnsi="Times New Roman"/>
                <w:sz w:val="24"/>
                <w:szCs w:val="24"/>
              </w:rPr>
            </w:pPr>
          </w:p>
          <w:p w14:paraId="610142C6" w14:textId="77777777" w:rsidR="009A167F" w:rsidRPr="00AC46F6" w:rsidRDefault="009A167F" w:rsidP="00F806CE">
            <w:pPr>
              <w:pStyle w:val="Ad"/>
              <w:jc w:val="both"/>
              <w:rPr>
                <w:rFonts w:ascii="Times New Roman" w:hAnsi="Times New Roman"/>
                <w:sz w:val="24"/>
                <w:szCs w:val="24"/>
              </w:rPr>
            </w:pPr>
          </w:p>
          <w:p w14:paraId="239DA5DD" w14:textId="77777777" w:rsidR="009A167F" w:rsidRPr="00AC46F6" w:rsidRDefault="009A167F" w:rsidP="00F806CE">
            <w:pPr>
              <w:pStyle w:val="Ad"/>
              <w:jc w:val="both"/>
              <w:rPr>
                <w:rFonts w:ascii="Times New Roman" w:hAnsi="Times New Roman"/>
                <w:sz w:val="24"/>
                <w:szCs w:val="24"/>
              </w:rPr>
            </w:pPr>
          </w:p>
          <w:p w14:paraId="3F328492" w14:textId="77777777" w:rsidR="009A167F" w:rsidRPr="00AC46F6" w:rsidRDefault="009A167F" w:rsidP="00F806CE">
            <w:pPr>
              <w:pStyle w:val="Ad"/>
              <w:jc w:val="both"/>
              <w:rPr>
                <w:rFonts w:ascii="Times New Roman" w:hAnsi="Times New Roman"/>
                <w:sz w:val="24"/>
                <w:szCs w:val="24"/>
              </w:rPr>
            </w:pPr>
          </w:p>
          <w:p w14:paraId="0166A35E" w14:textId="77777777" w:rsidR="009A167F" w:rsidRPr="00AC46F6" w:rsidRDefault="009A167F" w:rsidP="00F806CE">
            <w:pPr>
              <w:pStyle w:val="Ad"/>
              <w:jc w:val="both"/>
              <w:rPr>
                <w:rFonts w:ascii="Times New Roman" w:hAnsi="Times New Roman"/>
                <w:sz w:val="24"/>
                <w:szCs w:val="24"/>
              </w:rPr>
            </w:pPr>
          </w:p>
          <w:p w14:paraId="69C855A0" w14:textId="77777777" w:rsidR="009A167F" w:rsidRPr="00AC46F6" w:rsidRDefault="009A167F" w:rsidP="00F806CE">
            <w:pPr>
              <w:pStyle w:val="Ad"/>
              <w:jc w:val="both"/>
              <w:rPr>
                <w:rFonts w:ascii="Times New Roman" w:hAnsi="Times New Roman"/>
                <w:sz w:val="24"/>
                <w:szCs w:val="24"/>
              </w:rPr>
            </w:pPr>
          </w:p>
          <w:p w14:paraId="51883B87" w14:textId="77777777" w:rsidR="009A167F" w:rsidRPr="00AC46F6" w:rsidRDefault="009A167F" w:rsidP="00F806CE">
            <w:pPr>
              <w:pStyle w:val="Ad"/>
              <w:jc w:val="both"/>
              <w:rPr>
                <w:rFonts w:ascii="Times New Roman" w:hAnsi="Times New Roman"/>
                <w:sz w:val="24"/>
                <w:szCs w:val="24"/>
              </w:rPr>
            </w:pPr>
          </w:p>
          <w:p w14:paraId="7CB01B43" w14:textId="77777777" w:rsidR="009A167F" w:rsidRPr="00AC46F6" w:rsidRDefault="009A167F" w:rsidP="00F806CE">
            <w:pPr>
              <w:pStyle w:val="Ad"/>
              <w:jc w:val="both"/>
              <w:rPr>
                <w:rFonts w:ascii="Times New Roman" w:hAnsi="Times New Roman"/>
                <w:sz w:val="24"/>
                <w:szCs w:val="24"/>
              </w:rPr>
            </w:pPr>
          </w:p>
          <w:p w14:paraId="69E92101" w14:textId="77777777" w:rsidR="009A167F" w:rsidRPr="00AC46F6" w:rsidRDefault="009A167F" w:rsidP="00F806CE">
            <w:pPr>
              <w:pStyle w:val="Ad"/>
              <w:jc w:val="both"/>
              <w:rPr>
                <w:rFonts w:ascii="Times New Roman" w:hAnsi="Times New Roman"/>
                <w:sz w:val="24"/>
                <w:szCs w:val="24"/>
              </w:rPr>
            </w:pPr>
          </w:p>
          <w:p w14:paraId="32DDF5E6" w14:textId="77777777" w:rsidR="009A167F" w:rsidRPr="00AC46F6" w:rsidRDefault="009A167F" w:rsidP="009A167F">
            <w:pPr>
              <w:pStyle w:val="Ad"/>
              <w:ind w:firstLine="0"/>
              <w:jc w:val="both"/>
              <w:rPr>
                <w:rFonts w:ascii="Times New Roman" w:hAnsi="Times New Roman"/>
                <w:sz w:val="24"/>
                <w:szCs w:val="24"/>
              </w:rPr>
            </w:pPr>
          </w:p>
          <w:p w14:paraId="2C75498D" w14:textId="1062345B"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(e)</w:t>
            </w:r>
            <w:r w:rsidR="00094872" w:rsidRPr="00AC46F6">
              <w:rPr>
                <w:rFonts w:ascii="Times New Roman" w:hAnsi="Times New Roman"/>
                <w:sz w:val="24"/>
                <w:szCs w:val="24"/>
              </w:rPr>
              <w:t xml:space="preserve"> </w:t>
            </w:r>
            <w:r w:rsidRPr="00AC46F6">
              <w:rPr>
                <w:rFonts w:ascii="Times New Roman" w:hAnsi="Times New Roman"/>
                <w:sz w:val="24"/>
                <w:szCs w:val="24"/>
              </w:rPr>
              <w:t xml:space="preserve">protecția socială, inclusiv securitatea socială </w:t>
            </w:r>
            <w:r w:rsidRPr="00AC46F6">
              <w:rPr>
                <w:rFonts w:ascii="Times New Roman" w:hAnsi="Times New Roman"/>
                <w:sz w:val="24"/>
                <w:szCs w:val="24"/>
              </w:rPr>
              <w:lastRenderedPageBreak/>
              <w:t>și îngrijirea medicală;</w:t>
            </w:r>
          </w:p>
          <w:p w14:paraId="7E482755" w14:textId="77777777" w:rsidR="009A167F" w:rsidRPr="00AC46F6" w:rsidRDefault="009A167F" w:rsidP="00F806CE">
            <w:pPr>
              <w:pStyle w:val="Ad"/>
              <w:jc w:val="both"/>
              <w:rPr>
                <w:rFonts w:ascii="Times New Roman" w:hAnsi="Times New Roman"/>
                <w:sz w:val="24"/>
                <w:szCs w:val="24"/>
              </w:rPr>
            </w:pPr>
          </w:p>
          <w:p w14:paraId="47D8572C" w14:textId="77777777" w:rsidR="009A167F" w:rsidRPr="00AC46F6" w:rsidRDefault="009A167F" w:rsidP="00F806CE">
            <w:pPr>
              <w:pStyle w:val="Ad"/>
              <w:jc w:val="both"/>
              <w:rPr>
                <w:rFonts w:ascii="Times New Roman" w:hAnsi="Times New Roman"/>
                <w:sz w:val="24"/>
                <w:szCs w:val="24"/>
              </w:rPr>
            </w:pPr>
          </w:p>
          <w:p w14:paraId="5DBAF097" w14:textId="77777777" w:rsidR="009A167F" w:rsidRPr="00AC46F6" w:rsidRDefault="009A167F" w:rsidP="00F806CE">
            <w:pPr>
              <w:pStyle w:val="Ad"/>
              <w:jc w:val="both"/>
              <w:rPr>
                <w:rFonts w:ascii="Times New Roman" w:hAnsi="Times New Roman"/>
                <w:sz w:val="24"/>
                <w:szCs w:val="24"/>
              </w:rPr>
            </w:pPr>
          </w:p>
          <w:p w14:paraId="2A937606" w14:textId="77777777" w:rsidR="00C06C89" w:rsidRPr="00AC46F6" w:rsidRDefault="00C06C89" w:rsidP="00F806CE">
            <w:pPr>
              <w:pStyle w:val="Ad"/>
              <w:jc w:val="both"/>
              <w:rPr>
                <w:rFonts w:ascii="Times New Roman" w:hAnsi="Times New Roman"/>
                <w:sz w:val="24"/>
                <w:szCs w:val="24"/>
              </w:rPr>
            </w:pPr>
          </w:p>
          <w:p w14:paraId="7A5940D0" w14:textId="08D82A35"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(f)</w:t>
            </w:r>
            <w:r w:rsidR="00094872" w:rsidRPr="00AC46F6">
              <w:rPr>
                <w:rFonts w:ascii="Times New Roman" w:hAnsi="Times New Roman"/>
                <w:sz w:val="24"/>
                <w:szCs w:val="24"/>
              </w:rPr>
              <w:t xml:space="preserve"> </w:t>
            </w:r>
            <w:r w:rsidRPr="00AC46F6">
              <w:rPr>
                <w:rFonts w:ascii="Times New Roman" w:hAnsi="Times New Roman"/>
                <w:sz w:val="24"/>
                <w:szCs w:val="24"/>
              </w:rPr>
              <w:t>avantajele sociale;</w:t>
            </w:r>
          </w:p>
          <w:p w14:paraId="5C230BBF" w14:textId="77777777" w:rsidR="009A167F" w:rsidRPr="00AC46F6" w:rsidRDefault="009A167F" w:rsidP="00F806CE">
            <w:pPr>
              <w:pStyle w:val="Ad"/>
              <w:jc w:val="both"/>
              <w:rPr>
                <w:rFonts w:ascii="Times New Roman" w:hAnsi="Times New Roman"/>
                <w:sz w:val="24"/>
                <w:szCs w:val="24"/>
              </w:rPr>
            </w:pPr>
          </w:p>
          <w:p w14:paraId="0EA7C4C3" w14:textId="77777777" w:rsidR="009A167F" w:rsidRPr="00AC46F6" w:rsidRDefault="009A167F" w:rsidP="00F806CE">
            <w:pPr>
              <w:pStyle w:val="Ad"/>
              <w:jc w:val="both"/>
              <w:rPr>
                <w:rFonts w:ascii="Times New Roman" w:hAnsi="Times New Roman"/>
                <w:sz w:val="24"/>
                <w:szCs w:val="24"/>
              </w:rPr>
            </w:pPr>
          </w:p>
          <w:p w14:paraId="4A362734" w14:textId="77777777" w:rsidR="009A167F" w:rsidRPr="00AC46F6" w:rsidRDefault="009A167F" w:rsidP="00F806CE">
            <w:pPr>
              <w:pStyle w:val="Ad"/>
              <w:jc w:val="both"/>
              <w:rPr>
                <w:rFonts w:ascii="Times New Roman" w:hAnsi="Times New Roman"/>
                <w:sz w:val="24"/>
                <w:szCs w:val="24"/>
              </w:rPr>
            </w:pPr>
          </w:p>
          <w:p w14:paraId="5A7848CB" w14:textId="77777777" w:rsidR="009A167F" w:rsidRPr="00AC46F6" w:rsidRDefault="009A167F" w:rsidP="00F806CE">
            <w:pPr>
              <w:pStyle w:val="Ad"/>
              <w:jc w:val="both"/>
              <w:rPr>
                <w:rFonts w:ascii="Times New Roman" w:hAnsi="Times New Roman"/>
                <w:sz w:val="24"/>
                <w:szCs w:val="24"/>
              </w:rPr>
            </w:pPr>
          </w:p>
          <w:p w14:paraId="767AC517" w14:textId="77777777" w:rsidR="009A167F" w:rsidRPr="00AC46F6" w:rsidRDefault="009A167F" w:rsidP="00F806CE">
            <w:pPr>
              <w:pStyle w:val="Ad"/>
              <w:jc w:val="both"/>
              <w:rPr>
                <w:rFonts w:ascii="Times New Roman" w:hAnsi="Times New Roman"/>
                <w:sz w:val="24"/>
                <w:szCs w:val="24"/>
              </w:rPr>
            </w:pPr>
          </w:p>
          <w:p w14:paraId="021D41E5" w14:textId="77777777" w:rsidR="009A167F" w:rsidRPr="00AC46F6" w:rsidRDefault="009A167F" w:rsidP="00F806CE">
            <w:pPr>
              <w:pStyle w:val="Ad"/>
              <w:jc w:val="both"/>
              <w:rPr>
                <w:rFonts w:ascii="Times New Roman" w:hAnsi="Times New Roman"/>
                <w:sz w:val="24"/>
                <w:szCs w:val="24"/>
              </w:rPr>
            </w:pPr>
          </w:p>
          <w:p w14:paraId="370FCB90" w14:textId="77777777" w:rsidR="009A167F" w:rsidRPr="00AC46F6" w:rsidRDefault="009A167F" w:rsidP="00F806CE">
            <w:pPr>
              <w:pStyle w:val="Ad"/>
              <w:jc w:val="both"/>
              <w:rPr>
                <w:rFonts w:ascii="Times New Roman" w:hAnsi="Times New Roman"/>
                <w:sz w:val="24"/>
                <w:szCs w:val="24"/>
              </w:rPr>
            </w:pPr>
          </w:p>
          <w:p w14:paraId="6B9E494E" w14:textId="77777777" w:rsidR="009A167F" w:rsidRPr="00AC46F6" w:rsidRDefault="009A167F" w:rsidP="00F806CE">
            <w:pPr>
              <w:pStyle w:val="Ad"/>
              <w:jc w:val="both"/>
              <w:rPr>
                <w:rFonts w:ascii="Times New Roman" w:hAnsi="Times New Roman"/>
                <w:sz w:val="24"/>
                <w:szCs w:val="24"/>
              </w:rPr>
            </w:pPr>
          </w:p>
          <w:p w14:paraId="4D18702F" w14:textId="77777777" w:rsidR="00C06C89" w:rsidRPr="00AC46F6" w:rsidRDefault="00C06C89" w:rsidP="00F806CE">
            <w:pPr>
              <w:pStyle w:val="Ad"/>
              <w:jc w:val="both"/>
              <w:rPr>
                <w:rFonts w:ascii="Times New Roman" w:hAnsi="Times New Roman"/>
                <w:sz w:val="24"/>
                <w:szCs w:val="24"/>
              </w:rPr>
            </w:pPr>
          </w:p>
          <w:p w14:paraId="0D87C62D" w14:textId="62EBEC63"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(g)</w:t>
            </w:r>
            <w:r w:rsidR="00094872" w:rsidRPr="00AC46F6">
              <w:rPr>
                <w:rFonts w:ascii="Times New Roman" w:hAnsi="Times New Roman"/>
                <w:sz w:val="24"/>
                <w:szCs w:val="24"/>
              </w:rPr>
              <w:t xml:space="preserve"> </w:t>
            </w:r>
            <w:r w:rsidRPr="00AC46F6">
              <w:rPr>
                <w:rFonts w:ascii="Times New Roman" w:hAnsi="Times New Roman"/>
                <w:sz w:val="24"/>
                <w:szCs w:val="24"/>
              </w:rPr>
              <w:t>educația;</w:t>
            </w:r>
          </w:p>
          <w:p w14:paraId="2CCA68E4" w14:textId="77777777" w:rsidR="00C06C89" w:rsidRPr="00AC46F6" w:rsidRDefault="00C06C89" w:rsidP="00F806CE">
            <w:pPr>
              <w:pStyle w:val="Ad"/>
              <w:jc w:val="both"/>
              <w:rPr>
                <w:rFonts w:ascii="Times New Roman" w:hAnsi="Times New Roman"/>
                <w:sz w:val="24"/>
                <w:szCs w:val="24"/>
              </w:rPr>
            </w:pPr>
          </w:p>
          <w:p w14:paraId="6AB7137D" w14:textId="77777777" w:rsidR="009A167F" w:rsidRPr="00AC46F6" w:rsidRDefault="009A167F" w:rsidP="00F806CE">
            <w:pPr>
              <w:pStyle w:val="Ad"/>
              <w:jc w:val="both"/>
              <w:rPr>
                <w:rFonts w:ascii="Times New Roman" w:hAnsi="Times New Roman"/>
                <w:sz w:val="24"/>
                <w:szCs w:val="24"/>
              </w:rPr>
            </w:pPr>
          </w:p>
          <w:p w14:paraId="4858138E" w14:textId="77777777" w:rsidR="009A167F" w:rsidRPr="00AC46F6" w:rsidRDefault="009A167F" w:rsidP="00F806CE">
            <w:pPr>
              <w:pStyle w:val="Ad"/>
              <w:jc w:val="both"/>
              <w:rPr>
                <w:rFonts w:ascii="Times New Roman" w:hAnsi="Times New Roman"/>
                <w:sz w:val="24"/>
                <w:szCs w:val="24"/>
              </w:rPr>
            </w:pPr>
          </w:p>
          <w:p w14:paraId="09297D2B" w14:textId="77777777" w:rsidR="009A167F" w:rsidRPr="00AC46F6" w:rsidRDefault="009A167F" w:rsidP="00F806CE">
            <w:pPr>
              <w:pStyle w:val="Ad"/>
              <w:jc w:val="both"/>
              <w:rPr>
                <w:rFonts w:ascii="Times New Roman" w:hAnsi="Times New Roman"/>
                <w:sz w:val="24"/>
                <w:szCs w:val="24"/>
              </w:rPr>
            </w:pPr>
          </w:p>
          <w:p w14:paraId="5E1A29DB" w14:textId="77777777" w:rsidR="009A167F" w:rsidRPr="00AC46F6" w:rsidRDefault="009A167F" w:rsidP="00F806CE">
            <w:pPr>
              <w:pStyle w:val="Ad"/>
              <w:jc w:val="both"/>
              <w:rPr>
                <w:rFonts w:ascii="Times New Roman" w:hAnsi="Times New Roman"/>
                <w:sz w:val="24"/>
                <w:szCs w:val="24"/>
              </w:rPr>
            </w:pPr>
          </w:p>
          <w:p w14:paraId="0F26053A" w14:textId="77777777" w:rsidR="009A167F" w:rsidRPr="00AC46F6" w:rsidRDefault="009A167F" w:rsidP="00F806CE">
            <w:pPr>
              <w:pStyle w:val="Ad"/>
              <w:jc w:val="both"/>
              <w:rPr>
                <w:rFonts w:ascii="Times New Roman" w:hAnsi="Times New Roman"/>
                <w:sz w:val="24"/>
                <w:szCs w:val="24"/>
              </w:rPr>
            </w:pPr>
          </w:p>
          <w:p w14:paraId="4F589865" w14:textId="77777777" w:rsidR="009A167F" w:rsidRPr="00AC46F6" w:rsidRDefault="009A167F" w:rsidP="00F806CE">
            <w:pPr>
              <w:pStyle w:val="Ad"/>
              <w:jc w:val="both"/>
              <w:rPr>
                <w:rFonts w:ascii="Times New Roman" w:hAnsi="Times New Roman"/>
                <w:sz w:val="24"/>
                <w:szCs w:val="24"/>
              </w:rPr>
            </w:pPr>
          </w:p>
          <w:p w14:paraId="388C564E" w14:textId="77777777" w:rsidR="009A167F" w:rsidRPr="00AC46F6" w:rsidRDefault="009A167F" w:rsidP="00F806CE">
            <w:pPr>
              <w:pStyle w:val="Ad"/>
              <w:jc w:val="both"/>
              <w:rPr>
                <w:rFonts w:ascii="Times New Roman" w:hAnsi="Times New Roman"/>
                <w:sz w:val="24"/>
                <w:szCs w:val="24"/>
              </w:rPr>
            </w:pPr>
          </w:p>
          <w:p w14:paraId="3F616379" w14:textId="77777777" w:rsidR="009A167F" w:rsidRPr="00AC46F6" w:rsidRDefault="009A167F" w:rsidP="00F806CE">
            <w:pPr>
              <w:pStyle w:val="Ad"/>
              <w:jc w:val="both"/>
              <w:rPr>
                <w:rFonts w:ascii="Times New Roman" w:hAnsi="Times New Roman"/>
                <w:sz w:val="24"/>
                <w:szCs w:val="24"/>
              </w:rPr>
            </w:pPr>
          </w:p>
          <w:p w14:paraId="15BAC818" w14:textId="77777777" w:rsidR="009A167F" w:rsidRPr="00AC46F6" w:rsidRDefault="009A167F" w:rsidP="00F806CE">
            <w:pPr>
              <w:pStyle w:val="Ad"/>
              <w:jc w:val="both"/>
              <w:rPr>
                <w:rFonts w:ascii="Times New Roman" w:hAnsi="Times New Roman"/>
                <w:sz w:val="24"/>
                <w:szCs w:val="24"/>
              </w:rPr>
            </w:pPr>
          </w:p>
          <w:p w14:paraId="5218C6F2" w14:textId="77777777" w:rsidR="009A167F" w:rsidRPr="00AC46F6" w:rsidRDefault="009A167F" w:rsidP="00F806CE">
            <w:pPr>
              <w:pStyle w:val="Ad"/>
              <w:jc w:val="both"/>
              <w:rPr>
                <w:rFonts w:ascii="Times New Roman" w:hAnsi="Times New Roman"/>
                <w:sz w:val="24"/>
                <w:szCs w:val="24"/>
              </w:rPr>
            </w:pPr>
          </w:p>
          <w:p w14:paraId="43187872" w14:textId="77777777" w:rsidR="009A167F" w:rsidRPr="00AC46F6" w:rsidRDefault="009A167F" w:rsidP="00F806CE">
            <w:pPr>
              <w:pStyle w:val="Ad"/>
              <w:jc w:val="both"/>
              <w:rPr>
                <w:rFonts w:ascii="Times New Roman" w:hAnsi="Times New Roman"/>
                <w:sz w:val="24"/>
                <w:szCs w:val="24"/>
              </w:rPr>
            </w:pPr>
          </w:p>
          <w:p w14:paraId="2C1C4759" w14:textId="77777777" w:rsidR="009A167F" w:rsidRPr="00AC46F6" w:rsidRDefault="009A167F" w:rsidP="00F806CE">
            <w:pPr>
              <w:pStyle w:val="Ad"/>
              <w:jc w:val="both"/>
              <w:rPr>
                <w:rFonts w:ascii="Times New Roman" w:hAnsi="Times New Roman"/>
                <w:sz w:val="24"/>
                <w:szCs w:val="24"/>
              </w:rPr>
            </w:pPr>
          </w:p>
          <w:p w14:paraId="51670364" w14:textId="77777777" w:rsidR="009A167F" w:rsidRPr="00AC46F6" w:rsidRDefault="009A167F" w:rsidP="00F806CE">
            <w:pPr>
              <w:pStyle w:val="Ad"/>
              <w:jc w:val="both"/>
              <w:rPr>
                <w:rFonts w:ascii="Times New Roman" w:hAnsi="Times New Roman"/>
                <w:sz w:val="24"/>
                <w:szCs w:val="24"/>
              </w:rPr>
            </w:pPr>
          </w:p>
          <w:p w14:paraId="497F82A1" w14:textId="77777777" w:rsidR="009A167F" w:rsidRPr="00AC46F6" w:rsidRDefault="009A167F" w:rsidP="00F806CE">
            <w:pPr>
              <w:pStyle w:val="Ad"/>
              <w:jc w:val="both"/>
              <w:rPr>
                <w:rFonts w:ascii="Times New Roman" w:hAnsi="Times New Roman"/>
                <w:sz w:val="24"/>
                <w:szCs w:val="24"/>
              </w:rPr>
            </w:pPr>
          </w:p>
          <w:p w14:paraId="4C30FB60" w14:textId="77777777" w:rsidR="009A167F" w:rsidRPr="00AC46F6" w:rsidRDefault="009A167F" w:rsidP="00F806CE">
            <w:pPr>
              <w:pStyle w:val="Ad"/>
              <w:jc w:val="both"/>
              <w:rPr>
                <w:rFonts w:ascii="Times New Roman" w:hAnsi="Times New Roman"/>
                <w:sz w:val="24"/>
                <w:szCs w:val="24"/>
              </w:rPr>
            </w:pPr>
          </w:p>
          <w:p w14:paraId="3FDB9B9A" w14:textId="77777777" w:rsidR="009A167F" w:rsidRPr="00AC46F6" w:rsidRDefault="009A167F" w:rsidP="00F806CE">
            <w:pPr>
              <w:pStyle w:val="Ad"/>
              <w:jc w:val="both"/>
              <w:rPr>
                <w:rFonts w:ascii="Times New Roman" w:hAnsi="Times New Roman"/>
                <w:sz w:val="24"/>
                <w:szCs w:val="24"/>
              </w:rPr>
            </w:pPr>
          </w:p>
          <w:p w14:paraId="3487109C" w14:textId="77777777" w:rsidR="009A167F" w:rsidRPr="00AC46F6" w:rsidRDefault="009A167F" w:rsidP="00F806CE">
            <w:pPr>
              <w:pStyle w:val="Ad"/>
              <w:jc w:val="both"/>
              <w:rPr>
                <w:rFonts w:ascii="Times New Roman" w:hAnsi="Times New Roman"/>
                <w:sz w:val="24"/>
                <w:szCs w:val="24"/>
              </w:rPr>
            </w:pPr>
          </w:p>
          <w:p w14:paraId="3A0F344D" w14:textId="77777777" w:rsidR="009A167F" w:rsidRPr="00AC46F6" w:rsidRDefault="009A167F" w:rsidP="00F806CE">
            <w:pPr>
              <w:pStyle w:val="Ad"/>
              <w:jc w:val="both"/>
              <w:rPr>
                <w:rFonts w:ascii="Times New Roman" w:hAnsi="Times New Roman"/>
                <w:sz w:val="24"/>
                <w:szCs w:val="24"/>
              </w:rPr>
            </w:pPr>
          </w:p>
          <w:p w14:paraId="2BBA977F" w14:textId="77777777" w:rsidR="009A167F" w:rsidRPr="00AC46F6" w:rsidRDefault="009A167F" w:rsidP="00F806CE">
            <w:pPr>
              <w:pStyle w:val="Ad"/>
              <w:jc w:val="both"/>
              <w:rPr>
                <w:rFonts w:ascii="Times New Roman" w:hAnsi="Times New Roman"/>
                <w:sz w:val="24"/>
                <w:szCs w:val="24"/>
              </w:rPr>
            </w:pPr>
          </w:p>
          <w:p w14:paraId="6F3A2ABC" w14:textId="77777777" w:rsidR="009A167F" w:rsidRPr="00AC46F6" w:rsidRDefault="009A167F" w:rsidP="00F806CE">
            <w:pPr>
              <w:pStyle w:val="Ad"/>
              <w:jc w:val="both"/>
              <w:rPr>
                <w:rFonts w:ascii="Times New Roman" w:hAnsi="Times New Roman"/>
                <w:sz w:val="24"/>
                <w:szCs w:val="24"/>
              </w:rPr>
            </w:pPr>
          </w:p>
          <w:p w14:paraId="2E3659AF" w14:textId="77777777" w:rsidR="009A167F" w:rsidRPr="00AC46F6" w:rsidRDefault="009A167F" w:rsidP="00F806CE">
            <w:pPr>
              <w:pStyle w:val="Ad"/>
              <w:jc w:val="both"/>
              <w:rPr>
                <w:rFonts w:ascii="Times New Roman" w:hAnsi="Times New Roman"/>
                <w:sz w:val="24"/>
                <w:szCs w:val="24"/>
              </w:rPr>
            </w:pPr>
          </w:p>
          <w:p w14:paraId="1239F670" w14:textId="77777777" w:rsidR="009A167F" w:rsidRPr="00AC46F6" w:rsidRDefault="009A167F" w:rsidP="00F806CE">
            <w:pPr>
              <w:pStyle w:val="Ad"/>
              <w:jc w:val="both"/>
              <w:rPr>
                <w:rFonts w:ascii="Times New Roman" w:hAnsi="Times New Roman"/>
                <w:sz w:val="24"/>
                <w:szCs w:val="24"/>
              </w:rPr>
            </w:pPr>
          </w:p>
          <w:p w14:paraId="78265C60" w14:textId="77777777" w:rsidR="009A167F" w:rsidRPr="00AC46F6" w:rsidRDefault="009A167F" w:rsidP="00F806CE">
            <w:pPr>
              <w:pStyle w:val="Ad"/>
              <w:jc w:val="both"/>
              <w:rPr>
                <w:rFonts w:ascii="Times New Roman" w:hAnsi="Times New Roman"/>
                <w:sz w:val="24"/>
                <w:szCs w:val="24"/>
              </w:rPr>
            </w:pPr>
          </w:p>
          <w:p w14:paraId="51AAB968" w14:textId="77777777" w:rsidR="009A167F" w:rsidRPr="00AC46F6" w:rsidRDefault="009A167F" w:rsidP="00F806CE">
            <w:pPr>
              <w:pStyle w:val="Ad"/>
              <w:jc w:val="both"/>
              <w:rPr>
                <w:rFonts w:ascii="Times New Roman" w:hAnsi="Times New Roman"/>
                <w:sz w:val="24"/>
                <w:szCs w:val="24"/>
              </w:rPr>
            </w:pPr>
          </w:p>
          <w:p w14:paraId="5FA9E161" w14:textId="77777777" w:rsidR="009A167F" w:rsidRPr="00AC46F6" w:rsidRDefault="009A167F" w:rsidP="00F806CE">
            <w:pPr>
              <w:pStyle w:val="Ad"/>
              <w:jc w:val="both"/>
              <w:rPr>
                <w:rFonts w:ascii="Times New Roman" w:hAnsi="Times New Roman"/>
                <w:sz w:val="24"/>
                <w:szCs w:val="24"/>
              </w:rPr>
            </w:pPr>
          </w:p>
          <w:p w14:paraId="6B3EF06B" w14:textId="77777777" w:rsidR="009A167F" w:rsidRPr="00AC46F6" w:rsidRDefault="009A167F" w:rsidP="00F806CE">
            <w:pPr>
              <w:pStyle w:val="Ad"/>
              <w:jc w:val="both"/>
              <w:rPr>
                <w:rFonts w:ascii="Times New Roman" w:hAnsi="Times New Roman"/>
                <w:sz w:val="24"/>
                <w:szCs w:val="24"/>
              </w:rPr>
            </w:pPr>
          </w:p>
          <w:p w14:paraId="7D02BCE0" w14:textId="77777777" w:rsidR="009A167F" w:rsidRPr="00AC46F6" w:rsidRDefault="009A167F" w:rsidP="00F806CE">
            <w:pPr>
              <w:pStyle w:val="Ad"/>
              <w:jc w:val="both"/>
              <w:rPr>
                <w:rFonts w:ascii="Times New Roman" w:hAnsi="Times New Roman"/>
                <w:sz w:val="24"/>
                <w:szCs w:val="24"/>
              </w:rPr>
            </w:pPr>
          </w:p>
          <w:p w14:paraId="5157CD09" w14:textId="77777777" w:rsidR="009A167F" w:rsidRPr="00AC46F6" w:rsidRDefault="009A167F" w:rsidP="00F806CE">
            <w:pPr>
              <w:pStyle w:val="Ad"/>
              <w:jc w:val="both"/>
              <w:rPr>
                <w:rFonts w:ascii="Times New Roman" w:hAnsi="Times New Roman"/>
                <w:sz w:val="24"/>
                <w:szCs w:val="24"/>
              </w:rPr>
            </w:pPr>
          </w:p>
          <w:p w14:paraId="305365FB" w14:textId="77777777" w:rsidR="009A167F" w:rsidRPr="00AC46F6" w:rsidRDefault="009A167F" w:rsidP="00F806CE">
            <w:pPr>
              <w:pStyle w:val="Ad"/>
              <w:jc w:val="both"/>
              <w:rPr>
                <w:rFonts w:ascii="Times New Roman" w:hAnsi="Times New Roman"/>
                <w:sz w:val="24"/>
                <w:szCs w:val="24"/>
              </w:rPr>
            </w:pPr>
          </w:p>
          <w:p w14:paraId="553E20B3" w14:textId="77777777" w:rsidR="009A167F" w:rsidRPr="00AC46F6" w:rsidRDefault="009A167F" w:rsidP="00F806CE">
            <w:pPr>
              <w:pStyle w:val="Ad"/>
              <w:jc w:val="both"/>
              <w:rPr>
                <w:rFonts w:ascii="Times New Roman" w:hAnsi="Times New Roman"/>
                <w:sz w:val="24"/>
                <w:szCs w:val="24"/>
              </w:rPr>
            </w:pPr>
          </w:p>
          <w:p w14:paraId="09192038" w14:textId="77777777" w:rsidR="009A167F" w:rsidRPr="00AC46F6" w:rsidRDefault="009A167F" w:rsidP="00F806CE">
            <w:pPr>
              <w:pStyle w:val="Ad"/>
              <w:jc w:val="both"/>
              <w:rPr>
                <w:rFonts w:ascii="Times New Roman" w:hAnsi="Times New Roman"/>
                <w:sz w:val="24"/>
                <w:szCs w:val="24"/>
              </w:rPr>
            </w:pPr>
          </w:p>
          <w:p w14:paraId="244F0853" w14:textId="77777777" w:rsidR="009A167F" w:rsidRPr="00AC46F6" w:rsidRDefault="009A167F" w:rsidP="00F806CE">
            <w:pPr>
              <w:pStyle w:val="Ad"/>
              <w:jc w:val="both"/>
              <w:rPr>
                <w:rFonts w:ascii="Times New Roman" w:hAnsi="Times New Roman"/>
                <w:sz w:val="24"/>
                <w:szCs w:val="24"/>
              </w:rPr>
            </w:pPr>
          </w:p>
          <w:p w14:paraId="05EBBD6F" w14:textId="77777777" w:rsidR="009A167F" w:rsidRPr="00AC46F6" w:rsidRDefault="009A167F" w:rsidP="00F806CE">
            <w:pPr>
              <w:pStyle w:val="Ad"/>
              <w:jc w:val="both"/>
              <w:rPr>
                <w:rFonts w:ascii="Times New Roman" w:hAnsi="Times New Roman"/>
                <w:sz w:val="24"/>
                <w:szCs w:val="24"/>
              </w:rPr>
            </w:pPr>
          </w:p>
          <w:p w14:paraId="032E8EDB" w14:textId="77777777" w:rsidR="009A167F" w:rsidRPr="00AC46F6" w:rsidRDefault="009A167F" w:rsidP="00F806CE">
            <w:pPr>
              <w:pStyle w:val="Ad"/>
              <w:jc w:val="both"/>
              <w:rPr>
                <w:rFonts w:ascii="Times New Roman" w:hAnsi="Times New Roman"/>
                <w:sz w:val="24"/>
                <w:szCs w:val="24"/>
              </w:rPr>
            </w:pPr>
          </w:p>
          <w:p w14:paraId="0C3A7FA3" w14:textId="77777777" w:rsidR="009A167F" w:rsidRPr="00AC46F6" w:rsidRDefault="009A167F" w:rsidP="00F806CE">
            <w:pPr>
              <w:pStyle w:val="Ad"/>
              <w:jc w:val="both"/>
              <w:rPr>
                <w:rFonts w:ascii="Times New Roman" w:hAnsi="Times New Roman"/>
                <w:sz w:val="24"/>
                <w:szCs w:val="24"/>
              </w:rPr>
            </w:pPr>
          </w:p>
          <w:p w14:paraId="06E37A28" w14:textId="77777777" w:rsidR="009A167F" w:rsidRPr="00AC46F6" w:rsidRDefault="009A167F" w:rsidP="00F806CE">
            <w:pPr>
              <w:pStyle w:val="Ad"/>
              <w:jc w:val="both"/>
              <w:rPr>
                <w:rFonts w:ascii="Times New Roman" w:hAnsi="Times New Roman"/>
                <w:sz w:val="24"/>
                <w:szCs w:val="24"/>
              </w:rPr>
            </w:pPr>
          </w:p>
          <w:p w14:paraId="152D46B5" w14:textId="77777777" w:rsidR="009A167F" w:rsidRPr="00AC46F6" w:rsidRDefault="009A167F" w:rsidP="00F806CE">
            <w:pPr>
              <w:pStyle w:val="Ad"/>
              <w:jc w:val="both"/>
              <w:rPr>
                <w:rFonts w:ascii="Times New Roman" w:hAnsi="Times New Roman"/>
                <w:sz w:val="24"/>
                <w:szCs w:val="24"/>
              </w:rPr>
            </w:pPr>
          </w:p>
          <w:p w14:paraId="2841AFCF" w14:textId="77777777" w:rsidR="009A167F" w:rsidRPr="00AC46F6" w:rsidRDefault="009A167F" w:rsidP="00F806CE">
            <w:pPr>
              <w:pStyle w:val="Ad"/>
              <w:jc w:val="both"/>
              <w:rPr>
                <w:rFonts w:ascii="Times New Roman" w:hAnsi="Times New Roman"/>
                <w:sz w:val="24"/>
                <w:szCs w:val="24"/>
              </w:rPr>
            </w:pPr>
          </w:p>
          <w:p w14:paraId="22601A8C" w14:textId="77777777" w:rsidR="009A167F" w:rsidRPr="00AC46F6" w:rsidRDefault="009A167F" w:rsidP="00F806CE">
            <w:pPr>
              <w:pStyle w:val="Ad"/>
              <w:jc w:val="both"/>
              <w:rPr>
                <w:rFonts w:ascii="Times New Roman" w:hAnsi="Times New Roman"/>
                <w:sz w:val="24"/>
                <w:szCs w:val="24"/>
              </w:rPr>
            </w:pPr>
          </w:p>
          <w:p w14:paraId="4FCCF283" w14:textId="77777777" w:rsidR="009A167F" w:rsidRPr="00AC46F6" w:rsidRDefault="009A167F" w:rsidP="00F806CE">
            <w:pPr>
              <w:pStyle w:val="Ad"/>
              <w:jc w:val="both"/>
              <w:rPr>
                <w:rFonts w:ascii="Times New Roman" w:hAnsi="Times New Roman"/>
                <w:sz w:val="24"/>
                <w:szCs w:val="24"/>
              </w:rPr>
            </w:pPr>
          </w:p>
          <w:p w14:paraId="4F216337" w14:textId="77777777" w:rsidR="009A167F" w:rsidRPr="00AC46F6" w:rsidRDefault="009A167F" w:rsidP="00F806CE">
            <w:pPr>
              <w:pStyle w:val="Ad"/>
              <w:jc w:val="both"/>
              <w:rPr>
                <w:rFonts w:ascii="Times New Roman" w:hAnsi="Times New Roman"/>
                <w:sz w:val="24"/>
                <w:szCs w:val="24"/>
              </w:rPr>
            </w:pPr>
          </w:p>
          <w:p w14:paraId="38C991BC" w14:textId="77777777" w:rsidR="009A167F" w:rsidRPr="00AC46F6" w:rsidRDefault="009A167F" w:rsidP="00F806CE">
            <w:pPr>
              <w:pStyle w:val="Ad"/>
              <w:jc w:val="both"/>
              <w:rPr>
                <w:rFonts w:ascii="Times New Roman" w:hAnsi="Times New Roman"/>
                <w:sz w:val="24"/>
                <w:szCs w:val="24"/>
              </w:rPr>
            </w:pPr>
          </w:p>
          <w:p w14:paraId="262A0C02" w14:textId="77777777" w:rsidR="009A167F" w:rsidRPr="00AC46F6" w:rsidRDefault="009A167F" w:rsidP="00F806CE">
            <w:pPr>
              <w:pStyle w:val="Ad"/>
              <w:jc w:val="both"/>
              <w:rPr>
                <w:rFonts w:ascii="Times New Roman" w:hAnsi="Times New Roman"/>
                <w:sz w:val="24"/>
                <w:szCs w:val="24"/>
              </w:rPr>
            </w:pPr>
          </w:p>
          <w:p w14:paraId="55C0A520" w14:textId="77777777" w:rsidR="009A167F" w:rsidRPr="00AC46F6" w:rsidRDefault="009A167F" w:rsidP="00F806CE">
            <w:pPr>
              <w:pStyle w:val="Ad"/>
              <w:jc w:val="both"/>
              <w:rPr>
                <w:rFonts w:ascii="Times New Roman" w:hAnsi="Times New Roman"/>
                <w:sz w:val="24"/>
                <w:szCs w:val="24"/>
              </w:rPr>
            </w:pPr>
          </w:p>
          <w:p w14:paraId="3B48802D" w14:textId="77777777" w:rsidR="009A167F" w:rsidRPr="00AC46F6" w:rsidRDefault="009A167F" w:rsidP="00F806CE">
            <w:pPr>
              <w:pStyle w:val="Ad"/>
              <w:jc w:val="both"/>
              <w:rPr>
                <w:rFonts w:ascii="Times New Roman" w:hAnsi="Times New Roman"/>
                <w:sz w:val="24"/>
                <w:szCs w:val="24"/>
              </w:rPr>
            </w:pPr>
          </w:p>
          <w:p w14:paraId="69321D82" w14:textId="77777777" w:rsidR="009A167F" w:rsidRPr="00AC46F6" w:rsidRDefault="009A167F" w:rsidP="00F806CE">
            <w:pPr>
              <w:pStyle w:val="Ad"/>
              <w:jc w:val="both"/>
              <w:rPr>
                <w:rFonts w:ascii="Times New Roman" w:hAnsi="Times New Roman"/>
                <w:sz w:val="24"/>
                <w:szCs w:val="24"/>
              </w:rPr>
            </w:pPr>
          </w:p>
          <w:p w14:paraId="0A182283" w14:textId="77777777" w:rsidR="009A167F" w:rsidRPr="00AC46F6" w:rsidRDefault="009A167F" w:rsidP="00F806CE">
            <w:pPr>
              <w:pStyle w:val="Ad"/>
              <w:jc w:val="both"/>
              <w:rPr>
                <w:rFonts w:ascii="Times New Roman" w:hAnsi="Times New Roman"/>
                <w:sz w:val="24"/>
                <w:szCs w:val="24"/>
              </w:rPr>
            </w:pPr>
          </w:p>
          <w:p w14:paraId="3EF8DB68" w14:textId="7CE8ECCA"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(h)</w:t>
            </w:r>
            <w:r w:rsidR="00094872" w:rsidRPr="00AC46F6">
              <w:rPr>
                <w:rFonts w:ascii="Times New Roman" w:hAnsi="Times New Roman"/>
                <w:sz w:val="24"/>
                <w:szCs w:val="24"/>
              </w:rPr>
              <w:t xml:space="preserve"> </w:t>
            </w:r>
            <w:r w:rsidRPr="00AC46F6">
              <w:rPr>
                <w:rFonts w:ascii="Times New Roman" w:hAnsi="Times New Roman"/>
                <w:sz w:val="24"/>
                <w:szCs w:val="24"/>
              </w:rPr>
              <w:t>accesul la bunuri și servicii și furnizarea acestora, la dispoziția publicului, inclusiv în ceea ce privește locuința.</w:t>
            </w:r>
          </w:p>
          <w:p w14:paraId="6C05FA59" w14:textId="77777777" w:rsidR="00C06C89" w:rsidRPr="00AC46F6" w:rsidRDefault="00C06C89" w:rsidP="00F806CE">
            <w:pPr>
              <w:pStyle w:val="Ad"/>
              <w:jc w:val="both"/>
              <w:rPr>
                <w:rFonts w:ascii="Times New Roman" w:hAnsi="Times New Roman"/>
                <w:sz w:val="24"/>
                <w:szCs w:val="24"/>
              </w:rPr>
            </w:pPr>
          </w:p>
          <w:p w14:paraId="408E47A2" w14:textId="3C6212CE"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lastRenderedPageBreak/>
              <w:t>(2)   Prezenta directivă nu se referă la diferența de tratament bazată pe cetățenie și nu aduce atingere dispozițiilor și condițiilor legate de intrarea și rezidența cetățenilor din terțe țări și a persoanelor apatride, pe teritoriul statelor membre, precum și la orice tratament care izvorăște din statutul legal al cetățenilor din terțe țări și al persoanelor apatride.</w:t>
            </w:r>
          </w:p>
        </w:tc>
        <w:tc>
          <w:tcPr>
            <w:tcW w:w="1483" w:type="pct"/>
            <w:tcBorders>
              <w:top w:val="single" w:sz="4" w:space="0" w:color="auto"/>
              <w:left w:val="single" w:sz="4" w:space="0" w:color="auto"/>
              <w:bottom w:val="single" w:sz="4" w:space="0" w:color="auto"/>
              <w:right w:val="single" w:sz="4" w:space="0" w:color="auto"/>
            </w:tcBorders>
          </w:tcPr>
          <w:p w14:paraId="259AB635" w14:textId="2D3DFE01" w:rsidR="00BC4CA5" w:rsidRPr="00AC46F6" w:rsidRDefault="00043F0D" w:rsidP="00FF4012">
            <w:pPr>
              <w:jc w:val="both"/>
              <w:rPr>
                <w:rFonts w:ascii="Times New Roman" w:eastAsia="Times New Roman" w:hAnsi="Times New Roman"/>
                <w:b/>
                <w:sz w:val="24"/>
                <w:szCs w:val="24"/>
              </w:rPr>
            </w:pPr>
            <w:r w:rsidRPr="00AC46F6">
              <w:rPr>
                <w:rFonts w:ascii="Times New Roman" w:eastAsia="Times New Roman" w:hAnsi="Times New Roman"/>
                <w:sz w:val="24"/>
                <w:szCs w:val="24"/>
              </w:rPr>
              <w:lastRenderedPageBreak/>
              <w:t xml:space="preserve">Codul Muncii nr. 154/2003 </w:t>
            </w:r>
            <w:r>
              <w:rPr>
                <w:rFonts w:ascii="Times New Roman" w:eastAsia="Times New Roman" w:hAnsi="Times New Roman"/>
                <w:sz w:val="24"/>
                <w:szCs w:val="24"/>
              </w:rPr>
              <w:t>în redacție nouă:</w:t>
            </w:r>
          </w:p>
          <w:p w14:paraId="325008FC" w14:textId="77777777" w:rsidR="00043F0D" w:rsidRDefault="00043F0D" w:rsidP="00FF4012">
            <w:pPr>
              <w:pStyle w:val="afe"/>
              <w:shd w:val="clear" w:color="auto" w:fill="FFFFFF"/>
              <w:spacing w:before="0" w:beforeAutospacing="0" w:after="0" w:afterAutospacing="0"/>
              <w:jc w:val="both"/>
              <w:rPr>
                <w:b/>
                <w:bCs/>
                <w:color w:val="000000"/>
                <w:shd w:val="clear" w:color="auto" w:fill="FFFFFF"/>
              </w:rPr>
            </w:pPr>
          </w:p>
          <w:p w14:paraId="62105B90" w14:textId="429A3E2C" w:rsidR="00043F0D" w:rsidRDefault="00043F0D" w:rsidP="00FF4012">
            <w:pPr>
              <w:pStyle w:val="afe"/>
              <w:shd w:val="clear" w:color="auto" w:fill="FFFFFF"/>
              <w:spacing w:before="0" w:beforeAutospacing="0" w:after="0" w:afterAutospacing="0"/>
              <w:jc w:val="both"/>
              <w:rPr>
                <w:color w:val="000000"/>
              </w:rPr>
            </w:pPr>
            <w:r>
              <w:rPr>
                <w:b/>
                <w:bCs/>
                <w:color w:val="000000"/>
                <w:shd w:val="clear" w:color="auto" w:fill="FFFFFF"/>
              </w:rPr>
              <w:t>Articolul 5.</w:t>
            </w:r>
            <w:r>
              <w:rPr>
                <w:color w:val="000000"/>
                <w:shd w:val="clear" w:color="auto" w:fill="FFFFFF"/>
              </w:rPr>
              <w:t xml:space="preserve"> Principiile de bază ale reglementării raporturilor de muncă şi a altor raporturi legate nemijlocit de acestea</w:t>
            </w:r>
          </w:p>
          <w:p w14:paraId="28958EB0" w14:textId="77777777" w:rsidR="00043F0D" w:rsidRDefault="00043F0D" w:rsidP="00FF4012">
            <w:pPr>
              <w:pStyle w:val="afe"/>
              <w:shd w:val="clear" w:color="auto" w:fill="FFFFFF"/>
              <w:spacing w:before="0" w:beforeAutospacing="0" w:after="0" w:afterAutospacing="0"/>
              <w:ind w:firstLine="680"/>
              <w:jc w:val="both"/>
              <w:rPr>
                <w:color w:val="000000"/>
              </w:rPr>
            </w:pPr>
            <w:r>
              <w:rPr>
                <w:color w:val="000000"/>
                <w:shd w:val="clear" w:color="auto" w:fill="FFFFFF"/>
              </w:rPr>
              <w:t>Principiile de bază ale reglementării raporturilor de muncă şi a altor raporturi legate nemijlocit de acestea, principii ce reies din normele dreptului internaţional şi din cele ale Constituţiei Republicii Moldova, sînt următoarele:</w:t>
            </w:r>
          </w:p>
          <w:p w14:paraId="0B00F1E7" w14:textId="3E0DDCC3" w:rsidR="00FF4012" w:rsidRPr="00FF4012" w:rsidRDefault="00043F0D" w:rsidP="00FF4012">
            <w:pPr>
              <w:pStyle w:val="afe"/>
              <w:shd w:val="clear" w:color="auto" w:fill="FFFFFF"/>
              <w:spacing w:before="0" w:beforeAutospacing="0" w:after="0" w:afterAutospacing="0"/>
              <w:ind w:firstLine="680"/>
              <w:jc w:val="both"/>
              <w:rPr>
                <w:color w:val="000000"/>
                <w:shd w:val="clear" w:color="auto" w:fill="FFFFFF"/>
              </w:rPr>
            </w:pPr>
            <w:r>
              <w:rPr>
                <w:color w:val="000000"/>
                <w:shd w:val="clear" w:color="auto" w:fill="FFFFFF"/>
              </w:rPr>
              <w:t>a) libertatea muncii, incluzând dreptul la munca liber</w:t>
            </w:r>
            <w:r w:rsidR="00FF4012" w:rsidRPr="00FF4012">
              <w:rPr>
                <w:color w:val="000000"/>
                <w:shd w:val="clear" w:color="auto" w:fill="FFFFFF"/>
              </w:rPr>
              <w:t xml:space="preserve"> aleasă sau acceptată, dreptul </w:t>
            </w:r>
            <w:r w:rsidR="00FF4012" w:rsidRPr="00FF4012">
              <w:rPr>
                <w:color w:val="000000"/>
                <w:shd w:val="clear" w:color="auto" w:fill="FFFFFF"/>
              </w:rPr>
              <w:lastRenderedPageBreak/>
              <w:t>dispunerii de capacităţile sale de muncă, dreptul alegerii profesiei şi ocupaţiei;</w:t>
            </w:r>
          </w:p>
          <w:p w14:paraId="3E4CDD45"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b) interzicerea muncii forțate (obligatorii);</w:t>
            </w:r>
          </w:p>
          <w:p w14:paraId="25D17C4E"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b</w:t>
            </w:r>
            <w:r w:rsidRPr="00FF4012">
              <w:rPr>
                <w:color w:val="000000"/>
                <w:shd w:val="clear" w:color="auto" w:fill="FFFFFF"/>
                <w:vertAlign w:val="superscript"/>
              </w:rPr>
              <w:t>1</w:t>
            </w:r>
            <w:r w:rsidRPr="00FF4012">
              <w:rPr>
                <w:color w:val="000000"/>
                <w:shd w:val="clear" w:color="auto" w:fill="FFFFFF"/>
              </w:rPr>
              <w:t xml:space="preserve">) interzicerea discriminării, </w:t>
            </w:r>
            <w:r w:rsidRPr="00FF4012">
              <w:rPr>
                <w:b/>
                <w:bCs/>
                <w:color w:val="000000"/>
                <w:shd w:val="clear" w:color="auto" w:fill="FFFFFF"/>
              </w:rPr>
              <w:t>în temeiul criteriilor și circumstanțelor descrise la art. 8 din prezentul Cod,</w:t>
            </w:r>
            <w:r w:rsidRPr="00FF4012">
              <w:rPr>
                <w:color w:val="000000"/>
                <w:shd w:val="clear" w:color="auto" w:fill="FFFFFF"/>
              </w:rPr>
              <w:t xml:space="preserve"> a violenței și a hărțuirii de orice natură în cadrul  raporturilor de muncă </w:t>
            </w:r>
            <w:r w:rsidRPr="00FF4012">
              <w:rPr>
                <w:b/>
                <w:bCs/>
                <w:color w:val="000000"/>
                <w:shd w:val="clear" w:color="auto" w:fill="FFFFFF"/>
              </w:rPr>
              <w:t>și a altor raporturi legate nemijlocit de acestea</w:t>
            </w:r>
            <w:r w:rsidRPr="00FF4012">
              <w:rPr>
                <w:color w:val="000000"/>
                <w:shd w:val="clear" w:color="auto" w:fill="FFFFFF"/>
              </w:rPr>
              <w:t>;</w:t>
            </w:r>
          </w:p>
          <w:p w14:paraId="709A86D0"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c) protecţia împotriva şomajului şi acordarea de asistenţă la plasarea în câmpul muncii;</w:t>
            </w:r>
          </w:p>
          <w:p w14:paraId="7332C887"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d) asigurarea dreptului fiecărui salariat la condiţii echitabile de muncă, inclusiv la condiţii de muncă care corespund cerinţelor securității şi sănătății în muncă, şi a dreptului la odihnă, inclusiv la reglementarea timpului de muncă, la acordarea concediului anual de odihnă, a pauzelor de odihnă zilnice, a zilelor de repaus şi de sărbătoare nelucrătoare;</w:t>
            </w:r>
          </w:p>
          <w:p w14:paraId="7E43E3B1"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 xml:space="preserve">e) egalitatea în drepturi şi în posibilităţi a salariaţilor </w:t>
            </w:r>
            <w:r w:rsidRPr="00FF4012">
              <w:rPr>
                <w:b/>
                <w:bCs/>
                <w:color w:val="000000"/>
                <w:shd w:val="clear" w:color="auto" w:fill="FFFFFF"/>
              </w:rPr>
              <w:t>în cadrul raporturilor de muncă și a altor raporturi legate nemijlocit de acestea după cum este descris la art. 8 din prezentul Cod</w:t>
            </w:r>
            <w:r w:rsidRPr="00FF4012">
              <w:rPr>
                <w:color w:val="000000"/>
                <w:shd w:val="clear" w:color="auto" w:fill="FFFFFF"/>
              </w:rPr>
              <w:t>;</w:t>
            </w:r>
          </w:p>
          <w:p w14:paraId="0D82F8DC"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f) garantarea dreptului fiecărui salariat la achitarea la timp integrală şi echitabilă a salariului care ar asigura o existenţă decentă salariatului şi familiei lui;</w:t>
            </w:r>
          </w:p>
          <w:p w14:paraId="7491D7A0"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f1) remunerarea egală pentru o muncă egală sau pentru o muncă de valoare egală;</w:t>
            </w:r>
          </w:p>
          <w:p w14:paraId="1A0A0ED0"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lastRenderedPageBreak/>
              <w:t xml:space="preserve">g) asigurarea egalităţii </w:t>
            </w:r>
            <w:r w:rsidRPr="00FF4012">
              <w:rPr>
                <w:b/>
                <w:bCs/>
                <w:color w:val="000000"/>
                <w:shd w:val="clear" w:color="auto" w:fill="FFFFFF"/>
              </w:rPr>
              <w:t>de tratament după cum este descris la art. 8 din prezentul Cod;</w:t>
            </w:r>
          </w:p>
          <w:p w14:paraId="0EE6F471"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h) asigurarea dreptului salariaţilor şi angajatorilor la asociere pentru apărarea drepturilor şi intereselor lor, inclusiv a dreptului salariaţilor de a se asocia în sindicate şi de a fi membri de sindicat şi a dreptului angajatorilor de a se asocia în patronate şi de a fi membri ai patronatului;</w:t>
            </w:r>
          </w:p>
          <w:p w14:paraId="4D3C5357"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i) asigurarea dreptului salariaţilor de a participa la administrarea unităţii în formele prevăzute de lege;</w:t>
            </w:r>
          </w:p>
          <w:p w14:paraId="1E56049A"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j) îmbinarea reglementării de stat şi a reglementării contractuale a raporturilor de muncă şi a altor raporturi legate nemijlocit de acestea;</w:t>
            </w:r>
          </w:p>
          <w:p w14:paraId="64FB532C"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k) obligativitatea reparării integrale de către angajator a prejudiciului material şi a celui moral cauzate salariatului în legătură cu îndeplinirea obligaţiilor de muncă;</w:t>
            </w:r>
          </w:p>
          <w:p w14:paraId="18B2A6EA"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l) stabilirea garanţiilor de stat pentru asigurarea drepturilor salariaţilor şi angajatorilor, precum şi exercitarea controlului asupra respectării lor;</w:t>
            </w:r>
          </w:p>
          <w:p w14:paraId="18BA1003"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m) asigurarea dreptului fiecărui salariat la apărarea drepturilor şi libertăţilor sale de muncă, inclusiv prin sesizarea organelor de supraveghere şi control, a organelor de jurisdicţie a muncii;</w:t>
            </w:r>
          </w:p>
          <w:p w14:paraId="350514FD"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 xml:space="preserve">n) asigurarea dreptului la soluţionarea litigiilor individuale de muncă şi a conflictelor colective </w:t>
            </w:r>
            <w:r w:rsidRPr="00FF4012">
              <w:rPr>
                <w:color w:val="000000"/>
                <w:shd w:val="clear" w:color="auto" w:fill="FFFFFF"/>
              </w:rPr>
              <w:lastRenderedPageBreak/>
              <w:t>de muncă, precum şi a dreptului la grevă, în modul stabilit de prezentul cod şi de alte acte normative;</w:t>
            </w:r>
          </w:p>
          <w:p w14:paraId="1F02F5D8"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o) obligaţia părţilor la contractele colective şi individuale de muncă de a respecta clauzele contractuale, inclusiv dreptul angajatorului de a cere de la salariat îndeplinirea obligaţiilor de muncă şi manifestarea unei atitudini gospodăreşti faţă de bunurile angajatorului şi, respectiv, dreptul salariatului de a cere de la angajator îndeplinirea obligaţiilor faţă de salariaţi, respectarea legislaţiei muncii şi a altor acte ce conţin norme ale dreptului muncii;</w:t>
            </w:r>
          </w:p>
          <w:p w14:paraId="4F9E2155"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p) asigurarea dreptului sindicatelor de a exercita controlul obştesc asupra respectării legislaţiei muncii;</w:t>
            </w:r>
          </w:p>
          <w:p w14:paraId="007186C2"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r) asigurarea dreptului salariaţilor la apărarea onoarei, demnităţii şi reputaţiei profesionale în perioada activităţii de muncă;</w:t>
            </w:r>
          </w:p>
          <w:p w14:paraId="1E4B81E4" w14:textId="77777777" w:rsidR="00FF4012" w:rsidRPr="00FF4012" w:rsidRDefault="00FF4012" w:rsidP="00FF4012">
            <w:pPr>
              <w:pStyle w:val="afe"/>
              <w:jc w:val="both"/>
              <w:rPr>
                <w:color w:val="000000"/>
                <w:shd w:val="clear" w:color="auto" w:fill="FFFFFF"/>
              </w:rPr>
            </w:pPr>
            <w:r w:rsidRPr="00FF4012">
              <w:rPr>
                <w:color w:val="000000"/>
                <w:shd w:val="clear" w:color="auto" w:fill="FFFFFF"/>
              </w:rPr>
              <w:t>s) garantarea dreptului la asigurarea socială şi medicală obligatorie a salariaţilor.</w:t>
            </w:r>
          </w:p>
          <w:p w14:paraId="5CA4ABDA" w14:textId="4984A144" w:rsidR="00043F0D" w:rsidRDefault="00043F0D" w:rsidP="00043F0D">
            <w:pPr>
              <w:spacing w:after="240"/>
            </w:pPr>
          </w:p>
          <w:p w14:paraId="207E0E2A" w14:textId="77777777" w:rsidR="007848FE" w:rsidRPr="00654104" w:rsidRDefault="007848FE" w:rsidP="007848FE">
            <w:pPr>
              <w:jc w:val="both"/>
              <w:rPr>
                <w:rFonts w:ascii="Times New Roman" w:eastAsia="Times New Roman" w:hAnsi="Times New Roman"/>
                <w:b/>
                <w:bCs/>
                <w:sz w:val="24"/>
                <w:szCs w:val="24"/>
              </w:rPr>
            </w:pPr>
            <w:r w:rsidRPr="00654104">
              <w:rPr>
                <w:rFonts w:ascii="Times New Roman" w:eastAsia="Times New Roman" w:hAnsi="Times New Roman"/>
                <w:b/>
                <w:bCs/>
                <w:sz w:val="24"/>
                <w:szCs w:val="24"/>
              </w:rPr>
              <w:t>Codul Muncii nr. 154/2003 în redacție nouă:</w:t>
            </w:r>
          </w:p>
          <w:p w14:paraId="6C9B899B" w14:textId="56D73FE0" w:rsidR="00043F0D" w:rsidRPr="00043F0D" w:rsidRDefault="007848FE" w:rsidP="007848FE">
            <w:pPr>
              <w:jc w:val="both"/>
              <w:rPr>
                <w:rFonts w:ascii="Times New Roman" w:eastAsia="Times New Roman" w:hAnsi="Times New Roman"/>
                <w:b/>
                <w:bCs/>
                <w:sz w:val="24"/>
                <w:szCs w:val="24"/>
              </w:rPr>
            </w:pPr>
            <w:r w:rsidRPr="00654104">
              <w:rPr>
                <w:rFonts w:ascii="Times New Roman" w:eastAsia="Times New Roman" w:hAnsi="Times New Roman"/>
                <w:b/>
                <w:bCs/>
                <w:sz w:val="24"/>
                <w:szCs w:val="24"/>
              </w:rPr>
              <w:t xml:space="preserve">Articolul. 8 </w:t>
            </w:r>
          </w:p>
          <w:p w14:paraId="7DCF01DB" w14:textId="77777777" w:rsidR="007848FE" w:rsidRDefault="007848FE" w:rsidP="007848FE">
            <w:pPr>
              <w:jc w:val="both"/>
              <w:rPr>
                <w:rFonts w:ascii="Times New Roman" w:eastAsia="Times New Roman" w:hAnsi="Times New Roman"/>
                <w:sz w:val="24"/>
                <w:szCs w:val="24"/>
                <w:lang/>
              </w:rPr>
            </w:pPr>
            <w:r w:rsidRPr="007848FE">
              <w:rPr>
                <w:rFonts w:ascii="Times New Roman" w:eastAsia="Times New Roman" w:hAnsi="Times New Roman"/>
                <w:sz w:val="24"/>
                <w:szCs w:val="24"/>
                <w:lang/>
              </w:rPr>
              <w:t xml:space="preserve">(1) În cadrul raporturilor de muncă și a altor raporturi legate nemijlocit de acestea se aplică principiul egalității de tratament. Orice </w:t>
            </w:r>
          </w:p>
          <w:p w14:paraId="5E21AD96" w14:textId="18C5F830" w:rsidR="007848FE" w:rsidRPr="007848FE" w:rsidRDefault="007848FE" w:rsidP="007848FE">
            <w:pPr>
              <w:jc w:val="both"/>
              <w:rPr>
                <w:rFonts w:ascii="Times New Roman" w:eastAsia="Times New Roman" w:hAnsi="Times New Roman"/>
                <w:sz w:val="24"/>
                <w:szCs w:val="24"/>
                <w:lang/>
              </w:rPr>
            </w:pPr>
            <w:r w:rsidRPr="007848FE">
              <w:rPr>
                <w:rFonts w:ascii="Times New Roman" w:eastAsia="Times New Roman" w:hAnsi="Times New Roman"/>
                <w:sz w:val="24"/>
                <w:szCs w:val="24"/>
                <w:lang/>
              </w:rPr>
              <w:t xml:space="preserve">discriminare, directă sau indirectă, a salariatului pe criterii de sex, vârstă sau orientare sexuală, rasă, culoare a pielii, etnie, apartenență religioasă sau convingeri, opţiune politică, </w:t>
            </w:r>
            <w:r w:rsidRPr="007848FE">
              <w:rPr>
                <w:rFonts w:ascii="Times New Roman" w:eastAsia="Times New Roman" w:hAnsi="Times New Roman"/>
                <w:sz w:val="24"/>
                <w:szCs w:val="24"/>
                <w:lang/>
              </w:rPr>
              <w:lastRenderedPageBreak/>
              <w:t>origine socială, domiciliu, dizabilitate, infectare cu HIV/SIDA, apartenenţă sau activitate sindicală și criteriile stabilite prin Legea nr. 121/2012 cu privire la asigurarea egalității, precum şi pe alte criterii nelegate de calităţile sale profesionale, este interzisă.</w:t>
            </w:r>
          </w:p>
          <w:p w14:paraId="4D0D3041" w14:textId="77777777" w:rsidR="007848FE" w:rsidRPr="007848FE" w:rsidRDefault="007848FE" w:rsidP="007848FE">
            <w:pPr>
              <w:ind w:firstLine="22"/>
              <w:jc w:val="both"/>
              <w:rPr>
                <w:rFonts w:ascii="Times New Roman" w:eastAsia="Times New Roman" w:hAnsi="Times New Roman"/>
                <w:sz w:val="24"/>
                <w:szCs w:val="24"/>
                <w:lang/>
              </w:rPr>
            </w:pPr>
            <w:r w:rsidRPr="007848FE">
              <w:rPr>
                <w:rFonts w:ascii="Times New Roman" w:eastAsia="Times New Roman" w:hAnsi="Times New Roman"/>
                <w:sz w:val="24"/>
                <w:szCs w:val="24"/>
                <w:lang/>
              </w:rPr>
              <w:t>(1</w:t>
            </w:r>
            <w:r w:rsidRPr="007848FE">
              <w:rPr>
                <w:rFonts w:ascii="Times New Roman" w:eastAsia="Times New Roman" w:hAnsi="Times New Roman"/>
                <w:sz w:val="24"/>
                <w:szCs w:val="24"/>
                <w:vertAlign w:val="superscript"/>
                <w:lang/>
              </w:rPr>
              <w:t>1</w:t>
            </w:r>
            <w:r w:rsidRPr="007848FE">
              <w:rPr>
                <w:rFonts w:ascii="Times New Roman" w:eastAsia="Times New Roman" w:hAnsi="Times New Roman"/>
                <w:sz w:val="24"/>
                <w:szCs w:val="24"/>
                <w:lang/>
              </w:rPr>
              <w:t>) Prevederile alineatului (1) se aplică tuturor persoanelor, atât în sectorul public, cât și în cel privat, inclusiv organismelor publice, în ceea ce privește:</w:t>
            </w:r>
          </w:p>
          <w:p w14:paraId="0E010283" w14:textId="77777777" w:rsidR="007848FE" w:rsidRPr="007848FE" w:rsidRDefault="007848FE" w:rsidP="007848FE">
            <w:pPr>
              <w:ind w:firstLine="22"/>
              <w:jc w:val="both"/>
              <w:rPr>
                <w:rFonts w:ascii="Times New Roman" w:eastAsia="Times New Roman" w:hAnsi="Times New Roman"/>
                <w:sz w:val="24"/>
                <w:szCs w:val="24"/>
                <w:lang/>
              </w:rPr>
            </w:pPr>
            <w:r w:rsidRPr="007848FE">
              <w:rPr>
                <w:rFonts w:ascii="Times New Roman" w:eastAsia="Times New Roman" w:hAnsi="Times New Roman"/>
                <w:sz w:val="24"/>
                <w:szCs w:val="24"/>
                <w:lang/>
              </w:rPr>
              <w:t>a) condițiile de acces la încadrare în muncă, sau la muncă, inclusiv criteriile de selecție și condițiile de recrutare, oricare ar fi ramura de activitate și la toate nivelurile ierarhiei profesionale, inclusiv în materie de promovare;</w:t>
            </w:r>
          </w:p>
          <w:p w14:paraId="57CA0759" w14:textId="77777777" w:rsidR="007848FE" w:rsidRPr="007848FE" w:rsidRDefault="007848FE" w:rsidP="007848FE">
            <w:pPr>
              <w:ind w:firstLine="22"/>
              <w:jc w:val="both"/>
              <w:rPr>
                <w:rFonts w:ascii="Times New Roman" w:eastAsia="Times New Roman" w:hAnsi="Times New Roman"/>
                <w:sz w:val="24"/>
                <w:szCs w:val="24"/>
                <w:lang/>
              </w:rPr>
            </w:pPr>
            <w:r w:rsidRPr="007848FE">
              <w:rPr>
                <w:rFonts w:ascii="Times New Roman" w:eastAsia="Times New Roman" w:hAnsi="Times New Roman"/>
                <w:sz w:val="24"/>
                <w:szCs w:val="24"/>
                <w:lang/>
              </w:rPr>
              <w:t>b) accesul la toate tipurile și la toate nivelurile de orientare și de formare profesională, de perfecționare și de recalificare, inclusiv dobândirea unei experiențe practice;</w:t>
            </w:r>
          </w:p>
          <w:p w14:paraId="7C88BE2A" w14:textId="77777777" w:rsidR="007848FE" w:rsidRPr="007848FE" w:rsidRDefault="007848FE" w:rsidP="007848FE">
            <w:pPr>
              <w:ind w:firstLine="22"/>
              <w:jc w:val="both"/>
              <w:rPr>
                <w:rFonts w:ascii="Times New Roman" w:eastAsia="Times New Roman" w:hAnsi="Times New Roman"/>
                <w:sz w:val="24"/>
                <w:szCs w:val="24"/>
                <w:lang/>
              </w:rPr>
            </w:pPr>
            <w:r w:rsidRPr="007848FE">
              <w:rPr>
                <w:rFonts w:ascii="Times New Roman" w:eastAsia="Times New Roman" w:hAnsi="Times New Roman"/>
                <w:sz w:val="24"/>
                <w:szCs w:val="24"/>
                <w:lang/>
              </w:rPr>
              <w:t>c) condițiile de încadrare și de muncă, inclusiv condițiile de concediere și de remunerare;</w:t>
            </w:r>
          </w:p>
          <w:p w14:paraId="24F4537C" w14:textId="77777777" w:rsidR="007848FE" w:rsidRPr="007848FE" w:rsidRDefault="007848FE" w:rsidP="007848FE">
            <w:pPr>
              <w:ind w:firstLine="22"/>
              <w:jc w:val="both"/>
              <w:rPr>
                <w:rFonts w:ascii="Times New Roman" w:eastAsia="Times New Roman" w:hAnsi="Times New Roman"/>
                <w:sz w:val="24"/>
                <w:szCs w:val="24"/>
                <w:lang/>
              </w:rPr>
            </w:pPr>
            <w:r w:rsidRPr="007848FE">
              <w:rPr>
                <w:rFonts w:ascii="Times New Roman" w:eastAsia="Times New Roman" w:hAnsi="Times New Roman"/>
                <w:sz w:val="24"/>
                <w:szCs w:val="24"/>
                <w:lang/>
              </w:rPr>
              <w:t>d) apartenenţă sau activitate sindicală sau patronală, sau orice organizație ai cărei membri exercită o anumită profesie, inclusiv avantajele obținute de acest tip de organizație.</w:t>
            </w:r>
          </w:p>
          <w:p w14:paraId="2D5EE6E6" w14:textId="53A69C56" w:rsidR="00906D01" w:rsidRPr="007848FE" w:rsidRDefault="007848FE" w:rsidP="007848FE">
            <w:pPr>
              <w:ind w:firstLine="22"/>
              <w:jc w:val="both"/>
              <w:rPr>
                <w:rFonts w:ascii="Times New Roman" w:eastAsia="Times New Roman" w:hAnsi="Times New Roman"/>
                <w:b/>
                <w:sz w:val="24"/>
                <w:szCs w:val="24"/>
                <w:lang/>
              </w:rPr>
            </w:pPr>
            <w:r w:rsidRPr="007848FE">
              <w:rPr>
                <w:rFonts w:ascii="Times New Roman" w:eastAsia="Times New Roman" w:hAnsi="Times New Roman"/>
                <w:sz w:val="24"/>
                <w:szCs w:val="24"/>
                <w:lang/>
              </w:rPr>
              <w:t>(2) Nu constituie discriminare stabilirea unor diferenţieri, excepţii, preferinţe determinate de o cerință profesională esențială și determinantă, cu condiția ca această dispoziție, acest criteriu sau această practică este obiectiv justificată de un obiectiv legitim, iar mijloacele de realizare a acestui obiectiv sunt adecvate și necesare.</w:t>
            </w:r>
            <w:r w:rsidR="00906D01" w:rsidRPr="007848FE">
              <w:rPr>
                <w:rFonts w:ascii="Times New Roman" w:eastAsia="Times New Roman" w:hAnsi="Times New Roman"/>
                <w:sz w:val="24"/>
                <w:szCs w:val="24"/>
              </w:rPr>
              <w:t>”</w:t>
            </w:r>
          </w:p>
        </w:tc>
        <w:tc>
          <w:tcPr>
            <w:tcW w:w="698" w:type="pct"/>
            <w:tcBorders>
              <w:top w:val="single" w:sz="4" w:space="0" w:color="auto"/>
              <w:left w:val="single" w:sz="4" w:space="0" w:color="auto"/>
              <w:bottom w:val="single" w:sz="4" w:space="0" w:color="auto"/>
              <w:right w:val="single" w:sz="4" w:space="0" w:color="auto"/>
            </w:tcBorders>
          </w:tcPr>
          <w:p w14:paraId="1F243E54"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lastRenderedPageBreak/>
              <w:t xml:space="preserve">Compatibil / </w:t>
            </w:r>
          </w:p>
          <w:p w14:paraId="2CCCBF40" w14:textId="4C77D037" w:rsidR="00C06C89" w:rsidRPr="00AC46F6" w:rsidRDefault="00A62745" w:rsidP="00A6274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137419D1" w14:textId="77777777" w:rsidR="009A167F" w:rsidRPr="00AC46F6" w:rsidRDefault="009A167F" w:rsidP="009A167F">
            <w:pPr>
              <w:ind w:firstLine="22"/>
              <w:jc w:val="both"/>
              <w:rPr>
                <w:rFonts w:ascii="Times New Roman" w:eastAsia="Times New Roman" w:hAnsi="Times New Roman"/>
                <w:sz w:val="24"/>
                <w:szCs w:val="24"/>
              </w:rPr>
            </w:pPr>
          </w:p>
          <w:p w14:paraId="680F1AA0" w14:textId="77777777" w:rsidR="009A167F" w:rsidRPr="00AC46F6" w:rsidRDefault="009A167F" w:rsidP="009A167F">
            <w:pPr>
              <w:ind w:firstLine="22"/>
              <w:jc w:val="both"/>
              <w:rPr>
                <w:rFonts w:ascii="Times New Roman" w:eastAsia="Times New Roman" w:hAnsi="Times New Roman"/>
                <w:sz w:val="24"/>
                <w:szCs w:val="24"/>
              </w:rPr>
            </w:pPr>
          </w:p>
          <w:p w14:paraId="3CEFD314" w14:textId="77777777" w:rsidR="009A167F" w:rsidRDefault="009A167F" w:rsidP="009A167F">
            <w:pPr>
              <w:ind w:firstLine="22"/>
              <w:jc w:val="both"/>
              <w:rPr>
                <w:rFonts w:ascii="Times New Roman" w:eastAsia="Times New Roman" w:hAnsi="Times New Roman"/>
                <w:sz w:val="24"/>
                <w:szCs w:val="24"/>
              </w:rPr>
            </w:pPr>
          </w:p>
          <w:p w14:paraId="14C9924B" w14:textId="77777777" w:rsidR="00FF4012" w:rsidRDefault="00FF4012" w:rsidP="009A167F">
            <w:pPr>
              <w:ind w:firstLine="22"/>
              <w:jc w:val="both"/>
              <w:rPr>
                <w:rFonts w:ascii="Times New Roman" w:eastAsia="Times New Roman" w:hAnsi="Times New Roman"/>
                <w:sz w:val="24"/>
                <w:szCs w:val="24"/>
              </w:rPr>
            </w:pPr>
          </w:p>
          <w:p w14:paraId="153CF234" w14:textId="77777777" w:rsidR="00FF4012" w:rsidRDefault="00FF4012" w:rsidP="009A167F">
            <w:pPr>
              <w:ind w:firstLine="22"/>
              <w:jc w:val="both"/>
              <w:rPr>
                <w:rFonts w:ascii="Times New Roman" w:eastAsia="Times New Roman" w:hAnsi="Times New Roman"/>
                <w:sz w:val="24"/>
                <w:szCs w:val="24"/>
              </w:rPr>
            </w:pPr>
          </w:p>
          <w:p w14:paraId="38DE0C21" w14:textId="77777777" w:rsidR="00FF4012" w:rsidRDefault="00FF4012" w:rsidP="009A167F">
            <w:pPr>
              <w:ind w:firstLine="22"/>
              <w:jc w:val="both"/>
              <w:rPr>
                <w:rFonts w:ascii="Times New Roman" w:eastAsia="Times New Roman" w:hAnsi="Times New Roman"/>
                <w:sz w:val="24"/>
                <w:szCs w:val="24"/>
              </w:rPr>
            </w:pPr>
          </w:p>
          <w:p w14:paraId="1A2D2D67" w14:textId="77777777" w:rsidR="00FF4012" w:rsidRDefault="00FF4012" w:rsidP="009A167F">
            <w:pPr>
              <w:ind w:firstLine="22"/>
              <w:jc w:val="both"/>
              <w:rPr>
                <w:rFonts w:ascii="Times New Roman" w:eastAsia="Times New Roman" w:hAnsi="Times New Roman"/>
                <w:sz w:val="24"/>
                <w:szCs w:val="24"/>
              </w:rPr>
            </w:pPr>
          </w:p>
          <w:p w14:paraId="1DD9BE35" w14:textId="77777777" w:rsidR="00FF4012" w:rsidRDefault="00FF4012" w:rsidP="009A167F">
            <w:pPr>
              <w:ind w:firstLine="22"/>
              <w:jc w:val="both"/>
              <w:rPr>
                <w:rFonts w:ascii="Times New Roman" w:eastAsia="Times New Roman" w:hAnsi="Times New Roman"/>
                <w:sz w:val="24"/>
                <w:szCs w:val="24"/>
              </w:rPr>
            </w:pPr>
          </w:p>
          <w:p w14:paraId="79082DE4" w14:textId="77777777" w:rsidR="00FF4012" w:rsidRDefault="00FF4012" w:rsidP="009A167F">
            <w:pPr>
              <w:ind w:firstLine="22"/>
              <w:jc w:val="both"/>
              <w:rPr>
                <w:rFonts w:ascii="Times New Roman" w:eastAsia="Times New Roman" w:hAnsi="Times New Roman"/>
                <w:sz w:val="24"/>
                <w:szCs w:val="24"/>
              </w:rPr>
            </w:pPr>
          </w:p>
          <w:p w14:paraId="1D5F8DDD" w14:textId="77777777" w:rsidR="00FF4012" w:rsidRDefault="00FF4012" w:rsidP="009A167F">
            <w:pPr>
              <w:ind w:firstLine="22"/>
              <w:jc w:val="both"/>
              <w:rPr>
                <w:rFonts w:ascii="Times New Roman" w:eastAsia="Times New Roman" w:hAnsi="Times New Roman"/>
                <w:sz w:val="24"/>
                <w:szCs w:val="24"/>
              </w:rPr>
            </w:pPr>
          </w:p>
          <w:p w14:paraId="1A7A1865" w14:textId="77777777" w:rsidR="00FF4012" w:rsidRDefault="00FF4012" w:rsidP="009A167F">
            <w:pPr>
              <w:ind w:firstLine="22"/>
              <w:jc w:val="both"/>
              <w:rPr>
                <w:rFonts w:ascii="Times New Roman" w:eastAsia="Times New Roman" w:hAnsi="Times New Roman"/>
                <w:sz w:val="24"/>
                <w:szCs w:val="24"/>
              </w:rPr>
            </w:pPr>
          </w:p>
          <w:p w14:paraId="6F8DEAFE" w14:textId="77777777" w:rsidR="00FF4012" w:rsidRDefault="00FF4012" w:rsidP="009A167F">
            <w:pPr>
              <w:ind w:firstLine="22"/>
              <w:jc w:val="both"/>
              <w:rPr>
                <w:rFonts w:ascii="Times New Roman" w:eastAsia="Times New Roman" w:hAnsi="Times New Roman"/>
                <w:sz w:val="24"/>
                <w:szCs w:val="24"/>
              </w:rPr>
            </w:pPr>
          </w:p>
          <w:p w14:paraId="0088C31C" w14:textId="77777777" w:rsidR="00FF4012" w:rsidRDefault="00FF4012" w:rsidP="009A167F">
            <w:pPr>
              <w:ind w:firstLine="22"/>
              <w:jc w:val="both"/>
              <w:rPr>
                <w:rFonts w:ascii="Times New Roman" w:eastAsia="Times New Roman" w:hAnsi="Times New Roman"/>
                <w:sz w:val="24"/>
                <w:szCs w:val="24"/>
              </w:rPr>
            </w:pPr>
          </w:p>
          <w:p w14:paraId="52572136" w14:textId="77777777" w:rsidR="00FF4012" w:rsidRDefault="00FF4012" w:rsidP="009A167F">
            <w:pPr>
              <w:ind w:firstLine="22"/>
              <w:jc w:val="both"/>
              <w:rPr>
                <w:rFonts w:ascii="Times New Roman" w:eastAsia="Times New Roman" w:hAnsi="Times New Roman"/>
                <w:sz w:val="24"/>
                <w:szCs w:val="24"/>
              </w:rPr>
            </w:pPr>
          </w:p>
          <w:p w14:paraId="261F01E3" w14:textId="77777777" w:rsidR="00FF4012" w:rsidRDefault="00FF4012" w:rsidP="009A167F">
            <w:pPr>
              <w:ind w:firstLine="22"/>
              <w:jc w:val="both"/>
              <w:rPr>
                <w:rFonts w:ascii="Times New Roman" w:eastAsia="Times New Roman" w:hAnsi="Times New Roman"/>
                <w:sz w:val="24"/>
                <w:szCs w:val="24"/>
              </w:rPr>
            </w:pPr>
          </w:p>
          <w:p w14:paraId="7D6D9BF1" w14:textId="77777777" w:rsidR="00FF4012" w:rsidRDefault="00FF4012" w:rsidP="009A167F">
            <w:pPr>
              <w:ind w:firstLine="22"/>
              <w:jc w:val="both"/>
              <w:rPr>
                <w:rFonts w:ascii="Times New Roman" w:eastAsia="Times New Roman" w:hAnsi="Times New Roman"/>
                <w:sz w:val="24"/>
                <w:szCs w:val="24"/>
              </w:rPr>
            </w:pPr>
          </w:p>
          <w:p w14:paraId="4FCD50E1" w14:textId="77777777" w:rsidR="00FF4012" w:rsidRDefault="00FF4012" w:rsidP="009A167F">
            <w:pPr>
              <w:ind w:firstLine="22"/>
              <w:jc w:val="both"/>
              <w:rPr>
                <w:rFonts w:ascii="Times New Roman" w:eastAsia="Times New Roman" w:hAnsi="Times New Roman"/>
                <w:sz w:val="24"/>
                <w:szCs w:val="24"/>
              </w:rPr>
            </w:pPr>
          </w:p>
          <w:p w14:paraId="5286A90A" w14:textId="77777777" w:rsidR="00FF4012" w:rsidRDefault="00FF4012" w:rsidP="009A167F">
            <w:pPr>
              <w:ind w:firstLine="22"/>
              <w:jc w:val="both"/>
              <w:rPr>
                <w:rFonts w:ascii="Times New Roman" w:eastAsia="Times New Roman" w:hAnsi="Times New Roman"/>
                <w:sz w:val="24"/>
                <w:szCs w:val="24"/>
              </w:rPr>
            </w:pPr>
          </w:p>
          <w:p w14:paraId="287D6D04" w14:textId="77777777" w:rsidR="00FF4012" w:rsidRPr="00AC46F6" w:rsidRDefault="00FF4012" w:rsidP="00FF4012">
            <w:pPr>
              <w:jc w:val="both"/>
              <w:rPr>
                <w:rFonts w:ascii="Times New Roman" w:eastAsia="Times New Roman" w:hAnsi="Times New Roman"/>
                <w:sz w:val="24"/>
                <w:szCs w:val="24"/>
              </w:rPr>
            </w:pPr>
          </w:p>
          <w:p w14:paraId="57818CC4"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Codul Educației 152/2014 Articolul 9. Condiţiile de acces</w:t>
            </w:r>
          </w:p>
          <w:p w14:paraId="200227A0"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 </w:t>
            </w:r>
            <w:proofErr w:type="spellStart"/>
            <w:r w:rsidRPr="00AC46F6">
              <w:rPr>
                <w:rFonts w:ascii="Times New Roman" w:eastAsia="Times New Roman" w:hAnsi="Times New Roman"/>
                <w:sz w:val="24"/>
                <w:szCs w:val="24"/>
              </w:rPr>
              <w:t>Cetăţenii</w:t>
            </w:r>
            <w:proofErr w:type="spellEnd"/>
            <w:r w:rsidRPr="00AC46F6">
              <w:rPr>
                <w:rFonts w:ascii="Times New Roman" w:eastAsia="Times New Roman" w:hAnsi="Times New Roman"/>
                <w:sz w:val="24"/>
                <w:szCs w:val="24"/>
              </w:rPr>
              <w:t xml:space="preserve"> Republicii Moldova au drepturi egale de acces la </w:t>
            </w:r>
            <w:proofErr w:type="spellStart"/>
            <w:r w:rsidRPr="00AC46F6">
              <w:rPr>
                <w:rFonts w:ascii="Times New Roman" w:eastAsia="Times New Roman" w:hAnsi="Times New Roman"/>
                <w:sz w:val="24"/>
                <w:szCs w:val="24"/>
              </w:rPr>
              <w:t>educaţie</w:t>
            </w:r>
            <w:proofErr w:type="spellEnd"/>
            <w:r w:rsidRPr="00AC46F6">
              <w:rPr>
                <w:rFonts w:ascii="Times New Roman" w:eastAsia="Times New Roman" w:hAnsi="Times New Roman"/>
                <w:sz w:val="24"/>
                <w:szCs w:val="24"/>
              </w:rPr>
              <w:t xml:space="preserve"> şi formare profesională </w:t>
            </w:r>
            <w:proofErr w:type="spellStart"/>
            <w:r w:rsidRPr="00AC46F6">
              <w:rPr>
                <w:rFonts w:ascii="Times New Roman" w:eastAsia="Times New Roman" w:hAnsi="Times New Roman"/>
                <w:sz w:val="24"/>
                <w:szCs w:val="24"/>
              </w:rPr>
              <w:t>iniţială</w:t>
            </w:r>
            <w:proofErr w:type="spellEnd"/>
            <w:r w:rsidRPr="00AC46F6">
              <w:rPr>
                <w:rFonts w:ascii="Times New Roman" w:eastAsia="Times New Roman" w:hAnsi="Times New Roman"/>
                <w:sz w:val="24"/>
                <w:szCs w:val="24"/>
              </w:rPr>
              <w:t xml:space="preserve"> şi continuă prin sistemul </w:t>
            </w:r>
            <w:proofErr w:type="spellStart"/>
            <w:r w:rsidRPr="00AC46F6">
              <w:rPr>
                <w:rFonts w:ascii="Times New Roman" w:eastAsia="Times New Roman" w:hAnsi="Times New Roman"/>
                <w:sz w:val="24"/>
                <w:szCs w:val="24"/>
              </w:rPr>
              <w:t>naţional</w:t>
            </w:r>
            <w:proofErr w:type="spellEnd"/>
            <w:r w:rsidRPr="00AC46F6">
              <w:rPr>
                <w:rFonts w:ascii="Times New Roman" w:eastAsia="Times New Roman" w:hAnsi="Times New Roman"/>
                <w:sz w:val="24"/>
                <w:szCs w:val="24"/>
              </w:rPr>
              <w:t xml:space="preserve"> de învățământ, în condiţiile prezentului cod.</w:t>
            </w:r>
          </w:p>
          <w:p w14:paraId="0DB6F899" w14:textId="77777777" w:rsidR="009A167F" w:rsidRPr="00AC46F6" w:rsidRDefault="009A167F" w:rsidP="009A167F">
            <w:pPr>
              <w:ind w:firstLine="22"/>
              <w:jc w:val="both"/>
              <w:rPr>
                <w:rFonts w:ascii="Times New Roman" w:eastAsia="Times New Roman" w:hAnsi="Times New Roman"/>
                <w:sz w:val="24"/>
                <w:szCs w:val="24"/>
              </w:rPr>
            </w:pPr>
          </w:p>
          <w:p w14:paraId="3F6BC665"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Legea nr. 121/2012 cu privire la asigurarea egalității:</w:t>
            </w:r>
          </w:p>
          <w:p w14:paraId="24A6EF1A" w14:textId="77777777" w:rsidR="009A167F"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7. Interzicerea discriminării în cîmpul muncii</w:t>
            </w:r>
          </w:p>
          <w:p w14:paraId="578E3746" w14:textId="77777777" w:rsidR="00C06C89" w:rsidRPr="00AC46F6" w:rsidRDefault="009A167F" w:rsidP="009A167F">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 Se interzice orice deosebire, excludere, </w:t>
            </w:r>
            <w:proofErr w:type="spellStart"/>
            <w:r w:rsidRPr="00AC46F6">
              <w:rPr>
                <w:rFonts w:ascii="Times New Roman" w:eastAsia="Times New Roman" w:hAnsi="Times New Roman"/>
                <w:sz w:val="24"/>
                <w:szCs w:val="24"/>
              </w:rPr>
              <w:t>restricţie</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preferinţă</w:t>
            </w:r>
            <w:proofErr w:type="spellEnd"/>
            <w:r w:rsidRPr="00AC46F6">
              <w:rPr>
                <w:rFonts w:ascii="Times New Roman" w:eastAsia="Times New Roman" w:hAnsi="Times New Roman"/>
                <w:sz w:val="24"/>
                <w:szCs w:val="24"/>
              </w:rPr>
              <w:t xml:space="preserve"> pe baza criteriilor protejate, care au drept efect limitarea sau subminarea </w:t>
            </w:r>
            <w:proofErr w:type="spellStart"/>
            <w:r w:rsidRPr="00AC46F6">
              <w:rPr>
                <w:rFonts w:ascii="Times New Roman" w:eastAsia="Times New Roman" w:hAnsi="Times New Roman"/>
                <w:sz w:val="24"/>
                <w:szCs w:val="24"/>
              </w:rPr>
              <w:t>egalităţii</w:t>
            </w:r>
            <w:proofErr w:type="spellEnd"/>
            <w:r w:rsidRPr="00AC46F6">
              <w:rPr>
                <w:rFonts w:ascii="Times New Roman" w:eastAsia="Times New Roman" w:hAnsi="Times New Roman"/>
                <w:sz w:val="24"/>
                <w:szCs w:val="24"/>
              </w:rPr>
              <w:t xml:space="preserve"> la alegerea locului de muncă, a profesiei, la încheierea, suspendarea, modificarea sau încetarea raporturilor de muncă, în activitatea nemijlocită şi în formarea profesională. Interzicerea discriminării pe bază de orientare sexuală se va aplica în domeniul angajării în muncă şi al ocupării </w:t>
            </w:r>
            <w:proofErr w:type="spellStart"/>
            <w:r w:rsidRPr="00AC46F6">
              <w:rPr>
                <w:rFonts w:ascii="Times New Roman" w:eastAsia="Times New Roman" w:hAnsi="Times New Roman"/>
                <w:sz w:val="24"/>
                <w:szCs w:val="24"/>
              </w:rPr>
              <w:t>forţei</w:t>
            </w:r>
            <w:proofErr w:type="spellEnd"/>
            <w:r w:rsidRPr="00AC46F6">
              <w:rPr>
                <w:rFonts w:ascii="Times New Roman" w:eastAsia="Times New Roman" w:hAnsi="Times New Roman"/>
                <w:sz w:val="24"/>
                <w:szCs w:val="24"/>
              </w:rPr>
              <w:t xml:space="preserve"> de muncă.</w:t>
            </w:r>
          </w:p>
          <w:p w14:paraId="0E307354" w14:textId="77777777" w:rsidR="009A167F" w:rsidRDefault="009A167F" w:rsidP="009A167F">
            <w:pPr>
              <w:ind w:firstLine="22"/>
              <w:jc w:val="both"/>
              <w:rPr>
                <w:rFonts w:ascii="Times New Roman" w:eastAsia="Times New Roman" w:hAnsi="Times New Roman"/>
                <w:sz w:val="24"/>
                <w:szCs w:val="24"/>
              </w:rPr>
            </w:pPr>
          </w:p>
          <w:p w14:paraId="5C28B19F" w14:textId="77777777" w:rsidR="007848FE" w:rsidRDefault="007848FE" w:rsidP="009A167F">
            <w:pPr>
              <w:ind w:firstLine="22"/>
              <w:jc w:val="both"/>
              <w:rPr>
                <w:rFonts w:ascii="Times New Roman" w:eastAsia="Times New Roman" w:hAnsi="Times New Roman"/>
                <w:sz w:val="24"/>
                <w:szCs w:val="24"/>
              </w:rPr>
            </w:pPr>
          </w:p>
          <w:p w14:paraId="61DE13EC" w14:textId="77777777" w:rsidR="007848FE" w:rsidRDefault="007848FE" w:rsidP="009A167F">
            <w:pPr>
              <w:ind w:firstLine="22"/>
              <w:jc w:val="both"/>
              <w:rPr>
                <w:rFonts w:ascii="Times New Roman" w:eastAsia="Times New Roman" w:hAnsi="Times New Roman"/>
                <w:sz w:val="24"/>
                <w:szCs w:val="24"/>
              </w:rPr>
            </w:pPr>
          </w:p>
          <w:p w14:paraId="1E28E893" w14:textId="77777777" w:rsidR="007848FE" w:rsidRDefault="007848FE" w:rsidP="009A167F">
            <w:pPr>
              <w:ind w:firstLine="22"/>
              <w:jc w:val="both"/>
              <w:rPr>
                <w:rFonts w:ascii="Times New Roman" w:eastAsia="Times New Roman" w:hAnsi="Times New Roman"/>
                <w:sz w:val="24"/>
                <w:szCs w:val="24"/>
              </w:rPr>
            </w:pPr>
          </w:p>
          <w:p w14:paraId="19832FC1" w14:textId="77777777" w:rsidR="007848FE" w:rsidRDefault="007848FE" w:rsidP="009A167F">
            <w:pPr>
              <w:ind w:firstLine="22"/>
              <w:jc w:val="both"/>
              <w:rPr>
                <w:rFonts w:ascii="Times New Roman" w:eastAsia="Times New Roman" w:hAnsi="Times New Roman"/>
                <w:sz w:val="24"/>
                <w:szCs w:val="24"/>
              </w:rPr>
            </w:pPr>
          </w:p>
          <w:p w14:paraId="1D5AB0D1" w14:textId="77777777" w:rsidR="007848FE" w:rsidRDefault="007848FE" w:rsidP="009A167F">
            <w:pPr>
              <w:ind w:firstLine="22"/>
              <w:jc w:val="both"/>
              <w:rPr>
                <w:rFonts w:ascii="Times New Roman" w:eastAsia="Times New Roman" w:hAnsi="Times New Roman"/>
                <w:sz w:val="24"/>
                <w:szCs w:val="24"/>
              </w:rPr>
            </w:pPr>
          </w:p>
          <w:p w14:paraId="56E49515" w14:textId="77777777" w:rsidR="007848FE" w:rsidRDefault="007848FE" w:rsidP="009A167F">
            <w:pPr>
              <w:ind w:firstLine="22"/>
              <w:jc w:val="both"/>
              <w:rPr>
                <w:rFonts w:ascii="Times New Roman" w:eastAsia="Times New Roman" w:hAnsi="Times New Roman"/>
                <w:sz w:val="24"/>
                <w:szCs w:val="24"/>
              </w:rPr>
            </w:pPr>
          </w:p>
          <w:p w14:paraId="79BD852C" w14:textId="77777777" w:rsidR="007848FE" w:rsidRDefault="007848FE" w:rsidP="009A167F">
            <w:pPr>
              <w:ind w:firstLine="22"/>
              <w:jc w:val="both"/>
              <w:rPr>
                <w:rFonts w:ascii="Times New Roman" w:eastAsia="Times New Roman" w:hAnsi="Times New Roman"/>
                <w:sz w:val="24"/>
                <w:szCs w:val="24"/>
              </w:rPr>
            </w:pPr>
          </w:p>
          <w:p w14:paraId="13F4BCE1" w14:textId="77777777" w:rsidR="007848FE" w:rsidRDefault="007848FE" w:rsidP="009A167F">
            <w:pPr>
              <w:ind w:firstLine="22"/>
              <w:jc w:val="both"/>
              <w:rPr>
                <w:rFonts w:ascii="Times New Roman" w:eastAsia="Times New Roman" w:hAnsi="Times New Roman"/>
                <w:sz w:val="24"/>
                <w:szCs w:val="24"/>
              </w:rPr>
            </w:pPr>
          </w:p>
          <w:p w14:paraId="7ED872DA" w14:textId="77777777" w:rsidR="007848FE" w:rsidRDefault="007848FE" w:rsidP="009A167F">
            <w:pPr>
              <w:ind w:firstLine="22"/>
              <w:jc w:val="both"/>
              <w:rPr>
                <w:rFonts w:ascii="Times New Roman" w:eastAsia="Times New Roman" w:hAnsi="Times New Roman"/>
                <w:sz w:val="24"/>
                <w:szCs w:val="24"/>
              </w:rPr>
            </w:pPr>
          </w:p>
          <w:p w14:paraId="35786D0F" w14:textId="77777777" w:rsidR="007848FE" w:rsidRDefault="007848FE" w:rsidP="009A167F">
            <w:pPr>
              <w:ind w:firstLine="22"/>
              <w:jc w:val="both"/>
              <w:rPr>
                <w:rFonts w:ascii="Times New Roman" w:eastAsia="Times New Roman" w:hAnsi="Times New Roman"/>
                <w:sz w:val="24"/>
                <w:szCs w:val="24"/>
              </w:rPr>
            </w:pPr>
          </w:p>
          <w:p w14:paraId="63E07799" w14:textId="77777777" w:rsidR="007848FE" w:rsidRDefault="007848FE" w:rsidP="009A167F">
            <w:pPr>
              <w:ind w:firstLine="22"/>
              <w:jc w:val="both"/>
              <w:rPr>
                <w:rFonts w:ascii="Times New Roman" w:eastAsia="Times New Roman" w:hAnsi="Times New Roman"/>
                <w:sz w:val="24"/>
                <w:szCs w:val="24"/>
              </w:rPr>
            </w:pPr>
          </w:p>
          <w:p w14:paraId="33C44F23" w14:textId="77777777" w:rsidR="007848FE" w:rsidRDefault="007848FE" w:rsidP="009A167F">
            <w:pPr>
              <w:ind w:firstLine="22"/>
              <w:jc w:val="both"/>
              <w:rPr>
                <w:rFonts w:ascii="Times New Roman" w:eastAsia="Times New Roman" w:hAnsi="Times New Roman"/>
                <w:sz w:val="24"/>
                <w:szCs w:val="24"/>
              </w:rPr>
            </w:pPr>
          </w:p>
          <w:p w14:paraId="25F32A2A" w14:textId="77777777" w:rsidR="007848FE" w:rsidRDefault="007848FE" w:rsidP="009A167F">
            <w:pPr>
              <w:ind w:firstLine="22"/>
              <w:jc w:val="both"/>
              <w:rPr>
                <w:rFonts w:ascii="Times New Roman" w:eastAsia="Times New Roman" w:hAnsi="Times New Roman"/>
                <w:sz w:val="24"/>
                <w:szCs w:val="24"/>
              </w:rPr>
            </w:pPr>
          </w:p>
          <w:p w14:paraId="6C4C4B79" w14:textId="77777777" w:rsidR="007848FE" w:rsidRDefault="007848FE" w:rsidP="009A167F">
            <w:pPr>
              <w:ind w:firstLine="22"/>
              <w:jc w:val="both"/>
              <w:rPr>
                <w:rFonts w:ascii="Times New Roman" w:eastAsia="Times New Roman" w:hAnsi="Times New Roman"/>
                <w:sz w:val="24"/>
                <w:szCs w:val="24"/>
              </w:rPr>
            </w:pPr>
          </w:p>
          <w:p w14:paraId="62920C36" w14:textId="77777777" w:rsidR="007848FE" w:rsidRDefault="007848FE" w:rsidP="009A167F">
            <w:pPr>
              <w:ind w:firstLine="22"/>
              <w:jc w:val="both"/>
              <w:rPr>
                <w:rFonts w:ascii="Times New Roman" w:eastAsia="Times New Roman" w:hAnsi="Times New Roman"/>
                <w:sz w:val="24"/>
                <w:szCs w:val="24"/>
              </w:rPr>
            </w:pPr>
          </w:p>
          <w:p w14:paraId="3C5D0CC4" w14:textId="77777777" w:rsidR="007848FE" w:rsidRDefault="007848FE" w:rsidP="009A167F">
            <w:pPr>
              <w:ind w:firstLine="22"/>
              <w:jc w:val="both"/>
              <w:rPr>
                <w:rFonts w:ascii="Times New Roman" w:eastAsia="Times New Roman" w:hAnsi="Times New Roman"/>
                <w:sz w:val="24"/>
                <w:szCs w:val="24"/>
              </w:rPr>
            </w:pPr>
          </w:p>
          <w:p w14:paraId="4941331B" w14:textId="77777777" w:rsidR="007848FE" w:rsidRDefault="007848FE" w:rsidP="009A167F">
            <w:pPr>
              <w:ind w:firstLine="22"/>
              <w:jc w:val="both"/>
              <w:rPr>
                <w:rFonts w:ascii="Times New Roman" w:eastAsia="Times New Roman" w:hAnsi="Times New Roman"/>
                <w:sz w:val="24"/>
                <w:szCs w:val="24"/>
              </w:rPr>
            </w:pPr>
          </w:p>
          <w:p w14:paraId="283E3589" w14:textId="77777777" w:rsidR="007848FE" w:rsidRPr="00AC46F6" w:rsidRDefault="007848FE" w:rsidP="009A167F">
            <w:pPr>
              <w:ind w:firstLine="22"/>
              <w:jc w:val="both"/>
              <w:rPr>
                <w:rFonts w:ascii="Times New Roman" w:eastAsia="Times New Roman" w:hAnsi="Times New Roman"/>
                <w:sz w:val="24"/>
                <w:szCs w:val="24"/>
              </w:rPr>
            </w:pPr>
          </w:p>
          <w:p w14:paraId="6BB93FF7" w14:textId="77777777" w:rsidR="009A167F" w:rsidRPr="00AC46F6" w:rsidRDefault="009A167F" w:rsidP="009A167F">
            <w:pPr>
              <w:ind w:firstLine="22"/>
              <w:jc w:val="both"/>
              <w:rPr>
                <w:rFonts w:ascii="Times New Roman" w:eastAsia="Times New Roman" w:hAnsi="Times New Roman"/>
                <w:sz w:val="24"/>
                <w:szCs w:val="24"/>
              </w:rPr>
            </w:pPr>
          </w:p>
          <w:p w14:paraId="4DA760E4"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(1</w:t>
            </w:r>
            <w:r w:rsidRPr="00AC46F6">
              <w:rPr>
                <w:rFonts w:ascii="Times New Roman" w:eastAsia="Times New Roman" w:hAnsi="Times New Roman"/>
                <w:sz w:val="24"/>
                <w:szCs w:val="24"/>
                <w:vertAlign w:val="superscript"/>
              </w:rPr>
              <w:t>1</w:t>
            </w:r>
            <w:r w:rsidRPr="00AC46F6">
              <w:rPr>
                <w:rFonts w:ascii="Times New Roman" w:eastAsia="Times New Roman" w:hAnsi="Times New Roman"/>
                <w:sz w:val="24"/>
                <w:szCs w:val="24"/>
              </w:rPr>
              <w:t>) Se interzice orice deosebire, excludere, restricție sau preferință pe baza criteriilor protejate, care au drept scop sau efect limitarea ori subminarea egalității la afilierea sau accederea într-o organizație a salariaților sau patronatului, sau în orice organizație ai cărei membri exercită o anumită profesie, inclusiv a egalității accesului la avantajele obținute de această organizație, precum și la accederea sau exercitarea unei profesii.</w:t>
            </w:r>
          </w:p>
          <w:p w14:paraId="293CDA4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(2) Se consideră discriminatorii acțiunile săvârșite pe baza criteriilor protejate, precum:</w:t>
            </w:r>
          </w:p>
          <w:p w14:paraId="1E8DB7C6"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 plasarea </w:t>
            </w:r>
            <w:proofErr w:type="spellStart"/>
            <w:r w:rsidRPr="00AC46F6">
              <w:rPr>
                <w:rFonts w:ascii="Times New Roman" w:eastAsia="Times New Roman" w:hAnsi="Times New Roman"/>
                <w:sz w:val="24"/>
                <w:szCs w:val="24"/>
              </w:rPr>
              <w:t>anunţurilor</w:t>
            </w:r>
            <w:proofErr w:type="spellEnd"/>
            <w:r w:rsidRPr="00AC46F6">
              <w:rPr>
                <w:rFonts w:ascii="Times New Roman" w:eastAsia="Times New Roman" w:hAnsi="Times New Roman"/>
                <w:sz w:val="24"/>
                <w:szCs w:val="24"/>
              </w:rPr>
              <w:t xml:space="preserve"> de angajare cu indicarea </w:t>
            </w:r>
            <w:proofErr w:type="spellStart"/>
            <w:r w:rsidRPr="00AC46F6">
              <w:rPr>
                <w:rFonts w:ascii="Times New Roman" w:eastAsia="Times New Roman" w:hAnsi="Times New Roman"/>
                <w:sz w:val="24"/>
                <w:szCs w:val="24"/>
              </w:rPr>
              <w:t>condiţiilor</w:t>
            </w:r>
            <w:proofErr w:type="spellEnd"/>
            <w:r w:rsidRPr="00AC46F6">
              <w:rPr>
                <w:rFonts w:ascii="Times New Roman" w:eastAsia="Times New Roman" w:hAnsi="Times New Roman"/>
                <w:sz w:val="24"/>
                <w:szCs w:val="24"/>
              </w:rPr>
              <w:t xml:space="preserve"> şi criteriilor care exclud sau favorizează anumite persoane;</w:t>
            </w:r>
          </w:p>
          <w:p w14:paraId="3DCFD755"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a1) stabilirea condițiilor și criteriilor care exclud sau favorizează anumite persoane la afilierea sau accederea într-o organizație profesională ori la accederea sau exercitarea unei profesii;</w:t>
            </w:r>
          </w:p>
          <w:p w14:paraId="6984BEC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b) refuzul neîntemeiat, pe baza criteriilor protejate, reale sau presupuse, de angajare, promovare sau demisie a persoanei;</w:t>
            </w:r>
          </w:p>
          <w:p w14:paraId="2496DB04"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c) refuzul neîntemeiat de admitere a unor persoane la cursurile de calificare profesională;</w:t>
            </w:r>
          </w:p>
          <w:p w14:paraId="4A5CE75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d) remunerarea inegală pentru o muncă egală sau o muncă de valoare egală;</w:t>
            </w:r>
          </w:p>
          <w:p w14:paraId="6922F779"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e) distribuirea </w:t>
            </w:r>
            <w:proofErr w:type="spellStart"/>
            <w:r w:rsidRPr="00AC46F6">
              <w:rPr>
                <w:rFonts w:ascii="Times New Roman" w:eastAsia="Times New Roman" w:hAnsi="Times New Roman"/>
                <w:sz w:val="24"/>
                <w:szCs w:val="24"/>
              </w:rPr>
              <w:t>diferenţiată</w:t>
            </w:r>
            <w:proofErr w:type="spellEnd"/>
            <w:r w:rsidRPr="00AC46F6">
              <w:rPr>
                <w:rFonts w:ascii="Times New Roman" w:eastAsia="Times New Roman" w:hAnsi="Times New Roman"/>
                <w:sz w:val="24"/>
                <w:szCs w:val="24"/>
              </w:rPr>
              <w:t>, pe baza criteriilor protejate, reale sau presupuse, a sarcinilor de lucru, fapt ce rezultă din acordarea unui statut mai puţin favorabil unor persoane;</w:t>
            </w:r>
          </w:p>
          <w:p w14:paraId="7D7CD01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f) </w:t>
            </w:r>
            <w:proofErr w:type="spellStart"/>
            <w:r w:rsidRPr="00AC46F6">
              <w:rPr>
                <w:rFonts w:ascii="Times New Roman" w:eastAsia="Times New Roman" w:hAnsi="Times New Roman"/>
                <w:sz w:val="24"/>
                <w:szCs w:val="24"/>
              </w:rPr>
              <w:t>hărţuirea</w:t>
            </w:r>
            <w:proofErr w:type="spellEnd"/>
            <w:r w:rsidRPr="00AC46F6">
              <w:rPr>
                <w:rFonts w:ascii="Times New Roman" w:eastAsia="Times New Roman" w:hAnsi="Times New Roman"/>
                <w:sz w:val="24"/>
                <w:szCs w:val="24"/>
              </w:rPr>
              <w:t>;</w:t>
            </w:r>
          </w:p>
          <w:p w14:paraId="135CCA04"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g) orice altă </w:t>
            </w:r>
            <w:proofErr w:type="spellStart"/>
            <w:r w:rsidRPr="00AC46F6">
              <w:rPr>
                <w:rFonts w:ascii="Times New Roman" w:eastAsia="Times New Roman" w:hAnsi="Times New Roman"/>
                <w:sz w:val="24"/>
                <w:szCs w:val="24"/>
              </w:rPr>
              <w:t>acţiune</w:t>
            </w:r>
            <w:proofErr w:type="spellEnd"/>
            <w:r w:rsidRPr="00AC46F6">
              <w:rPr>
                <w:rFonts w:ascii="Times New Roman" w:eastAsia="Times New Roman" w:hAnsi="Times New Roman"/>
                <w:sz w:val="24"/>
                <w:szCs w:val="24"/>
              </w:rPr>
              <w:t xml:space="preserve"> care contravine prevederilor legale.</w:t>
            </w:r>
          </w:p>
          <w:p w14:paraId="5446A6C0" w14:textId="77777777" w:rsidR="009A167F" w:rsidRPr="00AC46F6" w:rsidRDefault="009A167F" w:rsidP="009A167F">
            <w:pPr>
              <w:jc w:val="both"/>
              <w:rPr>
                <w:rFonts w:ascii="Times New Roman" w:eastAsia="Times New Roman" w:hAnsi="Times New Roman"/>
                <w:sz w:val="24"/>
                <w:szCs w:val="24"/>
              </w:rPr>
            </w:pPr>
          </w:p>
          <w:p w14:paraId="57F62817" w14:textId="77777777" w:rsidR="009A167F" w:rsidRPr="00AC46F6" w:rsidRDefault="009A167F" w:rsidP="009A167F">
            <w:pPr>
              <w:jc w:val="both"/>
              <w:rPr>
                <w:rFonts w:ascii="Times New Roman" w:eastAsia="Times New Roman" w:hAnsi="Times New Roman"/>
                <w:sz w:val="24"/>
                <w:szCs w:val="24"/>
              </w:rPr>
            </w:pPr>
          </w:p>
          <w:p w14:paraId="0245AF1D" w14:textId="77777777" w:rsidR="009A167F" w:rsidRPr="00AC46F6" w:rsidRDefault="009A167F" w:rsidP="009A167F">
            <w:pPr>
              <w:jc w:val="both"/>
              <w:rPr>
                <w:rFonts w:ascii="Times New Roman" w:eastAsia="Times New Roman" w:hAnsi="Times New Roman"/>
                <w:sz w:val="24"/>
                <w:szCs w:val="24"/>
              </w:rPr>
            </w:pPr>
          </w:p>
          <w:p w14:paraId="40F36A2A" w14:textId="77777777" w:rsidR="009A167F" w:rsidRPr="00AC46F6" w:rsidRDefault="009A167F" w:rsidP="009A167F">
            <w:pPr>
              <w:jc w:val="both"/>
              <w:rPr>
                <w:rFonts w:ascii="Times New Roman" w:eastAsia="Times New Roman" w:hAnsi="Times New Roman"/>
                <w:sz w:val="24"/>
                <w:szCs w:val="24"/>
              </w:rPr>
            </w:pPr>
          </w:p>
          <w:p w14:paraId="13D1D106" w14:textId="77777777" w:rsidR="009A167F" w:rsidRPr="00AC46F6" w:rsidRDefault="009A167F" w:rsidP="009A167F">
            <w:pPr>
              <w:jc w:val="both"/>
              <w:rPr>
                <w:rFonts w:ascii="Times New Roman" w:eastAsia="Times New Roman" w:hAnsi="Times New Roman"/>
                <w:sz w:val="24"/>
                <w:szCs w:val="24"/>
              </w:rPr>
            </w:pPr>
          </w:p>
          <w:p w14:paraId="5A4107EB" w14:textId="77777777" w:rsidR="009A167F" w:rsidRPr="00AC46F6" w:rsidRDefault="009A167F" w:rsidP="009A167F">
            <w:pPr>
              <w:jc w:val="both"/>
              <w:rPr>
                <w:rFonts w:ascii="Times New Roman" w:eastAsia="Times New Roman" w:hAnsi="Times New Roman"/>
                <w:sz w:val="24"/>
                <w:szCs w:val="24"/>
              </w:rPr>
            </w:pPr>
          </w:p>
          <w:p w14:paraId="36619441" w14:textId="77777777" w:rsidR="009A167F" w:rsidRPr="00AC46F6" w:rsidRDefault="009A167F" w:rsidP="009A167F">
            <w:pPr>
              <w:jc w:val="both"/>
              <w:rPr>
                <w:rFonts w:ascii="Times New Roman" w:eastAsia="Times New Roman" w:hAnsi="Times New Roman"/>
                <w:sz w:val="24"/>
                <w:szCs w:val="24"/>
              </w:rPr>
            </w:pPr>
          </w:p>
          <w:p w14:paraId="765BFA46" w14:textId="77777777" w:rsidR="009A167F" w:rsidRPr="00AC46F6" w:rsidRDefault="009A167F" w:rsidP="009A167F">
            <w:pPr>
              <w:jc w:val="both"/>
              <w:rPr>
                <w:rFonts w:ascii="Times New Roman" w:eastAsia="Times New Roman" w:hAnsi="Times New Roman"/>
                <w:sz w:val="24"/>
                <w:szCs w:val="24"/>
              </w:rPr>
            </w:pPr>
          </w:p>
          <w:p w14:paraId="4A6F5253" w14:textId="77777777" w:rsidR="009A167F" w:rsidRPr="00AC46F6" w:rsidRDefault="009A167F" w:rsidP="009A167F">
            <w:pPr>
              <w:jc w:val="both"/>
              <w:rPr>
                <w:rFonts w:ascii="Times New Roman" w:eastAsia="Times New Roman" w:hAnsi="Times New Roman"/>
                <w:sz w:val="24"/>
                <w:szCs w:val="24"/>
              </w:rPr>
            </w:pPr>
          </w:p>
          <w:p w14:paraId="01C2791D" w14:textId="77777777" w:rsidR="009A167F" w:rsidRPr="00AC46F6" w:rsidRDefault="009A167F" w:rsidP="009A167F">
            <w:pPr>
              <w:jc w:val="both"/>
              <w:rPr>
                <w:rFonts w:ascii="Times New Roman" w:eastAsia="Times New Roman" w:hAnsi="Times New Roman"/>
                <w:sz w:val="24"/>
                <w:szCs w:val="24"/>
              </w:rPr>
            </w:pPr>
          </w:p>
          <w:p w14:paraId="3670E638" w14:textId="77777777" w:rsidR="009A167F" w:rsidRPr="00AC46F6" w:rsidRDefault="009A167F" w:rsidP="009A167F">
            <w:pPr>
              <w:jc w:val="both"/>
              <w:rPr>
                <w:rFonts w:ascii="Times New Roman" w:eastAsia="Times New Roman" w:hAnsi="Times New Roman"/>
                <w:sz w:val="24"/>
                <w:szCs w:val="24"/>
              </w:rPr>
            </w:pPr>
          </w:p>
          <w:p w14:paraId="6CBDB258"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(3) Refuzul de angajare, de admitere la cursurile de calificare profesională sau de promovare a persoanelor este considerat neîntemeiat dacă:</w:t>
            </w:r>
          </w:p>
          <w:p w14:paraId="446FC3B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 se solicită prezentarea unor documente suplimentare față de cele legal stabilite;</w:t>
            </w:r>
          </w:p>
          <w:p w14:paraId="0EB34288"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b) se pretinde că persoana nu corespunde unor cerințe care nu au nimic în comun cu calificarea profesională solicitată pentru exercitarea profesiei sau se solicită corespunderea cu oricare alte cerințe ilegale cu </w:t>
            </w:r>
            <w:proofErr w:type="spellStart"/>
            <w:r w:rsidRPr="00AC46F6">
              <w:rPr>
                <w:rFonts w:ascii="Times New Roman" w:eastAsia="Times New Roman" w:hAnsi="Times New Roman"/>
                <w:sz w:val="24"/>
                <w:szCs w:val="24"/>
              </w:rPr>
              <w:t>consecinţe</w:t>
            </w:r>
            <w:proofErr w:type="spellEnd"/>
            <w:r w:rsidRPr="00AC46F6">
              <w:rPr>
                <w:rFonts w:ascii="Times New Roman" w:eastAsia="Times New Roman" w:hAnsi="Times New Roman"/>
                <w:sz w:val="24"/>
                <w:szCs w:val="24"/>
              </w:rPr>
              <w:t xml:space="preserve"> similare.</w:t>
            </w:r>
          </w:p>
          <w:p w14:paraId="0E0C1E19"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(4) Angajatorul este obligat să amplaseze în locuri accesibile pentru </w:t>
            </w:r>
            <w:proofErr w:type="spellStart"/>
            <w:r w:rsidRPr="00AC46F6">
              <w:rPr>
                <w:rFonts w:ascii="Times New Roman" w:eastAsia="Times New Roman" w:hAnsi="Times New Roman"/>
                <w:sz w:val="24"/>
                <w:szCs w:val="24"/>
              </w:rPr>
              <w:t>toţi</w:t>
            </w:r>
            <w:proofErr w:type="spellEnd"/>
            <w:r w:rsidRPr="00AC46F6">
              <w:rPr>
                <w:rFonts w:ascii="Times New Roman" w:eastAsia="Times New Roman" w:hAnsi="Times New Roman"/>
                <w:sz w:val="24"/>
                <w:szCs w:val="24"/>
              </w:rPr>
              <w:t xml:space="preserve"> salariaţii prevederile legale care garantează respectarea </w:t>
            </w:r>
            <w:proofErr w:type="spellStart"/>
            <w:r w:rsidRPr="00AC46F6">
              <w:rPr>
                <w:rFonts w:ascii="Times New Roman" w:eastAsia="Times New Roman" w:hAnsi="Times New Roman"/>
                <w:sz w:val="24"/>
                <w:szCs w:val="24"/>
              </w:rPr>
              <w:t>egalităţii</w:t>
            </w:r>
            <w:proofErr w:type="spellEnd"/>
            <w:r w:rsidRPr="00AC46F6">
              <w:rPr>
                <w:rFonts w:ascii="Times New Roman" w:eastAsia="Times New Roman" w:hAnsi="Times New Roman"/>
                <w:sz w:val="24"/>
                <w:szCs w:val="24"/>
              </w:rPr>
              <w:t xml:space="preserve"> de </w:t>
            </w:r>
            <w:proofErr w:type="spellStart"/>
            <w:r w:rsidRPr="00AC46F6">
              <w:rPr>
                <w:rFonts w:ascii="Times New Roman" w:eastAsia="Times New Roman" w:hAnsi="Times New Roman"/>
                <w:sz w:val="24"/>
                <w:szCs w:val="24"/>
              </w:rPr>
              <w:t>şanse</w:t>
            </w:r>
            <w:proofErr w:type="spellEnd"/>
            <w:r w:rsidRPr="00AC46F6">
              <w:rPr>
                <w:rFonts w:ascii="Times New Roman" w:eastAsia="Times New Roman" w:hAnsi="Times New Roman"/>
                <w:sz w:val="24"/>
                <w:szCs w:val="24"/>
              </w:rPr>
              <w:t xml:space="preserve"> şi de tratament la locul de muncă.</w:t>
            </w:r>
          </w:p>
          <w:p w14:paraId="01EB4B86"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(5) Orice deosebire, excludere, </w:t>
            </w:r>
            <w:proofErr w:type="spellStart"/>
            <w:r w:rsidRPr="00AC46F6">
              <w:rPr>
                <w:rFonts w:ascii="Times New Roman" w:eastAsia="Times New Roman" w:hAnsi="Times New Roman"/>
                <w:sz w:val="24"/>
                <w:szCs w:val="24"/>
              </w:rPr>
              <w:t>restricţie</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preferinţă</w:t>
            </w:r>
            <w:proofErr w:type="spellEnd"/>
            <w:r w:rsidRPr="00AC46F6">
              <w:rPr>
                <w:rFonts w:ascii="Times New Roman" w:eastAsia="Times New Roman" w:hAnsi="Times New Roman"/>
                <w:sz w:val="24"/>
                <w:szCs w:val="24"/>
              </w:rPr>
              <w:t xml:space="preserve"> în </w:t>
            </w:r>
            <w:proofErr w:type="spellStart"/>
            <w:r w:rsidRPr="00AC46F6">
              <w:rPr>
                <w:rFonts w:ascii="Times New Roman" w:eastAsia="Times New Roman" w:hAnsi="Times New Roman"/>
                <w:sz w:val="24"/>
                <w:szCs w:val="24"/>
              </w:rPr>
              <w:t>privinţa</w:t>
            </w:r>
            <w:proofErr w:type="spellEnd"/>
            <w:r w:rsidRPr="00AC46F6">
              <w:rPr>
                <w:rFonts w:ascii="Times New Roman" w:eastAsia="Times New Roman" w:hAnsi="Times New Roman"/>
                <w:sz w:val="24"/>
                <w:szCs w:val="24"/>
              </w:rPr>
              <w:t xml:space="preserve"> unui anumit loc de muncă nu constituie discriminare în cazul în care, prin natura specifică a </w:t>
            </w:r>
            <w:proofErr w:type="spellStart"/>
            <w:r w:rsidRPr="00AC46F6">
              <w:rPr>
                <w:rFonts w:ascii="Times New Roman" w:eastAsia="Times New Roman" w:hAnsi="Times New Roman"/>
                <w:sz w:val="24"/>
                <w:szCs w:val="24"/>
              </w:rPr>
              <w:t>activităţii</w:t>
            </w:r>
            <w:proofErr w:type="spellEnd"/>
            <w:r w:rsidRPr="00AC46F6">
              <w:rPr>
                <w:rFonts w:ascii="Times New Roman" w:eastAsia="Times New Roman" w:hAnsi="Times New Roman"/>
                <w:sz w:val="24"/>
                <w:szCs w:val="24"/>
              </w:rPr>
              <w:t xml:space="preserve"> în cauză sau a </w:t>
            </w:r>
            <w:proofErr w:type="spellStart"/>
            <w:r w:rsidRPr="00AC46F6">
              <w:rPr>
                <w:rFonts w:ascii="Times New Roman" w:eastAsia="Times New Roman" w:hAnsi="Times New Roman"/>
                <w:sz w:val="24"/>
                <w:szCs w:val="24"/>
              </w:rPr>
              <w:t>condiţiilor</w:t>
            </w:r>
            <w:proofErr w:type="spellEnd"/>
            <w:r w:rsidRPr="00AC46F6">
              <w:rPr>
                <w:rFonts w:ascii="Times New Roman" w:eastAsia="Times New Roman" w:hAnsi="Times New Roman"/>
                <w:sz w:val="24"/>
                <w:szCs w:val="24"/>
              </w:rPr>
              <w:t xml:space="preserve"> în care această activitate este realizată, există anumite </w:t>
            </w:r>
            <w:proofErr w:type="spellStart"/>
            <w:r w:rsidRPr="00AC46F6">
              <w:rPr>
                <w:rFonts w:ascii="Times New Roman" w:eastAsia="Times New Roman" w:hAnsi="Times New Roman"/>
                <w:sz w:val="24"/>
                <w:szCs w:val="24"/>
              </w:rPr>
              <w:t>cerinţe</w:t>
            </w:r>
            <w:proofErr w:type="spellEnd"/>
            <w:r w:rsidRPr="00AC46F6">
              <w:rPr>
                <w:rFonts w:ascii="Times New Roman" w:eastAsia="Times New Roman" w:hAnsi="Times New Roman"/>
                <w:sz w:val="24"/>
                <w:szCs w:val="24"/>
              </w:rPr>
              <w:t xml:space="preserve"> profesionale </w:t>
            </w:r>
            <w:proofErr w:type="spellStart"/>
            <w:r w:rsidRPr="00AC46F6">
              <w:rPr>
                <w:rFonts w:ascii="Times New Roman" w:eastAsia="Times New Roman" w:hAnsi="Times New Roman"/>
                <w:sz w:val="24"/>
                <w:szCs w:val="24"/>
              </w:rPr>
              <w:t>esenţiale</w:t>
            </w:r>
            <w:proofErr w:type="spellEnd"/>
            <w:r w:rsidRPr="00AC46F6">
              <w:rPr>
                <w:rFonts w:ascii="Times New Roman" w:eastAsia="Times New Roman" w:hAnsi="Times New Roman"/>
                <w:sz w:val="24"/>
                <w:szCs w:val="24"/>
              </w:rPr>
              <w:t xml:space="preserve"> şi determinante, cu </w:t>
            </w:r>
            <w:proofErr w:type="spellStart"/>
            <w:r w:rsidRPr="00AC46F6">
              <w:rPr>
                <w:rFonts w:ascii="Times New Roman" w:eastAsia="Times New Roman" w:hAnsi="Times New Roman"/>
                <w:sz w:val="24"/>
                <w:szCs w:val="24"/>
              </w:rPr>
              <w:t>condiţia</w:t>
            </w:r>
            <w:proofErr w:type="spellEnd"/>
            <w:r w:rsidRPr="00AC46F6">
              <w:rPr>
                <w:rFonts w:ascii="Times New Roman" w:eastAsia="Times New Roman" w:hAnsi="Times New Roman"/>
                <w:sz w:val="24"/>
                <w:szCs w:val="24"/>
              </w:rPr>
              <w:t xml:space="preserve"> ca scopul să fie legitim şi </w:t>
            </w:r>
            <w:proofErr w:type="spellStart"/>
            <w:r w:rsidRPr="00AC46F6">
              <w:rPr>
                <w:rFonts w:ascii="Times New Roman" w:eastAsia="Times New Roman" w:hAnsi="Times New Roman"/>
                <w:sz w:val="24"/>
                <w:szCs w:val="24"/>
              </w:rPr>
              <w:t>cerinţele</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proporţionale</w:t>
            </w:r>
            <w:proofErr w:type="spellEnd"/>
            <w:r w:rsidRPr="00AC46F6">
              <w:rPr>
                <w:rFonts w:ascii="Times New Roman" w:eastAsia="Times New Roman" w:hAnsi="Times New Roman"/>
                <w:sz w:val="24"/>
                <w:szCs w:val="24"/>
              </w:rPr>
              <w:t>.</w:t>
            </w:r>
          </w:p>
          <w:p w14:paraId="00FFF41D"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(6) În cadrul </w:t>
            </w:r>
            <w:proofErr w:type="spellStart"/>
            <w:r w:rsidRPr="00AC46F6">
              <w:rPr>
                <w:rFonts w:ascii="Times New Roman" w:eastAsia="Times New Roman" w:hAnsi="Times New Roman"/>
                <w:sz w:val="24"/>
                <w:szCs w:val="24"/>
              </w:rPr>
              <w:t>activităţilor</w:t>
            </w:r>
            <w:proofErr w:type="spellEnd"/>
            <w:r w:rsidRPr="00AC46F6">
              <w:rPr>
                <w:rFonts w:ascii="Times New Roman" w:eastAsia="Times New Roman" w:hAnsi="Times New Roman"/>
                <w:sz w:val="24"/>
                <w:szCs w:val="24"/>
              </w:rPr>
              <w:t xml:space="preserve"> profesionale ale cultelor religioase şi </w:t>
            </w:r>
            <w:proofErr w:type="spellStart"/>
            <w:r w:rsidRPr="00AC46F6">
              <w:rPr>
                <w:rFonts w:ascii="Times New Roman" w:eastAsia="Times New Roman" w:hAnsi="Times New Roman"/>
                <w:sz w:val="24"/>
                <w:szCs w:val="24"/>
              </w:rPr>
              <w:t>părţilor</w:t>
            </w:r>
            <w:proofErr w:type="spellEnd"/>
            <w:r w:rsidRPr="00AC46F6">
              <w:rPr>
                <w:rFonts w:ascii="Times New Roman" w:eastAsia="Times New Roman" w:hAnsi="Times New Roman"/>
                <w:sz w:val="24"/>
                <w:szCs w:val="24"/>
              </w:rPr>
              <w:t xml:space="preserve"> lor componente nu constituie discriminare tratamentul </w:t>
            </w:r>
            <w:proofErr w:type="spellStart"/>
            <w:r w:rsidRPr="00AC46F6">
              <w:rPr>
                <w:rFonts w:ascii="Times New Roman" w:eastAsia="Times New Roman" w:hAnsi="Times New Roman"/>
                <w:sz w:val="24"/>
                <w:szCs w:val="24"/>
              </w:rPr>
              <w:t>diferenţiat</w:t>
            </w:r>
            <w:proofErr w:type="spellEnd"/>
            <w:r w:rsidRPr="00AC46F6">
              <w:rPr>
                <w:rFonts w:ascii="Times New Roman" w:eastAsia="Times New Roman" w:hAnsi="Times New Roman"/>
                <w:sz w:val="24"/>
                <w:szCs w:val="24"/>
              </w:rPr>
              <w:t xml:space="preserve"> bazat pe religia sau convingerile unei persoane atunci </w:t>
            </w:r>
            <w:proofErr w:type="spellStart"/>
            <w:r w:rsidRPr="00AC46F6">
              <w:rPr>
                <w:rFonts w:ascii="Times New Roman" w:eastAsia="Times New Roman" w:hAnsi="Times New Roman"/>
                <w:sz w:val="24"/>
                <w:szCs w:val="24"/>
              </w:rPr>
              <w:t>cînd</w:t>
            </w:r>
            <w:proofErr w:type="spellEnd"/>
            <w:r w:rsidRPr="00AC46F6">
              <w:rPr>
                <w:rFonts w:ascii="Times New Roman" w:eastAsia="Times New Roman" w:hAnsi="Times New Roman"/>
                <w:sz w:val="24"/>
                <w:szCs w:val="24"/>
              </w:rPr>
              <w:t xml:space="preserve"> religia sau convingerile constituie o </w:t>
            </w:r>
            <w:proofErr w:type="spellStart"/>
            <w:r w:rsidRPr="00AC46F6">
              <w:rPr>
                <w:rFonts w:ascii="Times New Roman" w:eastAsia="Times New Roman" w:hAnsi="Times New Roman"/>
                <w:sz w:val="24"/>
                <w:szCs w:val="24"/>
              </w:rPr>
              <w:t>cerinţă</w:t>
            </w:r>
            <w:proofErr w:type="spellEnd"/>
            <w:r w:rsidRPr="00AC46F6">
              <w:rPr>
                <w:rFonts w:ascii="Times New Roman" w:eastAsia="Times New Roman" w:hAnsi="Times New Roman"/>
                <w:sz w:val="24"/>
                <w:szCs w:val="24"/>
              </w:rPr>
              <w:t xml:space="preserve"> profesională </w:t>
            </w:r>
            <w:proofErr w:type="spellStart"/>
            <w:r w:rsidRPr="00AC46F6">
              <w:rPr>
                <w:rFonts w:ascii="Times New Roman" w:eastAsia="Times New Roman" w:hAnsi="Times New Roman"/>
                <w:sz w:val="24"/>
                <w:szCs w:val="24"/>
              </w:rPr>
              <w:t>esenţială</w:t>
            </w:r>
            <w:proofErr w:type="spellEnd"/>
            <w:r w:rsidRPr="00AC46F6">
              <w:rPr>
                <w:rFonts w:ascii="Times New Roman" w:eastAsia="Times New Roman" w:hAnsi="Times New Roman"/>
                <w:sz w:val="24"/>
                <w:szCs w:val="24"/>
              </w:rPr>
              <w:t>, legitimă şi justificată.”</w:t>
            </w:r>
          </w:p>
          <w:p w14:paraId="438BBB7D" w14:textId="77777777" w:rsidR="009A167F" w:rsidRPr="00AC46F6" w:rsidRDefault="009A167F" w:rsidP="009A167F">
            <w:pPr>
              <w:jc w:val="both"/>
              <w:rPr>
                <w:rFonts w:ascii="Times New Roman" w:eastAsia="Times New Roman" w:hAnsi="Times New Roman"/>
                <w:sz w:val="24"/>
                <w:szCs w:val="24"/>
              </w:rPr>
            </w:pPr>
          </w:p>
          <w:p w14:paraId="5BBA6533" w14:textId="77777777" w:rsidR="009A167F" w:rsidRPr="00AC46F6" w:rsidRDefault="009A167F" w:rsidP="009A167F">
            <w:pPr>
              <w:jc w:val="both"/>
              <w:rPr>
                <w:rFonts w:ascii="Times New Roman" w:eastAsia="Times New Roman" w:hAnsi="Times New Roman"/>
                <w:sz w:val="24"/>
                <w:szCs w:val="24"/>
              </w:rPr>
            </w:pPr>
          </w:p>
          <w:p w14:paraId="7861C3DF" w14:textId="77777777" w:rsidR="009A167F" w:rsidRPr="00AC46F6" w:rsidRDefault="009A167F" w:rsidP="009A167F">
            <w:pPr>
              <w:jc w:val="both"/>
              <w:rPr>
                <w:rFonts w:ascii="Times New Roman" w:eastAsia="Times New Roman" w:hAnsi="Times New Roman"/>
                <w:sz w:val="24"/>
                <w:szCs w:val="24"/>
              </w:rPr>
            </w:pPr>
          </w:p>
          <w:p w14:paraId="0AB8AA52" w14:textId="77777777" w:rsidR="009A167F" w:rsidRDefault="009A167F" w:rsidP="009A167F">
            <w:pPr>
              <w:jc w:val="both"/>
              <w:rPr>
                <w:rFonts w:ascii="Times New Roman" w:eastAsia="Times New Roman" w:hAnsi="Times New Roman"/>
                <w:sz w:val="24"/>
                <w:szCs w:val="24"/>
              </w:rPr>
            </w:pPr>
          </w:p>
          <w:p w14:paraId="79D44129" w14:textId="77777777" w:rsidR="007848FE" w:rsidRDefault="007848FE" w:rsidP="009A167F">
            <w:pPr>
              <w:jc w:val="both"/>
              <w:rPr>
                <w:rFonts w:ascii="Times New Roman" w:eastAsia="Times New Roman" w:hAnsi="Times New Roman"/>
                <w:sz w:val="24"/>
                <w:szCs w:val="24"/>
              </w:rPr>
            </w:pPr>
          </w:p>
          <w:p w14:paraId="24CAB7F3" w14:textId="77777777" w:rsidR="007848FE" w:rsidRPr="00AC46F6" w:rsidRDefault="007848FE" w:rsidP="009A167F">
            <w:pPr>
              <w:jc w:val="both"/>
              <w:rPr>
                <w:rFonts w:ascii="Times New Roman" w:eastAsia="Times New Roman" w:hAnsi="Times New Roman"/>
                <w:sz w:val="24"/>
                <w:szCs w:val="24"/>
              </w:rPr>
            </w:pPr>
          </w:p>
          <w:p w14:paraId="79554826"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Legea nr. 158/2008 cu privire la funcția publică și statutul funcționarului public:</w:t>
            </w:r>
          </w:p>
          <w:p w14:paraId="2DBEF3C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Art. 5. Serviciul public se bazează pe principiile meritocrației, legalității, transparenței, egalității, nondiscriminării, profesionalismului, imparțialității, independenței, responsabilității, stabilității, loialității și integrității.</w:t>
            </w:r>
          </w:p>
          <w:p w14:paraId="5DFB3DCB" w14:textId="77777777" w:rsidR="009A167F" w:rsidRPr="00AC46F6" w:rsidRDefault="009A167F" w:rsidP="009A167F">
            <w:pPr>
              <w:jc w:val="both"/>
              <w:rPr>
                <w:rFonts w:ascii="Times New Roman" w:eastAsia="Times New Roman" w:hAnsi="Times New Roman"/>
                <w:sz w:val="24"/>
                <w:szCs w:val="24"/>
              </w:rPr>
            </w:pPr>
          </w:p>
          <w:p w14:paraId="329B5D2E" w14:textId="77777777" w:rsidR="009A167F" w:rsidRPr="00AC46F6" w:rsidRDefault="009A167F" w:rsidP="009A167F">
            <w:pPr>
              <w:jc w:val="both"/>
              <w:rPr>
                <w:rFonts w:ascii="Times New Roman" w:eastAsia="Times New Roman" w:hAnsi="Times New Roman"/>
                <w:sz w:val="24"/>
                <w:szCs w:val="24"/>
              </w:rPr>
            </w:pPr>
          </w:p>
          <w:p w14:paraId="2DEE2E86" w14:textId="77777777" w:rsidR="009A167F" w:rsidRPr="00AC46F6" w:rsidRDefault="009A167F" w:rsidP="009A167F">
            <w:pPr>
              <w:jc w:val="both"/>
              <w:rPr>
                <w:rFonts w:ascii="Times New Roman" w:eastAsia="Times New Roman" w:hAnsi="Times New Roman"/>
                <w:sz w:val="24"/>
                <w:szCs w:val="24"/>
              </w:rPr>
            </w:pPr>
          </w:p>
          <w:p w14:paraId="21F54132" w14:textId="77777777" w:rsidR="009A167F" w:rsidRPr="00AC46F6" w:rsidRDefault="009A167F" w:rsidP="009A167F">
            <w:pPr>
              <w:jc w:val="both"/>
              <w:rPr>
                <w:rFonts w:ascii="Times New Roman" w:eastAsia="Times New Roman" w:hAnsi="Times New Roman"/>
                <w:sz w:val="24"/>
                <w:szCs w:val="24"/>
              </w:rPr>
            </w:pPr>
          </w:p>
          <w:p w14:paraId="58D2CEC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Art. 20</w:t>
            </w:r>
          </w:p>
          <w:p w14:paraId="2622E9B6"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(4) Este interzisă orice discriminare în privința funcționarilor publici pe criterii ce țin de rasă, culoare, origine națională, etnică și socială, statut social, cetățenie, limbă, religie sau convingeri, vârstă, sex, identitate de gen, statut matrimonial, orientare sexuală, dizabilitate, stare de sănătate, statut HIV, opinie, apartenență politică, avere, naștere, domiciliu, apartenență sau activitate sindicală sau orice alt criteriu.</w:t>
            </w:r>
          </w:p>
          <w:p w14:paraId="77C4CB1A" w14:textId="77777777" w:rsidR="009A167F" w:rsidRPr="00AC46F6" w:rsidRDefault="009A167F" w:rsidP="009A167F">
            <w:pPr>
              <w:jc w:val="both"/>
              <w:rPr>
                <w:rFonts w:ascii="Times New Roman" w:eastAsia="Times New Roman" w:hAnsi="Times New Roman"/>
                <w:sz w:val="24"/>
                <w:szCs w:val="24"/>
              </w:rPr>
            </w:pPr>
          </w:p>
          <w:p w14:paraId="381703BE" w14:textId="77777777" w:rsidR="009A167F" w:rsidRPr="00AC46F6" w:rsidRDefault="009A167F" w:rsidP="009A167F">
            <w:pPr>
              <w:jc w:val="both"/>
              <w:rPr>
                <w:rFonts w:ascii="Times New Roman" w:eastAsia="Times New Roman" w:hAnsi="Times New Roman"/>
                <w:sz w:val="24"/>
                <w:szCs w:val="24"/>
              </w:rPr>
            </w:pPr>
          </w:p>
          <w:p w14:paraId="5F5D3830" w14:textId="77777777" w:rsidR="009A167F" w:rsidRPr="00AC46F6" w:rsidRDefault="009A167F" w:rsidP="009A167F">
            <w:pPr>
              <w:jc w:val="both"/>
              <w:rPr>
                <w:rFonts w:ascii="Times New Roman" w:eastAsia="Times New Roman" w:hAnsi="Times New Roman"/>
                <w:sz w:val="24"/>
                <w:szCs w:val="24"/>
              </w:rPr>
            </w:pPr>
          </w:p>
          <w:p w14:paraId="696A1FD8" w14:textId="77777777" w:rsidR="009A167F" w:rsidRPr="00AC46F6" w:rsidRDefault="009A167F" w:rsidP="009A167F">
            <w:pPr>
              <w:jc w:val="both"/>
              <w:rPr>
                <w:rFonts w:ascii="Times New Roman" w:eastAsia="Times New Roman" w:hAnsi="Times New Roman"/>
                <w:sz w:val="24"/>
                <w:szCs w:val="24"/>
              </w:rPr>
            </w:pPr>
          </w:p>
          <w:p w14:paraId="7460B9F0" w14:textId="77777777" w:rsidR="009A167F" w:rsidRPr="00AC46F6" w:rsidRDefault="009A167F" w:rsidP="009A167F">
            <w:pPr>
              <w:jc w:val="both"/>
              <w:rPr>
                <w:rFonts w:ascii="Times New Roman" w:eastAsia="Times New Roman" w:hAnsi="Times New Roman"/>
                <w:sz w:val="24"/>
                <w:szCs w:val="24"/>
              </w:rPr>
            </w:pPr>
          </w:p>
          <w:p w14:paraId="14E0720D"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b) Legea nr. 105/2018 cu privire la promovarea ocupării </w:t>
            </w:r>
            <w:proofErr w:type="spellStart"/>
            <w:r w:rsidRPr="00AC46F6">
              <w:rPr>
                <w:rFonts w:ascii="Times New Roman" w:eastAsia="Times New Roman" w:hAnsi="Times New Roman"/>
                <w:sz w:val="24"/>
                <w:szCs w:val="24"/>
              </w:rPr>
              <w:t>forţei</w:t>
            </w:r>
            <w:proofErr w:type="spellEnd"/>
            <w:r w:rsidRPr="00AC46F6">
              <w:rPr>
                <w:rFonts w:ascii="Times New Roman" w:eastAsia="Times New Roman" w:hAnsi="Times New Roman"/>
                <w:sz w:val="24"/>
                <w:szCs w:val="24"/>
              </w:rPr>
              <w:t xml:space="preserve"> de muncă şi asigurarea de șomaj </w:t>
            </w:r>
          </w:p>
          <w:p w14:paraId="0184197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Art. 1. Scopul legii</w:t>
            </w:r>
          </w:p>
          <w:p w14:paraId="43D2B62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Prezenta lege are drept scop prevenirea și reducerea </w:t>
            </w:r>
            <w:proofErr w:type="spellStart"/>
            <w:r w:rsidRPr="00AC46F6">
              <w:rPr>
                <w:rFonts w:ascii="Times New Roman" w:eastAsia="Times New Roman" w:hAnsi="Times New Roman"/>
                <w:sz w:val="24"/>
                <w:szCs w:val="24"/>
              </w:rPr>
              <w:t>şomajului</w:t>
            </w:r>
            <w:proofErr w:type="spellEnd"/>
            <w:r w:rsidRPr="00AC46F6">
              <w:rPr>
                <w:rFonts w:ascii="Times New Roman" w:eastAsia="Times New Roman" w:hAnsi="Times New Roman"/>
                <w:sz w:val="24"/>
                <w:szCs w:val="24"/>
              </w:rPr>
              <w:t xml:space="preserve"> și a efectelor sociale ale acestuia, reducerea riscului de șomaj şi asigurarea unui nivel ridicat al ocupării şi adaptării </w:t>
            </w:r>
            <w:proofErr w:type="spellStart"/>
            <w:r w:rsidRPr="00AC46F6">
              <w:rPr>
                <w:rFonts w:ascii="Times New Roman" w:eastAsia="Times New Roman" w:hAnsi="Times New Roman"/>
                <w:sz w:val="24"/>
                <w:szCs w:val="24"/>
              </w:rPr>
              <w:t>forţei</w:t>
            </w:r>
            <w:proofErr w:type="spellEnd"/>
            <w:r w:rsidRPr="00AC46F6">
              <w:rPr>
                <w:rFonts w:ascii="Times New Roman" w:eastAsia="Times New Roman" w:hAnsi="Times New Roman"/>
                <w:sz w:val="24"/>
                <w:szCs w:val="24"/>
              </w:rPr>
              <w:t xml:space="preserve"> de muncă la </w:t>
            </w:r>
            <w:proofErr w:type="spellStart"/>
            <w:r w:rsidRPr="00AC46F6">
              <w:rPr>
                <w:rFonts w:ascii="Times New Roman" w:eastAsia="Times New Roman" w:hAnsi="Times New Roman"/>
                <w:sz w:val="24"/>
                <w:szCs w:val="24"/>
              </w:rPr>
              <w:t>cerinţele</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pieţei</w:t>
            </w:r>
            <w:proofErr w:type="spellEnd"/>
            <w:r w:rsidRPr="00AC46F6">
              <w:rPr>
                <w:rFonts w:ascii="Times New Roman" w:eastAsia="Times New Roman" w:hAnsi="Times New Roman"/>
                <w:sz w:val="24"/>
                <w:szCs w:val="24"/>
              </w:rPr>
              <w:t xml:space="preserve"> muncii.</w:t>
            </w:r>
          </w:p>
          <w:p w14:paraId="05A3365D"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Art. 2. Obiectul şi sfera de reglementare</w:t>
            </w:r>
          </w:p>
          <w:p w14:paraId="61694934"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(1) Prevederile prezentei legi reglementează politica de promovare a ocupării forței de muncă și de migrație în scop de muncă, piața muncii, sistemul instituțional de ocupare a forței de muncă, măsurile de ocupare a forței de muncă, precum și raporturile juridice care apar la implementarea măsurilor de ocupare a forței de muncă.</w:t>
            </w:r>
          </w:p>
          <w:p w14:paraId="1F2A2B4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(11) Prezenta lege reglementează condițiile de intermediere a muncii și de angajare în câmpul muncii în străinătate a cetățenilor Republicii Moldova, precum și asigură protecția cetățenilor Republicii Moldova aflați în căutarea unui loc de muncă în străinătate sau care desfășoară activitate de muncă în străinătate.</w:t>
            </w:r>
          </w:p>
          <w:p w14:paraId="2FCC19E4"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Prevederile prezentei legi se aplică cetățenilor Republicii Moldova, persoanelor fizice și juridice care își desfășoară activitatea în Republica Moldova sau peste hotare, precum și categoriilor de străini specificate </w:t>
            </w:r>
            <w:r w:rsidRPr="00AC46F6">
              <w:rPr>
                <w:rFonts w:ascii="Times New Roman" w:eastAsia="Times New Roman" w:hAnsi="Times New Roman"/>
                <w:sz w:val="24"/>
                <w:szCs w:val="24"/>
              </w:rPr>
              <w:lastRenderedPageBreak/>
              <w:t>la art.2 alin.(1) din Legea nr.274/2011 privind integrarea străinilor în Republica Moldova, cu excepția străinilor titulari ai dreptului de ședere provizorie pentru studii și în scop de muncă.</w:t>
            </w:r>
          </w:p>
          <w:p w14:paraId="440A0F67"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(3) Prezenta lege nu se aplică lucrătorilor imigranți, cu excepţia prevăzută la art.45 alin.(3).</w:t>
            </w:r>
          </w:p>
          <w:p w14:paraId="50FDB883"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(4) La aplicarea prevederilor prezentei legi se interzice orice discriminare pe criterii de rasă, naționalitate, origine etnică, limbă, religie, convingeri, sex, vîrstă, dizabilitate, opinie, apartenență politică, avere, origine socială sau orice alt criteriu.</w:t>
            </w:r>
          </w:p>
          <w:p w14:paraId="309C481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24 </w:t>
            </w:r>
          </w:p>
          <w:p w14:paraId="76876828"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(2) Agenția Națională prestează următoarele servicii de ocupare a forței de muncă:</w:t>
            </w:r>
          </w:p>
          <w:p w14:paraId="43B3CEC0"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 informarea privind </w:t>
            </w:r>
            <w:proofErr w:type="spellStart"/>
            <w:r w:rsidRPr="00AC46F6">
              <w:rPr>
                <w:rFonts w:ascii="Times New Roman" w:eastAsia="Times New Roman" w:hAnsi="Times New Roman"/>
                <w:sz w:val="24"/>
                <w:szCs w:val="24"/>
              </w:rPr>
              <w:t>piaţa</w:t>
            </w:r>
            <w:proofErr w:type="spellEnd"/>
            <w:r w:rsidRPr="00AC46F6">
              <w:rPr>
                <w:rFonts w:ascii="Times New Roman" w:eastAsia="Times New Roman" w:hAnsi="Times New Roman"/>
                <w:sz w:val="24"/>
                <w:szCs w:val="24"/>
              </w:rPr>
              <w:t xml:space="preserve"> muncii;</w:t>
            </w:r>
          </w:p>
          <w:p w14:paraId="640F7E47"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b) ghidarea în carieră;</w:t>
            </w:r>
          </w:p>
          <w:p w14:paraId="416C6487"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c) intermedierea muncii;</w:t>
            </w:r>
          </w:p>
          <w:p w14:paraId="765956BF"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d) servicii de preconcediere;</w:t>
            </w:r>
          </w:p>
          <w:p w14:paraId="5C61D712"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e) reabilitarea profesională a persoanelor cu dizabilități;</w:t>
            </w:r>
          </w:p>
          <w:p w14:paraId="3084A6C8"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f) angajarea asistată;</w:t>
            </w:r>
          </w:p>
          <w:p w14:paraId="5609B2B4"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g) identificarea tinerilor NEET.</w:t>
            </w:r>
          </w:p>
          <w:p w14:paraId="6A0DA241" w14:textId="77777777" w:rsidR="009A167F" w:rsidRPr="00AC46F6" w:rsidRDefault="009A167F" w:rsidP="009A167F">
            <w:pPr>
              <w:jc w:val="both"/>
              <w:rPr>
                <w:rFonts w:ascii="Times New Roman" w:eastAsia="Times New Roman" w:hAnsi="Times New Roman"/>
                <w:sz w:val="24"/>
                <w:szCs w:val="24"/>
              </w:rPr>
            </w:pPr>
          </w:p>
          <w:p w14:paraId="016FB0C8" w14:textId="77777777" w:rsidR="009A167F" w:rsidRPr="00AC46F6" w:rsidRDefault="009A167F" w:rsidP="009A167F">
            <w:pPr>
              <w:jc w:val="both"/>
              <w:rPr>
                <w:rFonts w:ascii="Times New Roman" w:eastAsia="Times New Roman" w:hAnsi="Times New Roman"/>
                <w:sz w:val="24"/>
                <w:szCs w:val="24"/>
              </w:rPr>
            </w:pPr>
          </w:p>
          <w:p w14:paraId="32D2EC03" w14:textId="77777777" w:rsidR="009A167F" w:rsidRPr="00AC46F6" w:rsidRDefault="009A167F" w:rsidP="009A167F">
            <w:pPr>
              <w:jc w:val="both"/>
              <w:rPr>
                <w:rFonts w:ascii="Times New Roman" w:eastAsia="Times New Roman" w:hAnsi="Times New Roman"/>
                <w:sz w:val="24"/>
                <w:szCs w:val="24"/>
              </w:rPr>
            </w:pPr>
          </w:p>
          <w:p w14:paraId="198DD1F2" w14:textId="77777777" w:rsidR="009A167F" w:rsidRPr="00AC46F6" w:rsidRDefault="009A167F" w:rsidP="009A167F">
            <w:pPr>
              <w:jc w:val="both"/>
              <w:rPr>
                <w:rFonts w:ascii="Times New Roman" w:eastAsia="Times New Roman" w:hAnsi="Times New Roman"/>
                <w:sz w:val="24"/>
                <w:szCs w:val="24"/>
              </w:rPr>
            </w:pPr>
          </w:p>
          <w:p w14:paraId="74A2B193" w14:textId="77777777" w:rsidR="009A167F" w:rsidRPr="00AC46F6" w:rsidRDefault="009A167F" w:rsidP="009A167F">
            <w:pPr>
              <w:jc w:val="both"/>
              <w:rPr>
                <w:rFonts w:ascii="Times New Roman" w:eastAsia="Times New Roman" w:hAnsi="Times New Roman"/>
                <w:sz w:val="24"/>
                <w:szCs w:val="24"/>
              </w:rPr>
            </w:pPr>
          </w:p>
          <w:p w14:paraId="65917B40" w14:textId="77777777" w:rsidR="009A167F" w:rsidRPr="00AC46F6" w:rsidRDefault="009A167F" w:rsidP="009A167F">
            <w:pPr>
              <w:jc w:val="both"/>
              <w:rPr>
                <w:rFonts w:ascii="Times New Roman" w:eastAsia="Times New Roman" w:hAnsi="Times New Roman"/>
                <w:sz w:val="24"/>
                <w:szCs w:val="24"/>
              </w:rPr>
            </w:pPr>
          </w:p>
          <w:p w14:paraId="334DC0CC" w14:textId="77777777" w:rsidR="009A167F" w:rsidRPr="00AC46F6" w:rsidRDefault="009A167F" w:rsidP="009A167F">
            <w:pPr>
              <w:jc w:val="both"/>
              <w:rPr>
                <w:rFonts w:ascii="Times New Roman" w:eastAsia="Times New Roman" w:hAnsi="Times New Roman"/>
                <w:sz w:val="24"/>
                <w:szCs w:val="24"/>
              </w:rPr>
            </w:pPr>
          </w:p>
          <w:p w14:paraId="2F7F18D3"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Legea nr. 158/2008 cu privire la funcția publică și statutul funcționarului public</w:t>
            </w:r>
          </w:p>
          <w:p w14:paraId="39E82747"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29 (1). Concursul pentru ocuparea </w:t>
            </w:r>
            <w:proofErr w:type="spellStart"/>
            <w:r w:rsidRPr="00AC46F6">
              <w:rPr>
                <w:rFonts w:ascii="Times New Roman" w:eastAsia="Times New Roman" w:hAnsi="Times New Roman"/>
                <w:sz w:val="24"/>
                <w:szCs w:val="24"/>
              </w:rPr>
              <w:t>funcţiei</w:t>
            </w:r>
            <w:proofErr w:type="spellEnd"/>
            <w:r w:rsidRPr="00AC46F6">
              <w:rPr>
                <w:rFonts w:ascii="Times New Roman" w:eastAsia="Times New Roman" w:hAnsi="Times New Roman"/>
                <w:sz w:val="24"/>
                <w:szCs w:val="24"/>
              </w:rPr>
              <w:t xml:space="preserve"> publice vacante sau temporar vacante are la bază principiile </w:t>
            </w:r>
            <w:proofErr w:type="spellStart"/>
            <w:r w:rsidRPr="00AC46F6">
              <w:rPr>
                <w:rFonts w:ascii="Times New Roman" w:eastAsia="Times New Roman" w:hAnsi="Times New Roman"/>
                <w:sz w:val="24"/>
                <w:szCs w:val="24"/>
              </w:rPr>
              <w:t>competiţiei</w:t>
            </w:r>
            <w:proofErr w:type="spellEnd"/>
            <w:r w:rsidRPr="00AC46F6">
              <w:rPr>
                <w:rFonts w:ascii="Times New Roman" w:eastAsia="Times New Roman" w:hAnsi="Times New Roman"/>
                <w:sz w:val="24"/>
                <w:szCs w:val="24"/>
              </w:rPr>
              <w:t xml:space="preserve"> deschise, </w:t>
            </w:r>
            <w:proofErr w:type="spellStart"/>
            <w:r w:rsidRPr="00AC46F6">
              <w:rPr>
                <w:rFonts w:ascii="Times New Roman" w:eastAsia="Times New Roman" w:hAnsi="Times New Roman"/>
                <w:sz w:val="24"/>
                <w:szCs w:val="24"/>
              </w:rPr>
              <w:t>transparenţei</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competenţei</w:t>
            </w:r>
            <w:proofErr w:type="spellEnd"/>
            <w:r w:rsidRPr="00AC46F6">
              <w:rPr>
                <w:rFonts w:ascii="Times New Roman" w:eastAsia="Times New Roman" w:hAnsi="Times New Roman"/>
                <w:sz w:val="24"/>
                <w:szCs w:val="24"/>
              </w:rPr>
              <w:t xml:space="preserve"> şi meritelor profesionale, precum şi principiul </w:t>
            </w:r>
            <w:proofErr w:type="spellStart"/>
            <w:r w:rsidRPr="00AC46F6">
              <w:rPr>
                <w:rFonts w:ascii="Times New Roman" w:eastAsia="Times New Roman" w:hAnsi="Times New Roman"/>
                <w:sz w:val="24"/>
                <w:szCs w:val="24"/>
              </w:rPr>
              <w:t>egalităţii</w:t>
            </w:r>
            <w:proofErr w:type="spellEnd"/>
            <w:r w:rsidRPr="00AC46F6">
              <w:rPr>
                <w:rFonts w:ascii="Times New Roman" w:eastAsia="Times New Roman" w:hAnsi="Times New Roman"/>
                <w:sz w:val="24"/>
                <w:szCs w:val="24"/>
              </w:rPr>
              <w:t xml:space="preserve"> accesului la </w:t>
            </w:r>
            <w:proofErr w:type="spellStart"/>
            <w:r w:rsidRPr="00AC46F6">
              <w:rPr>
                <w:rFonts w:ascii="Times New Roman" w:eastAsia="Times New Roman" w:hAnsi="Times New Roman"/>
                <w:sz w:val="24"/>
                <w:szCs w:val="24"/>
              </w:rPr>
              <w:t>funcţiile</w:t>
            </w:r>
            <w:proofErr w:type="spellEnd"/>
            <w:r w:rsidRPr="00AC46F6">
              <w:rPr>
                <w:rFonts w:ascii="Times New Roman" w:eastAsia="Times New Roman" w:hAnsi="Times New Roman"/>
                <w:sz w:val="24"/>
                <w:szCs w:val="24"/>
              </w:rPr>
              <w:t xml:space="preserve"> publice pentru fiecare </w:t>
            </w:r>
            <w:proofErr w:type="spellStart"/>
            <w:r w:rsidRPr="00AC46F6">
              <w:rPr>
                <w:rFonts w:ascii="Times New Roman" w:eastAsia="Times New Roman" w:hAnsi="Times New Roman"/>
                <w:sz w:val="24"/>
                <w:szCs w:val="24"/>
              </w:rPr>
              <w:t>cetăţean</w:t>
            </w:r>
            <w:proofErr w:type="spellEnd"/>
            <w:r w:rsidRPr="00AC46F6">
              <w:rPr>
                <w:rFonts w:ascii="Times New Roman" w:eastAsia="Times New Roman" w:hAnsi="Times New Roman"/>
                <w:sz w:val="24"/>
                <w:szCs w:val="24"/>
              </w:rPr>
              <w:t xml:space="preserve">. </w:t>
            </w:r>
          </w:p>
          <w:p w14:paraId="1A37935B" w14:textId="77777777" w:rsidR="009A167F" w:rsidRPr="00AC46F6" w:rsidRDefault="009A167F" w:rsidP="009A167F">
            <w:pPr>
              <w:jc w:val="both"/>
              <w:rPr>
                <w:rFonts w:ascii="Times New Roman" w:eastAsia="Times New Roman" w:hAnsi="Times New Roman"/>
                <w:sz w:val="24"/>
                <w:szCs w:val="24"/>
              </w:rPr>
            </w:pPr>
          </w:p>
          <w:p w14:paraId="276F3C2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9 </w:t>
            </w:r>
          </w:p>
          <w:p w14:paraId="7163D18D"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(1)lit. i) Salariatul are dreptul la libera asociere în sindicate, inclusiv la constituirea de </w:t>
            </w:r>
            <w:proofErr w:type="spellStart"/>
            <w:r w:rsidRPr="00AC46F6">
              <w:rPr>
                <w:rFonts w:ascii="Times New Roman" w:eastAsia="Times New Roman" w:hAnsi="Times New Roman"/>
                <w:sz w:val="24"/>
                <w:szCs w:val="24"/>
              </w:rPr>
              <w:t>organizaţii</w:t>
            </w:r>
            <w:proofErr w:type="spellEnd"/>
            <w:r w:rsidRPr="00AC46F6">
              <w:rPr>
                <w:rFonts w:ascii="Times New Roman" w:eastAsia="Times New Roman" w:hAnsi="Times New Roman"/>
                <w:sz w:val="24"/>
                <w:szCs w:val="24"/>
              </w:rPr>
              <w:t xml:space="preserve"> sindicale şi aderarea la acestea pentru </w:t>
            </w:r>
            <w:r w:rsidRPr="00AC46F6">
              <w:rPr>
                <w:rFonts w:ascii="Times New Roman" w:eastAsia="Times New Roman" w:hAnsi="Times New Roman"/>
                <w:sz w:val="24"/>
                <w:szCs w:val="24"/>
              </w:rPr>
              <w:lastRenderedPageBreak/>
              <w:t xml:space="preserve">apărarea drepturilor sale de muncă, a </w:t>
            </w:r>
            <w:proofErr w:type="spellStart"/>
            <w:r w:rsidRPr="00AC46F6">
              <w:rPr>
                <w:rFonts w:ascii="Times New Roman" w:eastAsia="Times New Roman" w:hAnsi="Times New Roman"/>
                <w:sz w:val="24"/>
                <w:szCs w:val="24"/>
              </w:rPr>
              <w:t>libertăţilor</w:t>
            </w:r>
            <w:proofErr w:type="spellEnd"/>
            <w:r w:rsidRPr="00AC46F6">
              <w:rPr>
                <w:rFonts w:ascii="Times New Roman" w:eastAsia="Times New Roman" w:hAnsi="Times New Roman"/>
                <w:sz w:val="24"/>
                <w:szCs w:val="24"/>
              </w:rPr>
              <w:t xml:space="preserve"> şi intereselor sale legitime.</w:t>
            </w:r>
          </w:p>
          <w:p w14:paraId="1D6AF434"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Art. 47</w:t>
            </w:r>
          </w:p>
          <w:p w14:paraId="2B272A9C"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Se interzice orice limitare, directă sau indirectă, în drepturi ori stabilirea unor avantaje, directe sau indirecte, la încheierea contractului individual de muncă în </w:t>
            </w:r>
            <w:proofErr w:type="spellStart"/>
            <w:r w:rsidRPr="00AC46F6">
              <w:rPr>
                <w:rFonts w:ascii="Times New Roman" w:eastAsia="Times New Roman" w:hAnsi="Times New Roman"/>
                <w:sz w:val="24"/>
                <w:szCs w:val="24"/>
              </w:rPr>
              <w:t>dependenţă</w:t>
            </w:r>
            <w:proofErr w:type="spellEnd"/>
            <w:r w:rsidRPr="00AC46F6">
              <w:rPr>
                <w:rFonts w:ascii="Times New Roman" w:eastAsia="Times New Roman" w:hAnsi="Times New Roman"/>
                <w:sz w:val="24"/>
                <w:szCs w:val="24"/>
              </w:rPr>
              <w:t xml:space="preserve"> de sex, rasă, etnie, religie, domiciliu, </w:t>
            </w:r>
            <w:proofErr w:type="spellStart"/>
            <w:r w:rsidRPr="00AC46F6">
              <w:rPr>
                <w:rFonts w:ascii="Times New Roman" w:eastAsia="Times New Roman" w:hAnsi="Times New Roman"/>
                <w:sz w:val="24"/>
                <w:szCs w:val="24"/>
              </w:rPr>
              <w:t>opţiune</w:t>
            </w:r>
            <w:proofErr w:type="spellEnd"/>
            <w:r w:rsidRPr="00AC46F6">
              <w:rPr>
                <w:rFonts w:ascii="Times New Roman" w:eastAsia="Times New Roman" w:hAnsi="Times New Roman"/>
                <w:sz w:val="24"/>
                <w:szCs w:val="24"/>
              </w:rPr>
              <w:t xml:space="preserve"> politică sau origine socială.</w:t>
            </w:r>
          </w:p>
          <w:p w14:paraId="189A7399"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128 </w:t>
            </w:r>
          </w:p>
          <w:p w14:paraId="78516EA6"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La stabilirea şi achitarea salariului nu se admite nici o discriminare pe criterii de sex, vîrstă, dizabilitate, origine socială, </w:t>
            </w:r>
            <w:proofErr w:type="spellStart"/>
            <w:r w:rsidRPr="00AC46F6">
              <w:rPr>
                <w:rFonts w:ascii="Times New Roman" w:eastAsia="Times New Roman" w:hAnsi="Times New Roman"/>
                <w:sz w:val="24"/>
                <w:szCs w:val="24"/>
              </w:rPr>
              <w:t>situaţie</w:t>
            </w:r>
            <w:proofErr w:type="spellEnd"/>
            <w:r w:rsidRPr="00AC46F6">
              <w:rPr>
                <w:rFonts w:ascii="Times New Roman" w:eastAsia="Times New Roman" w:hAnsi="Times New Roman"/>
                <w:sz w:val="24"/>
                <w:szCs w:val="24"/>
              </w:rPr>
              <w:t xml:space="preserve"> familială, </w:t>
            </w:r>
            <w:proofErr w:type="spellStart"/>
            <w:r w:rsidRPr="00AC46F6">
              <w:rPr>
                <w:rFonts w:ascii="Times New Roman" w:eastAsia="Times New Roman" w:hAnsi="Times New Roman"/>
                <w:sz w:val="24"/>
                <w:szCs w:val="24"/>
              </w:rPr>
              <w:t>apartenenţă</w:t>
            </w:r>
            <w:proofErr w:type="spellEnd"/>
            <w:r w:rsidRPr="00AC46F6">
              <w:rPr>
                <w:rFonts w:ascii="Times New Roman" w:eastAsia="Times New Roman" w:hAnsi="Times New Roman"/>
                <w:sz w:val="24"/>
                <w:szCs w:val="24"/>
              </w:rPr>
              <w:t xml:space="preserve"> la o etnie, rasă sau </w:t>
            </w:r>
            <w:proofErr w:type="spellStart"/>
            <w:r w:rsidRPr="00AC46F6">
              <w:rPr>
                <w:rFonts w:ascii="Times New Roman" w:eastAsia="Times New Roman" w:hAnsi="Times New Roman"/>
                <w:sz w:val="24"/>
                <w:szCs w:val="24"/>
              </w:rPr>
              <w:t>naţionalitate</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opţiuni</w:t>
            </w:r>
            <w:proofErr w:type="spellEnd"/>
            <w:r w:rsidRPr="00AC46F6">
              <w:rPr>
                <w:rFonts w:ascii="Times New Roman" w:eastAsia="Times New Roman" w:hAnsi="Times New Roman"/>
                <w:sz w:val="24"/>
                <w:szCs w:val="24"/>
              </w:rPr>
              <w:t xml:space="preserve"> politice sau convingeri religioase, </w:t>
            </w:r>
            <w:proofErr w:type="spellStart"/>
            <w:r w:rsidRPr="00AC46F6">
              <w:rPr>
                <w:rFonts w:ascii="Times New Roman" w:eastAsia="Times New Roman" w:hAnsi="Times New Roman"/>
                <w:sz w:val="24"/>
                <w:szCs w:val="24"/>
              </w:rPr>
              <w:t>apartenenţă</w:t>
            </w:r>
            <w:proofErr w:type="spellEnd"/>
            <w:r w:rsidRPr="00AC46F6">
              <w:rPr>
                <w:rFonts w:ascii="Times New Roman" w:eastAsia="Times New Roman" w:hAnsi="Times New Roman"/>
                <w:sz w:val="24"/>
                <w:szCs w:val="24"/>
              </w:rPr>
              <w:t xml:space="preserve"> sau activitate sindicală.</w:t>
            </w:r>
          </w:p>
          <w:p w14:paraId="670ECDBD" w14:textId="77777777" w:rsidR="009A167F" w:rsidRPr="00AC46F6" w:rsidRDefault="009A167F" w:rsidP="009A167F">
            <w:pPr>
              <w:jc w:val="both"/>
              <w:rPr>
                <w:rFonts w:ascii="Times New Roman" w:eastAsia="Times New Roman" w:hAnsi="Times New Roman"/>
                <w:sz w:val="24"/>
                <w:szCs w:val="24"/>
              </w:rPr>
            </w:pPr>
          </w:p>
          <w:p w14:paraId="3DF7BA2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Constituția Republicii Moldova Art. 42 </w:t>
            </w:r>
          </w:p>
          <w:p w14:paraId="63AE4D7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(4) Orice salariat are dreptul de a întemeia şi de a se afilia la sindicate pentru apărarea intereselor sale.</w:t>
            </w:r>
          </w:p>
          <w:p w14:paraId="30DF2833" w14:textId="77777777" w:rsidR="009A167F" w:rsidRPr="00AC46F6" w:rsidRDefault="009A167F" w:rsidP="009A167F">
            <w:pPr>
              <w:jc w:val="both"/>
              <w:rPr>
                <w:rFonts w:ascii="Times New Roman" w:eastAsia="Times New Roman" w:hAnsi="Times New Roman"/>
                <w:sz w:val="24"/>
                <w:szCs w:val="24"/>
              </w:rPr>
            </w:pPr>
          </w:p>
          <w:p w14:paraId="7C15EF0F"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Legea nr. 158/2008 cu privire la funcția publică și statutul funcționarului public</w:t>
            </w:r>
          </w:p>
          <w:p w14:paraId="70811E0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17. Dreptul de a întemeia şi de a se afilia la sindicate şi alte </w:t>
            </w:r>
            <w:proofErr w:type="spellStart"/>
            <w:r w:rsidRPr="00AC46F6">
              <w:rPr>
                <w:rFonts w:ascii="Times New Roman" w:eastAsia="Times New Roman" w:hAnsi="Times New Roman"/>
                <w:sz w:val="24"/>
                <w:szCs w:val="24"/>
              </w:rPr>
              <w:t>organizaţii</w:t>
            </w:r>
            <w:proofErr w:type="spellEnd"/>
            <w:r w:rsidRPr="00AC46F6">
              <w:rPr>
                <w:rFonts w:ascii="Times New Roman" w:eastAsia="Times New Roman" w:hAnsi="Times New Roman"/>
                <w:sz w:val="24"/>
                <w:szCs w:val="24"/>
              </w:rPr>
              <w:t xml:space="preserve"> </w:t>
            </w:r>
          </w:p>
          <w:p w14:paraId="246A4EC2"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(1)Dreptul funcţionarilor publici la asociere în sindicate este garantat.</w:t>
            </w:r>
          </w:p>
          <w:p w14:paraId="1D5C3C53"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w:t>
            </w:r>
            <w:proofErr w:type="spellStart"/>
            <w:r w:rsidRPr="00AC46F6">
              <w:rPr>
                <w:rFonts w:ascii="Times New Roman" w:eastAsia="Times New Roman" w:hAnsi="Times New Roman"/>
                <w:sz w:val="24"/>
                <w:szCs w:val="24"/>
              </w:rPr>
              <w:t>Funcţionarii</w:t>
            </w:r>
            <w:proofErr w:type="spellEnd"/>
            <w:r w:rsidRPr="00AC46F6">
              <w:rPr>
                <w:rFonts w:ascii="Times New Roman" w:eastAsia="Times New Roman" w:hAnsi="Times New Roman"/>
                <w:sz w:val="24"/>
                <w:szCs w:val="24"/>
              </w:rPr>
              <w:t xml:space="preserve"> publici pot, în mod liber, să întemeieze </w:t>
            </w:r>
            <w:proofErr w:type="spellStart"/>
            <w:r w:rsidRPr="00AC46F6">
              <w:rPr>
                <w:rFonts w:ascii="Times New Roman" w:eastAsia="Times New Roman" w:hAnsi="Times New Roman"/>
                <w:sz w:val="24"/>
                <w:szCs w:val="24"/>
              </w:rPr>
              <w:t>organizaţii</w:t>
            </w:r>
            <w:proofErr w:type="spellEnd"/>
            <w:r w:rsidRPr="00AC46F6">
              <w:rPr>
                <w:rFonts w:ascii="Times New Roman" w:eastAsia="Times New Roman" w:hAnsi="Times New Roman"/>
                <w:sz w:val="24"/>
                <w:szCs w:val="24"/>
              </w:rPr>
              <w:t xml:space="preserve"> sindicale şi să adere la ele.</w:t>
            </w:r>
          </w:p>
          <w:p w14:paraId="7682F97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(3) </w:t>
            </w:r>
            <w:proofErr w:type="spellStart"/>
            <w:r w:rsidRPr="00AC46F6">
              <w:rPr>
                <w:rFonts w:ascii="Times New Roman" w:eastAsia="Times New Roman" w:hAnsi="Times New Roman"/>
                <w:sz w:val="24"/>
                <w:szCs w:val="24"/>
              </w:rPr>
              <w:t>Funcţionarii</w:t>
            </w:r>
            <w:proofErr w:type="spellEnd"/>
            <w:r w:rsidRPr="00AC46F6">
              <w:rPr>
                <w:rFonts w:ascii="Times New Roman" w:eastAsia="Times New Roman" w:hAnsi="Times New Roman"/>
                <w:sz w:val="24"/>
                <w:szCs w:val="24"/>
              </w:rPr>
              <w:t xml:space="preserve"> publici se pot asocia în </w:t>
            </w:r>
            <w:proofErr w:type="spellStart"/>
            <w:r w:rsidRPr="00AC46F6">
              <w:rPr>
                <w:rFonts w:ascii="Times New Roman" w:eastAsia="Times New Roman" w:hAnsi="Times New Roman"/>
                <w:sz w:val="24"/>
                <w:szCs w:val="24"/>
              </w:rPr>
              <w:t>organizaţii</w:t>
            </w:r>
            <w:proofErr w:type="spellEnd"/>
            <w:r w:rsidRPr="00AC46F6">
              <w:rPr>
                <w:rFonts w:ascii="Times New Roman" w:eastAsia="Times New Roman" w:hAnsi="Times New Roman"/>
                <w:sz w:val="24"/>
                <w:szCs w:val="24"/>
              </w:rPr>
              <w:t xml:space="preserve"> profesionale sau în alte </w:t>
            </w:r>
            <w:proofErr w:type="spellStart"/>
            <w:r w:rsidRPr="00AC46F6">
              <w:rPr>
                <w:rFonts w:ascii="Times New Roman" w:eastAsia="Times New Roman" w:hAnsi="Times New Roman"/>
                <w:sz w:val="24"/>
                <w:szCs w:val="24"/>
              </w:rPr>
              <w:t>organizaţii</w:t>
            </w:r>
            <w:proofErr w:type="spellEnd"/>
            <w:r w:rsidRPr="00AC46F6">
              <w:rPr>
                <w:rFonts w:ascii="Times New Roman" w:eastAsia="Times New Roman" w:hAnsi="Times New Roman"/>
                <w:sz w:val="24"/>
                <w:szCs w:val="24"/>
              </w:rPr>
              <w:t xml:space="preserve"> care au drept scop reprezentarea şi protejarea intereselor profesionale. </w:t>
            </w:r>
          </w:p>
          <w:p w14:paraId="19A85439" w14:textId="77777777" w:rsidR="009A167F" w:rsidRPr="00AC46F6" w:rsidRDefault="009A167F" w:rsidP="009A167F">
            <w:pPr>
              <w:jc w:val="both"/>
              <w:rPr>
                <w:rFonts w:ascii="Times New Roman" w:eastAsia="Times New Roman" w:hAnsi="Times New Roman"/>
                <w:sz w:val="24"/>
                <w:szCs w:val="24"/>
              </w:rPr>
            </w:pPr>
          </w:p>
          <w:p w14:paraId="69B3BF09" w14:textId="77777777" w:rsidR="009A167F" w:rsidRPr="00AC46F6" w:rsidRDefault="009A167F" w:rsidP="009A167F">
            <w:pPr>
              <w:jc w:val="both"/>
              <w:rPr>
                <w:rFonts w:ascii="Times New Roman" w:eastAsia="Times New Roman" w:hAnsi="Times New Roman"/>
                <w:sz w:val="24"/>
                <w:szCs w:val="24"/>
              </w:rPr>
            </w:pPr>
          </w:p>
          <w:p w14:paraId="2FB49C2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Sindicatelor nr. 1129/2000 </w:t>
            </w:r>
          </w:p>
          <w:p w14:paraId="3ED8575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6 </w:t>
            </w:r>
          </w:p>
          <w:p w14:paraId="0C9C960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(1)</w:t>
            </w:r>
            <w:proofErr w:type="spellStart"/>
            <w:r w:rsidRPr="00AC46F6">
              <w:rPr>
                <w:rFonts w:ascii="Times New Roman" w:eastAsia="Times New Roman" w:hAnsi="Times New Roman"/>
                <w:sz w:val="24"/>
                <w:szCs w:val="24"/>
              </w:rPr>
              <w:t>Apartenenţa</w:t>
            </w:r>
            <w:proofErr w:type="spellEnd"/>
            <w:r w:rsidRPr="00AC46F6">
              <w:rPr>
                <w:rFonts w:ascii="Times New Roman" w:eastAsia="Times New Roman" w:hAnsi="Times New Roman"/>
                <w:sz w:val="24"/>
                <w:szCs w:val="24"/>
              </w:rPr>
              <w:t xml:space="preserve"> la sindicat nu implică nici un fel de </w:t>
            </w:r>
            <w:proofErr w:type="spellStart"/>
            <w:r w:rsidRPr="00AC46F6">
              <w:rPr>
                <w:rFonts w:ascii="Times New Roman" w:eastAsia="Times New Roman" w:hAnsi="Times New Roman"/>
                <w:sz w:val="24"/>
                <w:szCs w:val="24"/>
              </w:rPr>
              <w:t>restricţii</w:t>
            </w:r>
            <w:proofErr w:type="spellEnd"/>
            <w:r w:rsidRPr="00AC46F6">
              <w:rPr>
                <w:rFonts w:ascii="Times New Roman" w:eastAsia="Times New Roman" w:hAnsi="Times New Roman"/>
                <w:sz w:val="24"/>
                <w:szCs w:val="24"/>
              </w:rPr>
              <w:t xml:space="preserve"> ale drepturilor şi </w:t>
            </w:r>
            <w:proofErr w:type="spellStart"/>
            <w:r w:rsidRPr="00AC46F6">
              <w:rPr>
                <w:rFonts w:ascii="Times New Roman" w:eastAsia="Times New Roman" w:hAnsi="Times New Roman"/>
                <w:sz w:val="24"/>
                <w:szCs w:val="24"/>
              </w:rPr>
              <w:t>libertăţilor</w:t>
            </w:r>
            <w:proofErr w:type="spellEnd"/>
            <w:r w:rsidRPr="00AC46F6">
              <w:rPr>
                <w:rFonts w:ascii="Times New Roman" w:eastAsia="Times New Roman" w:hAnsi="Times New Roman"/>
                <w:sz w:val="24"/>
                <w:szCs w:val="24"/>
              </w:rPr>
              <w:t xml:space="preserve"> omului garantate de </w:t>
            </w:r>
            <w:proofErr w:type="spellStart"/>
            <w:r w:rsidRPr="00AC46F6">
              <w:rPr>
                <w:rFonts w:ascii="Times New Roman" w:eastAsia="Times New Roman" w:hAnsi="Times New Roman"/>
                <w:sz w:val="24"/>
                <w:szCs w:val="24"/>
              </w:rPr>
              <w:t>Constituţie</w:t>
            </w:r>
            <w:proofErr w:type="spellEnd"/>
            <w:r w:rsidRPr="00AC46F6">
              <w:rPr>
                <w:rFonts w:ascii="Times New Roman" w:eastAsia="Times New Roman" w:hAnsi="Times New Roman"/>
                <w:sz w:val="24"/>
                <w:szCs w:val="24"/>
              </w:rPr>
              <w:t xml:space="preserve"> şi de alte legi, de actele </w:t>
            </w:r>
            <w:proofErr w:type="spellStart"/>
            <w:r w:rsidRPr="00AC46F6">
              <w:rPr>
                <w:rFonts w:ascii="Times New Roman" w:eastAsia="Times New Roman" w:hAnsi="Times New Roman"/>
                <w:sz w:val="24"/>
                <w:szCs w:val="24"/>
              </w:rPr>
              <w:t>internaţionale</w:t>
            </w:r>
            <w:proofErr w:type="spellEnd"/>
            <w:r w:rsidRPr="00AC46F6">
              <w:rPr>
                <w:rFonts w:ascii="Times New Roman" w:eastAsia="Times New Roman" w:hAnsi="Times New Roman"/>
                <w:sz w:val="24"/>
                <w:szCs w:val="24"/>
              </w:rPr>
              <w:t xml:space="preserve"> la care Republica Moldova este parte.</w:t>
            </w:r>
          </w:p>
          <w:p w14:paraId="6E336A92" w14:textId="77777777" w:rsidR="009A167F" w:rsidRPr="00AC46F6" w:rsidRDefault="009A167F" w:rsidP="009A167F">
            <w:pPr>
              <w:jc w:val="both"/>
              <w:rPr>
                <w:rFonts w:ascii="Times New Roman" w:eastAsia="Times New Roman" w:hAnsi="Times New Roman"/>
                <w:sz w:val="24"/>
                <w:szCs w:val="24"/>
              </w:rPr>
            </w:pPr>
          </w:p>
          <w:p w14:paraId="458C4472"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Patronatelor Nr. 976/2000 </w:t>
            </w:r>
          </w:p>
          <w:p w14:paraId="312AA859"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4 Principiile de constituire şi de activitate a patronatelor </w:t>
            </w:r>
          </w:p>
          <w:p w14:paraId="4C893D7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lastRenderedPageBreak/>
              <w:t xml:space="preserve">(1)Patronatele, indiferent de forma juridică de organizare, sînt egale în drepturi şi activează în baza statutelor proprii şi a prezentei legi. (2) Patronatele </w:t>
            </w:r>
            <w:proofErr w:type="spellStart"/>
            <w:r w:rsidRPr="00AC46F6">
              <w:rPr>
                <w:rFonts w:ascii="Times New Roman" w:eastAsia="Times New Roman" w:hAnsi="Times New Roman"/>
                <w:sz w:val="24"/>
                <w:szCs w:val="24"/>
              </w:rPr>
              <w:t>îşi</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desfăşoară</w:t>
            </w:r>
            <w:proofErr w:type="spellEnd"/>
            <w:r w:rsidRPr="00AC46F6">
              <w:rPr>
                <w:rFonts w:ascii="Times New Roman" w:eastAsia="Times New Roman" w:hAnsi="Times New Roman"/>
                <w:sz w:val="24"/>
                <w:szCs w:val="24"/>
              </w:rPr>
              <w:t xml:space="preserve"> activitatea în baza principiilor liberului </w:t>
            </w:r>
            <w:proofErr w:type="spellStart"/>
            <w:r w:rsidRPr="00AC46F6">
              <w:rPr>
                <w:rFonts w:ascii="Times New Roman" w:eastAsia="Times New Roman" w:hAnsi="Times New Roman"/>
                <w:sz w:val="24"/>
                <w:szCs w:val="24"/>
              </w:rPr>
              <w:t>consimţămînt</w:t>
            </w:r>
            <w:proofErr w:type="spellEnd"/>
            <w:r w:rsidRPr="00AC46F6">
              <w:rPr>
                <w:rFonts w:ascii="Times New Roman" w:eastAsia="Times New Roman" w:hAnsi="Times New Roman"/>
                <w:sz w:val="24"/>
                <w:szCs w:val="24"/>
              </w:rPr>
              <w:t xml:space="preserve"> şi </w:t>
            </w:r>
            <w:proofErr w:type="spellStart"/>
            <w:r w:rsidRPr="00AC46F6">
              <w:rPr>
                <w:rFonts w:ascii="Times New Roman" w:eastAsia="Times New Roman" w:hAnsi="Times New Roman"/>
                <w:sz w:val="24"/>
                <w:szCs w:val="24"/>
              </w:rPr>
              <w:t>egalităţii</w:t>
            </w:r>
            <w:proofErr w:type="spellEnd"/>
            <w:r w:rsidRPr="00AC46F6">
              <w:rPr>
                <w:rFonts w:ascii="Times New Roman" w:eastAsia="Times New Roman" w:hAnsi="Times New Roman"/>
                <w:sz w:val="24"/>
                <w:szCs w:val="24"/>
              </w:rPr>
              <w:t xml:space="preserve"> în drepturi a tuturor membrilor.</w:t>
            </w:r>
          </w:p>
          <w:p w14:paraId="4808D879" w14:textId="77777777" w:rsidR="009A167F" w:rsidRPr="00AC46F6" w:rsidRDefault="009A167F" w:rsidP="009A167F">
            <w:pPr>
              <w:jc w:val="both"/>
              <w:rPr>
                <w:rFonts w:ascii="Times New Roman" w:eastAsia="Times New Roman" w:hAnsi="Times New Roman"/>
                <w:sz w:val="24"/>
                <w:szCs w:val="24"/>
              </w:rPr>
            </w:pPr>
          </w:p>
          <w:p w14:paraId="166581A9"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382/2001 cu privire la drepturile persoanelor </w:t>
            </w:r>
            <w:proofErr w:type="spellStart"/>
            <w:r w:rsidRPr="00AC46F6">
              <w:rPr>
                <w:rFonts w:ascii="Times New Roman" w:eastAsia="Times New Roman" w:hAnsi="Times New Roman"/>
                <w:sz w:val="24"/>
                <w:szCs w:val="24"/>
              </w:rPr>
              <w:t>aparținînd</w:t>
            </w:r>
            <w:proofErr w:type="spellEnd"/>
            <w:r w:rsidRPr="00AC46F6">
              <w:rPr>
                <w:rFonts w:ascii="Times New Roman" w:eastAsia="Times New Roman" w:hAnsi="Times New Roman"/>
                <w:sz w:val="24"/>
                <w:szCs w:val="24"/>
              </w:rPr>
              <w:t xml:space="preserve"> minorităților naționale și la statutul juridic al organizațiilor lor </w:t>
            </w:r>
          </w:p>
          <w:p w14:paraId="4F2BF2DB"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Art.18 </w:t>
            </w:r>
          </w:p>
          <w:p w14:paraId="641099D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Persoanele </w:t>
            </w:r>
            <w:proofErr w:type="spellStart"/>
            <w:r w:rsidRPr="00AC46F6">
              <w:rPr>
                <w:rFonts w:ascii="Times New Roman" w:eastAsia="Times New Roman" w:hAnsi="Times New Roman"/>
                <w:sz w:val="24"/>
                <w:szCs w:val="24"/>
              </w:rPr>
              <w:t>aparţinînd</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minorităţilor</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naţionale</w:t>
            </w:r>
            <w:proofErr w:type="spellEnd"/>
            <w:r w:rsidRPr="00AC46F6">
              <w:rPr>
                <w:rFonts w:ascii="Times New Roman" w:eastAsia="Times New Roman" w:hAnsi="Times New Roman"/>
                <w:sz w:val="24"/>
                <w:szCs w:val="24"/>
              </w:rPr>
              <w:t xml:space="preserve"> pot să-şi exercite drepturile </w:t>
            </w:r>
            <w:proofErr w:type="spellStart"/>
            <w:r w:rsidRPr="00AC46F6">
              <w:rPr>
                <w:rFonts w:ascii="Times New Roman" w:eastAsia="Times New Roman" w:hAnsi="Times New Roman"/>
                <w:sz w:val="24"/>
                <w:szCs w:val="24"/>
              </w:rPr>
              <w:t>atît</w:t>
            </w:r>
            <w:proofErr w:type="spellEnd"/>
            <w:r w:rsidRPr="00AC46F6">
              <w:rPr>
                <w:rFonts w:ascii="Times New Roman" w:eastAsia="Times New Roman" w:hAnsi="Times New Roman"/>
                <w:sz w:val="24"/>
                <w:szCs w:val="24"/>
              </w:rPr>
              <w:t xml:space="preserve"> în mod individual, </w:t>
            </w:r>
            <w:proofErr w:type="spellStart"/>
            <w:r w:rsidRPr="00AC46F6">
              <w:rPr>
                <w:rFonts w:ascii="Times New Roman" w:eastAsia="Times New Roman" w:hAnsi="Times New Roman"/>
                <w:sz w:val="24"/>
                <w:szCs w:val="24"/>
              </w:rPr>
              <w:t>cît</w:t>
            </w:r>
            <w:proofErr w:type="spellEnd"/>
            <w:r w:rsidRPr="00AC46F6">
              <w:rPr>
                <w:rFonts w:ascii="Times New Roman" w:eastAsia="Times New Roman" w:hAnsi="Times New Roman"/>
                <w:sz w:val="24"/>
                <w:szCs w:val="24"/>
              </w:rPr>
              <w:t xml:space="preserve"> şi asociindu-se, în condiţiile legii, în </w:t>
            </w:r>
            <w:proofErr w:type="spellStart"/>
            <w:r w:rsidRPr="00AC46F6">
              <w:rPr>
                <w:rFonts w:ascii="Times New Roman" w:eastAsia="Times New Roman" w:hAnsi="Times New Roman"/>
                <w:sz w:val="24"/>
                <w:szCs w:val="24"/>
              </w:rPr>
              <w:t>organizaţii</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asociaţii</w:t>
            </w:r>
            <w:proofErr w:type="spellEnd"/>
            <w:r w:rsidRPr="00AC46F6">
              <w:rPr>
                <w:rFonts w:ascii="Times New Roman" w:eastAsia="Times New Roman" w:hAnsi="Times New Roman"/>
                <w:sz w:val="24"/>
                <w:szCs w:val="24"/>
              </w:rPr>
              <w:t xml:space="preserve">, comuniuni, </w:t>
            </w:r>
            <w:proofErr w:type="spellStart"/>
            <w:r w:rsidRPr="00AC46F6">
              <w:rPr>
                <w:rFonts w:ascii="Times New Roman" w:eastAsia="Times New Roman" w:hAnsi="Times New Roman"/>
                <w:sz w:val="24"/>
                <w:szCs w:val="24"/>
              </w:rPr>
              <w:t>comunităţi</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societăţi</w:t>
            </w:r>
            <w:proofErr w:type="spellEnd"/>
            <w:r w:rsidRPr="00AC46F6">
              <w:rPr>
                <w:rFonts w:ascii="Times New Roman" w:eastAsia="Times New Roman" w:hAnsi="Times New Roman"/>
                <w:sz w:val="24"/>
                <w:szCs w:val="24"/>
              </w:rPr>
              <w:t xml:space="preserve"> etc.) cu caracter iluminist, cultural, religios şi de binefacere.</w:t>
            </w:r>
          </w:p>
          <w:p w14:paraId="6BE9D418" w14:textId="77777777" w:rsidR="009A167F" w:rsidRPr="00AC46F6" w:rsidRDefault="009A167F" w:rsidP="009A167F">
            <w:pPr>
              <w:jc w:val="both"/>
              <w:rPr>
                <w:rFonts w:ascii="Times New Roman" w:eastAsia="Times New Roman" w:hAnsi="Times New Roman"/>
                <w:sz w:val="24"/>
                <w:szCs w:val="24"/>
              </w:rPr>
            </w:pPr>
          </w:p>
          <w:p w14:paraId="047A8F83"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105/2018 cu privire la promovarea ocupării </w:t>
            </w:r>
            <w:proofErr w:type="spellStart"/>
            <w:r w:rsidRPr="00AC46F6">
              <w:rPr>
                <w:rFonts w:ascii="Times New Roman" w:eastAsia="Times New Roman" w:hAnsi="Times New Roman"/>
                <w:sz w:val="24"/>
                <w:szCs w:val="24"/>
              </w:rPr>
              <w:t>forţei</w:t>
            </w:r>
            <w:proofErr w:type="spellEnd"/>
            <w:r w:rsidRPr="00AC46F6">
              <w:rPr>
                <w:rFonts w:ascii="Times New Roman" w:eastAsia="Times New Roman" w:hAnsi="Times New Roman"/>
                <w:sz w:val="24"/>
                <w:szCs w:val="24"/>
              </w:rPr>
              <w:t xml:space="preserve"> de muncă şi asigurarea de șomaj</w:t>
            </w:r>
          </w:p>
          <w:p w14:paraId="6CE0528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22  </w:t>
            </w:r>
          </w:p>
          <w:p w14:paraId="74CBF3BD"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(2) Măsurile de ocupare a forței de muncă includ:</w:t>
            </w:r>
          </w:p>
          <w:p w14:paraId="4F529810"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 măsuri de promovare a ocupării forței de muncă:</w:t>
            </w:r>
          </w:p>
          <w:p w14:paraId="2EA08823"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servicii de ocupare a forței de muncă;</w:t>
            </w:r>
          </w:p>
          <w:p w14:paraId="5F9376E3"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măsuri active de ocupare a forței de muncă;</w:t>
            </w:r>
          </w:p>
          <w:p w14:paraId="3744C9F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b) programe de facilitare a ocupării forței de muncă;</w:t>
            </w:r>
          </w:p>
          <w:p w14:paraId="6503F678"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c) asigurarea de șomaj.</w:t>
            </w:r>
          </w:p>
          <w:p w14:paraId="64134437" w14:textId="77777777" w:rsidR="009A167F" w:rsidRPr="00AC46F6" w:rsidRDefault="009A167F" w:rsidP="009A167F">
            <w:pPr>
              <w:jc w:val="both"/>
              <w:rPr>
                <w:rFonts w:ascii="Times New Roman" w:eastAsia="Times New Roman" w:hAnsi="Times New Roman"/>
                <w:sz w:val="24"/>
                <w:szCs w:val="24"/>
              </w:rPr>
            </w:pPr>
          </w:p>
          <w:p w14:paraId="522CDE07"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Legea nr. 411/1995 ocrotirii sănătăţii</w:t>
            </w:r>
          </w:p>
          <w:p w14:paraId="1E4E8989"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Art. 17</w:t>
            </w:r>
          </w:p>
          <w:p w14:paraId="45FF2230"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 Locuitorii republicii au dreptul la asigurarea sănătăţii, fără deosebire de </w:t>
            </w:r>
            <w:proofErr w:type="spellStart"/>
            <w:r w:rsidRPr="00AC46F6">
              <w:rPr>
                <w:rFonts w:ascii="Times New Roman" w:eastAsia="Times New Roman" w:hAnsi="Times New Roman"/>
                <w:sz w:val="24"/>
                <w:szCs w:val="24"/>
              </w:rPr>
              <w:t>naţionalitate</w:t>
            </w:r>
            <w:proofErr w:type="spellEnd"/>
            <w:r w:rsidRPr="00AC46F6">
              <w:rPr>
                <w:rFonts w:ascii="Times New Roman" w:eastAsia="Times New Roman" w:hAnsi="Times New Roman"/>
                <w:sz w:val="24"/>
                <w:szCs w:val="24"/>
              </w:rPr>
              <w:t xml:space="preserve">, rasă, sex, </w:t>
            </w:r>
            <w:proofErr w:type="spellStart"/>
            <w:r w:rsidRPr="00AC46F6">
              <w:rPr>
                <w:rFonts w:ascii="Times New Roman" w:eastAsia="Times New Roman" w:hAnsi="Times New Roman"/>
                <w:sz w:val="24"/>
                <w:szCs w:val="24"/>
              </w:rPr>
              <w:t>apartenenţă</w:t>
            </w:r>
            <w:proofErr w:type="spellEnd"/>
            <w:r w:rsidRPr="00AC46F6">
              <w:rPr>
                <w:rFonts w:ascii="Times New Roman" w:eastAsia="Times New Roman" w:hAnsi="Times New Roman"/>
                <w:sz w:val="24"/>
                <w:szCs w:val="24"/>
              </w:rPr>
              <w:t xml:space="preserve"> socială şi religie.</w:t>
            </w:r>
          </w:p>
          <w:p w14:paraId="67CF67F9" w14:textId="77777777" w:rsidR="009A167F" w:rsidRPr="00AC46F6" w:rsidRDefault="009A167F" w:rsidP="009A167F">
            <w:pPr>
              <w:jc w:val="both"/>
              <w:rPr>
                <w:rFonts w:ascii="Times New Roman" w:eastAsia="Times New Roman" w:hAnsi="Times New Roman"/>
                <w:sz w:val="24"/>
                <w:szCs w:val="24"/>
              </w:rPr>
            </w:pPr>
          </w:p>
          <w:p w14:paraId="1AD4A1D0"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123/2010 cu privire la serviciile sociale </w:t>
            </w:r>
          </w:p>
          <w:p w14:paraId="6A5060A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Art. 3. Principiile care stau la baza prestării serviciilor sociale</w:t>
            </w:r>
          </w:p>
          <w:p w14:paraId="2899F54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d) principiul de </w:t>
            </w:r>
            <w:proofErr w:type="spellStart"/>
            <w:r w:rsidRPr="00AC46F6">
              <w:rPr>
                <w:rFonts w:ascii="Times New Roman" w:eastAsia="Times New Roman" w:hAnsi="Times New Roman"/>
                <w:sz w:val="24"/>
                <w:szCs w:val="24"/>
              </w:rPr>
              <w:t>oportunităţi</w:t>
            </w:r>
            <w:proofErr w:type="spellEnd"/>
            <w:r w:rsidRPr="00AC46F6">
              <w:rPr>
                <w:rFonts w:ascii="Times New Roman" w:eastAsia="Times New Roman" w:hAnsi="Times New Roman"/>
                <w:sz w:val="24"/>
                <w:szCs w:val="24"/>
              </w:rPr>
              <w:t xml:space="preserve"> egale, care prevede asigurarea dreptului la servicii sociale tuturor persoanelor/familiilor defavorizate în condiţii de tratament egal şi fără discriminare.</w:t>
            </w:r>
          </w:p>
          <w:p w14:paraId="3563D7F3" w14:textId="77777777" w:rsidR="009A167F" w:rsidRPr="00AC46F6" w:rsidRDefault="009A167F" w:rsidP="009A167F">
            <w:pPr>
              <w:jc w:val="both"/>
              <w:rPr>
                <w:rFonts w:ascii="Times New Roman" w:eastAsia="Times New Roman" w:hAnsi="Times New Roman"/>
                <w:sz w:val="24"/>
                <w:szCs w:val="24"/>
              </w:rPr>
            </w:pPr>
          </w:p>
          <w:p w14:paraId="5260445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489/1999 privind sistemul public de asigurări sociale  </w:t>
            </w:r>
          </w:p>
          <w:p w14:paraId="522BA1BD"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3. Principiile organizării şi </w:t>
            </w:r>
            <w:proofErr w:type="spellStart"/>
            <w:r w:rsidRPr="00AC46F6">
              <w:rPr>
                <w:rFonts w:ascii="Times New Roman" w:eastAsia="Times New Roman" w:hAnsi="Times New Roman"/>
                <w:sz w:val="24"/>
                <w:szCs w:val="24"/>
              </w:rPr>
              <w:t>funcţionării</w:t>
            </w:r>
            <w:proofErr w:type="spellEnd"/>
            <w:r w:rsidRPr="00AC46F6">
              <w:rPr>
                <w:rFonts w:ascii="Times New Roman" w:eastAsia="Times New Roman" w:hAnsi="Times New Roman"/>
                <w:sz w:val="24"/>
                <w:szCs w:val="24"/>
              </w:rPr>
              <w:t xml:space="preserve"> sistemului public de asigurări sociale </w:t>
            </w:r>
          </w:p>
          <w:p w14:paraId="07F38AE2"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lastRenderedPageBreak/>
              <w:t xml:space="preserve">b) principiul </w:t>
            </w:r>
            <w:proofErr w:type="spellStart"/>
            <w:r w:rsidRPr="00AC46F6">
              <w:rPr>
                <w:rFonts w:ascii="Times New Roman" w:eastAsia="Times New Roman" w:hAnsi="Times New Roman"/>
                <w:sz w:val="24"/>
                <w:szCs w:val="24"/>
              </w:rPr>
              <w:t>egalităţii</w:t>
            </w:r>
            <w:proofErr w:type="spellEnd"/>
            <w:r w:rsidRPr="00AC46F6">
              <w:rPr>
                <w:rFonts w:ascii="Times New Roman" w:eastAsia="Times New Roman" w:hAnsi="Times New Roman"/>
                <w:sz w:val="24"/>
                <w:szCs w:val="24"/>
              </w:rPr>
              <w:t xml:space="preserve">, care asigură tuturor </w:t>
            </w:r>
            <w:proofErr w:type="spellStart"/>
            <w:r w:rsidRPr="00AC46F6">
              <w:rPr>
                <w:rFonts w:ascii="Times New Roman" w:eastAsia="Times New Roman" w:hAnsi="Times New Roman"/>
                <w:sz w:val="24"/>
                <w:szCs w:val="24"/>
              </w:rPr>
              <w:t>participanţilor</w:t>
            </w:r>
            <w:proofErr w:type="spellEnd"/>
            <w:r w:rsidRPr="00AC46F6">
              <w:rPr>
                <w:rFonts w:ascii="Times New Roman" w:eastAsia="Times New Roman" w:hAnsi="Times New Roman"/>
                <w:sz w:val="24"/>
                <w:szCs w:val="24"/>
              </w:rPr>
              <w:t xml:space="preserve"> la sistemul public - contribuabili şi beneficiari - un tratament nediscriminatoriu în ceea ce </w:t>
            </w:r>
            <w:proofErr w:type="spellStart"/>
            <w:r w:rsidRPr="00AC46F6">
              <w:rPr>
                <w:rFonts w:ascii="Times New Roman" w:eastAsia="Times New Roman" w:hAnsi="Times New Roman"/>
                <w:sz w:val="24"/>
                <w:szCs w:val="24"/>
              </w:rPr>
              <w:t>priveşte</w:t>
            </w:r>
            <w:proofErr w:type="spellEnd"/>
            <w:r w:rsidRPr="00AC46F6">
              <w:rPr>
                <w:rFonts w:ascii="Times New Roman" w:eastAsia="Times New Roman" w:hAnsi="Times New Roman"/>
                <w:sz w:val="24"/>
                <w:szCs w:val="24"/>
              </w:rPr>
              <w:t xml:space="preserve"> drepturile şi </w:t>
            </w:r>
            <w:proofErr w:type="spellStart"/>
            <w:r w:rsidRPr="00AC46F6">
              <w:rPr>
                <w:rFonts w:ascii="Times New Roman" w:eastAsia="Times New Roman" w:hAnsi="Times New Roman"/>
                <w:sz w:val="24"/>
                <w:szCs w:val="24"/>
              </w:rPr>
              <w:t>obligaţiile</w:t>
            </w:r>
            <w:proofErr w:type="spellEnd"/>
            <w:r w:rsidRPr="00AC46F6">
              <w:rPr>
                <w:rFonts w:ascii="Times New Roman" w:eastAsia="Times New Roman" w:hAnsi="Times New Roman"/>
                <w:sz w:val="24"/>
                <w:szCs w:val="24"/>
              </w:rPr>
              <w:t xml:space="preserve"> prevăzute de lege.</w:t>
            </w:r>
          </w:p>
          <w:p w14:paraId="648AB37F" w14:textId="77777777" w:rsidR="009A167F" w:rsidRPr="00AC46F6" w:rsidRDefault="009A167F" w:rsidP="009A167F">
            <w:pPr>
              <w:jc w:val="both"/>
              <w:rPr>
                <w:rFonts w:ascii="Times New Roman" w:eastAsia="Times New Roman" w:hAnsi="Times New Roman"/>
                <w:sz w:val="24"/>
                <w:szCs w:val="24"/>
              </w:rPr>
            </w:pPr>
          </w:p>
          <w:p w14:paraId="502DFFFF"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133/2008 cu privire la ajutorul social </w:t>
            </w:r>
          </w:p>
          <w:p w14:paraId="0FC2C7B6"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Art. 1</w:t>
            </w:r>
          </w:p>
          <w:p w14:paraId="45B2CDCF"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Prezenta lege reglementează cadrul legal privind garantarea </w:t>
            </w:r>
            <w:proofErr w:type="spellStart"/>
            <w:r w:rsidRPr="00AC46F6">
              <w:rPr>
                <w:rFonts w:ascii="Times New Roman" w:eastAsia="Times New Roman" w:hAnsi="Times New Roman"/>
                <w:sz w:val="24"/>
                <w:szCs w:val="24"/>
              </w:rPr>
              <w:t>posibilităţilor</w:t>
            </w:r>
            <w:proofErr w:type="spellEnd"/>
            <w:r w:rsidRPr="00AC46F6">
              <w:rPr>
                <w:rFonts w:ascii="Times New Roman" w:eastAsia="Times New Roman" w:hAnsi="Times New Roman"/>
                <w:sz w:val="24"/>
                <w:szCs w:val="24"/>
              </w:rPr>
              <w:t xml:space="preserve"> egale pentru familiile defavorizate prin acordarea unui ajutor social la un nivel garantat de stat.</w:t>
            </w:r>
          </w:p>
          <w:p w14:paraId="28B221E1" w14:textId="77777777" w:rsidR="009A167F" w:rsidRPr="00AC46F6" w:rsidRDefault="009A167F" w:rsidP="009A167F">
            <w:pPr>
              <w:jc w:val="both"/>
              <w:rPr>
                <w:rFonts w:ascii="Times New Roman" w:eastAsia="Times New Roman" w:hAnsi="Times New Roman"/>
                <w:sz w:val="24"/>
                <w:szCs w:val="24"/>
              </w:rPr>
            </w:pPr>
          </w:p>
          <w:p w14:paraId="482D38D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Legea nr. 411/1995 ocrotirii sănătăţii</w:t>
            </w:r>
          </w:p>
          <w:p w14:paraId="09EB8028"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17 </w:t>
            </w:r>
          </w:p>
          <w:p w14:paraId="2AA03A67"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(1)Locuitorii republicii au dreptul la asigurarea sănătăţii, fără deosebire de </w:t>
            </w:r>
            <w:proofErr w:type="spellStart"/>
            <w:r w:rsidRPr="00AC46F6">
              <w:rPr>
                <w:rFonts w:ascii="Times New Roman" w:eastAsia="Times New Roman" w:hAnsi="Times New Roman"/>
                <w:sz w:val="24"/>
                <w:szCs w:val="24"/>
              </w:rPr>
              <w:t>naţionalitate</w:t>
            </w:r>
            <w:proofErr w:type="spellEnd"/>
            <w:r w:rsidRPr="00AC46F6">
              <w:rPr>
                <w:rFonts w:ascii="Times New Roman" w:eastAsia="Times New Roman" w:hAnsi="Times New Roman"/>
                <w:sz w:val="24"/>
                <w:szCs w:val="24"/>
              </w:rPr>
              <w:t xml:space="preserve">, rasă, sex, </w:t>
            </w:r>
            <w:proofErr w:type="spellStart"/>
            <w:r w:rsidRPr="00AC46F6">
              <w:rPr>
                <w:rFonts w:ascii="Times New Roman" w:eastAsia="Times New Roman" w:hAnsi="Times New Roman"/>
                <w:sz w:val="24"/>
                <w:szCs w:val="24"/>
              </w:rPr>
              <w:t>apartenenţă</w:t>
            </w:r>
            <w:proofErr w:type="spellEnd"/>
            <w:r w:rsidRPr="00AC46F6">
              <w:rPr>
                <w:rFonts w:ascii="Times New Roman" w:eastAsia="Times New Roman" w:hAnsi="Times New Roman"/>
                <w:sz w:val="24"/>
                <w:szCs w:val="24"/>
              </w:rPr>
              <w:t xml:space="preserve"> socială şi religie.</w:t>
            </w:r>
          </w:p>
          <w:p w14:paraId="5FED39EA" w14:textId="77777777" w:rsidR="009A167F" w:rsidRPr="00AC46F6" w:rsidRDefault="009A167F" w:rsidP="009A167F">
            <w:pPr>
              <w:jc w:val="both"/>
              <w:rPr>
                <w:rFonts w:ascii="Times New Roman" w:eastAsia="Times New Roman" w:hAnsi="Times New Roman"/>
                <w:sz w:val="24"/>
                <w:szCs w:val="24"/>
              </w:rPr>
            </w:pPr>
          </w:p>
          <w:p w14:paraId="2AD39E33"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g) Codul educației nr. 152/2014</w:t>
            </w:r>
          </w:p>
          <w:p w14:paraId="1368DC5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5 </w:t>
            </w:r>
          </w:p>
          <w:p w14:paraId="38DA29A9" w14:textId="77777777" w:rsidR="009A167F" w:rsidRPr="00AC46F6" w:rsidRDefault="009A167F" w:rsidP="009A167F">
            <w:pPr>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Educaţia</w:t>
            </w:r>
            <w:proofErr w:type="spellEnd"/>
            <w:r w:rsidRPr="00AC46F6">
              <w:rPr>
                <w:rFonts w:ascii="Times New Roman" w:eastAsia="Times New Roman" w:hAnsi="Times New Roman"/>
                <w:sz w:val="24"/>
                <w:szCs w:val="24"/>
              </w:rPr>
              <w:t xml:space="preserve"> are ca misiune: </w:t>
            </w:r>
          </w:p>
          <w:p w14:paraId="247CFE6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 satisfacerea </w:t>
            </w:r>
            <w:proofErr w:type="spellStart"/>
            <w:r w:rsidRPr="00AC46F6">
              <w:rPr>
                <w:rFonts w:ascii="Times New Roman" w:eastAsia="Times New Roman" w:hAnsi="Times New Roman"/>
                <w:sz w:val="24"/>
                <w:szCs w:val="24"/>
              </w:rPr>
              <w:t>cerinţelor</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educaţionale</w:t>
            </w:r>
            <w:proofErr w:type="spellEnd"/>
            <w:r w:rsidRPr="00AC46F6">
              <w:rPr>
                <w:rFonts w:ascii="Times New Roman" w:eastAsia="Times New Roman" w:hAnsi="Times New Roman"/>
                <w:sz w:val="24"/>
                <w:szCs w:val="24"/>
              </w:rPr>
              <w:t xml:space="preserve"> ale individului şi ale </w:t>
            </w:r>
            <w:proofErr w:type="spellStart"/>
            <w:r w:rsidRPr="00AC46F6">
              <w:rPr>
                <w:rFonts w:ascii="Times New Roman" w:eastAsia="Times New Roman" w:hAnsi="Times New Roman"/>
                <w:sz w:val="24"/>
                <w:szCs w:val="24"/>
              </w:rPr>
              <w:t>societăţii</w:t>
            </w:r>
            <w:proofErr w:type="spellEnd"/>
            <w:r w:rsidRPr="00AC46F6">
              <w:rPr>
                <w:rFonts w:ascii="Times New Roman" w:eastAsia="Times New Roman" w:hAnsi="Times New Roman"/>
                <w:sz w:val="24"/>
                <w:szCs w:val="24"/>
              </w:rPr>
              <w:t xml:space="preserve">; </w:t>
            </w:r>
          </w:p>
          <w:p w14:paraId="6A379BBD"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d) promovarea dialogului intercultural, a spiritului de </w:t>
            </w:r>
            <w:proofErr w:type="spellStart"/>
            <w:r w:rsidRPr="00AC46F6">
              <w:rPr>
                <w:rFonts w:ascii="Times New Roman" w:eastAsia="Times New Roman" w:hAnsi="Times New Roman"/>
                <w:sz w:val="24"/>
                <w:szCs w:val="24"/>
              </w:rPr>
              <w:t>toleranţă</w:t>
            </w:r>
            <w:proofErr w:type="spellEnd"/>
            <w:r w:rsidRPr="00AC46F6">
              <w:rPr>
                <w:rFonts w:ascii="Times New Roman" w:eastAsia="Times New Roman" w:hAnsi="Times New Roman"/>
                <w:sz w:val="24"/>
                <w:szCs w:val="24"/>
              </w:rPr>
              <w:t xml:space="preserve">, a nediscriminării şi incluziunii sociale; </w:t>
            </w:r>
          </w:p>
          <w:p w14:paraId="725E8CF4"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f) facilitarea reconcilierii </w:t>
            </w:r>
            <w:proofErr w:type="spellStart"/>
            <w:r w:rsidRPr="00AC46F6">
              <w:rPr>
                <w:rFonts w:ascii="Times New Roman" w:eastAsia="Times New Roman" w:hAnsi="Times New Roman"/>
                <w:sz w:val="24"/>
                <w:szCs w:val="24"/>
              </w:rPr>
              <w:t>vieţii</w:t>
            </w:r>
            <w:proofErr w:type="spellEnd"/>
            <w:r w:rsidRPr="00AC46F6">
              <w:rPr>
                <w:rFonts w:ascii="Times New Roman" w:eastAsia="Times New Roman" w:hAnsi="Times New Roman"/>
                <w:sz w:val="24"/>
                <w:szCs w:val="24"/>
              </w:rPr>
              <w:t xml:space="preserve"> profesionale cu </w:t>
            </w:r>
            <w:proofErr w:type="spellStart"/>
            <w:r w:rsidRPr="00AC46F6">
              <w:rPr>
                <w:rFonts w:ascii="Times New Roman" w:eastAsia="Times New Roman" w:hAnsi="Times New Roman"/>
                <w:sz w:val="24"/>
                <w:szCs w:val="24"/>
              </w:rPr>
              <w:t>viaţa</w:t>
            </w:r>
            <w:proofErr w:type="spellEnd"/>
            <w:r w:rsidRPr="00AC46F6">
              <w:rPr>
                <w:rFonts w:ascii="Times New Roman" w:eastAsia="Times New Roman" w:hAnsi="Times New Roman"/>
                <w:sz w:val="24"/>
                <w:szCs w:val="24"/>
              </w:rPr>
              <w:t xml:space="preserve"> de familie pentru </w:t>
            </w:r>
            <w:proofErr w:type="spellStart"/>
            <w:r w:rsidRPr="00AC46F6">
              <w:rPr>
                <w:rFonts w:ascii="Times New Roman" w:eastAsia="Times New Roman" w:hAnsi="Times New Roman"/>
                <w:sz w:val="24"/>
                <w:szCs w:val="24"/>
              </w:rPr>
              <w:t>bărbaţi</w:t>
            </w:r>
            <w:proofErr w:type="spellEnd"/>
            <w:r w:rsidRPr="00AC46F6">
              <w:rPr>
                <w:rFonts w:ascii="Times New Roman" w:eastAsia="Times New Roman" w:hAnsi="Times New Roman"/>
                <w:sz w:val="24"/>
                <w:szCs w:val="24"/>
              </w:rPr>
              <w:t xml:space="preserve"> şi femei.</w:t>
            </w:r>
          </w:p>
          <w:p w14:paraId="3052710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Art. 7</w:t>
            </w:r>
          </w:p>
          <w:p w14:paraId="65C764F9" w14:textId="77777777" w:rsidR="009A167F" w:rsidRPr="00AC46F6" w:rsidRDefault="009A167F" w:rsidP="009A167F">
            <w:pPr>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Educaţia</w:t>
            </w:r>
            <w:proofErr w:type="spellEnd"/>
            <w:r w:rsidRPr="00AC46F6">
              <w:rPr>
                <w:rFonts w:ascii="Times New Roman" w:eastAsia="Times New Roman" w:hAnsi="Times New Roman"/>
                <w:sz w:val="24"/>
                <w:szCs w:val="24"/>
              </w:rPr>
              <w:t xml:space="preserve"> se întemeiază pe următoarele principii fundamentale: </w:t>
            </w:r>
          </w:p>
          <w:p w14:paraId="2D798438"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 principiul </w:t>
            </w:r>
            <w:proofErr w:type="spellStart"/>
            <w:r w:rsidRPr="00AC46F6">
              <w:rPr>
                <w:rFonts w:ascii="Times New Roman" w:eastAsia="Times New Roman" w:hAnsi="Times New Roman"/>
                <w:sz w:val="24"/>
                <w:szCs w:val="24"/>
              </w:rPr>
              <w:t>echităţii</w:t>
            </w:r>
            <w:proofErr w:type="spellEnd"/>
            <w:r w:rsidRPr="00AC46F6">
              <w:rPr>
                <w:rFonts w:ascii="Times New Roman" w:eastAsia="Times New Roman" w:hAnsi="Times New Roman"/>
                <w:sz w:val="24"/>
                <w:szCs w:val="24"/>
              </w:rPr>
              <w:t xml:space="preserve"> - în baza căruia accesul la învățare se realizează fără discriminare;</w:t>
            </w:r>
          </w:p>
          <w:p w14:paraId="29D2111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h)principiul asigurării egalității și nediscriminării;</w:t>
            </w:r>
          </w:p>
          <w:p w14:paraId="7AE57FE8"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i) principiul </w:t>
            </w:r>
            <w:proofErr w:type="spellStart"/>
            <w:r w:rsidRPr="00AC46F6">
              <w:rPr>
                <w:rFonts w:ascii="Times New Roman" w:eastAsia="Times New Roman" w:hAnsi="Times New Roman"/>
                <w:sz w:val="24"/>
                <w:szCs w:val="24"/>
              </w:rPr>
              <w:t>recunoaşterii</w:t>
            </w:r>
            <w:proofErr w:type="spellEnd"/>
            <w:r w:rsidRPr="00AC46F6">
              <w:rPr>
                <w:rFonts w:ascii="Times New Roman" w:eastAsia="Times New Roman" w:hAnsi="Times New Roman"/>
                <w:sz w:val="24"/>
                <w:szCs w:val="24"/>
              </w:rPr>
              <w:t xml:space="preserve"> şi garantării drepturilor persoanelor aparținând </w:t>
            </w:r>
            <w:proofErr w:type="spellStart"/>
            <w:r w:rsidRPr="00AC46F6">
              <w:rPr>
                <w:rFonts w:ascii="Times New Roman" w:eastAsia="Times New Roman" w:hAnsi="Times New Roman"/>
                <w:sz w:val="24"/>
                <w:szCs w:val="24"/>
              </w:rPr>
              <w:t>minorităţilor</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naţionale</w:t>
            </w:r>
            <w:proofErr w:type="spellEnd"/>
            <w:r w:rsidRPr="00AC46F6">
              <w:rPr>
                <w:rFonts w:ascii="Times New Roman" w:eastAsia="Times New Roman" w:hAnsi="Times New Roman"/>
                <w:sz w:val="24"/>
                <w:szCs w:val="24"/>
              </w:rPr>
              <w:t xml:space="preserve">, inclusiv a dreptului la păstrarea, dezvoltarea şi exprimarea </w:t>
            </w:r>
            <w:proofErr w:type="spellStart"/>
            <w:r w:rsidRPr="00AC46F6">
              <w:rPr>
                <w:rFonts w:ascii="Times New Roman" w:eastAsia="Times New Roman" w:hAnsi="Times New Roman"/>
                <w:sz w:val="24"/>
                <w:szCs w:val="24"/>
              </w:rPr>
              <w:t>identităţii</w:t>
            </w:r>
            <w:proofErr w:type="spellEnd"/>
            <w:r w:rsidRPr="00AC46F6">
              <w:rPr>
                <w:rFonts w:ascii="Times New Roman" w:eastAsia="Times New Roman" w:hAnsi="Times New Roman"/>
                <w:sz w:val="24"/>
                <w:szCs w:val="24"/>
              </w:rPr>
              <w:t xml:space="preserve"> lor etnice, culturale, lingvistice şi religioase;</w:t>
            </w:r>
          </w:p>
          <w:p w14:paraId="5168D31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9 </w:t>
            </w:r>
          </w:p>
          <w:p w14:paraId="3D7774F9"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(1)</w:t>
            </w:r>
            <w:proofErr w:type="spellStart"/>
            <w:r w:rsidRPr="00AC46F6">
              <w:rPr>
                <w:rFonts w:ascii="Times New Roman" w:eastAsia="Times New Roman" w:hAnsi="Times New Roman"/>
                <w:sz w:val="24"/>
                <w:szCs w:val="24"/>
              </w:rPr>
              <w:t>Cetăţenii</w:t>
            </w:r>
            <w:proofErr w:type="spellEnd"/>
            <w:r w:rsidRPr="00AC46F6">
              <w:rPr>
                <w:rFonts w:ascii="Times New Roman" w:eastAsia="Times New Roman" w:hAnsi="Times New Roman"/>
                <w:sz w:val="24"/>
                <w:szCs w:val="24"/>
              </w:rPr>
              <w:t xml:space="preserve"> Republicii Moldova au drepturi egale de acces la </w:t>
            </w:r>
            <w:proofErr w:type="spellStart"/>
            <w:r w:rsidRPr="00AC46F6">
              <w:rPr>
                <w:rFonts w:ascii="Times New Roman" w:eastAsia="Times New Roman" w:hAnsi="Times New Roman"/>
                <w:sz w:val="24"/>
                <w:szCs w:val="24"/>
              </w:rPr>
              <w:t>educaţie</w:t>
            </w:r>
            <w:proofErr w:type="spellEnd"/>
            <w:r w:rsidRPr="00AC46F6">
              <w:rPr>
                <w:rFonts w:ascii="Times New Roman" w:eastAsia="Times New Roman" w:hAnsi="Times New Roman"/>
                <w:sz w:val="24"/>
                <w:szCs w:val="24"/>
              </w:rPr>
              <w:t xml:space="preserve"> şi formare profesională </w:t>
            </w:r>
            <w:proofErr w:type="spellStart"/>
            <w:r w:rsidRPr="00AC46F6">
              <w:rPr>
                <w:rFonts w:ascii="Times New Roman" w:eastAsia="Times New Roman" w:hAnsi="Times New Roman"/>
                <w:sz w:val="24"/>
                <w:szCs w:val="24"/>
              </w:rPr>
              <w:t>iniţială</w:t>
            </w:r>
            <w:proofErr w:type="spellEnd"/>
            <w:r w:rsidRPr="00AC46F6">
              <w:rPr>
                <w:rFonts w:ascii="Times New Roman" w:eastAsia="Times New Roman" w:hAnsi="Times New Roman"/>
                <w:sz w:val="24"/>
                <w:szCs w:val="24"/>
              </w:rPr>
              <w:t xml:space="preserve"> şi continuă prin sistemul </w:t>
            </w:r>
            <w:proofErr w:type="spellStart"/>
            <w:r w:rsidRPr="00AC46F6">
              <w:rPr>
                <w:rFonts w:ascii="Times New Roman" w:eastAsia="Times New Roman" w:hAnsi="Times New Roman"/>
                <w:sz w:val="24"/>
                <w:szCs w:val="24"/>
              </w:rPr>
              <w:t>naţional</w:t>
            </w:r>
            <w:proofErr w:type="spellEnd"/>
            <w:r w:rsidRPr="00AC46F6">
              <w:rPr>
                <w:rFonts w:ascii="Times New Roman" w:eastAsia="Times New Roman" w:hAnsi="Times New Roman"/>
                <w:sz w:val="24"/>
                <w:szCs w:val="24"/>
              </w:rPr>
              <w:t xml:space="preserve"> de </w:t>
            </w:r>
            <w:proofErr w:type="spellStart"/>
            <w:r w:rsidRPr="00AC46F6">
              <w:rPr>
                <w:rFonts w:ascii="Times New Roman" w:eastAsia="Times New Roman" w:hAnsi="Times New Roman"/>
                <w:sz w:val="24"/>
                <w:szCs w:val="24"/>
              </w:rPr>
              <w:t>învăţămînt</w:t>
            </w:r>
            <w:proofErr w:type="spellEnd"/>
            <w:r w:rsidRPr="00AC46F6">
              <w:rPr>
                <w:rFonts w:ascii="Times New Roman" w:eastAsia="Times New Roman" w:hAnsi="Times New Roman"/>
                <w:sz w:val="24"/>
                <w:szCs w:val="24"/>
              </w:rPr>
              <w:t>, în condiţiile prezentului cod.</w:t>
            </w:r>
          </w:p>
          <w:p w14:paraId="2ACF36D8" w14:textId="77777777" w:rsidR="009A167F" w:rsidRPr="00AC46F6" w:rsidRDefault="009A167F" w:rsidP="009A167F">
            <w:pPr>
              <w:jc w:val="both"/>
              <w:rPr>
                <w:rFonts w:ascii="Times New Roman" w:eastAsia="Times New Roman" w:hAnsi="Times New Roman"/>
                <w:sz w:val="24"/>
                <w:szCs w:val="24"/>
              </w:rPr>
            </w:pPr>
          </w:p>
          <w:p w14:paraId="6A77D3C2"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lastRenderedPageBreak/>
              <w:t xml:space="preserve">Art. 135 </w:t>
            </w:r>
          </w:p>
          <w:p w14:paraId="1203AAC5"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 Personalul didactic, </w:t>
            </w:r>
            <w:proofErr w:type="spellStart"/>
            <w:r w:rsidRPr="00AC46F6">
              <w:rPr>
                <w:rFonts w:ascii="Times New Roman" w:eastAsia="Times New Roman" w:hAnsi="Times New Roman"/>
                <w:sz w:val="24"/>
                <w:szCs w:val="24"/>
              </w:rPr>
              <w:t>ştiinţifico</w:t>
            </w:r>
            <w:proofErr w:type="spellEnd"/>
            <w:r w:rsidRPr="00AC46F6">
              <w:rPr>
                <w:rFonts w:ascii="Times New Roman" w:eastAsia="Times New Roman" w:hAnsi="Times New Roman"/>
                <w:sz w:val="24"/>
                <w:szCs w:val="24"/>
              </w:rPr>
              <w:t xml:space="preserve">-didactic, </w:t>
            </w:r>
            <w:proofErr w:type="spellStart"/>
            <w:r w:rsidRPr="00AC46F6">
              <w:rPr>
                <w:rFonts w:ascii="Times New Roman" w:eastAsia="Times New Roman" w:hAnsi="Times New Roman"/>
                <w:sz w:val="24"/>
                <w:szCs w:val="24"/>
              </w:rPr>
              <w:t>ştiinţific</w:t>
            </w:r>
            <w:proofErr w:type="spellEnd"/>
            <w:r w:rsidRPr="00AC46F6">
              <w:rPr>
                <w:rFonts w:ascii="Times New Roman" w:eastAsia="Times New Roman" w:hAnsi="Times New Roman"/>
                <w:sz w:val="24"/>
                <w:szCs w:val="24"/>
              </w:rPr>
              <w:t xml:space="preserve"> şi de conducere are următoarele </w:t>
            </w:r>
            <w:proofErr w:type="spellStart"/>
            <w:r w:rsidRPr="00AC46F6">
              <w:rPr>
                <w:rFonts w:ascii="Times New Roman" w:eastAsia="Times New Roman" w:hAnsi="Times New Roman"/>
                <w:sz w:val="24"/>
                <w:szCs w:val="24"/>
              </w:rPr>
              <w:t>obligaţii</w:t>
            </w:r>
            <w:proofErr w:type="spellEnd"/>
            <w:r w:rsidRPr="00AC46F6">
              <w:rPr>
                <w:rFonts w:ascii="Times New Roman" w:eastAsia="Times New Roman" w:hAnsi="Times New Roman"/>
                <w:sz w:val="24"/>
                <w:szCs w:val="24"/>
              </w:rPr>
              <w:t xml:space="preserve">: </w:t>
            </w:r>
          </w:p>
          <w:p w14:paraId="31BB139F"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i) să nu admită tratamente şi pedepse degradante, discriminarea sub orice formă şi aplicarea niciunei forme de </w:t>
            </w:r>
            <w:proofErr w:type="spellStart"/>
            <w:r w:rsidRPr="00AC46F6">
              <w:rPr>
                <w:rFonts w:ascii="Times New Roman" w:eastAsia="Times New Roman" w:hAnsi="Times New Roman"/>
                <w:sz w:val="24"/>
                <w:szCs w:val="24"/>
              </w:rPr>
              <w:t>violenţă</w:t>
            </w:r>
            <w:proofErr w:type="spellEnd"/>
            <w:r w:rsidRPr="00AC46F6">
              <w:rPr>
                <w:rFonts w:ascii="Times New Roman" w:eastAsia="Times New Roman" w:hAnsi="Times New Roman"/>
                <w:sz w:val="24"/>
                <w:szCs w:val="24"/>
              </w:rPr>
              <w:t xml:space="preserve"> fizică sau psihică.</w:t>
            </w:r>
          </w:p>
          <w:p w14:paraId="70EC7C3F" w14:textId="77777777" w:rsidR="009A167F" w:rsidRPr="00AC46F6" w:rsidRDefault="009A167F" w:rsidP="009A167F">
            <w:pPr>
              <w:jc w:val="both"/>
              <w:rPr>
                <w:rFonts w:ascii="Times New Roman" w:eastAsia="Times New Roman" w:hAnsi="Times New Roman"/>
                <w:sz w:val="24"/>
                <w:szCs w:val="24"/>
              </w:rPr>
            </w:pPr>
          </w:p>
          <w:p w14:paraId="3B6773A6"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g) Legea nr. 121/2012 cu privire la asigurarea egalității</w:t>
            </w:r>
          </w:p>
          <w:p w14:paraId="0ACC7D67"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9 </w:t>
            </w:r>
          </w:p>
          <w:p w14:paraId="61F38094"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Se consideră discriminatorii acțiunile săvârșite pe baza criteriilor protejate, reale sau presupuse, precum: </w:t>
            </w:r>
          </w:p>
          <w:p w14:paraId="55989564"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 limitarea accesului la educație în instituțiile de învățământ de orice tip și nivel; </w:t>
            </w:r>
          </w:p>
          <w:p w14:paraId="59A7FF2F"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b) limitarea sau subminarea egalității în procesul educațional, inclusiv la evaluarea cunoștințelor; c) limitarea sau subminarea egalității în activitatea </w:t>
            </w:r>
            <w:proofErr w:type="spellStart"/>
            <w:r w:rsidRPr="00AC46F6">
              <w:rPr>
                <w:rFonts w:ascii="Times New Roman" w:eastAsia="Times New Roman" w:hAnsi="Times New Roman"/>
                <w:sz w:val="24"/>
                <w:szCs w:val="24"/>
              </w:rPr>
              <w:t>științifico</w:t>
            </w:r>
            <w:proofErr w:type="spellEnd"/>
            <w:r w:rsidRPr="00AC46F6">
              <w:rPr>
                <w:rFonts w:ascii="Times New Roman" w:eastAsia="Times New Roman" w:hAnsi="Times New Roman"/>
                <w:sz w:val="24"/>
                <w:szCs w:val="24"/>
              </w:rPr>
              <w:t xml:space="preserve">-didactică; </w:t>
            </w:r>
          </w:p>
          <w:p w14:paraId="1CF59075"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d) hărțuirea; </w:t>
            </w:r>
          </w:p>
          <w:p w14:paraId="13B39EF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e) segregarea rasială; </w:t>
            </w:r>
          </w:p>
          <w:p w14:paraId="6CE52D22"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f) orice altă acțiune care contravine prevederilor legale.</w:t>
            </w:r>
          </w:p>
          <w:p w14:paraId="2F016A4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(21) Instituțiile de învățământ asigură respectarea principiului nediscriminării:</w:t>
            </w:r>
          </w:p>
          <w:p w14:paraId="645752F3"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 prin asigurarea accesibilității educației;</w:t>
            </w:r>
          </w:p>
          <w:p w14:paraId="05162BB8"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b) la elaborarea materialelor didactice, curriculumului, programelor de formare continuă și programelor de studii;</w:t>
            </w:r>
          </w:p>
          <w:p w14:paraId="3E97D37D"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c) prin formarea profesională a cadrelor didactice și de conducere privind aplicarea metodelor și mijloacelor de prevenire a faptelor de discriminare și de sesizare a autorităților competente;</w:t>
            </w:r>
          </w:p>
          <w:p w14:paraId="61992B3D"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d) prin includerea în regulamentele interne a prevederilor privind interzicerea discriminării și asigurarea egalității.</w:t>
            </w:r>
          </w:p>
          <w:p w14:paraId="4C1CB247"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(3) Refuzul </w:t>
            </w:r>
            <w:proofErr w:type="spellStart"/>
            <w:r w:rsidRPr="00AC46F6">
              <w:rPr>
                <w:rFonts w:ascii="Times New Roman" w:eastAsia="Times New Roman" w:hAnsi="Times New Roman"/>
                <w:sz w:val="24"/>
                <w:szCs w:val="24"/>
              </w:rPr>
              <w:t>instituţiei</w:t>
            </w:r>
            <w:proofErr w:type="spellEnd"/>
            <w:r w:rsidRPr="00AC46F6">
              <w:rPr>
                <w:rFonts w:ascii="Times New Roman" w:eastAsia="Times New Roman" w:hAnsi="Times New Roman"/>
                <w:sz w:val="24"/>
                <w:szCs w:val="24"/>
              </w:rPr>
              <w:t xml:space="preserve"> de </w:t>
            </w:r>
            <w:proofErr w:type="spellStart"/>
            <w:r w:rsidRPr="00AC46F6">
              <w:rPr>
                <w:rFonts w:ascii="Times New Roman" w:eastAsia="Times New Roman" w:hAnsi="Times New Roman"/>
                <w:sz w:val="24"/>
                <w:szCs w:val="24"/>
              </w:rPr>
              <w:t>învăţămînt</w:t>
            </w:r>
            <w:proofErr w:type="spellEnd"/>
            <w:r w:rsidRPr="00AC46F6">
              <w:rPr>
                <w:rFonts w:ascii="Times New Roman" w:eastAsia="Times New Roman" w:hAnsi="Times New Roman"/>
                <w:sz w:val="24"/>
                <w:szCs w:val="24"/>
              </w:rPr>
              <w:t xml:space="preserve"> de a admite la studii o anumită persoană ale cărei calificări nu corespund nivelului necesar pentru a fi admisă nu constituie o limitare a dreptului la </w:t>
            </w:r>
            <w:proofErr w:type="spellStart"/>
            <w:r w:rsidRPr="00AC46F6">
              <w:rPr>
                <w:rFonts w:ascii="Times New Roman" w:eastAsia="Times New Roman" w:hAnsi="Times New Roman"/>
                <w:sz w:val="24"/>
                <w:szCs w:val="24"/>
              </w:rPr>
              <w:t>învăţămînt</w:t>
            </w:r>
            <w:proofErr w:type="spellEnd"/>
            <w:r w:rsidRPr="00AC46F6">
              <w:rPr>
                <w:rFonts w:ascii="Times New Roman" w:eastAsia="Times New Roman" w:hAnsi="Times New Roman"/>
                <w:sz w:val="24"/>
                <w:szCs w:val="24"/>
              </w:rPr>
              <w:t>.</w:t>
            </w:r>
          </w:p>
          <w:p w14:paraId="03F035F3"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(4) Prevederile prezentului articol nu constituie o </w:t>
            </w:r>
            <w:proofErr w:type="spellStart"/>
            <w:r w:rsidRPr="00AC46F6">
              <w:rPr>
                <w:rFonts w:ascii="Times New Roman" w:eastAsia="Times New Roman" w:hAnsi="Times New Roman"/>
                <w:sz w:val="24"/>
                <w:szCs w:val="24"/>
              </w:rPr>
              <w:t>restrîngere</w:t>
            </w:r>
            <w:proofErr w:type="spellEnd"/>
            <w:r w:rsidRPr="00AC46F6">
              <w:rPr>
                <w:rFonts w:ascii="Times New Roman" w:eastAsia="Times New Roman" w:hAnsi="Times New Roman"/>
                <w:sz w:val="24"/>
                <w:szCs w:val="24"/>
              </w:rPr>
              <w:t xml:space="preserve"> a dreptului </w:t>
            </w:r>
            <w:proofErr w:type="spellStart"/>
            <w:r w:rsidRPr="00AC46F6">
              <w:rPr>
                <w:rFonts w:ascii="Times New Roman" w:eastAsia="Times New Roman" w:hAnsi="Times New Roman"/>
                <w:sz w:val="24"/>
                <w:szCs w:val="24"/>
              </w:rPr>
              <w:t>instituţiei</w:t>
            </w:r>
            <w:proofErr w:type="spellEnd"/>
            <w:r w:rsidRPr="00AC46F6">
              <w:rPr>
                <w:rFonts w:ascii="Times New Roman" w:eastAsia="Times New Roman" w:hAnsi="Times New Roman"/>
                <w:sz w:val="24"/>
                <w:szCs w:val="24"/>
              </w:rPr>
              <w:t xml:space="preserve"> de </w:t>
            </w:r>
            <w:proofErr w:type="spellStart"/>
            <w:r w:rsidRPr="00AC46F6">
              <w:rPr>
                <w:rFonts w:ascii="Times New Roman" w:eastAsia="Times New Roman" w:hAnsi="Times New Roman"/>
                <w:sz w:val="24"/>
                <w:szCs w:val="24"/>
              </w:rPr>
              <w:t>învăţămînt</w:t>
            </w:r>
            <w:proofErr w:type="spellEnd"/>
            <w:r w:rsidRPr="00AC46F6">
              <w:rPr>
                <w:rFonts w:ascii="Times New Roman" w:eastAsia="Times New Roman" w:hAnsi="Times New Roman"/>
                <w:sz w:val="24"/>
                <w:szCs w:val="24"/>
              </w:rPr>
              <w:t xml:space="preserve"> care pregătește personalul unui anumit cult religios de a refuza înscrierea unei persoane al cărei statut confesional nu corespunde cerințelor stabilite pentru accesul la </w:t>
            </w:r>
            <w:proofErr w:type="spellStart"/>
            <w:r w:rsidRPr="00AC46F6">
              <w:rPr>
                <w:rFonts w:ascii="Times New Roman" w:eastAsia="Times New Roman" w:hAnsi="Times New Roman"/>
                <w:sz w:val="24"/>
                <w:szCs w:val="24"/>
              </w:rPr>
              <w:t>instituţia</w:t>
            </w:r>
            <w:proofErr w:type="spellEnd"/>
            <w:r w:rsidRPr="00AC46F6">
              <w:rPr>
                <w:rFonts w:ascii="Times New Roman" w:eastAsia="Times New Roman" w:hAnsi="Times New Roman"/>
                <w:sz w:val="24"/>
                <w:szCs w:val="24"/>
              </w:rPr>
              <w:t xml:space="preserve"> respectivă.</w:t>
            </w:r>
          </w:p>
          <w:p w14:paraId="31524AD3" w14:textId="77777777" w:rsidR="009A167F" w:rsidRPr="00AC46F6" w:rsidRDefault="009A167F" w:rsidP="009A167F">
            <w:pPr>
              <w:jc w:val="both"/>
              <w:rPr>
                <w:rFonts w:ascii="Times New Roman" w:eastAsia="Times New Roman" w:hAnsi="Times New Roman"/>
                <w:sz w:val="24"/>
                <w:szCs w:val="24"/>
              </w:rPr>
            </w:pPr>
          </w:p>
          <w:p w14:paraId="3D0D4630"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h) Legea nr. 121/2012 cu privire la asigurarea egalității</w:t>
            </w:r>
          </w:p>
          <w:p w14:paraId="414A687E"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lastRenderedPageBreak/>
              <w:t xml:space="preserve">Art. 8. </w:t>
            </w:r>
          </w:p>
          <w:p w14:paraId="5E97876F"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(1)Este interzisă orice formă de discriminare privind accesul la următoarele servicii și privind furnizarea acestora:</w:t>
            </w:r>
          </w:p>
          <w:p w14:paraId="7633891C"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 serviciile oferite de autoritățile publice;</w:t>
            </w:r>
          </w:p>
          <w:p w14:paraId="321FE491"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b) serviciile de asistență medicală și alte servicii de sănătate;</w:t>
            </w:r>
          </w:p>
          <w:p w14:paraId="0C907003"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c) serviciile de protecție socială;</w:t>
            </w:r>
          </w:p>
          <w:p w14:paraId="1C25D4B2"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d) serviciile bancare și financiare;</w:t>
            </w:r>
          </w:p>
          <w:p w14:paraId="725D6D94"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e) serviciile de transport;</w:t>
            </w:r>
          </w:p>
          <w:p w14:paraId="0541BA75"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f) serviciile culturale și de agrement;</w:t>
            </w:r>
          </w:p>
          <w:p w14:paraId="459ADF5D"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g) alte servicii și bunuri disponibile publicului.</w:t>
            </w:r>
          </w:p>
          <w:p w14:paraId="6177C9D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(2) Este interzisă orice formă de discriminare privind refuzul de a vinde sau închiria bunuri mobile, imobile sau alte bunuri disponibile publicului.</w:t>
            </w:r>
          </w:p>
          <w:p w14:paraId="4B878C95" w14:textId="77777777" w:rsidR="009A167F" w:rsidRPr="00AC46F6" w:rsidRDefault="009A167F" w:rsidP="009A167F">
            <w:pPr>
              <w:jc w:val="both"/>
              <w:rPr>
                <w:rFonts w:ascii="Times New Roman" w:eastAsia="Times New Roman" w:hAnsi="Times New Roman"/>
                <w:sz w:val="24"/>
                <w:szCs w:val="24"/>
              </w:rPr>
            </w:pPr>
          </w:p>
          <w:p w14:paraId="2A29088C"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 cu privire la </w:t>
            </w:r>
            <w:proofErr w:type="spellStart"/>
            <w:r w:rsidRPr="00AC46F6">
              <w:rPr>
                <w:rFonts w:ascii="Times New Roman" w:eastAsia="Times New Roman" w:hAnsi="Times New Roman"/>
                <w:sz w:val="24"/>
                <w:szCs w:val="24"/>
              </w:rPr>
              <w:t>locuinţe</w:t>
            </w:r>
            <w:proofErr w:type="spellEnd"/>
            <w:r w:rsidRPr="00AC46F6">
              <w:rPr>
                <w:rFonts w:ascii="Times New Roman" w:eastAsia="Times New Roman" w:hAnsi="Times New Roman"/>
                <w:sz w:val="24"/>
                <w:szCs w:val="24"/>
              </w:rPr>
              <w:t xml:space="preserve"> nr. 75/2015 </w:t>
            </w:r>
          </w:p>
          <w:p w14:paraId="0339A33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1 </w:t>
            </w:r>
          </w:p>
          <w:p w14:paraId="55379CAB"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 Dreptul la </w:t>
            </w:r>
            <w:proofErr w:type="spellStart"/>
            <w:r w:rsidRPr="00AC46F6">
              <w:rPr>
                <w:rFonts w:ascii="Times New Roman" w:eastAsia="Times New Roman" w:hAnsi="Times New Roman"/>
                <w:sz w:val="24"/>
                <w:szCs w:val="24"/>
              </w:rPr>
              <w:t>locunță</w:t>
            </w:r>
            <w:proofErr w:type="spellEnd"/>
            <w:r w:rsidRPr="00AC46F6">
              <w:rPr>
                <w:rFonts w:ascii="Times New Roman" w:eastAsia="Times New Roman" w:hAnsi="Times New Roman"/>
                <w:sz w:val="24"/>
                <w:szCs w:val="24"/>
              </w:rPr>
              <w:t xml:space="preserve"> prevede b) nediscriminarea în exercitarea dreptului la </w:t>
            </w:r>
            <w:proofErr w:type="spellStart"/>
            <w:r w:rsidRPr="00AC46F6">
              <w:rPr>
                <w:rFonts w:ascii="Times New Roman" w:eastAsia="Times New Roman" w:hAnsi="Times New Roman"/>
                <w:sz w:val="24"/>
                <w:szCs w:val="24"/>
              </w:rPr>
              <w:t>locuinţă</w:t>
            </w:r>
            <w:proofErr w:type="spellEnd"/>
            <w:r w:rsidRPr="00AC46F6">
              <w:rPr>
                <w:rFonts w:ascii="Times New Roman" w:eastAsia="Times New Roman" w:hAnsi="Times New Roman"/>
                <w:sz w:val="24"/>
                <w:szCs w:val="24"/>
              </w:rPr>
              <w:t xml:space="preserve">, inclusiv accesul la </w:t>
            </w:r>
            <w:proofErr w:type="spellStart"/>
            <w:r w:rsidRPr="00AC46F6">
              <w:rPr>
                <w:rFonts w:ascii="Times New Roman" w:eastAsia="Times New Roman" w:hAnsi="Times New Roman"/>
                <w:sz w:val="24"/>
                <w:szCs w:val="24"/>
              </w:rPr>
              <w:t>piaţa</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locuinţelor</w:t>
            </w:r>
            <w:proofErr w:type="spellEnd"/>
            <w:r w:rsidRPr="00AC46F6">
              <w:rPr>
                <w:rFonts w:ascii="Times New Roman" w:eastAsia="Times New Roman" w:hAnsi="Times New Roman"/>
                <w:sz w:val="24"/>
                <w:szCs w:val="24"/>
              </w:rPr>
              <w:t xml:space="preserve">, administrarea şi folosirea </w:t>
            </w:r>
            <w:proofErr w:type="spellStart"/>
            <w:r w:rsidRPr="00AC46F6">
              <w:rPr>
                <w:rFonts w:ascii="Times New Roman" w:eastAsia="Times New Roman" w:hAnsi="Times New Roman"/>
                <w:sz w:val="24"/>
                <w:szCs w:val="24"/>
              </w:rPr>
              <w:t>locuinţei</w:t>
            </w:r>
            <w:proofErr w:type="spellEnd"/>
            <w:r w:rsidRPr="00AC46F6">
              <w:rPr>
                <w:rFonts w:ascii="Times New Roman" w:eastAsia="Times New Roman" w:hAnsi="Times New Roman"/>
                <w:sz w:val="24"/>
                <w:szCs w:val="24"/>
              </w:rPr>
              <w:t xml:space="preserve">, precum şi intrarea în proprietatea unei </w:t>
            </w:r>
            <w:proofErr w:type="spellStart"/>
            <w:r w:rsidRPr="00AC46F6">
              <w:rPr>
                <w:rFonts w:ascii="Times New Roman" w:eastAsia="Times New Roman" w:hAnsi="Times New Roman"/>
                <w:sz w:val="24"/>
                <w:szCs w:val="24"/>
              </w:rPr>
              <w:t>locuinţe</w:t>
            </w:r>
            <w:proofErr w:type="spellEnd"/>
          </w:p>
          <w:p w14:paraId="51823998" w14:textId="77777777" w:rsidR="009A167F" w:rsidRPr="00AC46F6" w:rsidRDefault="009A167F" w:rsidP="009A167F">
            <w:pPr>
              <w:jc w:val="both"/>
              <w:rPr>
                <w:rFonts w:ascii="Times New Roman" w:eastAsia="Times New Roman" w:hAnsi="Times New Roman"/>
                <w:sz w:val="24"/>
                <w:szCs w:val="24"/>
              </w:rPr>
            </w:pPr>
          </w:p>
          <w:p w14:paraId="0BE8552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Codul Contravențional nr. 218/2008:</w:t>
            </w:r>
          </w:p>
          <w:p w14:paraId="6B17D0AC"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Articolul 61. Împiedicarea exercitării dreptului de întemeiere a sindicatelor şi de afiliere lor</w:t>
            </w:r>
          </w:p>
          <w:p w14:paraId="0BAD3AF7"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Împiedicarea exercitării dreptului salariaţilor de a întemeia sindicate şi de a se afilia lor pentru a-şi apăra interesele profesionale, economice şi sociale şi de a se înscrie în ele</w:t>
            </w:r>
          </w:p>
          <w:p w14:paraId="0FBBDF8A"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se </w:t>
            </w:r>
            <w:proofErr w:type="spellStart"/>
            <w:r w:rsidRPr="00AC46F6">
              <w:rPr>
                <w:rFonts w:ascii="Times New Roman" w:eastAsia="Times New Roman" w:hAnsi="Times New Roman"/>
                <w:sz w:val="24"/>
                <w:szCs w:val="24"/>
              </w:rPr>
              <w:t>sancţionează</w:t>
            </w:r>
            <w:proofErr w:type="spellEnd"/>
            <w:r w:rsidRPr="00AC46F6">
              <w:rPr>
                <w:rFonts w:ascii="Times New Roman" w:eastAsia="Times New Roman" w:hAnsi="Times New Roman"/>
                <w:sz w:val="24"/>
                <w:szCs w:val="24"/>
              </w:rPr>
              <w:t xml:space="preserve"> cu amendă de la 24 la 30 de unităţi </w:t>
            </w:r>
            <w:proofErr w:type="spellStart"/>
            <w:r w:rsidRPr="00AC46F6">
              <w:rPr>
                <w:rFonts w:ascii="Times New Roman" w:eastAsia="Times New Roman" w:hAnsi="Times New Roman"/>
                <w:sz w:val="24"/>
                <w:szCs w:val="24"/>
              </w:rPr>
              <w:t>convenţionale</w:t>
            </w:r>
            <w:proofErr w:type="spellEnd"/>
            <w:r w:rsidRPr="00AC46F6">
              <w:rPr>
                <w:rFonts w:ascii="Times New Roman" w:eastAsia="Times New Roman" w:hAnsi="Times New Roman"/>
                <w:sz w:val="24"/>
                <w:szCs w:val="24"/>
              </w:rPr>
              <w:t xml:space="preserve"> aplicată persoanei fizice, cu amendă de la 30 la 42 de unităţi </w:t>
            </w:r>
            <w:proofErr w:type="spellStart"/>
            <w:r w:rsidRPr="00AC46F6">
              <w:rPr>
                <w:rFonts w:ascii="Times New Roman" w:eastAsia="Times New Roman" w:hAnsi="Times New Roman"/>
                <w:sz w:val="24"/>
                <w:szCs w:val="24"/>
              </w:rPr>
              <w:t>convenţionale</w:t>
            </w:r>
            <w:proofErr w:type="spellEnd"/>
            <w:r w:rsidRPr="00AC46F6">
              <w:rPr>
                <w:rFonts w:ascii="Times New Roman" w:eastAsia="Times New Roman" w:hAnsi="Times New Roman"/>
                <w:sz w:val="24"/>
                <w:szCs w:val="24"/>
              </w:rPr>
              <w:t xml:space="preserve"> aplicată persoanei cu funcţie de răspundere.</w:t>
            </w:r>
          </w:p>
          <w:p w14:paraId="357B6163" w14:textId="77777777" w:rsidR="009A167F" w:rsidRPr="00AC46F6" w:rsidRDefault="009A167F" w:rsidP="009A167F">
            <w:pPr>
              <w:jc w:val="both"/>
              <w:rPr>
                <w:rFonts w:ascii="Times New Roman" w:eastAsia="Times New Roman" w:hAnsi="Times New Roman"/>
                <w:sz w:val="24"/>
                <w:szCs w:val="24"/>
              </w:rPr>
            </w:pPr>
          </w:p>
          <w:p w14:paraId="5953EBE7"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Articolul 711. Discriminarea privind accesul la serviciile şi bunurile disponibile </w:t>
            </w:r>
          </w:p>
          <w:p w14:paraId="038DEE10"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publicului</w:t>
            </w:r>
          </w:p>
          <w:p w14:paraId="76F299ED" w14:textId="77777777"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Orice deosebire, excludere, </w:t>
            </w:r>
            <w:proofErr w:type="spellStart"/>
            <w:r w:rsidRPr="00AC46F6">
              <w:rPr>
                <w:rFonts w:ascii="Times New Roman" w:eastAsia="Times New Roman" w:hAnsi="Times New Roman"/>
                <w:sz w:val="24"/>
                <w:szCs w:val="24"/>
              </w:rPr>
              <w:t>restricţie</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preferinţă</w:t>
            </w:r>
            <w:proofErr w:type="spellEnd"/>
            <w:r w:rsidRPr="00AC46F6">
              <w:rPr>
                <w:rFonts w:ascii="Times New Roman" w:eastAsia="Times New Roman" w:hAnsi="Times New Roman"/>
                <w:sz w:val="24"/>
                <w:szCs w:val="24"/>
              </w:rPr>
              <w:t xml:space="preserve">, bazată pe criteriu de rasă, </w:t>
            </w:r>
            <w:proofErr w:type="spellStart"/>
            <w:r w:rsidRPr="00AC46F6">
              <w:rPr>
                <w:rFonts w:ascii="Times New Roman" w:eastAsia="Times New Roman" w:hAnsi="Times New Roman"/>
                <w:sz w:val="24"/>
                <w:szCs w:val="24"/>
              </w:rPr>
              <w:t>naţionalitate</w:t>
            </w:r>
            <w:proofErr w:type="spellEnd"/>
            <w:r w:rsidRPr="00AC46F6">
              <w:rPr>
                <w:rFonts w:ascii="Times New Roman" w:eastAsia="Times New Roman" w:hAnsi="Times New Roman"/>
                <w:sz w:val="24"/>
                <w:szCs w:val="24"/>
              </w:rPr>
              <w:t xml:space="preserve">, origine etnică, limbă, religie sau convingeri, sex, vîrstă, dizabilitate, opinie, </w:t>
            </w:r>
            <w:proofErr w:type="spellStart"/>
            <w:r w:rsidRPr="00AC46F6">
              <w:rPr>
                <w:rFonts w:ascii="Times New Roman" w:eastAsia="Times New Roman" w:hAnsi="Times New Roman"/>
                <w:sz w:val="24"/>
                <w:szCs w:val="24"/>
              </w:rPr>
              <w:t>apartenenţă</w:t>
            </w:r>
            <w:proofErr w:type="spellEnd"/>
            <w:r w:rsidRPr="00AC46F6">
              <w:rPr>
                <w:rFonts w:ascii="Times New Roman" w:eastAsia="Times New Roman" w:hAnsi="Times New Roman"/>
                <w:sz w:val="24"/>
                <w:szCs w:val="24"/>
              </w:rPr>
              <w:t xml:space="preserve"> politică sau pe orice alt criteriu, manifestată în domeniul accesului persoanelor la serviciile oferite de </w:t>
            </w:r>
            <w:proofErr w:type="spellStart"/>
            <w:r w:rsidRPr="00AC46F6">
              <w:rPr>
                <w:rFonts w:ascii="Times New Roman" w:eastAsia="Times New Roman" w:hAnsi="Times New Roman"/>
                <w:sz w:val="24"/>
                <w:szCs w:val="24"/>
              </w:rPr>
              <w:lastRenderedPageBreak/>
              <w:t>autorităţile</w:t>
            </w:r>
            <w:proofErr w:type="spellEnd"/>
            <w:r w:rsidRPr="00AC46F6">
              <w:rPr>
                <w:rFonts w:ascii="Times New Roman" w:eastAsia="Times New Roman" w:hAnsi="Times New Roman"/>
                <w:sz w:val="24"/>
                <w:szCs w:val="24"/>
              </w:rPr>
              <w:t xml:space="preserve"> publice, la cele de </w:t>
            </w:r>
            <w:proofErr w:type="spellStart"/>
            <w:r w:rsidRPr="00AC46F6">
              <w:rPr>
                <w:rFonts w:ascii="Times New Roman" w:eastAsia="Times New Roman" w:hAnsi="Times New Roman"/>
                <w:sz w:val="24"/>
                <w:szCs w:val="24"/>
              </w:rPr>
              <w:t>asistenţă</w:t>
            </w:r>
            <w:proofErr w:type="spellEnd"/>
            <w:r w:rsidRPr="00AC46F6">
              <w:rPr>
                <w:rFonts w:ascii="Times New Roman" w:eastAsia="Times New Roman" w:hAnsi="Times New Roman"/>
                <w:sz w:val="24"/>
                <w:szCs w:val="24"/>
              </w:rPr>
              <w:t xml:space="preserve"> medicală, reabilitare medicală şi la alte servicii de sănătate, la serviciile de protecţie socială, bancare şi financiare, de transport, culturale şi de agrement, de </w:t>
            </w:r>
            <w:proofErr w:type="spellStart"/>
            <w:r w:rsidRPr="00AC46F6">
              <w:rPr>
                <w:rFonts w:ascii="Times New Roman" w:eastAsia="Times New Roman" w:hAnsi="Times New Roman"/>
                <w:sz w:val="24"/>
                <w:szCs w:val="24"/>
              </w:rPr>
              <w:t>vînzare</w:t>
            </w:r>
            <w:proofErr w:type="spellEnd"/>
            <w:r w:rsidRPr="00AC46F6">
              <w:rPr>
                <w:rFonts w:ascii="Times New Roman" w:eastAsia="Times New Roman" w:hAnsi="Times New Roman"/>
                <w:sz w:val="24"/>
                <w:szCs w:val="24"/>
              </w:rPr>
              <w:t xml:space="preserve"> sau de închiriere de bunuri mobile sau imobile, precum şi la alte servicii şi bunuri disponibile publicului, dacă fapta nu constituie </w:t>
            </w:r>
            <w:proofErr w:type="spellStart"/>
            <w:r w:rsidRPr="00AC46F6">
              <w:rPr>
                <w:rFonts w:ascii="Times New Roman" w:eastAsia="Times New Roman" w:hAnsi="Times New Roman"/>
                <w:sz w:val="24"/>
                <w:szCs w:val="24"/>
              </w:rPr>
              <w:t>infracţiune</w:t>
            </w:r>
            <w:proofErr w:type="spellEnd"/>
            <w:r w:rsidRPr="00AC46F6">
              <w:rPr>
                <w:rFonts w:ascii="Times New Roman" w:eastAsia="Times New Roman" w:hAnsi="Times New Roman"/>
                <w:sz w:val="24"/>
                <w:szCs w:val="24"/>
              </w:rPr>
              <w:t>,</w:t>
            </w:r>
          </w:p>
          <w:p w14:paraId="45D1CED8" w14:textId="54080931" w:rsidR="009A167F" w:rsidRPr="00AC46F6" w:rsidRDefault="009A167F" w:rsidP="009A167F">
            <w:pPr>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se </w:t>
            </w:r>
            <w:proofErr w:type="spellStart"/>
            <w:r w:rsidRPr="00AC46F6">
              <w:rPr>
                <w:rFonts w:ascii="Times New Roman" w:eastAsia="Times New Roman" w:hAnsi="Times New Roman"/>
                <w:sz w:val="24"/>
                <w:szCs w:val="24"/>
              </w:rPr>
              <w:t>sancţionează</w:t>
            </w:r>
            <w:proofErr w:type="spellEnd"/>
            <w:r w:rsidRPr="00AC46F6">
              <w:rPr>
                <w:rFonts w:ascii="Times New Roman" w:eastAsia="Times New Roman" w:hAnsi="Times New Roman"/>
                <w:sz w:val="24"/>
                <w:szCs w:val="24"/>
              </w:rPr>
              <w:t xml:space="preserve"> cu amendă de la 60 la 84 de unităţi </w:t>
            </w:r>
            <w:proofErr w:type="spellStart"/>
            <w:r w:rsidRPr="00AC46F6">
              <w:rPr>
                <w:rFonts w:ascii="Times New Roman" w:eastAsia="Times New Roman" w:hAnsi="Times New Roman"/>
                <w:sz w:val="24"/>
                <w:szCs w:val="24"/>
              </w:rPr>
              <w:t>convenţionale</w:t>
            </w:r>
            <w:proofErr w:type="spellEnd"/>
            <w:r w:rsidRPr="00AC46F6">
              <w:rPr>
                <w:rFonts w:ascii="Times New Roman" w:eastAsia="Times New Roman" w:hAnsi="Times New Roman"/>
                <w:sz w:val="24"/>
                <w:szCs w:val="24"/>
              </w:rPr>
              <w:t xml:space="preserve"> aplicată persoanei fizice, cu amendă de la 120 la 210 de unităţi </w:t>
            </w:r>
            <w:proofErr w:type="spellStart"/>
            <w:r w:rsidRPr="00AC46F6">
              <w:rPr>
                <w:rFonts w:ascii="Times New Roman" w:eastAsia="Times New Roman" w:hAnsi="Times New Roman"/>
                <w:sz w:val="24"/>
                <w:szCs w:val="24"/>
              </w:rPr>
              <w:t>convenţionale</w:t>
            </w:r>
            <w:proofErr w:type="spellEnd"/>
            <w:r w:rsidRPr="00AC46F6">
              <w:rPr>
                <w:rFonts w:ascii="Times New Roman" w:eastAsia="Times New Roman" w:hAnsi="Times New Roman"/>
                <w:sz w:val="24"/>
                <w:szCs w:val="24"/>
              </w:rPr>
              <w:t xml:space="preserve"> aplicată persoanei cu funcţie de răspundere, cu amendă de la 210 la 270 de unităţi </w:t>
            </w:r>
            <w:proofErr w:type="spellStart"/>
            <w:r w:rsidRPr="00AC46F6">
              <w:rPr>
                <w:rFonts w:ascii="Times New Roman" w:eastAsia="Times New Roman" w:hAnsi="Times New Roman"/>
                <w:sz w:val="24"/>
                <w:szCs w:val="24"/>
              </w:rPr>
              <w:t>convenţionale</w:t>
            </w:r>
            <w:proofErr w:type="spellEnd"/>
            <w:r w:rsidRPr="00AC46F6">
              <w:rPr>
                <w:rFonts w:ascii="Times New Roman" w:eastAsia="Times New Roman" w:hAnsi="Times New Roman"/>
                <w:sz w:val="24"/>
                <w:szCs w:val="24"/>
              </w:rPr>
              <w:t xml:space="preserve"> aplicată persoanei juridice.</w:t>
            </w:r>
          </w:p>
        </w:tc>
      </w:tr>
      <w:tr w:rsidR="00097C08" w:rsidRPr="00AC46F6" w14:paraId="52A2C6D7"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711E13CA" w14:textId="77777777" w:rsidR="00C06C89" w:rsidRPr="00AC46F6" w:rsidRDefault="00C06C89" w:rsidP="00F806CE">
            <w:pPr>
              <w:pStyle w:val="Ad"/>
              <w:jc w:val="both"/>
              <w:rPr>
                <w:rFonts w:ascii="Times New Roman" w:hAnsi="Times New Roman"/>
                <w:b/>
                <w:sz w:val="24"/>
                <w:szCs w:val="24"/>
              </w:rPr>
            </w:pPr>
            <w:r w:rsidRPr="00AC46F6">
              <w:rPr>
                <w:rFonts w:ascii="Times New Roman" w:hAnsi="Times New Roman"/>
                <w:b/>
                <w:sz w:val="24"/>
                <w:szCs w:val="24"/>
              </w:rPr>
              <w:lastRenderedPageBreak/>
              <w:t>Articolul 4</w:t>
            </w:r>
          </w:p>
          <w:p w14:paraId="29EA23BF" w14:textId="77777777" w:rsidR="00C06C89" w:rsidRPr="00AC46F6" w:rsidRDefault="00C06C89" w:rsidP="00F806CE">
            <w:pPr>
              <w:pStyle w:val="Ad"/>
              <w:jc w:val="both"/>
              <w:rPr>
                <w:rFonts w:ascii="Times New Roman" w:hAnsi="Times New Roman"/>
                <w:b/>
                <w:sz w:val="24"/>
                <w:szCs w:val="24"/>
              </w:rPr>
            </w:pPr>
          </w:p>
          <w:p w14:paraId="166A1781" w14:textId="77777777" w:rsidR="00C06C89" w:rsidRPr="00AC46F6" w:rsidRDefault="00C06C89" w:rsidP="00F806CE">
            <w:pPr>
              <w:pStyle w:val="Ad"/>
              <w:jc w:val="both"/>
              <w:rPr>
                <w:rFonts w:ascii="Times New Roman" w:hAnsi="Times New Roman"/>
                <w:b/>
                <w:sz w:val="24"/>
                <w:szCs w:val="24"/>
              </w:rPr>
            </w:pPr>
            <w:r w:rsidRPr="00AC46F6">
              <w:rPr>
                <w:rFonts w:ascii="Times New Roman" w:hAnsi="Times New Roman"/>
                <w:b/>
                <w:sz w:val="24"/>
                <w:szCs w:val="24"/>
              </w:rPr>
              <w:t>Cerințe profesionale reale și determinante</w:t>
            </w:r>
          </w:p>
          <w:p w14:paraId="7F145D6B" w14:textId="77777777" w:rsidR="00C06C89" w:rsidRPr="00AC46F6" w:rsidRDefault="00C06C89" w:rsidP="00F806CE">
            <w:pPr>
              <w:pStyle w:val="Ad"/>
              <w:jc w:val="both"/>
              <w:rPr>
                <w:rFonts w:ascii="Times New Roman" w:hAnsi="Times New Roman"/>
                <w:sz w:val="24"/>
                <w:szCs w:val="24"/>
              </w:rPr>
            </w:pPr>
          </w:p>
          <w:p w14:paraId="55E9E3AE" w14:textId="4B50BC7E"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 xml:space="preserve">Fără a aduce atingere articolului 2 alineatele (1) și (2), statele membre pot stabili că o diferență de tratament bazată pe o caracteristică legată de rasă sau origine etnică nu constituie discriminare, atunci când, în temeiul naturii activităților ocupaționale în cauză sau a contextului în care acestea se desfășoară, o asemenea caracteristică reprezintă o cerință </w:t>
            </w:r>
            <w:r w:rsidRPr="00AC46F6">
              <w:rPr>
                <w:rFonts w:ascii="Times New Roman" w:hAnsi="Times New Roman"/>
                <w:sz w:val="24"/>
                <w:szCs w:val="24"/>
              </w:rPr>
              <w:lastRenderedPageBreak/>
              <w:t>profesională reală și determinantă, cu condiția ca obiectivul să fie legitim și cerința proporțională.</w:t>
            </w:r>
          </w:p>
        </w:tc>
        <w:tc>
          <w:tcPr>
            <w:tcW w:w="1483" w:type="pct"/>
            <w:tcBorders>
              <w:top w:val="single" w:sz="4" w:space="0" w:color="auto"/>
              <w:left w:val="single" w:sz="4" w:space="0" w:color="auto"/>
              <w:bottom w:val="single" w:sz="4" w:space="0" w:color="auto"/>
              <w:right w:val="single" w:sz="4" w:space="0" w:color="auto"/>
            </w:tcBorders>
          </w:tcPr>
          <w:p w14:paraId="08D063AE" w14:textId="77777777" w:rsidR="00C06C89" w:rsidRPr="00AC46F6" w:rsidRDefault="00C06C89" w:rsidP="00F806CE">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02FF4CD2"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Compatibil / </w:t>
            </w:r>
          </w:p>
          <w:p w14:paraId="3D8CB90B" w14:textId="1732D69A" w:rsidR="00C06C89" w:rsidRPr="00AC46F6" w:rsidRDefault="00A62745" w:rsidP="00A6274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30F1C8E7"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121/2012 cu privire la asigurarea egalității </w:t>
            </w:r>
          </w:p>
          <w:p w14:paraId="46B515F1"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7 </w:t>
            </w:r>
          </w:p>
          <w:p w14:paraId="2C179817"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(5) Orice deosebire, excludere, </w:t>
            </w:r>
            <w:proofErr w:type="spellStart"/>
            <w:r w:rsidRPr="00AC46F6">
              <w:rPr>
                <w:rFonts w:ascii="Times New Roman" w:eastAsia="Times New Roman" w:hAnsi="Times New Roman"/>
                <w:sz w:val="24"/>
                <w:szCs w:val="24"/>
              </w:rPr>
              <w:t>restricţie</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preferinţă</w:t>
            </w:r>
            <w:proofErr w:type="spellEnd"/>
            <w:r w:rsidRPr="00AC46F6">
              <w:rPr>
                <w:rFonts w:ascii="Times New Roman" w:eastAsia="Times New Roman" w:hAnsi="Times New Roman"/>
                <w:sz w:val="24"/>
                <w:szCs w:val="24"/>
              </w:rPr>
              <w:t xml:space="preserve"> în </w:t>
            </w:r>
            <w:proofErr w:type="spellStart"/>
            <w:r w:rsidRPr="00AC46F6">
              <w:rPr>
                <w:rFonts w:ascii="Times New Roman" w:eastAsia="Times New Roman" w:hAnsi="Times New Roman"/>
                <w:sz w:val="24"/>
                <w:szCs w:val="24"/>
              </w:rPr>
              <w:t>privinţa</w:t>
            </w:r>
            <w:proofErr w:type="spellEnd"/>
            <w:r w:rsidRPr="00AC46F6">
              <w:rPr>
                <w:rFonts w:ascii="Times New Roman" w:eastAsia="Times New Roman" w:hAnsi="Times New Roman"/>
                <w:sz w:val="24"/>
                <w:szCs w:val="24"/>
              </w:rPr>
              <w:t xml:space="preserve"> unui anumit loc de muncă nu constituie discriminare în cazul în care, prin natura specifică a </w:t>
            </w:r>
            <w:proofErr w:type="spellStart"/>
            <w:r w:rsidRPr="00AC46F6">
              <w:rPr>
                <w:rFonts w:ascii="Times New Roman" w:eastAsia="Times New Roman" w:hAnsi="Times New Roman"/>
                <w:sz w:val="24"/>
                <w:szCs w:val="24"/>
              </w:rPr>
              <w:t>activităţii</w:t>
            </w:r>
            <w:proofErr w:type="spellEnd"/>
            <w:r w:rsidRPr="00AC46F6">
              <w:rPr>
                <w:rFonts w:ascii="Times New Roman" w:eastAsia="Times New Roman" w:hAnsi="Times New Roman"/>
                <w:sz w:val="24"/>
                <w:szCs w:val="24"/>
              </w:rPr>
              <w:t xml:space="preserve"> în cauză sau a </w:t>
            </w:r>
            <w:proofErr w:type="spellStart"/>
            <w:r w:rsidRPr="00AC46F6">
              <w:rPr>
                <w:rFonts w:ascii="Times New Roman" w:eastAsia="Times New Roman" w:hAnsi="Times New Roman"/>
                <w:sz w:val="24"/>
                <w:szCs w:val="24"/>
              </w:rPr>
              <w:t>condiţiilor</w:t>
            </w:r>
            <w:proofErr w:type="spellEnd"/>
            <w:r w:rsidRPr="00AC46F6">
              <w:rPr>
                <w:rFonts w:ascii="Times New Roman" w:eastAsia="Times New Roman" w:hAnsi="Times New Roman"/>
                <w:sz w:val="24"/>
                <w:szCs w:val="24"/>
              </w:rPr>
              <w:t xml:space="preserve"> în care această activitate este realizată, există anumite </w:t>
            </w:r>
            <w:proofErr w:type="spellStart"/>
            <w:r w:rsidRPr="00AC46F6">
              <w:rPr>
                <w:rFonts w:ascii="Times New Roman" w:eastAsia="Times New Roman" w:hAnsi="Times New Roman"/>
                <w:sz w:val="24"/>
                <w:szCs w:val="24"/>
              </w:rPr>
              <w:t>cerinţe</w:t>
            </w:r>
            <w:proofErr w:type="spellEnd"/>
            <w:r w:rsidRPr="00AC46F6">
              <w:rPr>
                <w:rFonts w:ascii="Times New Roman" w:eastAsia="Times New Roman" w:hAnsi="Times New Roman"/>
                <w:sz w:val="24"/>
                <w:szCs w:val="24"/>
              </w:rPr>
              <w:t xml:space="preserve"> profesionale </w:t>
            </w:r>
            <w:proofErr w:type="spellStart"/>
            <w:r w:rsidRPr="00AC46F6">
              <w:rPr>
                <w:rFonts w:ascii="Times New Roman" w:eastAsia="Times New Roman" w:hAnsi="Times New Roman"/>
                <w:sz w:val="24"/>
                <w:szCs w:val="24"/>
              </w:rPr>
              <w:t>esenţiale</w:t>
            </w:r>
            <w:proofErr w:type="spellEnd"/>
            <w:r w:rsidRPr="00AC46F6">
              <w:rPr>
                <w:rFonts w:ascii="Times New Roman" w:eastAsia="Times New Roman" w:hAnsi="Times New Roman"/>
                <w:sz w:val="24"/>
                <w:szCs w:val="24"/>
              </w:rPr>
              <w:t xml:space="preserve"> şi determinante, cu </w:t>
            </w:r>
            <w:proofErr w:type="spellStart"/>
            <w:r w:rsidRPr="00AC46F6">
              <w:rPr>
                <w:rFonts w:ascii="Times New Roman" w:eastAsia="Times New Roman" w:hAnsi="Times New Roman"/>
                <w:sz w:val="24"/>
                <w:szCs w:val="24"/>
              </w:rPr>
              <w:t>condiţia</w:t>
            </w:r>
            <w:proofErr w:type="spellEnd"/>
            <w:r w:rsidRPr="00AC46F6">
              <w:rPr>
                <w:rFonts w:ascii="Times New Roman" w:eastAsia="Times New Roman" w:hAnsi="Times New Roman"/>
                <w:sz w:val="24"/>
                <w:szCs w:val="24"/>
              </w:rPr>
              <w:t xml:space="preserve"> ca scopul să fie legitim şi </w:t>
            </w:r>
            <w:proofErr w:type="spellStart"/>
            <w:r w:rsidRPr="00AC46F6">
              <w:rPr>
                <w:rFonts w:ascii="Times New Roman" w:eastAsia="Times New Roman" w:hAnsi="Times New Roman"/>
                <w:sz w:val="24"/>
                <w:szCs w:val="24"/>
              </w:rPr>
              <w:t>cerinţele</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proporţionale</w:t>
            </w:r>
            <w:proofErr w:type="spellEnd"/>
            <w:r w:rsidRPr="00AC46F6">
              <w:rPr>
                <w:rFonts w:ascii="Times New Roman" w:eastAsia="Times New Roman" w:hAnsi="Times New Roman"/>
                <w:sz w:val="24"/>
                <w:szCs w:val="24"/>
              </w:rPr>
              <w:t>.</w:t>
            </w:r>
          </w:p>
          <w:p w14:paraId="20328685" w14:textId="77777777" w:rsidR="0018465E" w:rsidRPr="00AC46F6" w:rsidRDefault="0018465E" w:rsidP="0018465E">
            <w:pPr>
              <w:ind w:firstLine="22"/>
              <w:jc w:val="both"/>
              <w:rPr>
                <w:rFonts w:ascii="Times New Roman" w:eastAsia="Times New Roman" w:hAnsi="Times New Roman"/>
                <w:sz w:val="24"/>
                <w:szCs w:val="24"/>
              </w:rPr>
            </w:pPr>
          </w:p>
          <w:p w14:paraId="4D5F5FD4"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Codul Muncii nr. 154/2003</w:t>
            </w:r>
          </w:p>
          <w:p w14:paraId="5EEC14BE"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8 Interzicerea discriminării în sfera muncii</w:t>
            </w:r>
          </w:p>
          <w:p w14:paraId="21E496DD"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Nu constituie discriminare stabilirea unor </w:t>
            </w:r>
            <w:proofErr w:type="spellStart"/>
            <w:r w:rsidRPr="00AC46F6">
              <w:rPr>
                <w:rFonts w:ascii="Times New Roman" w:eastAsia="Times New Roman" w:hAnsi="Times New Roman"/>
                <w:sz w:val="24"/>
                <w:szCs w:val="24"/>
              </w:rPr>
              <w:t>diferenţieri</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excepţii</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preferinţe</w:t>
            </w:r>
            <w:proofErr w:type="spellEnd"/>
            <w:r w:rsidRPr="00AC46F6">
              <w:rPr>
                <w:rFonts w:ascii="Times New Roman" w:eastAsia="Times New Roman" w:hAnsi="Times New Roman"/>
                <w:sz w:val="24"/>
                <w:szCs w:val="24"/>
              </w:rPr>
              <w:t xml:space="preserve"> sau drepturi ale salariaţilor, care sînt determinate de </w:t>
            </w:r>
            <w:proofErr w:type="spellStart"/>
            <w:r w:rsidRPr="00AC46F6">
              <w:rPr>
                <w:rFonts w:ascii="Times New Roman" w:eastAsia="Times New Roman" w:hAnsi="Times New Roman"/>
                <w:sz w:val="24"/>
                <w:szCs w:val="24"/>
              </w:rPr>
              <w:t>cerinţele</w:t>
            </w:r>
            <w:proofErr w:type="spellEnd"/>
            <w:r w:rsidRPr="00AC46F6">
              <w:rPr>
                <w:rFonts w:ascii="Times New Roman" w:eastAsia="Times New Roman" w:hAnsi="Times New Roman"/>
                <w:sz w:val="24"/>
                <w:szCs w:val="24"/>
              </w:rPr>
              <w:t xml:space="preserve"> specifice unei munci, stabilite de legislaţia în vigoare, sau de grija deosebită a statului </w:t>
            </w:r>
            <w:proofErr w:type="spellStart"/>
            <w:r w:rsidRPr="00AC46F6">
              <w:rPr>
                <w:rFonts w:ascii="Times New Roman" w:eastAsia="Times New Roman" w:hAnsi="Times New Roman"/>
                <w:sz w:val="24"/>
                <w:szCs w:val="24"/>
              </w:rPr>
              <w:t>faţă</w:t>
            </w:r>
            <w:proofErr w:type="spellEnd"/>
            <w:r w:rsidRPr="00AC46F6">
              <w:rPr>
                <w:rFonts w:ascii="Times New Roman" w:eastAsia="Times New Roman" w:hAnsi="Times New Roman"/>
                <w:sz w:val="24"/>
                <w:szCs w:val="24"/>
              </w:rPr>
              <w:t xml:space="preserve"> de persoanele care necesită o protecţie socială şi juridică sporită. </w:t>
            </w:r>
          </w:p>
          <w:p w14:paraId="597C6DF5" w14:textId="77777777" w:rsidR="0018465E" w:rsidRPr="00AC46F6" w:rsidRDefault="0018465E" w:rsidP="0018465E">
            <w:pPr>
              <w:ind w:firstLine="22"/>
              <w:jc w:val="both"/>
              <w:rPr>
                <w:rFonts w:ascii="Times New Roman" w:eastAsia="Times New Roman" w:hAnsi="Times New Roman"/>
                <w:sz w:val="24"/>
                <w:szCs w:val="24"/>
              </w:rPr>
            </w:pPr>
          </w:p>
          <w:p w14:paraId="15932965"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Hotărîrea Parlamentului Republicii Moldova nr. 593-XIII din 26 septembrie 1995, publicată în Monitorul Oficial nr. 59–60, art. 671, prin care au fost ratificate mai multe convenții OIM, inclusiv Convenția nr. 111 (1958) privind discriminarea în domeniul ocupării forței de muncă și exercitării profesiei.</w:t>
            </w:r>
          </w:p>
          <w:p w14:paraId="49A7D5EB"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Articolul 1</w:t>
            </w:r>
          </w:p>
          <w:p w14:paraId="46C66420"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    2. </w:t>
            </w:r>
            <w:proofErr w:type="spellStart"/>
            <w:r w:rsidRPr="00AC46F6">
              <w:rPr>
                <w:rFonts w:ascii="Times New Roman" w:eastAsia="Times New Roman" w:hAnsi="Times New Roman"/>
                <w:sz w:val="24"/>
                <w:szCs w:val="24"/>
              </w:rPr>
              <w:t>Diferenţierile</w:t>
            </w:r>
            <w:proofErr w:type="spellEnd"/>
            <w:r w:rsidRPr="00AC46F6">
              <w:rPr>
                <w:rFonts w:ascii="Times New Roman" w:eastAsia="Times New Roman" w:hAnsi="Times New Roman"/>
                <w:sz w:val="24"/>
                <w:szCs w:val="24"/>
              </w:rPr>
              <w:t xml:space="preserve">,   excluderile  sau  </w:t>
            </w:r>
            <w:proofErr w:type="spellStart"/>
            <w:r w:rsidRPr="00AC46F6">
              <w:rPr>
                <w:rFonts w:ascii="Times New Roman" w:eastAsia="Times New Roman" w:hAnsi="Times New Roman"/>
                <w:sz w:val="24"/>
                <w:szCs w:val="24"/>
              </w:rPr>
              <w:t>preferinţele</w:t>
            </w:r>
            <w:proofErr w:type="spellEnd"/>
            <w:r w:rsidRPr="00AC46F6">
              <w:rPr>
                <w:rFonts w:ascii="Times New Roman" w:eastAsia="Times New Roman" w:hAnsi="Times New Roman"/>
                <w:sz w:val="24"/>
                <w:szCs w:val="24"/>
              </w:rPr>
              <w:t xml:space="preserve">  întemeiate   pe calificările  cerute  pentru  o  anumită </w:t>
            </w:r>
            <w:proofErr w:type="spellStart"/>
            <w:r w:rsidRPr="00AC46F6">
              <w:rPr>
                <w:rFonts w:ascii="Times New Roman" w:eastAsia="Times New Roman" w:hAnsi="Times New Roman"/>
                <w:sz w:val="24"/>
                <w:szCs w:val="24"/>
              </w:rPr>
              <w:t>ocupaţie</w:t>
            </w:r>
            <w:proofErr w:type="spellEnd"/>
            <w:r w:rsidRPr="00AC46F6">
              <w:rPr>
                <w:rFonts w:ascii="Times New Roman" w:eastAsia="Times New Roman" w:hAnsi="Times New Roman"/>
                <w:sz w:val="24"/>
                <w:szCs w:val="24"/>
              </w:rPr>
              <w:t xml:space="preserve">  nu  sunt  considerate discriminări.</w:t>
            </w:r>
          </w:p>
          <w:p w14:paraId="43FBEB9A"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Articolul 4</w:t>
            </w:r>
          </w:p>
          <w:p w14:paraId="328A53D4"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lastRenderedPageBreak/>
              <w:t xml:space="preserve">Nu sunt considerate  discriminări măsurile ce afectează individual o persoană  bănuită  în  mod  legitim  că  </w:t>
            </w:r>
            <w:proofErr w:type="spellStart"/>
            <w:r w:rsidRPr="00AC46F6">
              <w:rPr>
                <w:rFonts w:ascii="Times New Roman" w:eastAsia="Times New Roman" w:hAnsi="Times New Roman"/>
                <w:sz w:val="24"/>
                <w:szCs w:val="24"/>
              </w:rPr>
              <w:t>desfăşoară</w:t>
            </w:r>
            <w:proofErr w:type="spellEnd"/>
            <w:r w:rsidRPr="00AC46F6">
              <w:rPr>
                <w:rFonts w:ascii="Times New Roman" w:eastAsia="Times New Roman" w:hAnsi="Times New Roman"/>
                <w:sz w:val="24"/>
                <w:szCs w:val="24"/>
              </w:rPr>
              <w:t xml:space="preserve">  o  activitate  care prejudiciază securitatea statului sau în </w:t>
            </w:r>
            <w:proofErr w:type="spellStart"/>
            <w:r w:rsidRPr="00AC46F6">
              <w:rPr>
                <w:rFonts w:ascii="Times New Roman" w:eastAsia="Times New Roman" w:hAnsi="Times New Roman"/>
                <w:sz w:val="24"/>
                <w:szCs w:val="24"/>
              </w:rPr>
              <w:t>privinţa</w:t>
            </w:r>
            <w:proofErr w:type="spellEnd"/>
            <w:r w:rsidRPr="00AC46F6">
              <w:rPr>
                <w:rFonts w:ascii="Times New Roman" w:eastAsia="Times New Roman" w:hAnsi="Times New Roman"/>
                <w:sz w:val="24"/>
                <w:szCs w:val="24"/>
              </w:rPr>
              <w:t xml:space="preserve"> căreia s-a stabilit că </w:t>
            </w:r>
            <w:proofErr w:type="spellStart"/>
            <w:r w:rsidRPr="00AC46F6">
              <w:rPr>
                <w:rFonts w:ascii="Times New Roman" w:eastAsia="Times New Roman" w:hAnsi="Times New Roman"/>
                <w:sz w:val="24"/>
                <w:szCs w:val="24"/>
              </w:rPr>
              <w:t>desfăşoară</w:t>
            </w:r>
            <w:proofErr w:type="spellEnd"/>
            <w:r w:rsidRPr="00AC46F6">
              <w:rPr>
                <w:rFonts w:ascii="Times New Roman" w:eastAsia="Times New Roman" w:hAnsi="Times New Roman"/>
                <w:sz w:val="24"/>
                <w:szCs w:val="24"/>
              </w:rPr>
              <w:t xml:space="preserve">  în fapt această activitate, cu </w:t>
            </w:r>
            <w:proofErr w:type="spellStart"/>
            <w:r w:rsidRPr="00AC46F6">
              <w:rPr>
                <w:rFonts w:ascii="Times New Roman" w:eastAsia="Times New Roman" w:hAnsi="Times New Roman"/>
                <w:sz w:val="24"/>
                <w:szCs w:val="24"/>
              </w:rPr>
              <w:t>condiţia</w:t>
            </w:r>
            <w:proofErr w:type="spellEnd"/>
            <w:r w:rsidRPr="00AC46F6">
              <w:rPr>
                <w:rFonts w:ascii="Times New Roman" w:eastAsia="Times New Roman" w:hAnsi="Times New Roman"/>
                <w:sz w:val="24"/>
                <w:szCs w:val="24"/>
              </w:rPr>
              <w:t xml:space="preserve"> ca persoana în cauză să  aibă  dreptul să apeleze la o </w:t>
            </w:r>
            <w:proofErr w:type="spellStart"/>
            <w:r w:rsidRPr="00AC46F6">
              <w:rPr>
                <w:rFonts w:ascii="Times New Roman" w:eastAsia="Times New Roman" w:hAnsi="Times New Roman"/>
                <w:sz w:val="24"/>
                <w:szCs w:val="24"/>
              </w:rPr>
              <w:t>instanţă</w:t>
            </w:r>
            <w:proofErr w:type="spellEnd"/>
            <w:r w:rsidRPr="00AC46F6">
              <w:rPr>
                <w:rFonts w:ascii="Times New Roman" w:eastAsia="Times New Roman" w:hAnsi="Times New Roman"/>
                <w:sz w:val="24"/>
                <w:szCs w:val="24"/>
              </w:rPr>
              <w:t xml:space="preserve"> competentă stabilită  conform practicii </w:t>
            </w:r>
            <w:proofErr w:type="spellStart"/>
            <w:r w:rsidRPr="00AC46F6">
              <w:rPr>
                <w:rFonts w:ascii="Times New Roman" w:eastAsia="Times New Roman" w:hAnsi="Times New Roman"/>
                <w:sz w:val="24"/>
                <w:szCs w:val="24"/>
              </w:rPr>
              <w:t>naţionale</w:t>
            </w:r>
            <w:proofErr w:type="spellEnd"/>
            <w:r w:rsidRPr="00AC46F6">
              <w:rPr>
                <w:rFonts w:ascii="Times New Roman" w:eastAsia="Times New Roman" w:hAnsi="Times New Roman"/>
                <w:sz w:val="24"/>
                <w:szCs w:val="24"/>
              </w:rPr>
              <w:t>.</w:t>
            </w:r>
          </w:p>
          <w:p w14:paraId="7FBEC088"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Articolul 5</w:t>
            </w:r>
          </w:p>
          <w:p w14:paraId="5AA3A2A0" w14:textId="53ED1D69" w:rsidR="00C06C89"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Orice stat   membru   poate,  după   consultarea   </w:t>
            </w:r>
            <w:proofErr w:type="spellStart"/>
            <w:r w:rsidRPr="00AC46F6">
              <w:rPr>
                <w:rFonts w:ascii="Times New Roman" w:eastAsia="Times New Roman" w:hAnsi="Times New Roman"/>
                <w:sz w:val="24"/>
                <w:szCs w:val="24"/>
              </w:rPr>
              <w:t>organizaţiilor</w:t>
            </w:r>
            <w:proofErr w:type="spellEnd"/>
            <w:r w:rsidRPr="00AC46F6">
              <w:rPr>
                <w:rFonts w:ascii="Times New Roman" w:eastAsia="Times New Roman" w:hAnsi="Times New Roman"/>
                <w:sz w:val="24"/>
                <w:szCs w:val="24"/>
              </w:rPr>
              <w:t xml:space="preserve"> reprezentative   ale   celor   care  angajează   şi   a   </w:t>
            </w:r>
            <w:proofErr w:type="spellStart"/>
            <w:r w:rsidRPr="00AC46F6">
              <w:rPr>
                <w:rFonts w:ascii="Times New Roman" w:eastAsia="Times New Roman" w:hAnsi="Times New Roman"/>
                <w:sz w:val="24"/>
                <w:szCs w:val="24"/>
              </w:rPr>
              <w:t>organizaţiilor</w:t>
            </w:r>
            <w:proofErr w:type="spellEnd"/>
            <w:r w:rsidRPr="00AC46F6">
              <w:rPr>
                <w:rFonts w:ascii="Times New Roman" w:eastAsia="Times New Roman" w:hAnsi="Times New Roman"/>
                <w:sz w:val="24"/>
                <w:szCs w:val="24"/>
              </w:rPr>
              <w:t xml:space="preserve"> lucrătorilor, acolo   unde   ele   există,   să   definească    drept nediscriminatorii  orice alte măsuri speciale destinate să </w:t>
            </w:r>
            <w:proofErr w:type="spellStart"/>
            <w:r w:rsidRPr="00AC46F6">
              <w:rPr>
                <w:rFonts w:ascii="Times New Roman" w:eastAsia="Times New Roman" w:hAnsi="Times New Roman"/>
                <w:sz w:val="24"/>
                <w:szCs w:val="24"/>
              </w:rPr>
              <w:t>ţină</w:t>
            </w:r>
            <w:proofErr w:type="spellEnd"/>
            <w:r w:rsidRPr="00AC46F6">
              <w:rPr>
                <w:rFonts w:ascii="Times New Roman" w:eastAsia="Times New Roman" w:hAnsi="Times New Roman"/>
                <w:sz w:val="24"/>
                <w:szCs w:val="24"/>
              </w:rPr>
              <w:t xml:space="preserve"> seama de nevoile  deosebite  ale  persoanelor  </w:t>
            </w:r>
            <w:proofErr w:type="spellStart"/>
            <w:r w:rsidRPr="00AC46F6">
              <w:rPr>
                <w:rFonts w:ascii="Times New Roman" w:eastAsia="Times New Roman" w:hAnsi="Times New Roman"/>
                <w:sz w:val="24"/>
                <w:szCs w:val="24"/>
              </w:rPr>
              <w:t>faţă</w:t>
            </w:r>
            <w:proofErr w:type="spellEnd"/>
            <w:r w:rsidRPr="00AC46F6">
              <w:rPr>
                <w:rFonts w:ascii="Times New Roman" w:eastAsia="Times New Roman" w:hAnsi="Times New Roman"/>
                <w:sz w:val="24"/>
                <w:szCs w:val="24"/>
              </w:rPr>
              <w:t xml:space="preserve"> de care  o  protecţie  sau  o </w:t>
            </w:r>
            <w:proofErr w:type="spellStart"/>
            <w:r w:rsidRPr="00AC46F6">
              <w:rPr>
                <w:rFonts w:ascii="Times New Roman" w:eastAsia="Times New Roman" w:hAnsi="Times New Roman"/>
                <w:sz w:val="24"/>
                <w:szCs w:val="24"/>
              </w:rPr>
              <w:t>asistenţă</w:t>
            </w:r>
            <w:proofErr w:type="spellEnd"/>
            <w:r w:rsidRPr="00AC46F6">
              <w:rPr>
                <w:rFonts w:ascii="Times New Roman" w:eastAsia="Times New Roman" w:hAnsi="Times New Roman"/>
                <w:sz w:val="24"/>
                <w:szCs w:val="24"/>
              </w:rPr>
              <w:t xml:space="preserve">  specială este recunoscută în mod general ca necesară datorită sexului,  </w:t>
            </w:r>
            <w:proofErr w:type="spellStart"/>
            <w:r w:rsidRPr="00AC46F6">
              <w:rPr>
                <w:rFonts w:ascii="Times New Roman" w:eastAsia="Times New Roman" w:hAnsi="Times New Roman"/>
                <w:sz w:val="24"/>
                <w:szCs w:val="24"/>
              </w:rPr>
              <w:t>vîrstei</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invalidităţii</w:t>
            </w:r>
            <w:proofErr w:type="spellEnd"/>
            <w:r w:rsidRPr="00AC46F6">
              <w:rPr>
                <w:rFonts w:ascii="Times New Roman" w:eastAsia="Times New Roman" w:hAnsi="Times New Roman"/>
                <w:sz w:val="24"/>
                <w:szCs w:val="24"/>
              </w:rPr>
              <w:t>,  sarcinilor familiale  sau  nivelului social ori cultural.</w:t>
            </w:r>
          </w:p>
        </w:tc>
      </w:tr>
      <w:tr w:rsidR="00097C08" w:rsidRPr="00AC46F6" w14:paraId="11C21C1F"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170B9EC8" w14:textId="77777777" w:rsidR="00C06C89" w:rsidRPr="00AC46F6" w:rsidRDefault="00C06C89" w:rsidP="00F806CE">
            <w:pPr>
              <w:pStyle w:val="Ad"/>
              <w:jc w:val="both"/>
              <w:rPr>
                <w:rFonts w:ascii="Times New Roman" w:hAnsi="Times New Roman"/>
                <w:b/>
                <w:sz w:val="24"/>
                <w:szCs w:val="24"/>
              </w:rPr>
            </w:pPr>
            <w:r w:rsidRPr="00AC46F6">
              <w:rPr>
                <w:rFonts w:ascii="Times New Roman" w:hAnsi="Times New Roman"/>
                <w:b/>
                <w:sz w:val="24"/>
                <w:szCs w:val="24"/>
              </w:rPr>
              <w:lastRenderedPageBreak/>
              <w:t>Articolul 5</w:t>
            </w:r>
          </w:p>
          <w:p w14:paraId="33D7101C" w14:textId="77777777" w:rsidR="00C06C89" w:rsidRPr="00AC46F6" w:rsidRDefault="00C06C89" w:rsidP="00F806CE">
            <w:pPr>
              <w:pStyle w:val="Ad"/>
              <w:jc w:val="both"/>
              <w:rPr>
                <w:rFonts w:ascii="Times New Roman" w:hAnsi="Times New Roman"/>
                <w:b/>
                <w:sz w:val="24"/>
                <w:szCs w:val="24"/>
              </w:rPr>
            </w:pPr>
          </w:p>
          <w:p w14:paraId="5C91D784" w14:textId="77777777" w:rsidR="00C06C89" w:rsidRPr="00AC46F6" w:rsidRDefault="00C06C89" w:rsidP="00F806CE">
            <w:pPr>
              <w:pStyle w:val="Ad"/>
              <w:jc w:val="both"/>
              <w:rPr>
                <w:rFonts w:ascii="Times New Roman" w:hAnsi="Times New Roman"/>
                <w:b/>
                <w:sz w:val="24"/>
                <w:szCs w:val="24"/>
              </w:rPr>
            </w:pPr>
            <w:r w:rsidRPr="00AC46F6">
              <w:rPr>
                <w:rFonts w:ascii="Times New Roman" w:hAnsi="Times New Roman"/>
                <w:b/>
                <w:sz w:val="24"/>
                <w:szCs w:val="24"/>
              </w:rPr>
              <w:t>Acțiune pozitivă</w:t>
            </w:r>
          </w:p>
          <w:p w14:paraId="6205B885" w14:textId="77777777" w:rsidR="00C06C89" w:rsidRPr="00AC46F6" w:rsidRDefault="00C06C89" w:rsidP="00F806CE">
            <w:pPr>
              <w:pStyle w:val="Ad"/>
              <w:jc w:val="both"/>
              <w:rPr>
                <w:rFonts w:ascii="Times New Roman" w:hAnsi="Times New Roman"/>
                <w:sz w:val="24"/>
                <w:szCs w:val="24"/>
              </w:rPr>
            </w:pPr>
          </w:p>
          <w:p w14:paraId="2F392B9D" w14:textId="1084B0CB"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În vederea punerii în practică a egalității depline, principiul egalității de tratament nu trebuie să împiedice un stat membru să mențină și să adopte măsuri specifice pentru prevenirea sau compensarea dezavantajelor legate de rasă sau origine etnică.</w:t>
            </w:r>
          </w:p>
        </w:tc>
        <w:tc>
          <w:tcPr>
            <w:tcW w:w="1483" w:type="pct"/>
            <w:tcBorders>
              <w:top w:val="single" w:sz="4" w:space="0" w:color="auto"/>
              <w:left w:val="single" w:sz="4" w:space="0" w:color="auto"/>
              <w:bottom w:val="single" w:sz="4" w:space="0" w:color="auto"/>
              <w:right w:val="single" w:sz="4" w:space="0" w:color="auto"/>
            </w:tcBorders>
          </w:tcPr>
          <w:p w14:paraId="3F4AE8A6" w14:textId="77777777" w:rsidR="00C06C89" w:rsidRPr="00AC46F6" w:rsidRDefault="00C06C89" w:rsidP="00F806CE">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6B01A30A"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Compatibil / </w:t>
            </w:r>
          </w:p>
          <w:p w14:paraId="37CBEE24" w14:textId="38D8B2A4" w:rsidR="00C06C89" w:rsidRPr="00AC46F6" w:rsidRDefault="00A62745" w:rsidP="00A6274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2CA0C7E2"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121/2012 cu privire la asigurarea egalității </w:t>
            </w:r>
          </w:p>
          <w:p w14:paraId="2F20EC50"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2</w:t>
            </w:r>
          </w:p>
          <w:p w14:paraId="1D169048"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 În sensul prezentei legi, termenii de mai jos au următoarele </w:t>
            </w:r>
            <w:proofErr w:type="spellStart"/>
            <w:r w:rsidRPr="00AC46F6">
              <w:rPr>
                <w:rFonts w:ascii="Times New Roman" w:eastAsia="Times New Roman" w:hAnsi="Times New Roman"/>
                <w:sz w:val="24"/>
                <w:szCs w:val="24"/>
              </w:rPr>
              <w:t>semnificaţii</w:t>
            </w:r>
            <w:proofErr w:type="spellEnd"/>
            <w:r w:rsidRPr="00AC46F6">
              <w:rPr>
                <w:rFonts w:ascii="Times New Roman" w:eastAsia="Times New Roman" w:hAnsi="Times New Roman"/>
                <w:sz w:val="24"/>
                <w:szCs w:val="24"/>
              </w:rPr>
              <w:t>:</w:t>
            </w:r>
          </w:p>
          <w:p w14:paraId="05A9DE1F"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măsuri pozitive – acțiuni speciale provizorii luate până la asigurarea deplinei egalități și care au menirea să prevină sau să compenseze dezavantajele legate de criterii protejate.</w:t>
            </w:r>
          </w:p>
          <w:p w14:paraId="60BAF512"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 Art. 5. </w:t>
            </w:r>
            <w:proofErr w:type="spellStart"/>
            <w:r w:rsidRPr="00AC46F6">
              <w:rPr>
                <w:rFonts w:ascii="Times New Roman" w:eastAsia="Times New Roman" w:hAnsi="Times New Roman"/>
                <w:sz w:val="24"/>
                <w:szCs w:val="24"/>
              </w:rPr>
              <w:t>Modalităţile</w:t>
            </w:r>
            <w:proofErr w:type="spellEnd"/>
            <w:r w:rsidRPr="00AC46F6">
              <w:rPr>
                <w:rFonts w:ascii="Times New Roman" w:eastAsia="Times New Roman" w:hAnsi="Times New Roman"/>
                <w:sz w:val="24"/>
                <w:szCs w:val="24"/>
              </w:rPr>
              <w:t xml:space="preserve"> de eliminare a discriminării</w:t>
            </w:r>
          </w:p>
          <w:p w14:paraId="7F589B03"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Discriminarea poate fi eliminată prin următoarele </w:t>
            </w:r>
            <w:proofErr w:type="spellStart"/>
            <w:r w:rsidRPr="00AC46F6">
              <w:rPr>
                <w:rFonts w:ascii="Times New Roman" w:eastAsia="Times New Roman" w:hAnsi="Times New Roman"/>
                <w:sz w:val="24"/>
                <w:szCs w:val="24"/>
              </w:rPr>
              <w:t>modalităţi</w:t>
            </w:r>
            <w:proofErr w:type="spellEnd"/>
            <w:r w:rsidRPr="00AC46F6">
              <w:rPr>
                <w:rFonts w:ascii="Times New Roman" w:eastAsia="Times New Roman" w:hAnsi="Times New Roman"/>
                <w:sz w:val="24"/>
                <w:szCs w:val="24"/>
              </w:rPr>
              <w:t>:</w:t>
            </w:r>
          </w:p>
          <w:p w14:paraId="257B99A5" w14:textId="053FBC60" w:rsidR="00C06C89"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 prevenirea oricăror fapte discriminatorii prin instituirea unor măsuri speciale, inclusiv a unor măsuri pozitive de protecţie a persoanelor aflate în condiţii dezavantajoase </w:t>
            </w:r>
            <w:proofErr w:type="spellStart"/>
            <w:r w:rsidRPr="00AC46F6">
              <w:rPr>
                <w:rFonts w:ascii="Times New Roman" w:eastAsia="Times New Roman" w:hAnsi="Times New Roman"/>
                <w:sz w:val="24"/>
                <w:szCs w:val="24"/>
              </w:rPr>
              <w:t>faţă</w:t>
            </w:r>
            <w:proofErr w:type="spellEnd"/>
            <w:r w:rsidRPr="00AC46F6">
              <w:rPr>
                <w:rFonts w:ascii="Times New Roman" w:eastAsia="Times New Roman" w:hAnsi="Times New Roman"/>
                <w:sz w:val="24"/>
                <w:szCs w:val="24"/>
              </w:rPr>
              <w:t xml:space="preserve"> de alte persoane. Măsurile pozitive se vor aplica pînă la instituirea </w:t>
            </w:r>
            <w:proofErr w:type="spellStart"/>
            <w:r w:rsidRPr="00AC46F6">
              <w:rPr>
                <w:rFonts w:ascii="Times New Roman" w:eastAsia="Times New Roman" w:hAnsi="Times New Roman"/>
                <w:sz w:val="24"/>
                <w:szCs w:val="24"/>
              </w:rPr>
              <w:t>egalităţii</w:t>
            </w:r>
            <w:proofErr w:type="spellEnd"/>
            <w:r w:rsidRPr="00AC46F6">
              <w:rPr>
                <w:rFonts w:ascii="Times New Roman" w:eastAsia="Times New Roman" w:hAnsi="Times New Roman"/>
                <w:sz w:val="24"/>
                <w:szCs w:val="24"/>
              </w:rPr>
              <w:t xml:space="preserve"> şi includerea socială a persoanelor sau grupurilor de persoane aflate într-o </w:t>
            </w:r>
            <w:proofErr w:type="spellStart"/>
            <w:r w:rsidRPr="00AC46F6">
              <w:rPr>
                <w:rFonts w:ascii="Times New Roman" w:eastAsia="Times New Roman" w:hAnsi="Times New Roman"/>
                <w:sz w:val="24"/>
                <w:szCs w:val="24"/>
              </w:rPr>
              <w:t>poziţie</w:t>
            </w:r>
            <w:proofErr w:type="spellEnd"/>
            <w:r w:rsidRPr="00AC46F6">
              <w:rPr>
                <w:rFonts w:ascii="Times New Roman" w:eastAsia="Times New Roman" w:hAnsi="Times New Roman"/>
                <w:sz w:val="24"/>
                <w:szCs w:val="24"/>
              </w:rPr>
              <w:t xml:space="preserve"> dezavantajată </w:t>
            </w:r>
            <w:proofErr w:type="spellStart"/>
            <w:r w:rsidRPr="00AC46F6">
              <w:rPr>
                <w:rFonts w:ascii="Times New Roman" w:eastAsia="Times New Roman" w:hAnsi="Times New Roman"/>
                <w:sz w:val="24"/>
                <w:szCs w:val="24"/>
              </w:rPr>
              <w:t>faţă</w:t>
            </w:r>
            <w:proofErr w:type="spellEnd"/>
            <w:r w:rsidRPr="00AC46F6">
              <w:rPr>
                <w:rFonts w:ascii="Times New Roman" w:eastAsia="Times New Roman" w:hAnsi="Times New Roman"/>
                <w:sz w:val="24"/>
                <w:szCs w:val="24"/>
              </w:rPr>
              <w:t xml:space="preserve"> de alte persoane;</w:t>
            </w:r>
          </w:p>
        </w:tc>
      </w:tr>
      <w:tr w:rsidR="00097C08" w:rsidRPr="00AC46F6" w14:paraId="363FE11A"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004C4056" w14:textId="77777777" w:rsidR="00C06C89" w:rsidRPr="00AC46F6" w:rsidRDefault="00C06C89" w:rsidP="00F806CE">
            <w:pPr>
              <w:pStyle w:val="Ad"/>
              <w:jc w:val="both"/>
              <w:rPr>
                <w:rFonts w:ascii="Times New Roman" w:hAnsi="Times New Roman"/>
                <w:b/>
                <w:sz w:val="24"/>
                <w:szCs w:val="24"/>
              </w:rPr>
            </w:pPr>
            <w:r w:rsidRPr="00AC46F6">
              <w:rPr>
                <w:rFonts w:ascii="Times New Roman" w:hAnsi="Times New Roman"/>
                <w:b/>
                <w:sz w:val="24"/>
                <w:szCs w:val="24"/>
              </w:rPr>
              <w:t>Articolul 6</w:t>
            </w:r>
          </w:p>
          <w:p w14:paraId="084CCB55" w14:textId="77777777" w:rsidR="00C06C89" w:rsidRPr="00AC46F6" w:rsidRDefault="00C06C89" w:rsidP="00F806CE">
            <w:pPr>
              <w:pStyle w:val="Ad"/>
              <w:jc w:val="both"/>
              <w:rPr>
                <w:rFonts w:ascii="Times New Roman" w:hAnsi="Times New Roman"/>
                <w:b/>
                <w:sz w:val="24"/>
                <w:szCs w:val="24"/>
              </w:rPr>
            </w:pPr>
          </w:p>
          <w:p w14:paraId="0521362E" w14:textId="77777777" w:rsidR="00C06C89" w:rsidRPr="00AC46F6" w:rsidRDefault="00C06C89" w:rsidP="00F806CE">
            <w:pPr>
              <w:pStyle w:val="Ad"/>
              <w:jc w:val="both"/>
              <w:rPr>
                <w:rFonts w:ascii="Times New Roman" w:hAnsi="Times New Roman"/>
                <w:b/>
                <w:sz w:val="24"/>
                <w:szCs w:val="24"/>
              </w:rPr>
            </w:pPr>
            <w:r w:rsidRPr="00AC46F6">
              <w:rPr>
                <w:rFonts w:ascii="Times New Roman" w:hAnsi="Times New Roman"/>
                <w:b/>
                <w:sz w:val="24"/>
                <w:szCs w:val="24"/>
              </w:rPr>
              <w:t>Cerințe minime</w:t>
            </w:r>
          </w:p>
          <w:p w14:paraId="66282A56" w14:textId="77777777" w:rsidR="00C06C89" w:rsidRPr="00AC46F6" w:rsidRDefault="00C06C89" w:rsidP="00F806CE">
            <w:pPr>
              <w:pStyle w:val="Ad"/>
              <w:jc w:val="both"/>
              <w:rPr>
                <w:rFonts w:ascii="Times New Roman" w:hAnsi="Times New Roman"/>
                <w:sz w:val="24"/>
                <w:szCs w:val="24"/>
              </w:rPr>
            </w:pPr>
          </w:p>
          <w:p w14:paraId="2DED198F" w14:textId="77777777"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(1)   Statele membre pot introduce sau menține dispoziții care sunt mai favorabile pentru protejarea principiului egalității de tratament decât cele stabilite de prezenta directivă.</w:t>
            </w:r>
          </w:p>
          <w:p w14:paraId="7BFA609B" w14:textId="77777777" w:rsidR="00C06C89" w:rsidRPr="00AC46F6" w:rsidRDefault="00C06C89" w:rsidP="00F806CE">
            <w:pPr>
              <w:pStyle w:val="Ad"/>
              <w:jc w:val="both"/>
              <w:rPr>
                <w:rFonts w:ascii="Times New Roman" w:hAnsi="Times New Roman"/>
                <w:sz w:val="24"/>
                <w:szCs w:val="24"/>
              </w:rPr>
            </w:pPr>
          </w:p>
          <w:p w14:paraId="3AB50950" w14:textId="4F591C75" w:rsidR="00C06C89" w:rsidRPr="00AC46F6" w:rsidRDefault="00C06C89" w:rsidP="00F806CE">
            <w:pPr>
              <w:pStyle w:val="Ad"/>
              <w:jc w:val="both"/>
              <w:rPr>
                <w:rFonts w:ascii="Times New Roman" w:hAnsi="Times New Roman"/>
                <w:sz w:val="24"/>
                <w:szCs w:val="24"/>
              </w:rPr>
            </w:pPr>
            <w:r w:rsidRPr="00AC46F6">
              <w:rPr>
                <w:rFonts w:ascii="Times New Roman" w:hAnsi="Times New Roman"/>
                <w:sz w:val="24"/>
                <w:szCs w:val="24"/>
              </w:rPr>
              <w:t>(2)   În nici o împrejurare, aplicarea prezentei directive nu constituie temei pentru reducerea nivelului de protecție împotriva discriminării existent deja în statele membre, în domeniul care face obiectul prezentei directive.</w:t>
            </w:r>
          </w:p>
        </w:tc>
        <w:tc>
          <w:tcPr>
            <w:tcW w:w="1483" w:type="pct"/>
            <w:tcBorders>
              <w:top w:val="single" w:sz="4" w:space="0" w:color="auto"/>
              <w:left w:val="single" w:sz="4" w:space="0" w:color="auto"/>
              <w:bottom w:val="single" w:sz="4" w:space="0" w:color="auto"/>
              <w:right w:val="single" w:sz="4" w:space="0" w:color="auto"/>
            </w:tcBorders>
          </w:tcPr>
          <w:p w14:paraId="4E3310D0" w14:textId="77777777" w:rsidR="00C06C89" w:rsidRPr="00AC46F6" w:rsidRDefault="00C06C89" w:rsidP="00F806CE">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068AFABA" w14:textId="77777777"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Prevederi UE</w:t>
            </w:r>
          </w:p>
          <w:p w14:paraId="1CC177DB" w14:textId="47AA7714" w:rsidR="0018465E" w:rsidRPr="00AC46F6" w:rsidRDefault="0018465E" w:rsidP="0018465E">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opționale</w:t>
            </w:r>
          </w:p>
          <w:p w14:paraId="1818D1BC" w14:textId="704491D9" w:rsidR="00C06C89" w:rsidRPr="00AC46F6" w:rsidRDefault="00C06C89" w:rsidP="0018465E">
            <w:pPr>
              <w:ind w:firstLine="22"/>
              <w:jc w:val="both"/>
              <w:rPr>
                <w:rFonts w:ascii="Times New Roman" w:eastAsia="Times New Roman" w:hAnsi="Times New Roman"/>
                <w:sz w:val="24"/>
                <w:szCs w:val="24"/>
              </w:rPr>
            </w:pPr>
          </w:p>
        </w:tc>
        <w:tc>
          <w:tcPr>
            <w:tcW w:w="2168" w:type="pct"/>
            <w:tcBorders>
              <w:top w:val="single" w:sz="4" w:space="0" w:color="auto"/>
              <w:left w:val="single" w:sz="4" w:space="0" w:color="auto"/>
              <w:bottom w:val="single" w:sz="4" w:space="0" w:color="auto"/>
              <w:right w:val="single" w:sz="4" w:space="0" w:color="auto"/>
            </w:tcBorders>
          </w:tcPr>
          <w:p w14:paraId="4E69B00F" w14:textId="0B4AB6A1" w:rsidR="00043F0D" w:rsidRDefault="00043F0D" w:rsidP="00043F0D">
            <w:pPr>
              <w:ind w:firstLine="22"/>
              <w:jc w:val="both"/>
              <w:rPr>
                <w:rFonts w:ascii="Times New Roman" w:eastAsia="Times New Roman" w:hAnsi="Times New Roman"/>
                <w:sz w:val="24"/>
                <w:szCs w:val="24"/>
                <w:lang/>
              </w:rPr>
            </w:pPr>
            <w:r>
              <w:rPr>
                <w:rFonts w:ascii="Times New Roman" w:eastAsia="Times New Roman" w:hAnsi="Times New Roman"/>
                <w:sz w:val="24"/>
                <w:szCs w:val="24"/>
                <w:lang/>
              </w:rPr>
              <w:t>A</w:t>
            </w:r>
            <w:r w:rsidRPr="00043F0D">
              <w:rPr>
                <w:rFonts w:ascii="Times New Roman" w:eastAsia="Times New Roman" w:hAnsi="Times New Roman"/>
                <w:sz w:val="24"/>
                <w:szCs w:val="24"/>
                <w:lang/>
              </w:rPr>
              <w:t xml:space="preserve">rt. 6 nu instituie o obligație materială suplimentară, ci consacră o clauză de nivel minim și de non-regres specifică dreptului Uniunii, aplicabilă în raporturile dintre statele membre și ordinea juridică a </w:t>
            </w:r>
            <w:r w:rsidRPr="00043F0D">
              <w:rPr>
                <w:rFonts w:ascii="Times New Roman" w:eastAsia="Times New Roman" w:hAnsi="Times New Roman"/>
                <w:sz w:val="24"/>
                <w:szCs w:val="24"/>
                <w:lang/>
              </w:rPr>
              <w:lastRenderedPageBreak/>
              <w:t>Uniunii. Norma nu impune adoptarea unor măsuri concrete, ci confirmă posibilitatea menținerii sau introducerii unor dispoziții mai favorabile și interzice reducerea nivelului de protecție existent exclusiv în contextul implementării directivei.</w:t>
            </w:r>
          </w:p>
          <w:p w14:paraId="3EC8E3F4" w14:textId="77777777" w:rsidR="00043F0D" w:rsidRPr="00043F0D" w:rsidRDefault="00043F0D" w:rsidP="00043F0D">
            <w:pPr>
              <w:ind w:firstLine="22"/>
              <w:jc w:val="both"/>
              <w:rPr>
                <w:rFonts w:ascii="Times New Roman" w:eastAsia="Times New Roman" w:hAnsi="Times New Roman"/>
                <w:sz w:val="24"/>
                <w:szCs w:val="24"/>
                <w:lang/>
              </w:rPr>
            </w:pPr>
          </w:p>
          <w:p w14:paraId="47941354" w14:textId="77777777" w:rsidR="00043F0D" w:rsidRPr="00043F0D" w:rsidRDefault="00043F0D" w:rsidP="00043F0D">
            <w:pPr>
              <w:ind w:firstLine="22"/>
              <w:jc w:val="both"/>
              <w:rPr>
                <w:rFonts w:ascii="Times New Roman" w:eastAsia="Times New Roman" w:hAnsi="Times New Roman"/>
                <w:sz w:val="24"/>
                <w:szCs w:val="24"/>
                <w:lang/>
              </w:rPr>
            </w:pPr>
            <w:r w:rsidRPr="00043F0D">
              <w:rPr>
                <w:rFonts w:ascii="Times New Roman" w:eastAsia="Times New Roman" w:hAnsi="Times New Roman"/>
                <w:sz w:val="24"/>
                <w:szCs w:val="24"/>
                <w:lang/>
              </w:rPr>
              <w:t>Din punct de vedere tehnic, obligația de transpunere vizează normele cu conținut prescriptiv care impun rezultate determinate, în timp ce art. 6 are un caracter declarativ și de garanție sistemică, nefiind susceptibil de transpunere autonomă prin norme interne distincte. În consecință, în cadrul procesului de armonizare, această dispoziție nu generează obligații normative suplimentare pentru Republica Moldova, dincolo de menținerea standardului existent de protecție împotriva discriminării.</w:t>
            </w:r>
          </w:p>
          <w:p w14:paraId="0B32C86E" w14:textId="77777777" w:rsidR="00C06C89" w:rsidRPr="00043F0D" w:rsidRDefault="00C06C89" w:rsidP="00F806CE">
            <w:pPr>
              <w:ind w:firstLine="22"/>
              <w:jc w:val="both"/>
              <w:rPr>
                <w:rFonts w:ascii="Times New Roman" w:eastAsia="Times New Roman" w:hAnsi="Times New Roman"/>
                <w:sz w:val="24"/>
                <w:szCs w:val="24"/>
                <w:lang/>
              </w:rPr>
            </w:pPr>
          </w:p>
        </w:tc>
      </w:tr>
      <w:tr w:rsidR="00097C08" w:rsidRPr="00AC46F6" w14:paraId="1FC3D2BF"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2B55BBAA" w14:textId="77777777" w:rsidR="0018465E" w:rsidRPr="00AC46F6" w:rsidRDefault="0018465E" w:rsidP="0018465E">
            <w:pPr>
              <w:pStyle w:val="Ad"/>
              <w:jc w:val="both"/>
              <w:rPr>
                <w:rFonts w:ascii="Times New Roman" w:hAnsi="Times New Roman"/>
                <w:b/>
                <w:sz w:val="24"/>
                <w:szCs w:val="24"/>
              </w:rPr>
            </w:pPr>
            <w:r w:rsidRPr="00AC46F6">
              <w:rPr>
                <w:rFonts w:ascii="Times New Roman" w:hAnsi="Times New Roman"/>
                <w:b/>
                <w:sz w:val="24"/>
                <w:szCs w:val="24"/>
              </w:rPr>
              <w:lastRenderedPageBreak/>
              <w:t>Articolul 7</w:t>
            </w:r>
          </w:p>
          <w:p w14:paraId="130D200F" w14:textId="77777777" w:rsidR="0018465E" w:rsidRPr="00AC46F6" w:rsidRDefault="0018465E" w:rsidP="0018465E">
            <w:pPr>
              <w:pStyle w:val="Ad"/>
              <w:jc w:val="both"/>
              <w:rPr>
                <w:rFonts w:ascii="Times New Roman" w:hAnsi="Times New Roman"/>
                <w:b/>
                <w:sz w:val="24"/>
                <w:szCs w:val="24"/>
              </w:rPr>
            </w:pPr>
          </w:p>
          <w:p w14:paraId="799394DF" w14:textId="77777777" w:rsidR="0018465E" w:rsidRPr="00AC46F6" w:rsidRDefault="0018465E" w:rsidP="0018465E">
            <w:pPr>
              <w:pStyle w:val="Ad"/>
              <w:jc w:val="both"/>
              <w:rPr>
                <w:rFonts w:ascii="Times New Roman" w:hAnsi="Times New Roman"/>
                <w:b/>
                <w:sz w:val="24"/>
                <w:szCs w:val="24"/>
              </w:rPr>
            </w:pPr>
            <w:r w:rsidRPr="00AC46F6">
              <w:rPr>
                <w:rFonts w:ascii="Times New Roman" w:hAnsi="Times New Roman"/>
                <w:b/>
                <w:sz w:val="24"/>
                <w:szCs w:val="24"/>
              </w:rPr>
              <w:t>Apărarea drepturilor</w:t>
            </w:r>
          </w:p>
          <w:p w14:paraId="2DC31C69" w14:textId="77777777" w:rsidR="0018465E" w:rsidRPr="00AC46F6" w:rsidRDefault="0018465E" w:rsidP="0018465E">
            <w:pPr>
              <w:pStyle w:val="Ad"/>
              <w:jc w:val="both"/>
              <w:rPr>
                <w:rFonts w:ascii="Times New Roman" w:hAnsi="Times New Roman"/>
                <w:sz w:val="24"/>
                <w:szCs w:val="24"/>
              </w:rPr>
            </w:pPr>
          </w:p>
          <w:p w14:paraId="3125A31D" w14:textId="77777777" w:rsidR="0018465E" w:rsidRPr="00AC46F6" w:rsidRDefault="0018465E" w:rsidP="0018465E">
            <w:pPr>
              <w:pStyle w:val="Ad"/>
              <w:jc w:val="both"/>
              <w:rPr>
                <w:rFonts w:ascii="Times New Roman" w:hAnsi="Times New Roman"/>
                <w:sz w:val="24"/>
                <w:szCs w:val="24"/>
              </w:rPr>
            </w:pPr>
            <w:r w:rsidRPr="00AC46F6">
              <w:rPr>
                <w:rFonts w:ascii="Times New Roman" w:hAnsi="Times New Roman"/>
                <w:sz w:val="24"/>
                <w:szCs w:val="24"/>
              </w:rPr>
              <w:t xml:space="preserve">(1)   Statele membre trebuie să asigure punerea la dispoziția tuturor </w:t>
            </w:r>
            <w:r w:rsidRPr="00AC46F6">
              <w:rPr>
                <w:rFonts w:ascii="Times New Roman" w:hAnsi="Times New Roman"/>
                <w:sz w:val="24"/>
                <w:szCs w:val="24"/>
              </w:rPr>
              <w:lastRenderedPageBreak/>
              <w:t>persoanelor care se consideră nedreptățite prin nerespectarea principiului egalității de tratament, a procedurilor judiciare și/sau administrative, inclusiv a procedurilor de conciliere acolo unde consideră necesar, în vederea respectării obligațiilor care decurg din prezenta directivă, chiar și după ce relația din care se presupune că a rezultat discriminarea a luat sfârșit.</w:t>
            </w:r>
          </w:p>
          <w:p w14:paraId="0BEF6781" w14:textId="77777777" w:rsidR="0018465E" w:rsidRPr="00AC46F6" w:rsidRDefault="0018465E" w:rsidP="0018465E">
            <w:pPr>
              <w:pStyle w:val="Ad"/>
              <w:jc w:val="both"/>
              <w:rPr>
                <w:rFonts w:ascii="Times New Roman" w:hAnsi="Times New Roman"/>
                <w:sz w:val="24"/>
                <w:szCs w:val="24"/>
              </w:rPr>
            </w:pPr>
          </w:p>
          <w:p w14:paraId="7A627CC7" w14:textId="77777777" w:rsidR="0018465E" w:rsidRPr="00AC46F6" w:rsidRDefault="0018465E" w:rsidP="0018465E">
            <w:pPr>
              <w:pStyle w:val="Ad"/>
              <w:jc w:val="both"/>
              <w:rPr>
                <w:rFonts w:ascii="Times New Roman" w:hAnsi="Times New Roman"/>
                <w:sz w:val="24"/>
                <w:szCs w:val="24"/>
              </w:rPr>
            </w:pPr>
            <w:r w:rsidRPr="00AC46F6">
              <w:rPr>
                <w:rFonts w:ascii="Times New Roman" w:hAnsi="Times New Roman"/>
                <w:sz w:val="24"/>
                <w:szCs w:val="24"/>
              </w:rPr>
              <w:t xml:space="preserve">(2)   Statele membre trebuie să asigure pentru asociații, organizații sau persoane juridice care, în conformitate cu criteriile stabilite prin legislația internă, au un interes legitim în </w:t>
            </w:r>
            <w:r w:rsidRPr="00AC46F6">
              <w:rPr>
                <w:rFonts w:ascii="Times New Roman" w:hAnsi="Times New Roman"/>
                <w:sz w:val="24"/>
                <w:szCs w:val="24"/>
              </w:rPr>
              <w:lastRenderedPageBreak/>
              <w:t>respectarea dispozițiilor prezentei directive, posibilitatea de a întreprinde orice procedură judiciară și/sau administrativă disponibilă, în numele sau în sprijinul reclamantului, pentru respectarea obligațiilor care decurg din prezenta directivă.</w:t>
            </w:r>
          </w:p>
          <w:p w14:paraId="2F59D1FC" w14:textId="77777777" w:rsidR="0018465E" w:rsidRPr="00AC46F6" w:rsidRDefault="0018465E" w:rsidP="0018465E">
            <w:pPr>
              <w:pStyle w:val="Ad"/>
              <w:jc w:val="both"/>
              <w:rPr>
                <w:rFonts w:ascii="Times New Roman" w:hAnsi="Times New Roman"/>
                <w:sz w:val="24"/>
                <w:szCs w:val="24"/>
              </w:rPr>
            </w:pPr>
          </w:p>
          <w:p w14:paraId="41C33A95" w14:textId="23D97568" w:rsidR="0018465E" w:rsidRPr="00AC46F6" w:rsidRDefault="0018465E" w:rsidP="0018465E">
            <w:pPr>
              <w:pStyle w:val="Ad"/>
              <w:jc w:val="both"/>
              <w:rPr>
                <w:rFonts w:ascii="Times New Roman" w:hAnsi="Times New Roman"/>
                <w:sz w:val="24"/>
                <w:szCs w:val="24"/>
              </w:rPr>
            </w:pPr>
            <w:r w:rsidRPr="00AC46F6">
              <w:rPr>
                <w:rFonts w:ascii="Times New Roman" w:hAnsi="Times New Roman"/>
                <w:sz w:val="24"/>
                <w:szCs w:val="24"/>
              </w:rPr>
              <w:t>(3)   Alineatele (1) și (2) nu aduc atingere reglementărilor de drept intern legate de termenele limită de introducere a unor acțiuni în ceea ce privește principiul egalității de tratament.</w:t>
            </w:r>
          </w:p>
        </w:tc>
        <w:tc>
          <w:tcPr>
            <w:tcW w:w="1483" w:type="pct"/>
            <w:tcBorders>
              <w:top w:val="single" w:sz="4" w:space="0" w:color="auto"/>
              <w:left w:val="single" w:sz="4" w:space="0" w:color="auto"/>
              <w:bottom w:val="single" w:sz="4" w:space="0" w:color="auto"/>
              <w:right w:val="single" w:sz="4" w:space="0" w:color="auto"/>
            </w:tcBorders>
          </w:tcPr>
          <w:p w14:paraId="79AB395F" w14:textId="77777777" w:rsidR="0018465E" w:rsidRPr="00AC46F6" w:rsidRDefault="0018465E" w:rsidP="0018465E">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54FF8A7F"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Compatibil / </w:t>
            </w:r>
          </w:p>
          <w:p w14:paraId="38C4F59C" w14:textId="6A711C2D" w:rsidR="0018465E" w:rsidRPr="00AC46F6" w:rsidRDefault="00A62745" w:rsidP="00A6274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sdt>
            <w:sdtPr>
              <w:rPr>
                <w:rFonts w:ascii="Times New Roman" w:hAnsi="Times New Roman"/>
                <w:sz w:val="24"/>
                <w:szCs w:val="24"/>
              </w:rPr>
              <w:tag w:val="goog_rdk_653"/>
              <w:id w:val="-642483133"/>
            </w:sdtPr>
            <w:sdtContent>
              <w:p w14:paraId="7E44C5B5" w14:textId="77777777" w:rsidR="0018465E" w:rsidRPr="00AC46F6" w:rsidRDefault="0018465E" w:rsidP="0018465E">
                <w:pPr>
                  <w:pBdr>
                    <w:top w:val="nil"/>
                    <w:left w:val="nil"/>
                    <w:bottom w:val="nil"/>
                    <w:right w:val="nil"/>
                    <w:between w:val="nil"/>
                  </w:pBdr>
                  <w:jc w:val="both"/>
                  <w:rPr>
                    <w:rFonts w:ascii="Times New Roman" w:hAnsi="Times New Roman"/>
                    <w:b/>
                    <w:bCs/>
                    <w:sz w:val="24"/>
                    <w:szCs w:val="24"/>
                  </w:rPr>
                </w:pPr>
                <w:r w:rsidRPr="00AC46F6">
                  <w:rPr>
                    <w:rFonts w:ascii="Times New Roman" w:hAnsi="Times New Roman"/>
                    <w:b/>
                    <w:bCs/>
                    <w:sz w:val="24"/>
                    <w:szCs w:val="24"/>
                  </w:rPr>
                  <w:t>Legea nr. 121/2012 cu privire la asigurarea egalității</w:t>
                </w:r>
                <w:sdt>
                  <w:sdtPr>
                    <w:rPr>
                      <w:rFonts w:ascii="Times New Roman" w:hAnsi="Times New Roman"/>
                      <w:sz w:val="24"/>
                      <w:szCs w:val="24"/>
                    </w:rPr>
                    <w:tag w:val="goog_rdk_652"/>
                    <w:id w:val="-784422654"/>
                  </w:sdtPr>
                  <w:sdtContent/>
                </w:sdt>
              </w:p>
            </w:sdtContent>
          </w:sdt>
          <w:sdt>
            <w:sdtPr>
              <w:rPr>
                <w:rFonts w:ascii="Times New Roman" w:hAnsi="Times New Roman"/>
                <w:sz w:val="24"/>
                <w:szCs w:val="24"/>
              </w:rPr>
              <w:tag w:val="goog_rdk_655"/>
              <w:id w:val="-1444705050"/>
            </w:sdtPr>
            <w:sdtContent>
              <w:p w14:paraId="2F61AB43" w14:textId="77777777" w:rsidR="0018465E" w:rsidRPr="00AC46F6" w:rsidRDefault="00000000" w:rsidP="0018465E">
                <w:pPr>
                  <w:pBdr>
                    <w:top w:val="nil"/>
                    <w:left w:val="nil"/>
                    <w:bottom w:val="nil"/>
                    <w:right w:val="nil"/>
                    <w:between w:val="nil"/>
                  </w:pBdr>
                  <w:rPr>
                    <w:rFonts w:ascii="Times New Roman" w:hAnsi="Times New Roman"/>
                    <w:b/>
                    <w:bCs/>
                    <w:sz w:val="24"/>
                    <w:szCs w:val="24"/>
                  </w:rPr>
                </w:pPr>
                <w:sdt>
                  <w:sdtPr>
                    <w:rPr>
                      <w:rFonts w:ascii="Times New Roman" w:hAnsi="Times New Roman"/>
                      <w:sz w:val="24"/>
                      <w:szCs w:val="24"/>
                    </w:rPr>
                    <w:tag w:val="goog_rdk_654"/>
                    <w:id w:val="-1647056127"/>
                  </w:sdtPr>
                  <w:sdtContent>
                    <w:r w:rsidR="0018465E" w:rsidRPr="00AC46F6">
                      <w:rPr>
                        <w:rFonts w:ascii="Times New Roman" w:hAnsi="Times New Roman"/>
                        <w:b/>
                        <w:bCs/>
                        <w:sz w:val="24"/>
                        <w:szCs w:val="24"/>
                      </w:rPr>
                      <w:t>Art. 2</w:t>
                    </w:r>
                  </w:sdtContent>
                </w:sdt>
              </w:p>
            </w:sdtContent>
          </w:sdt>
          <w:sdt>
            <w:sdtPr>
              <w:rPr>
                <w:rFonts w:ascii="Times New Roman" w:hAnsi="Times New Roman"/>
                <w:sz w:val="24"/>
                <w:szCs w:val="24"/>
              </w:rPr>
              <w:tag w:val="goog_rdk_657"/>
              <w:id w:val="1887617071"/>
            </w:sdtPr>
            <w:sdtContent>
              <w:p w14:paraId="50F40294" w14:textId="77777777" w:rsidR="0018465E" w:rsidRPr="00AC46F6" w:rsidRDefault="00000000" w:rsidP="0018465E">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656"/>
                    <w:id w:val="1507139350"/>
                  </w:sdtPr>
                  <w:sdtContent>
                    <w:r w:rsidR="0018465E" w:rsidRPr="00AC46F6">
                      <w:rPr>
                        <w:rFonts w:ascii="Times New Roman" w:hAnsi="Times New Roman"/>
                        <w:sz w:val="24"/>
                        <w:szCs w:val="24"/>
                      </w:rPr>
                      <w:t xml:space="preserve">În sensul prezentei legi, termenii de mai jos au următoarele </w:t>
                    </w:r>
                    <w:proofErr w:type="spellStart"/>
                    <w:r w:rsidR="0018465E" w:rsidRPr="00AC46F6">
                      <w:rPr>
                        <w:rFonts w:ascii="Times New Roman" w:hAnsi="Times New Roman"/>
                        <w:sz w:val="24"/>
                        <w:szCs w:val="24"/>
                      </w:rPr>
                      <w:t>semnificaţii</w:t>
                    </w:r>
                    <w:proofErr w:type="spellEnd"/>
                    <w:r w:rsidR="0018465E" w:rsidRPr="00AC46F6">
                      <w:rPr>
                        <w:rFonts w:ascii="Times New Roman" w:hAnsi="Times New Roman"/>
                        <w:sz w:val="24"/>
                        <w:szCs w:val="24"/>
                      </w:rPr>
                      <w:t>:</w:t>
                    </w:r>
                  </w:sdtContent>
                </w:sdt>
              </w:p>
            </w:sdtContent>
          </w:sdt>
          <w:sdt>
            <w:sdtPr>
              <w:rPr>
                <w:rFonts w:ascii="Times New Roman" w:hAnsi="Times New Roman"/>
                <w:sz w:val="24"/>
                <w:szCs w:val="24"/>
              </w:rPr>
              <w:tag w:val="goog_rdk_659"/>
              <w:id w:val="594003218"/>
            </w:sdtPr>
            <w:sdtContent>
              <w:p w14:paraId="3C13CE6B" w14:textId="77777777" w:rsidR="0018465E" w:rsidRPr="00AC46F6" w:rsidRDefault="00000000" w:rsidP="0018465E">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658"/>
                    <w:id w:val="-1110069941"/>
                  </w:sdtPr>
                  <w:sdtContent>
                    <w:r w:rsidR="0018465E" w:rsidRPr="00AC46F6">
                      <w:rPr>
                        <w:rFonts w:ascii="Times New Roman" w:hAnsi="Times New Roman"/>
                        <w:i/>
                        <w:iCs/>
                        <w:sz w:val="24"/>
                        <w:szCs w:val="24"/>
                      </w:rPr>
                      <w:t>discriminare continuă</w:t>
                    </w:r>
                    <w:r w:rsidR="0018465E" w:rsidRPr="00AC46F6">
                      <w:rPr>
                        <w:rFonts w:ascii="Times New Roman" w:hAnsi="Times New Roman"/>
                        <w:sz w:val="24"/>
                        <w:szCs w:val="24"/>
                      </w:rPr>
                      <w:t> – orice faptă de discriminare care se caracterizează prin săvârșirea neîntreruptă, în decursul unui timp nedeterminat, a acțiunii sau inacțiunii discriminatorii și care se consumă în momentul încetării acestora ori în momentul survenirii unor evenimente care împiedică această faptă;</w:t>
                    </w:r>
                  </w:sdtContent>
                </w:sdt>
              </w:p>
            </w:sdtContent>
          </w:sdt>
          <w:sdt>
            <w:sdtPr>
              <w:rPr>
                <w:rFonts w:ascii="Times New Roman" w:hAnsi="Times New Roman"/>
                <w:sz w:val="24"/>
                <w:szCs w:val="24"/>
              </w:rPr>
              <w:tag w:val="goog_rdk_661"/>
              <w:id w:val="894481827"/>
            </w:sdtPr>
            <w:sdtContent>
              <w:p w14:paraId="5EE2B2DD" w14:textId="77777777" w:rsidR="0018465E" w:rsidRPr="00AC46F6" w:rsidRDefault="00000000" w:rsidP="0018465E">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660"/>
                    <w:id w:val="428457755"/>
                  </w:sdtPr>
                  <w:sdtContent>
                    <w:r w:rsidR="0018465E" w:rsidRPr="00AC46F6">
                      <w:rPr>
                        <w:rFonts w:ascii="Times New Roman" w:hAnsi="Times New Roman"/>
                        <w:i/>
                        <w:iCs/>
                        <w:sz w:val="24"/>
                        <w:szCs w:val="24"/>
                      </w:rPr>
                      <w:t>discriminare prelungită</w:t>
                    </w:r>
                    <w:r w:rsidR="0018465E" w:rsidRPr="00AC46F6">
                      <w:rPr>
                        <w:rFonts w:ascii="Times New Roman" w:hAnsi="Times New Roman"/>
                        <w:sz w:val="24"/>
                        <w:szCs w:val="24"/>
                      </w:rPr>
                      <w:t> – orice faptă de discriminare caracterizată prin două sau mai multe acțiuni și/sau inacțiuni identice comise cu un singur scop, alcătuind un ansamblu;</w:t>
                    </w:r>
                  </w:sdtContent>
                </w:sdt>
              </w:p>
            </w:sdtContent>
          </w:sdt>
          <w:sdt>
            <w:sdtPr>
              <w:rPr>
                <w:rFonts w:ascii="Times New Roman" w:hAnsi="Times New Roman"/>
                <w:sz w:val="24"/>
                <w:szCs w:val="24"/>
              </w:rPr>
              <w:tag w:val="goog_rdk_663"/>
              <w:id w:val="-1506704383"/>
            </w:sdtPr>
            <w:sdtContent>
              <w:p w14:paraId="39F4B9E1" w14:textId="77777777" w:rsidR="0018465E" w:rsidRPr="00AC46F6" w:rsidRDefault="00000000" w:rsidP="0018465E">
                <w:pPr>
                  <w:pBdr>
                    <w:top w:val="nil"/>
                    <w:left w:val="nil"/>
                    <w:bottom w:val="nil"/>
                    <w:right w:val="nil"/>
                    <w:between w:val="nil"/>
                  </w:pBdr>
                  <w:jc w:val="both"/>
                  <w:rPr>
                    <w:rFonts w:ascii="Times New Roman" w:hAnsi="Times New Roman"/>
                    <w:b/>
                    <w:bCs/>
                    <w:sz w:val="24"/>
                    <w:szCs w:val="24"/>
                  </w:rPr>
                </w:pPr>
                <w:sdt>
                  <w:sdtPr>
                    <w:rPr>
                      <w:rFonts w:ascii="Times New Roman" w:hAnsi="Times New Roman"/>
                      <w:sz w:val="24"/>
                      <w:szCs w:val="24"/>
                    </w:rPr>
                    <w:tag w:val="goog_rdk_662"/>
                    <w:id w:val="-1092485330"/>
                  </w:sdtPr>
                  <w:sdtContent>
                    <w:r w:rsidR="0018465E" w:rsidRPr="00AC46F6">
                      <w:rPr>
                        <w:rFonts w:ascii="Times New Roman" w:hAnsi="Times New Roman"/>
                        <w:b/>
                        <w:bCs/>
                        <w:sz w:val="24"/>
                        <w:szCs w:val="24"/>
                      </w:rPr>
                      <w:t>Art. 5</w:t>
                    </w:r>
                  </w:sdtContent>
                </w:sdt>
              </w:p>
            </w:sdtContent>
          </w:sdt>
          <w:sdt>
            <w:sdtPr>
              <w:rPr>
                <w:rFonts w:ascii="Times New Roman" w:hAnsi="Times New Roman"/>
                <w:sz w:val="24"/>
                <w:szCs w:val="24"/>
              </w:rPr>
              <w:tag w:val="goog_rdk_665"/>
              <w:id w:val="-40837775"/>
            </w:sdtPr>
            <w:sdtContent>
              <w:p w14:paraId="7C8BAE4C" w14:textId="77777777" w:rsidR="0018465E" w:rsidRPr="00AC46F6" w:rsidRDefault="00000000" w:rsidP="0018465E">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664"/>
                    <w:id w:val="-30667856"/>
                  </w:sdtPr>
                  <w:sdtContent>
                    <w:r w:rsidR="0018465E" w:rsidRPr="00AC46F6">
                      <w:rPr>
                        <w:rFonts w:ascii="Times New Roman" w:hAnsi="Times New Roman"/>
                        <w:sz w:val="24"/>
                        <w:szCs w:val="24"/>
                      </w:rPr>
                      <w:t xml:space="preserve">Discriminarea poate fi eliminată prin următoarele </w:t>
                    </w:r>
                    <w:proofErr w:type="spellStart"/>
                    <w:r w:rsidR="0018465E" w:rsidRPr="00AC46F6">
                      <w:rPr>
                        <w:rFonts w:ascii="Times New Roman" w:hAnsi="Times New Roman"/>
                        <w:sz w:val="24"/>
                        <w:szCs w:val="24"/>
                      </w:rPr>
                      <w:t>modalităţi</w:t>
                    </w:r>
                    <w:proofErr w:type="spellEnd"/>
                    <w:r w:rsidR="0018465E" w:rsidRPr="00AC46F6">
                      <w:rPr>
                        <w:rFonts w:ascii="Times New Roman" w:hAnsi="Times New Roman"/>
                        <w:sz w:val="24"/>
                        <w:szCs w:val="24"/>
                      </w:rPr>
                      <w:t xml:space="preserve">: </w:t>
                    </w:r>
                  </w:sdtContent>
                </w:sdt>
              </w:p>
            </w:sdtContent>
          </w:sdt>
          <w:sdt>
            <w:sdtPr>
              <w:rPr>
                <w:rFonts w:ascii="Times New Roman" w:hAnsi="Times New Roman"/>
                <w:sz w:val="24"/>
                <w:szCs w:val="24"/>
              </w:rPr>
              <w:tag w:val="goog_rdk_667"/>
              <w:id w:val="-627456543"/>
            </w:sdtPr>
            <w:sdtContent>
              <w:p w14:paraId="15AA9758" w14:textId="77777777" w:rsidR="0018465E" w:rsidRPr="00AC46F6" w:rsidRDefault="00000000" w:rsidP="0018465E">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666"/>
                    <w:id w:val="-1401654527"/>
                  </w:sdtPr>
                  <w:sdtContent>
                    <w:r w:rsidR="0018465E" w:rsidRPr="00AC46F6">
                      <w:rPr>
                        <w:rFonts w:ascii="Times New Roman" w:hAnsi="Times New Roman"/>
                        <w:sz w:val="24"/>
                        <w:szCs w:val="24"/>
                      </w:rPr>
                      <w:t xml:space="preserve">b) medierea prin soluţionarea pe cale amiabilă a conflictelor apărute în urma </w:t>
                    </w:r>
                    <w:proofErr w:type="spellStart"/>
                    <w:r w:rsidR="0018465E" w:rsidRPr="00AC46F6">
                      <w:rPr>
                        <w:rFonts w:ascii="Times New Roman" w:hAnsi="Times New Roman"/>
                        <w:sz w:val="24"/>
                        <w:szCs w:val="24"/>
                      </w:rPr>
                      <w:t>săvîrşirii</w:t>
                    </w:r>
                    <w:proofErr w:type="spellEnd"/>
                    <w:r w:rsidR="0018465E" w:rsidRPr="00AC46F6">
                      <w:rPr>
                        <w:rFonts w:ascii="Times New Roman" w:hAnsi="Times New Roman"/>
                        <w:sz w:val="24"/>
                        <w:szCs w:val="24"/>
                      </w:rPr>
                      <w:t xml:space="preserve"> faptelor discriminatorii;”</w:t>
                    </w:r>
                  </w:sdtContent>
                </w:sdt>
              </w:p>
            </w:sdtContent>
          </w:sdt>
          <w:sdt>
            <w:sdtPr>
              <w:rPr>
                <w:rFonts w:ascii="Times New Roman" w:hAnsi="Times New Roman"/>
                <w:sz w:val="24"/>
                <w:szCs w:val="24"/>
              </w:rPr>
              <w:tag w:val="goog_rdk_669"/>
              <w:id w:val="1200997839"/>
            </w:sdtPr>
            <w:sdtContent>
              <w:p w14:paraId="4C7CB6A7" w14:textId="77777777" w:rsidR="0018465E" w:rsidRPr="00AC46F6" w:rsidRDefault="00000000" w:rsidP="0018465E">
                <w:pPr>
                  <w:pBdr>
                    <w:top w:val="nil"/>
                    <w:left w:val="nil"/>
                    <w:bottom w:val="nil"/>
                    <w:right w:val="nil"/>
                    <w:between w:val="nil"/>
                  </w:pBdr>
                  <w:jc w:val="both"/>
                  <w:rPr>
                    <w:rFonts w:ascii="Times New Roman" w:hAnsi="Times New Roman"/>
                    <w:b/>
                    <w:bCs/>
                    <w:sz w:val="24"/>
                    <w:szCs w:val="24"/>
                  </w:rPr>
                </w:pPr>
                <w:sdt>
                  <w:sdtPr>
                    <w:rPr>
                      <w:rFonts w:ascii="Times New Roman" w:hAnsi="Times New Roman"/>
                      <w:sz w:val="24"/>
                      <w:szCs w:val="24"/>
                    </w:rPr>
                    <w:tag w:val="goog_rdk_668"/>
                    <w:id w:val="-1800599461"/>
                  </w:sdtPr>
                  <w:sdtContent>
                    <w:r w:rsidR="0018465E" w:rsidRPr="00AC46F6">
                      <w:rPr>
                        <w:rFonts w:ascii="Times New Roman" w:hAnsi="Times New Roman"/>
                        <w:b/>
                        <w:bCs/>
                        <w:sz w:val="24"/>
                        <w:szCs w:val="24"/>
                      </w:rPr>
                      <w:t xml:space="preserve">Art. 10 </w:t>
                    </w:r>
                  </w:sdtContent>
                </w:sdt>
              </w:p>
            </w:sdtContent>
          </w:sdt>
          <w:sdt>
            <w:sdtPr>
              <w:rPr>
                <w:rFonts w:ascii="Times New Roman" w:hAnsi="Times New Roman"/>
                <w:sz w:val="24"/>
                <w:szCs w:val="24"/>
              </w:rPr>
              <w:tag w:val="goog_rdk_671"/>
              <w:id w:val="1951892352"/>
            </w:sdtPr>
            <w:sdtContent>
              <w:p w14:paraId="6777FA89" w14:textId="77777777" w:rsidR="0018465E" w:rsidRPr="00AC46F6" w:rsidRDefault="00000000" w:rsidP="0018465E">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670"/>
                    <w:id w:val="-171258895"/>
                  </w:sdtPr>
                  <w:sdtContent>
                    <w:proofErr w:type="spellStart"/>
                    <w:r w:rsidR="0018465E" w:rsidRPr="00AC46F6">
                      <w:rPr>
                        <w:rFonts w:ascii="Times New Roman" w:hAnsi="Times New Roman"/>
                        <w:sz w:val="24"/>
                        <w:szCs w:val="24"/>
                      </w:rPr>
                      <w:t>Subiecţii</w:t>
                    </w:r>
                    <w:proofErr w:type="spellEnd"/>
                    <w:r w:rsidR="0018465E" w:rsidRPr="00AC46F6">
                      <w:rPr>
                        <w:rFonts w:ascii="Times New Roman" w:hAnsi="Times New Roman"/>
                        <w:sz w:val="24"/>
                        <w:szCs w:val="24"/>
                      </w:rPr>
                      <w:t xml:space="preserve"> cu </w:t>
                    </w:r>
                    <w:proofErr w:type="spellStart"/>
                    <w:r w:rsidR="0018465E" w:rsidRPr="00AC46F6">
                      <w:rPr>
                        <w:rFonts w:ascii="Times New Roman" w:hAnsi="Times New Roman"/>
                        <w:sz w:val="24"/>
                        <w:szCs w:val="24"/>
                      </w:rPr>
                      <w:t>atribuţii</w:t>
                    </w:r>
                    <w:proofErr w:type="spellEnd"/>
                    <w:r w:rsidR="0018465E" w:rsidRPr="00AC46F6">
                      <w:rPr>
                        <w:rFonts w:ascii="Times New Roman" w:hAnsi="Times New Roman"/>
                        <w:sz w:val="24"/>
                        <w:szCs w:val="24"/>
                      </w:rPr>
                      <w:t xml:space="preserve"> în domeniul prevenirii şi combaterii discriminării şi asigurării </w:t>
                    </w:r>
                    <w:proofErr w:type="spellStart"/>
                    <w:r w:rsidR="0018465E" w:rsidRPr="00AC46F6">
                      <w:rPr>
                        <w:rFonts w:ascii="Times New Roman" w:hAnsi="Times New Roman"/>
                        <w:sz w:val="24"/>
                        <w:szCs w:val="24"/>
                      </w:rPr>
                      <w:t>egalităţii</w:t>
                    </w:r>
                    <w:proofErr w:type="spellEnd"/>
                    <w:r w:rsidR="0018465E" w:rsidRPr="00AC46F6">
                      <w:rPr>
                        <w:rFonts w:ascii="Times New Roman" w:hAnsi="Times New Roman"/>
                        <w:sz w:val="24"/>
                        <w:szCs w:val="24"/>
                      </w:rPr>
                      <w:t xml:space="preserve"> sînt:</w:t>
                    </w:r>
                  </w:sdtContent>
                </w:sdt>
              </w:p>
            </w:sdtContent>
          </w:sdt>
          <w:sdt>
            <w:sdtPr>
              <w:rPr>
                <w:rFonts w:ascii="Times New Roman" w:hAnsi="Times New Roman"/>
                <w:sz w:val="24"/>
                <w:szCs w:val="24"/>
              </w:rPr>
              <w:tag w:val="goog_rdk_673"/>
              <w:id w:val="884710233"/>
            </w:sdtPr>
            <w:sdtContent>
              <w:p w14:paraId="00D339C2" w14:textId="77777777" w:rsidR="0018465E" w:rsidRPr="00AC46F6" w:rsidRDefault="00000000" w:rsidP="0018465E">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672"/>
                    <w:id w:val="-469413606"/>
                  </w:sdtPr>
                  <w:sdtContent>
                    <w:r w:rsidR="0018465E" w:rsidRPr="00AC46F6">
                      <w:rPr>
                        <w:rFonts w:ascii="Times New Roman" w:hAnsi="Times New Roman"/>
                        <w:sz w:val="24"/>
                        <w:szCs w:val="24"/>
                      </w:rPr>
                      <w:t>a) Consiliul pentru egalitate;</w:t>
                    </w:r>
                  </w:sdtContent>
                </w:sdt>
              </w:p>
            </w:sdtContent>
          </w:sdt>
          <w:sdt>
            <w:sdtPr>
              <w:rPr>
                <w:rFonts w:ascii="Times New Roman" w:hAnsi="Times New Roman"/>
                <w:sz w:val="24"/>
                <w:szCs w:val="24"/>
              </w:rPr>
              <w:tag w:val="goog_rdk_675"/>
              <w:id w:val="2083363730"/>
            </w:sdtPr>
            <w:sdtContent>
              <w:p w14:paraId="425B6EBD" w14:textId="77777777" w:rsidR="0018465E" w:rsidRPr="00AC46F6" w:rsidRDefault="00000000" w:rsidP="0018465E">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674"/>
                    <w:id w:val="152911796"/>
                  </w:sdtPr>
                  <w:sdtContent>
                    <w:r w:rsidR="0018465E" w:rsidRPr="00AC46F6">
                      <w:rPr>
                        <w:rFonts w:ascii="Times New Roman" w:hAnsi="Times New Roman"/>
                        <w:sz w:val="24"/>
                        <w:szCs w:val="24"/>
                      </w:rPr>
                      <w:t xml:space="preserve">b) </w:t>
                    </w:r>
                    <w:proofErr w:type="spellStart"/>
                    <w:r w:rsidR="0018465E" w:rsidRPr="00AC46F6">
                      <w:rPr>
                        <w:rFonts w:ascii="Times New Roman" w:hAnsi="Times New Roman"/>
                        <w:sz w:val="24"/>
                        <w:szCs w:val="24"/>
                      </w:rPr>
                      <w:t>autorităţile</w:t>
                    </w:r>
                    <w:proofErr w:type="spellEnd"/>
                    <w:r w:rsidR="0018465E" w:rsidRPr="00AC46F6">
                      <w:rPr>
                        <w:rFonts w:ascii="Times New Roman" w:hAnsi="Times New Roman"/>
                        <w:sz w:val="24"/>
                        <w:szCs w:val="24"/>
                      </w:rPr>
                      <w:t xml:space="preserve"> publice;</w:t>
                    </w:r>
                  </w:sdtContent>
                </w:sdt>
              </w:p>
            </w:sdtContent>
          </w:sdt>
          <w:sdt>
            <w:sdtPr>
              <w:rPr>
                <w:rFonts w:ascii="Times New Roman" w:hAnsi="Times New Roman"/>
                <w:sz w:val="24"/>
                <w:szCs w:val="24"/>
              </w:rPr>
              <w:tag w:val="goog_rdk_677"/>
              <w:id w:val="-1829719480"/>
            </w:sdtPr>
            <w:sdtContent>
              <w:p w14:paraId="48B42965" w14:textId="77777777" w:rsidR="0018465E" w:rsidRPr="00AC46F6" w:rsidRDefault="00000000" w:rsidP="0018465E">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676"/>
                    <w:id w:val="-854121512"/>
                  </w:sdtPr>
                  <w:sdtContent>
                    <w:r w:rsidR="0018465E" w:rsidRPr="00AC46F6">
                      <w:rPr>
                        <w:rFonts w:ascii="Times New Roman" w:hAnsi="Times New Roman"/>
                        <w:sz w:val="24"/>
                        <w:szCs w:val="24"/>
                      </w:rPr>
                      <w:t xml:space="preserve">c) </w:t>
                    </w:r>
                    <w:proofErr w:type="spellStart"/>
                    <w:r w:rsidR="0018465E" w:rsidRPr="00AC46F6">
                      <w:rPr>
                        <w:rFonts w:ascii="Times New Roman" w:hAnsi="Times New Roman"/>
                        <w:sz w:val="24"/>
                        <w:szCs w:val="24"/>
                      </w:rPr>
                      <w:t>instanţele</w:t>
                    </w:r>
                    <w:proofErr w:type="spellEnd"/>
                    <w:r w:rsidR="0018465E" w:rsidRPr="00AC46F6">
                      <w:rPr>
                        <w:rFonts w:ascii="Times New Roman" w:hAnsi="Times New Roman"/>
                        <w:sz w:val="24"/>
                        <w:szCs w:val="24"/>
                      </w:rPr>
                      <w:t xml:space="preserve"> </w:t>
                    </w:r>
                    <w:proofErr w:type="spellStart"/>
                    <w:r w:rsidR="0018465E" w:rsidRPr="00AC46F6">
                      <w:rPr>
                        <w:rFonts w:ascii="Times New Roman" w:hAnsi="Times New Roman"/>
                        <w:sz w:val="24"/>
                        <w:szCs w:val="24"/>
                      </w:rPr>
                      <w:t>judecătoreşti</w:t>
                    </w:r>
                    <w:proofErr w:type="spellEnd"/>
                    <w:r w:rsidR="0018465E" w:rsidRPr="00AC46F6">
                      <w:rPr>
                        <w:rFonts w:ascii="Times New Roman" w:hAnsi="Times New Roman"/>
                        <w:sz w:val="24"/>
                        <w:szCs w:val="24"/>
                      </w:rPr>
                      <w:t>.</w:t>
                    </w:r>
                  </w:sdtContent>
                </w:sdt>
              </w:p>
            </w:sdtContent>
          </w:sdt>
          <w:p w14:paraId="42A4D9BD"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p>
          <w:p w14:paraId="4941FD87" w14:textId="77777777" w:rsidR="0018465E" w:rsidRPr="00AC46F6" w:rsidRDefault="0018465E" w:rsidP="0018465E">
            <w:pPr>
              <w:pBdr>
                <w:top w:val="nil"/>
                <w:left w:val="nil"/>
                <w:bottom w:val="nil"/>
                <w:right w:val="nil"/>
                <w:between w:val="nil"/>
              </w:pBdr>
              <w:jc w:val="both"/>
              <w:rPr>
                <w:rFonts w:ascii="Times New Roman" w:hAnsi="Times New Roman"/>
                <w:b/>
                <w:bCs/>
                <w:sz w:val="24"/>
                <w:szCs w:val="24"/>
              </w:rPr>
            </w:pPr>
            <w:r w:rsidRPr="00AC46F6">
              <w:rPr>
                <w:rFonts w:ascii="Times New Roman" w:hAnsi="Times New Roman"/>
                <w:b/>
                <w:bCs/>
                <w:sz w:val="24"/>
                <w:szCs w:val="24"/>
              </w:rPr>
              <w:t>Art. 13. Modalitatea de depunere a plângerii la Consiliu</w:t>
            </w:r>
          </w:p>
          <w:p w14:paraId="03A80408"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(1) Procedura de constatare a existenței sau inexistenței faptei de discriminare se inițiază de membrii Consiliului din oficiu sau la cererea victimei, inclusiv la cererea sindicatelor, asociațiilor obștești, precum și a altor persoane care au un interes legitim în combaterea discriminării și care reprezintă o persoană, un grup de persoane sau o comunitate împotriva căreia se presupune că a fost comisă fapta discriminatorie.</w:t>
            </w:r>
          </w:p>
          <w:p w14:paraId="5FAF4E2B"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(2) Plângerea depusă la Consiliu trebuie să conțină o descriere a încălcării dreptului persoanei, date privind momentul în care a avut loc această încălcare, faptele și eventualele dovezi care permit stabilirea prezumției existenței unei fapte de discriminare, numele și adresa persoanei care o depune, precum și datele care permit identificarea persoanei despre care se presupune că a comis fapta discriminatorie.</w:t>
            </w:r>
          </w:p>
          <w:p w14:paraId="6356A85A"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(3) Plângerea poate fi depusă la Consiliu în termen de un an de la data săvârșirii faptei discriminatorii sau de la data la care s-a aflat sau trebuia să se cunoască despre săvârșirea ei. În cazul unei fapte de discriminare continuă sau prelungită, termenul curge de la data săvârșirii ultimei acțiuni sau inacțiuni.</w:t>
            </w:r>
          </w:p>
          <w:p w14:paraId="0E8571A5"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 xml:space="preserve">(4) Depunerea plângerii la Consiliu nu constituie o procedură prealabilă obligatorie pentru adresarea în instanța de judecată. Examinarea concomitentă de către Consiliu și instanța de judecată a unui litigiu între aceleași părți, cu privire la același obiect și având aceleași temeiuri are </w:t>
            </w:r>
            <w:r w:rsidRPr="00AC46F6">
              <w:rPr>
                <w:rFonts w:ascii="Times New Roman" w:hAnsi="Times New Roman"/>
                <w:sz w:val="24"/>
                <w:szCs w:val="24"/>
              </w:rPr>
              <w:lastRenderedPageBreak/>
              <w:t>drept efect încetarea procedurii de examinare a plângerii de către Consiliu.</w:t>
            </w:r>
          </w:p>
          <w:p w14:paraId="30657E77"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b/>
                <w:bCs/>
                <w:sz w:val="24"/>
                <w:szCs w:val="24"/>
              </w:rPr>
              <w:t>Art. 18.</w:t>
            </w:r>
            <w:r w:rsidRPr="00AC46F6">
              <w:rPr>
                <w:rFonts w:ascii="Times New Roman" w:hAnsi="Times New Roman"/>
                <w:sz w:val="24"/>
                <w:szCs w:val="24"/>
              </w:rPr>
              <w:t> </w:t>
            </w:r>
            <w:r w:rsidRPr="00AC46F6">
              <w:rPr>
                <w:rFonts w:ascii="Times New Roman" w:hAnsi="Times New Roman"/>
                <w:b/>
                <w:bCs/>
                <w:sz w:val="24"/>
                <w:szCs w:val="24"/>
              </w:rPr>
              <w:t>Dreptul la protecţie împotriva discriminării </w:t>
            </w:r>
          </w:p>
          <w:p w14:paraId="40B1658F"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 xml:space="preserve">(1)Orice persoană care se consideră victimă a discriminării are dreptul să înainteze o </w:t>
            </w:r>
            <w:proofErr w:type="spellStart"/>
            <w:r w:rsidRPr="00AC46F6">
              <w:rPr>
                <w:rFonts w:ascii="Times New Roman" w:hAnsi="Times New Roman"/>
                <w:sz w:val="24"/>
                <w:szCs w:val="24"/>
              </w:rPr>
              <w:t>acţiune</w:t>
            </w:r>
            <w:proofErr w:type="spellEnd"/>
            <w:r w:rsidRPr="00AC46F6">
              <w:rPr>
                <w:rFonts w:ascii="Times New Roman" w:hAnsi="Times New Roman"/>
                <w:sz w:val="24"/>
                <w:szCs w:val="24"/>
              </w:rPr>
              <w:t xml:space="preserve"> în </w:t>
            </w:r>
            <w:proofErr w:type="spellStart"/>
            <w:r w:rsidRPr="00AC46F6">
              <w:rPr>
                <w:rFonts w:ascii="Times New Roman" w:hAnsi="Times New Roman"/>
                <w:sz w:val="24"/>
                <w:szCs w:val="24"/>
              </w:rPr>
              <w:t>instanţa</w:t>
            </w:r>
            <w:proofErr w:type="spellEnd"/>
            <w:r w:rsidRPr="00AC46F6">
              <w:rPr>
                <w:rFonts w:ascii="Times New Roman" w:hAnsi="Times New Roman"/>
                <w:sz w:val="24"/>
                <w:szCs w:val="24"/>
              </w:rPr>
              <w:t xml:space="preserve"> de judecată şi să solicite:</w:t>
            </w:r>
          </w:p>
          <w:p w14:paraId="7091FFFB"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a) stabilirea faptului încălcării drepturilor sale;</w:t>
            </w:r>
          </w:p>
          <w:p w14:paraId="2C1622A4"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b) interzicerea încălcării în continuare a drepturilor sale;</w:t>
            </w:r>
          </w:p>
          <w:p w14:paraId="683BBB20"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c) restabilirea situaţiei anterioare încălcării drepturilor sale;</w:t>
            </w:r>
          </w:p>
          <w:p w14:paraId="5686BAC0"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d) repararea prejudiciului material şi moral ce i-a fost cauzat, precum şi recuperarea cheltuielilor de judecată;</w:t>
            </w:r>
          </w:p>
          <w:p w14:paraId="09B748D2"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 xml:space="preserve">e) declararea </w:t>
            </w:r>
            <w:proofErr w:type="spellStart"/>
            <w:r w:rsidRPr="00AC46F6">
              <w:rPr>
                <w:rFonts w:ascii="Times New Roman" w:hAnsi="Times New Roman"/>
                <w:sz w:val="24"/>
                <w:szCs w:val="24"/>
              </w:rPr>
              <w:t>nulităţii</w:t>
            </w:r>
            <w:proofErr w:type="spellEnd"/>
            <w:r w:rsidRPr="00AC46F6">
              <w:rPr>
                <w:rFonts w:ascii="Times New Roman" w:hAnsi="Times New Roman"/>
                <w:sz w:val="24"/>
                <w:szCs w:val="24"/>
              </w:rPr>
              <w:t xml:space="preserve"> actului care a condus la discriminarea sa.</w:t>
            </w:r>
          </w:p>
          <w:p w14:paraId="5771576F"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 xml:space="preserve">(2) </w:t>
            </w:r>
            <w:proofErr w:type="spellStart"/>
            <w:r w:rsidRPr="00AC46F6">
              <w:rPr>
                <w:rFonts w:ascii="Times New Roman" w:hAnsi="Times New Roman"/>
                <w:sz w:val="24"/>
                <w:szCs w:val="24"/>
              </w:rPr>
              <w:t>Acţiuni</w:t>
            </w:r>
            <w:proofErr w:type="spellEnd"/>
            <w:r w:rsidRPr="00AC46F6">
              <w:rPr>
                <w:rFonts w:ascii="Times New Roman" w:hAnsi="Times New Roman"/>
                <w:sz w:val="24"/>
                <w:szCs w:val="24"/>
              </w:rPr>
              <w:t xml:space="preserve"> în </w:t>
            </w:r>
            <w:proofErr w:type="spellStart"/>
            <w:r w:rsidRPr="00AC46F6">
              <w:rPr>
                <w:rFonts w:ascii="Times New Roman" w:hAnsi="Times New Roman"/>
                <w:sz w:val="24"/>
                <w:szCs w:val="24"/>
              </w:rPr>
              <w:t>instanţa</w:t>
            </w:r>
            <w:proofErr w:type="spellEnd"/>
            <w:r w:rsidRPr="00AC46F6">
              <w:rPr>
                <w:rFonts w:ascii="Times New Roman" w:hAnsi="Times New Roman"/>
                <w:sz w:val="24"/>
                <w:szCs w:val="24"/>
              </w:rPr>
              <w:t xml:space="preserve"> de judecată pentru </w:t>
            </w:r>
            <w:proofErr w:type="spellStart"/>
            <w:r w:rsidRPr="00AC46F6">
              <w:rPr>
                <w:rFonts w:ascii="Times New Roman" w:hAnsi="Times New Roman"/>
                <w:sz w:val="24"/>
                <w:szCs w:val="24"/>
              </w:rPr>
              <w:t>protecţia</w:t>
            </w:r>
            <w:proofErr w:type="spellEnd"/>
            <w:r w:rsidRPr="00AC46F6">
              <w:rPr>
                <w:rFonts w:ascii="Times New Roman" w:hAnsi="Times New Roman"/>
                <w:sz w:val="24"/>
                <w:szCs w:val="24"/>
              </w:rPr>
              <w:t xml:space="preserve"> persoanelor ce se consideră a fi victime ale discriminării pot înainta şi sindicatele sau </w:t>
            </w:r>
            <w:proofErr w:type="spellStart"/>
            <w:r w:rsidRPr="00AC46F6">
              <w:rPr>
                <w:rFonts w:ascii="Times New Roman" w:hAnsi="Times New Roman"/>
                <w:sz w:val="24"/>
                <w:szCs w:val="24"/>
              </w:rPr>
              <w:t>asociaţiile</w:t>
            </w:r>
            <w:proofErr w:type="spellEnd"/>
            <w:r w:rsidRPr="00AC46F6">
              <w:rPr>
                <w:rFonts w:ascii="Times New Roman" w:hAnsi="Times New Roman"/>
                <w:sz w:val="24"/>
                <w:szCs w:val="24"/>
              </w:rPr>
              <w:t xml:space="preserve"> </w:t>
            </w:r>
            <w:proofErr w:type="spellStart"/>
            <w:r w:rsidRPr="00AC46F6">
              <w:rPr>
                <w:rFonts w:ascii="Times New Roman" w:hAnsi="Times New Roman"/>
                <w:sz w:val="24"/>
                <w:szCs w:val="24"/>
              </w:rPr>
              <w:t>obşteşti</w:t>
            </w:r>
            <w:proofErr w:type="spellEnd"/>
            <w:r w:rsidRPr="00AC46F6">
              <w:rPr>
                <w:rFonts w:ascii="Times New Roman" w:hAnsi="Times New Roman"/>
                <w:sz w:val="24"/>
                <w:szCs w:val="24"/>
              </w:rPr>
              <w:t xml:space="preserve"> din domeniul promovării şi </w:t>
            </w:r>
            <w:proofErr w:type="spellStart"/>
            <w:r w:rsidRPr="00AC46F6">
              <w:rPr>
                <w:rFonts w:ascii="Times New Roman" w:hAnsi="Times New Roman"/>
                <w:sz w:val="24"/>
                <w:szCs w:val="24"/>
              </w:rPr>
              <w:t>protecţiei</w:t>
            </w:r>
            <w:proofErr w:type="spellEnd"/>
            <w:r w:rsidRPr="00AC46F6">
              <w:rPr>
                <w:rFonts w:ascii="Times New Roman" w:hAnsi="Times New Roman"/>
                <w:sz w:val="24"/>
                <w:szCs w:val="24"/>
              </w:rPr>
              <w:t xml:space="preserve"> drepturilor omului.</w:t>
            </w:r>
          </w:p>
          <w:p w14:paraId="3234318A"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 xml:space="preserve">(3) Răspândirea informației despre viața privată și identitatea victimei discriminării este interzisă. Înregistrarea, păstrarea şi utilizarea </w:t>
            </w:r>
            <w:proofErr w:type="spellStart"/>
            <w:r w:rsidRPr="00AC46F6">
              <w:rPr>
                <w:rFonts w:ascii="Times New Roman" w:hAnsi="Times New Roman"/>
                <w:sz w:val="24"/>
                <w:szCs w:val="24"/>
              </w:rPr>
              <w:t>informaţiilor</w:t>
            </w:r>
            <w:proofErr w:type="spellEnd"/>
            <w:r w:rsidRPr="00AC46F6">
              <w:rPr>
                <w:rFonts w:ascii="Times New Roman" w:hAnsi="Times New Roman"/>
                <w:sz w:val="24"/>
                <w:szCs w:val="24"/>
              </w:rPr>
              <w:t xml:space="preserve"> cu caracter personal privind victimele discriminării se fac cu respectarea regulilor speciale de </w:t>
            </w:r>
            <w:proofErr w:type="spellStart"/>
            <w:r w:rsidRPr="00AC46F6">
              <w:rPr>
                <w:rFonts w:ascii="Times New Roman" w:hAnsi="Times New Roman"/>
                <w:sz w:val="24"/>
                <w:szCs w:val="24"/>
              </w:rPr>
              <w:t>confidenţialitate</w:t>
            </w:r>
            <w:proofErr w:type="spellEnd"/>
            <w:r w:rsidRPr="00AC46F6">
              <w:rPr>
                <w:rFonts w:ascii="Times New Roman" w:hAnsi="Times New Roman"/>
                <w:sz w:val="24"/>
                <w:szCs w:val="24"/>
              </w:rPr>
              <w:t>, stabilite prin lege.</w:t>
            </w:r>
          </w:p>
          <w:p w14:paraId="175D4A69"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sz w:val="24"/>
                <w:szCs w:val="24"/>
              </w:rPr>
              <w:t>(4) La examinarea de către instanța de judecată a unei cauze în care se invocă o faptă de discriminare, Consiliul poate depune concluzii în conformitate cu art. 74 din Codul de procedură civilă nr. 225/2003.</w:t>
            </w:r>
          </w:p>
          <w:p w14:paraId="70FC585C"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p>
          <w:sdt>
            <w:sdtPr>
              <w:rPr>
                <w:rFonts w:ascii="Times New Roman" w:hAnsi="Times New Roman"/>
                <w:sz w:val="24"/>
                <w:szCs w:val="24"/>
              </w:rPr>
              <w:tag w:val="goog_rdk_679"/>
              <w:id w:val="187297429"/>
            </w:sdtPr>
            <w:sdtContent>
              <w:p w14:paraId="1BD6C6CC" w14:textId="77777777" w:rsidR="0018465E" w:rsidRPr="00AC46F6" w:rsidRDefault="0018465E" w:rsidP="0018465E">
                <w:pPr>
                  <w:pBdr>
                    <w:top w:val="nil"/>
                    <w:left w:val="nil"/>
                    <w:bottom w:val="nil"/>
                    <w:right w:val="nil"/>
                    <w:between w:val="nil"/>
                  </w:pBdr>
                  <w:jc w:val="both"/>
                  <w:rPr>
                    <w:rFonts w:ascii="Times New Roman" w:hAnsi="Times New Roman"/>
                    <w:b/>
                    <w:bCs/>
                    <w:sz w:val="24"/>
                    <w:szCs w:val="24"/>
                  </w:rPr>
                </w:pPr>
                <w:r w:rsidRPr="00AC46F6">
                  <w:rPr>
                    <w:rFonts w:ascii="Times New Roman" w:hAnsi="Times New Roman"/>
                    <w:b/>
                    <w:bCs/>
                    <w:sz w:val="24"/>
                    <w:szCs w:val="24"/>
                  </w:rPr>
                  <w:t xml:space="preserve">Legea nr. 298/2012 cu privire la activitatea Consiliului pentru prevenirea şi eliminarea discriminării şi asigurarea </w:t>
                </w:r>
                <w:proofErr w:type="spellStart"/>
                <w:r w:rsidRPr="00AC46F6">
                  <w:rPr>
                    <w:rFonts w:ascii="Times New Roman" w:hAnsi="Times New Roman"/>
                    <w:b/>
                    <w:bCs/>
                    <w:sz w:val="24"/>
                    <w:szCs w:val="24"/>
                  </w:rPr>
                  <w:t>egalităţii</w:t>
                </w:r>
                <w:proofErr w:type="spellEnd"/>
                <w:sdt>
                  <w:sdtPr>
                    <w:rPr>
                      <w:rFonts w:ascii="Times New Roman" w:hAnsi="Times New Roman"/>
                      <w:sz w:val="24"/>
                      <w:szCs w:val="24"/>
                    </w:rPr>
                    <w:tag w:val="goog_rdk_678"/>
                    <w:id w:val="175967463"/>
                  </w:sdtPr>
                  <w:sdtContent/>
                </w:sdt>
              </w:p>
            </w:sdtContent>
          </w:sdt>
          <w:sdt>
            <w:sdtPr>
              <w:rPr>
                <w:rFonts w:ascii="Times New Roman" w:hAnsi="Times New Roman"/>
                <w:sz w:val="24"/>
                <w:szCs w:val="24"/>
              </w:rPr>
              <w:tag w:val="goog_rdk_681"/>
              <w:id w:val="1327469729"/>
            </w:sdtPr>
            <w:sdtContent>
              <w:p w14:paraId="19953FE0" w14:textId="77777777" w:rsidR="0018465E" w:rsidRPr="00AC46F6" w:rsidRDefault="00000000" w:rsidP="0018465E">
                <w:pPr>
                  <w:shd w:val="clear" w:color="auto" w:fill="FFFFFF"/>
                  <w:ind w:firstLine="16"/>
                  <w:jc w:val="both"/>
                  <w:rPr>
                    <w:rFonts w:ascii="Times New Roman" w:hAnsi="Times New Roman"/>
                    <w:sz w:val="24"/>
                    <w:szCs w:val="24"/>
                  </w:rPr>
                </w:pPr>
                <w:sdt>
                  <w:sdtPr>
                    <w:rPr>
                      <w:rFonts w:ascii="Times New Roman" w:hAnsi="Times New Roman"/>
                      <w:sz w:val="24"/>
                      <w:szCs w:val="24"/>
                    </w:rPr>
                    <w:tag w:val="goog_rdk_680"/>
                    <w:id w:val="54406303"/>
                  </w:sdtPr>
                  <w:sdtContent>
                    <w:r w:rsidR="0018465E" w:rsidRPr="00AC46F6">
                      <w:rPr>
                        <w:rFonts w:ascii="Times New Roman" w:hAnsi="Times New Roman"/>
                        <w:b/>
                        <w:bCs/>
                        <w:sz w:val="24"/>
                        <w:szCs w:val="24"/>
                      </w:rPr>
                      <w:t>Punctul 4.</w:t>
                    </w:r>
                    <w:r w:rsidR="0018465E" w:rsidRPr="00AC46F6">
                      <w:rPr>
                        <w:rFonts w:ascii="Times New Roman" w:hAnsi="Times New Roman"/>
                        <w:sz w:val="24"/>
                        <w:szCs w:val="24"/>
                      </w:rPr>
                      <w:t xml:space="preserve"> În sensul prezentului regulament, următoarele </w:t>
                    </w:r>
                    <w:proofErr w:type="spellStart"/>
                    <w:r w:rsidR="0018465E" w:rsidRPr="00AC46F6">
                      <w:rPr>
                        <w:rFonts w:ascii="Times New Roman" w:hAnsi="Times New Roman"/>
                        <w:sz w:val="24"/>
                        <w:szCs w:val="24"/>
                      </w:rPr>
                      <w:t>noţiuni</w:t>
                    </w:r>
                    <w:proofErr w:type="spellEnd"/>
                    <w:r w:rsidR="0018465E" w:rsidRPr="00AC46F6">
                      <w:rPr>
                        <w:rFonts w:ascii="Times New Roman" w:hAnsi="Times New Roman"/>
                        <w:sz w:val="24"/>
                        <w:szCs w:val="24"/>
                      </w:rPr>
                      <w:t xml:space="preserve"> semnifică:</w:t>
                    </w:r>
                  </w:sdtContent>
                </w:sdt>
              </w:p>
            </w:sdtContent>
          </w:sdt>
          <w:p w14:paraId="0DC03DF5" w14:textId="77777777" w:rsidR="0018465E" w:rsidRPr="00AC46F6" w:rsidRDefault="00000000" w:rsidP="0018465E">
            <w:pPr>
              <w:shd w:val="clear" w:color="auto" w:fill="FFFFFF"/>
              <w:ind w:firstLine="16"/>
              <w:jc w:val="both"/>
              <w:rPr>
                <w:rFonts w:ascii="Times New Roman" w:hAnsi="Times New Roman"/>
                <w:sz w:val="24"/>
                <w:szCs w:val="24"/>
              </w:rPr>
            </w:pPr>
            <w:sdt>
              <w:sdtPr>
                <w:rPr>
                  <w:rFonts w:ascii="Times New Roman" w:hAnsi="Times New Roman"/>
                  <w:sz w:val="24"/>
                  <w:szCs w:val="24"/>
                </w:rPr>
                <w:tag w:val="goog_rdk_682"/>
                <w:id w:val="-161689874"/>
              </w:sdtPr>
              <w:sdtContent>
                <w:proofErr w:type="spellStart"/>
                <w:r w:rsidR="0018465E" w:rsidRPr="00AC46F6">
                  <w:rPr>
                    <w:rFonts w:ascii="Times New Roman" w:hAnsi="Times New Roman"/>
                    <w:i/>
                    <w:iCs/>
                    <w:sz w:val="24"/>
                    <w:szCs w:val="24"/>
                  </w:rPr>
                  <w:t>petiţionar</w:t>
                </w:r>
                <w:proofErr w:type="spellEnd"/>
                <w:r w:rsidR="0018465E" w:rsidRPr="00AC46F6">
                  <w:rPr>
                    <w:rFonts w:ascii="Times New Roman" w:hAnsi="Times New Roman"/>
                    <w:sz w:val="24"/>
                    <w:szCs w:val="24"/>
                  </w:rPr>
                  <w:t xml:space="preserve"> – persoană care se consideră victimă a discriminării sau persoană interesată, care sesizează Consiliul, printr-o </w:t>
                </w:r>
                <w:proofErr w:type="spellStart"/>
                <w:r w:rsidR="0018465E" w:rsidRPr="00AC46F6">
                  <w:rPr>
                    <w:rFonts w:ascii="Times New Roman" w:hAnsi="Times New Roman"/>
                    <w:sz w:val="24"/>
                    <w:szCs w:val="24"/>
                  </w:rPr>
                  <w:t>plîngere</w:t>
                </w:r>
                <w:proofErr w:type="spellEnd"/>
                <w:r w:rsidR="0018465E" w:rsidRPr="00AC46F6">
                  <w:rPr>
                    <w:rFonts w:ascii="Times New Roman" w:hAnsi="Times New Roman"/>
                    <w:sz w:val="24"/>
                    <w:szCs w:val="24"/>
                  </w:rPr>
                  <w:t xml:space="preserve">, despre </w:t>
                </w:r>
                <w:proofErr w:type="spellStart"/>
                <w:r w:rsidR="0018465E" w:rsidRPr="00AC46F6">
                  <w:rPr>
                    <w:rFonts w:ascii="Times New Roman" w:hAnsi="Times New Roman"/>
                    <w:sz w:val="24"/>
                    <w:szCs w:val="24"/>
                  </w:rPr>
                  <w:t>săvîrşirea</w:t>
                </w:r>
                <w:proofErr w:type="spellEnd"/>
                <w:r w:rsidR="0018465E" w:rsidRPr="00AC46F6">
                  <w:rPr>
                    <w:rFonts w:ascii="Times New Roman" w:hAnsi="Times New Roman"/>
                    <w:sz w:val="24"/>
                    <w:szCs w:val="24"/>
                  </w:rPr>
                  <w:t xml:space="preserve"> unei fapte de discriminare.</w:t>
                </w:r>
              </w:sdtContent>
            </w:sdt>
          </w:p>
          <w:p w14:paraId="2315A1B8"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b/>
                <w:bCs/>
                <w:sz w:val="24"/>
                <w:szCs w:val="24"/>
              </w:rPr>
              <w:t>Punctul 55.</w:t>
            </w:r>
            <w:r w:rsidRPr="00AC46F6">
              <w:rPr>
                <w:rFonts w:ascii="Times New Roman" w:hAnsi="Times New Roman"/>
                <w:sz w:val="24"/>
                <w:szCs w:val="24"/>
              </w:rPr>
              <w:t> În procesul de examinare a plângerii, Consiliul propune părților soluționarea amiabilă, în mod confidențial, a conflictelor apărute prin săvârșirea faptelor discriminatorii. Acordul de conciliere are caracter obligatoriu pentru părți și are drept efect încetarea procedurii de examinare a plângerii.</w:t>
            </w:r>
          </w:p>
          <w:p w14:paraId="0FE9CEC9"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p>
          <w:sdt>
            <w:sdtPr>
              <w:rPr>
                <w:rFonts w:ascii="Times New Roman" w:hAnsi="Times New Roman"/>
                <w:sz w:val="24"/>
                <w:szCs w:val="24"/>
              </w:rPr>
              <w:tag w:val="goog_rdk_684"/>
              <w:id w:val="2018843453"/>
            </w:sdtPr>
            <w:sdtContent>
              <w:p w14:paraId="17AEBEAD"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r w:rsidRPr="00AC46F6">
                  <w:rPr>
                    <w:rFonts w:ascii="Times New Roman" w:hAnsi="Times New Roman"/>
                    <w:b/>
                    <w:bCs/>
                    <w:sz w:val="24"/>
                    <w:szCs w:val="24"/>
                  </w:rPr>
                  <w:t>Legea nr. 52/2014 cu privire la Avocatul Poporului (Ombudsmanul) Art. 18 (1)</w:t>
                </w:r>
                <w:r w:rsidRPr="00AC46F6">
                  <w:rPr>
                    <w:rFonts w:ascii="Times New Roman" w:hAnsi="Times New Roman"/>
                    <w:sz w:val="24"/>
                    <w:szCs w:val="24"/>
                  </w:rPr>
                  <w:t xml:space="preserve">Avocatul Poporului examinează cererile persoanelor, fără deosebire de rasă ori origine etnică, culoare, sex, limbă, religie, opinie politică sau orice altă opinie, de origine națională sau socială, avere, naștere sau orice alte împrejurări, care se află ori s-au aflat sub jurisdicția Republicii Moldova (în continuare – </w:t>
                </w:r>
                <w:proofErr w:type="spellStart"/>
                <w:r w:rsidRPr="00AC46F6">
                  <w:rPr>
                    <w:rFonts w:ascii="Times New Roman" w:hAnsi="Times New Roman"/>
                    <w:sz w:val="24"/>
                    <w:szCs w:val="24"/>
                  </w:rPr>
                  <w:t>petiţionari</w:t>
                </w:r>
                <w:proofErr w:type="spellEnd"/>
                <w:r w:rsidRPr="00AC46F6">
                  <w:rPr>
                    <w:rFonts w:ascii="Times New Roman" w:hAnsi="Times New Roman"/>
                    <w:sz w:val="24"/>
                    <w:szCs w:val="24"/>
                  </w:rPr>
                  <w:t xml:space="preserve">), ale căror drepturi şi </w:t>
                </w:r>
                <w:proofErr w:type="spellStart"/>
                <w:r w:rsidRPr="00AC46F6">
                  <w:rPr>
                    <w:rFonts w:ascii="Times New Roman" w:hAnsi="Times New Roman"/>
                    <w:sz w:val="24"/>
                    <w:szCs w:val="24"/>
                  </w:rPr>
                  <w:t>libertăţi</w:t>
                </w:r>
                <w:proofErr w:type="spellEnd"/>
                <w:r w:rsidRPr="00AC46F6">
                  <w:rPr>
                    <w:rFonts w:ascii="Times New Roman" w:hAnsi="Times New Roman"/>
                    <w:sz w:val="24"/>
                    <w:szCs w:val="24"/>
                  </w:rPr>
                  <w:t xml:space="preserve"> se presupune că au fost  încălcate de Republica Moldova. </w:t>
                </w:r>
                <w:sdt>
                  <w:sdtPr>
                    <w:rPr>
                      <w:rFonts w:ascii="Times New Roman" w:hAnsi="Times New Roman"/>
                      <w:sz w:val="24"/>
                      <w:szCs w:val="24"/>
                    </w:rPr>
                    <w:tag w:val="goog_rdk_683"/>
                    <w:id w:val="-1766837811"/>
                  </w:sdtPr>
                  <w:sdtContent/>
                </w:sdt>
              </w:p>
            </w:sdtContent>
          </w:sdt>
          <w:p w14:paraId="25D5BB88" w14:textId="77777777" w:rsidR="0018465E" w:rsidRPr="00AC46F6" w:rsidRDefault="0018465E" w:rsidP="0018465E">
            <w:pPr>
              <w:pBdr>
                <w:top w:val="nil"/>
                <w:left w:val="nil"/>
                <w:bottom w:val="nil"/>
                <w:right w:val="nil"/>
                <w:between w:val="nil"/>
              </w:pBdr>
              <w:jc w:val="both"/>
              <w:rPr>
                <w:rFonts w:ascii="Times New Roman" w:hAnsi="Times New Roman"/>
                <w:sz w:val="24"/>
                <w:szCs w:val="24"/>
              </w:rPr>
            </w:pPr>
          </w:p>
          <w:sdt>
            <w:sdtPr>
              <w:rPr>
                <w:rFonts w:ascii="Times New Roman" w:hAnsi="Times New Roman"/>
                <w:sz w:val="24"/>
                <w:szCs w:val="24"/>
              </w:rPr>
              <w:tag w:val="goog_rdk_687"/>
              <w:id w:val="1908186161"/>
            </w:sdtPr>
            <w:sdtContent>
              <w:p w14:paraId="13880B3A" w14:textId="77777777" w:rsidR="0018465E" w:rsidRPr="00AC46F6" w:rsidRDefault="00000000" w:rsidP="0018465E">
                <w:pPr>
                  <w:spacing w:line="276" w:lineRule="auto"/>
                  <w:jc w:val="both"/>
                  <w:rPr>
                    <w:rFonts w:ascii="Times New Roman" w:hAnsi="Times New Roman"/>
                    <w:sz w:val="24"/>
                    <w:szCs w:val="24"/>
                  </w:rPr>
                </w:pPr>
                <w:sdt>
                  <w:sdtPr>
                    <w:rPr>
                      <w:rFonts w:ascii="Times New Roman" w:hAnsi="Times New Roman"/>
                      <w:sz w:val="24"/>
                      <w:szCs w:val="24"/>
                    </w:rPr>
                    <w:tag w:val="goog_rdk_686"/>
                    <w:id w:val="607608793"/>
                  </w:sdtPr>
                  <w:sdtContent>
                    <w:r w:rsidR="0018465E" w:rsidRPr="00AC46F6">
                      <w:rPr>
                        <w:rFonts w:ascii="Times New Roman" w:hAnsi="Times New Roman"/>
                        <w:b/>
                        <w:bCs/>
                        <w:sz w:val="24"/>
                        <w:szCs w:val="24"/>
                      </w:rPr>
                      <w:t>Codul de procedură civilă nr. 225/2003:</w:t>
                    </w:r>
                  </w:sdtContent>
                </w:sdt>
              </w:p>
            </w:sdtContent>
          </w:sdt>
          <w:sdt>
            <w:sdtPr>
              <w:rPr>
                <w:rFonts w:ascii="Times New Roman" w:hAnsi="Times New Roman"/>
                <w:sz w:val="24"/>
                <w:szCs w:val="24"/>
              </w:rPr>
              <w:tag w:val="goog_rdk_689"/>
              <w:id w:val="-1064675550"/>
            </w:sdtPr>
            <w:sdtContent>
              <w:p w14:paraId="65237A19" w14:textId="77777777" w:rsidR="0018465E" w:rsidRPr="00AC46F6" w:rsidRDefault="00000000" w:rsidP="0018465E">
                <w:pPr>
                  <w:spacing w:line="276" w:lineRule="auto"/>
                  <w:jc w:val="both"/>
                  <w:rPr>
                    <w:rFonts w:ascii="Times New Roman" w:hAnsi="Times New Roman"/>
                    <w:sz w:val="24"/>
                    <w:szCs w:val="24"/>
                  </w:rPr>
                </w:pPr>
                <w:sdt>
                  <w:sdtPr>
                    <w:rPr>
                      <w:rFonts w:ascii="Times New Roman" w:hAnsi="Times New Roman"/>
                      <w:sz w:val="24"/>
                      <w:szCs w:val="24"/>
                    </w:rPr>
                    <w:tag w:val="goog_rdk_688"/>
                    <w:id w:val="1066445026"/>
                  </w:sdtPr>
                  <w:sdtContent>
                    <w:r w:rsidR="0018465E" w:rsidRPr="00AC46F6">
                      <w:rPr>
                        <w:rFonts w:ascii="Times New Roman" w:hAnsi="Times New Roman"/>
                        <w:b/>
                        <w:bCs/>
                        <w:sz w:val="24"/>
                        <w:szCs w:val="24"/>
                      </w:rPr>
                      <w:t>Articolul 73. </w:t>
                    </w:r>
                    <w:r w:rsidR="0018465E" w:rsidRPr="00AC46F6">
                      <w:rPr>
                        <w:rFonts w:ascii="Times New Roman" w:hAnsi="Times New Roman"/>
                        <w:sz w:val="24"/>
                        <w:szCs w:val="24"/>
                      </w:rPr>
                      <w:t xml:space="preserve">Pornirea proceselor în apărarea drepturilor, </w:t>
                    </w:r>
                    <w:proofErr w:type="spellStart"/>
                    <w:r w:rsidR="0018465E" w:rsidRPr="00AC46F6">
                      <w:rPr>
                        <w:rFonts w:ascii="Times New Roman" w:hAnsi="Times New Roman"/>
                        <w:sz w:val="24"/>
                        <w:szCs w:val="24"/>
                      </w:rPr>
                      <w:t>libertăţilor</w:t>
                    </w:r>
                    <w:proofErr w:type="spellEnd"/>
                    <w:r w:rsidR="0018465E" w:rsidRPr="00AC46F6">
                      <w:rPr>
                        <w:rFonts w:ascii="Times New Roman" w:hAnsi="Times New Roman"/>
                        <w:sz w:val="24"/>
                        <w:szCs w:val="24"/>
                      </w:rPr>
                      <w:t xml:space="preserve"> şi intereselor legitime ale unor alte persoane</w:t>
                    </w:r>
                  </w:sdtContent>
                </w:sdt>
              </w:p>
            </w:sdtContent>
          </w:sdt>
          <w:sdt>
            <w:sdtPr>
              <w:rPr>
                <w:rFonts w:ascii="Times New Roman" w:hAnsi="Times New Roman"/>
                <w:sz w:val="24"/>
                <w:szCs w:val="24"/>
              </w:rPr>
              <w:tag w:val="goog_rdk_691"/>
              <w:id w:val="-299505385"/>
            </w:sdtPr>
            <w:sdtContent>
              <w:p w14:paraId="1D0FFC9B" w14:textId="77777777" w:rsidR="0018465E" w:rsidRPr="00AC46F6" w:rsidRDefault="00000000" w:rsidP="0018465E">
                <w:pPr>
                  <w:spacing w:line="276" w:lineRule="auto"/>
                  <w:jc w:val="both"/>
                  <w:rPr>
                    <w:rFonts w:ascii="Times New Roman" w:hAnsi="Times New Roman"/>
                    <w:sz w:val="24"/>
                    <w:szCs w:val="24"/>
                  </w:rPr>
                </w:pPr>
                <w:sdt>
                  <w:sdtPr>
                    <w:rPr>
                      <w:rFonts w:ascii="Times New Roman" w:hAnsi="Times New Roman"/>
                      <w:sz w:val="24"/>
                      <w:szCs w:val="24"/>
                    </w:rPr>
                    <w:tag w:val="goog_rdk_690"/>
                    <w:id w:val="330661688"/>
                  </w:sdtPr>
                  <w:sdtContent>
                    <w:r w:rsidR="0018465E" w:rsidRPr="00AC46F6">
                      <w:rPr>
                        <w:rFonts w:ascii="Times New Roman" w:hAnsi="Times New Roman"/>
                        <w:sz w:val="24"/>
                        <w:szCs w:val="24"/>
                      </w:rPr>
                      <w:t xml:space="preserve">(1) În cazurile prevăzute de lege, </w:t>
                    </w:r>
                    <w:proofErr w:type="spellStart"/>
                    <w:r w:rsidR="0018465E" w:rsidRPr="00AC46F6">
                      <w:rPr>
                        <w:rFonts w:ascii="Times New Roman" w:hAnsi="Times New Roman"/>
                        <w:sz w:val="24"/>
                        <w:szCs w:val="24"/>
                      </w:rPr>
                      <w:t>autorităţile</w:t>
                    </w:r>
                    <w:proofErr w:type="spellEnd"/>
                    <w:r w:rsidR="0018465E" w:rsidRPr="00AC46F6">
                      <w:rPr>
                        <w:rFonts w:ascii="Times New Roman" w:hAnsi="Times New Roman"/>
                        <w:sz w:val="24"/>
                        <w:szCs w:val="24"/>
                      </w:rPr>
                      <w:t xml:space="preserve"> publice, organizaţiile, persoanele fizice pot adresa în judecată </w:t>
                    </w:r>
                    <w:proofErr w:type="spellStart"/>
                    <w:r w:rsidR="0018465E" w:rsidRPr="00AC46F6">
                      <w:rPr>
                        <w:rFonts w:ascii="Times New Roman" w:hAnsi="Times New Roman"/>
                        <w:sz w:val="24"/>
                        <w:szCs w:val="24"/>
                      </w:rPr>
                      <w:t>acţiune</w:t>
                    </w:r>
                    <w:proofErr w:type="spellEnd"/>
                    <w:r w:rsidR="0018465E" w:rsidRPr="00AC46F6">
                      <w:rPr>
                        <w:rFonts w:ascii="Times New Roman" w:hAnsi="Times New Roman"/>
                        <w:sz w:val="24"/>
                        <w:szCs w:val="24"/>
                      </w:rPr>
                      <w:t xml:space="preserve"> (cerere) în apărarea drepturilor, </w:t>
                    </w:r>
                    <w:proofErr w:type="spellStart"/>
                    <w:r w:rsidR="0018465E" w:rsidRPr="00AC46F6">
                      <w:rPr>
                        <w:rFonts w:ascii="Times New Roman" w:hAnsi="Times New Roman"/>
                        <w:sz w:val="24"/>
                        <w:szCs w:val="24"/>
                      </w:rPr>
                      <w:t>libertăţilor</w:t>
                    </w:r>
                    <w:proofErr w:type="spellEnd"/>
                    <w:r w:rsidR="0018465E" w:rsidRPr="00AC46F6">
                      <w:rPr>
                        <w:rFonts w:ascii="Times New Roman" w:hAnsi="Times New Roman"/>
                        <w:sz w:val="24"/>
                        <w:szCs w:val="24"/>
                      </w:rPr>
                      <w:t xml:space="preserve"> şi intereselor legitime ale unor alte persoane, la cererea acestora, sau în apărarea drepturilor, </w:t>
                    </w:r>
                    <w:proofErr w:type="spellStart"/>
                    <w:r w:rsidR="0018465E" w:rsidRPr="00AC46F6">
                      <w:rPr>
                        <w:rFonts w:ascii="Times New Roman" w:hAnsi="Times New Roman"/>
                        <w:sz w:val="24"/>
                        <w:szCs w:val="24"/>
                      </w:rPr>
                      <w:t>libertăţilor</w:t>
                    </w:r>
                    <w:proofErr w:type="spellEnd"/>
                    <w:r w:rsidR="0018465E" w:rsidRPr="00AC46F6">
                      <w:rPr>
                        <w:rFonts w:ascii="Times New Roman" w:hAnsi="Times New Roman"/>
                        <w:sz w:val="24"/>
                        <w:szCs w:val="24"/>
                      </w:rPr>
                      <w:t xml:space="preserve"> şi intereselor legitime ale unui număr nelimitat de persoane fizice. </w:t>
                    </w:r>
                    <w:proofErr w:type="spellStart"/>
                    <w:r w:rsidR="0018465E" w:rsidRPr="00AC46F6">
                      <w:rPr>
                        <w:rFonts w:ascii="Times New Roman" w:hAnsi="Times New Roman"/>
                        <w:sz w:val="24"/>
                        <w:szCs w:val="24"/>
                      </w:rPr>
                      <w:t>Acţiunea</w:t>
                    </w:r>
                    <w:proofErr w:type="spellEnd"/>
                    <w:r w:rsidR="0018465E" w:rsidRPr="00AC46F6">
                      <w:rPr>
                        <w:rFonts w:ascii="Times New Roman" w:hAnsi="Times New Roman"/>
                        <w:sz w:val="24"/>
                        <w:szCs w:val="24"/>
                      </w:rPr>
                      <w:t xml:space="preserve"> în apărarea intereselor unei persoane în </w:t>
                    </w:r>
                    <w:proofErr w:type="spellStart"/>
                    <w:r w:rsidR="0018465E" w:rsidRPr="00AC46F6">
                      <w:rPr>
                        <w:rFonts w:ascii="Times New Roman" w:hAnsi="Times New Roman"/>
                        <w:sz w:val="24"/>
                        <w:szCs w:val="24"/>
                      </w:rPr>
                      <w:t>privinţa</w:t>
                    </w:r>
                    <w:proofErr w:type="spellEnd"/>
                    <w:r w:rsidR="0018465E" w:rsidRPr="00AC46F6">
                      <w:rPr>
                        <w:rFonts w:ascii="Times New Roman" w:hAnsi="Times New Roman"/>
                        <w:sz w:val="24"/>
                        <w:szCs w:val="24"/>
                      </w:rPr>
                      <w:t xml:space="preserve"> căreia este instituită o măsură de ocrotire judiciară (ocrotire provizorie, curatelă sau tutelă) poate fi intentată independent de </w:t>
                    </w:r>
                    <w:proofErr w:type="spellStart"/>
                    <w:r w:rsidR="0018465E" w:rsidRPr="00AC46F6">
                      <w:rPr>
                        <w:rFonts w:ascii="Times New Roman" w:hAnsi="Times New Roman"/>
                        <w:sz w:val="24"/>
                        <w:szCs w:val="24"/>
                      </w:rPr>
                      <w:t>existenţa</w:t>
                    </w:r>
                    <w:proofErr w:type="spellEnd"/>
                    <w:r w:rsidR="0018465E" w:rsidRPr="00AC46F6">
                      <w:rPr>
                        <w:rFonts w:ascii="Times New Roman" w:hAnsi="Times New Roman"/>
                        <w:sz w:val="24"/>
                        <w:szCs w:val="24"/>
                      </w:rPr>
                      <w:t xml:space="preserve"> cererii unei persoane interesate sau a reprezentantului ei legal.</w:t>
                    </w:r>
                  </w:sdtContent>
                </w:sdt>
              </w:p>
            </w:sdtContent>
          </w:sdt>
          <w:sdt>
            <w:sdtPr>
              <w:rPr>
                <w:rFonts w:ascii="Times New Roman" w:hAnsi="Times New Roman"/>
                <w:sz w:val="24"/>
                <w:szCs w:val="24"/>
              </w:rPr>
              <w:tag w:val="goog_rdk_693"/>
              <w:id w:val="-1589323894"/>
            </w:sdtPr>
            <w:sdtContent>
              <w:p w14:paraId="095A92E4" w14:textId="77777777" w:rsidR="0018465E" w:rsidRPr="00AC46F6" w:rsidRDefault="00000000" w:rsidP="0018465E">
                <w:pPr>
                  <w:spacing w:line="276" w:lineRule="auto"/>
                  <w:jc w:val="both"/>
                  <w:rPr>
                    <w:rFonts w:ascii="Times New Roman" w:hAnsi="Times New Roman"/>
                    <w:sz w:val="24"/>
                    <w:szCs w:val="24"/>
                  </w:rPr>
                </w:pPr>
                <w:sdt>
                  <w:sdtPr>
                    <w:rPr>
                      <w:rFonts w:ascii="Times New Roman" w:hAnsi="Times New Roman"/>
                      <w:sz w:val="24"/>
                      <w:szCs w:val="24"/>
                    </w:rPr>
                    <w:tag w:val="goog_rdk_692"/>
                    <w:id w:val="909645388"/>
                  </w:sdtPr>
                  <w:sdtContent>
                    <w:r w:rsidR="0018465E" w:rsidRPr="00AC46F6">
                      <w:rPr>
                        <w:rFonts w:ascii="Times New Roman" w:hAnsi="Times New Roman"/>
                        <w:sz w:val="24"/>
                        <w:szCs w:val="24"/>
                      </w:rPr>
                      <w:t xml:space="preserve">(2) Organele, organizaţiile, persoanele fizice care au intentat proces în apărarea intereselor unor alte persoane au drepturi şi </w:t>
                    </w:r>
                    <w:proofErr w:type="spellStart"/>
                    <w:r w:rsidR="0018465E" w:rsidRPr="00AC46F6">
                      <w:rPr>
                        <w:rFonts w:ascii="Times New Roman" w:hAnsi="Times New Roman"/>
                        <w:sz w:val="24"/>
                        <w:szCs w:val="24"/>
                      </w:rPr>
                      <w:t>obligaţii</w:t>
                    </w:r>
                    <w:proofErr w:type="spellEnd"/>
                    <w:r w:rsidR="0018465E" w:rsidRPr="00AC46F6">
                      <w:rPr>
                        <w:rFonts w:ascii="Times New Roman" w:hAnsi="Times New Roman"/>
                        <w:sz w:val="24"/>
                        <w:szCs w:val="24"/>
                      </w:rPr>
                      <w:t xml:space="preserve"> procedurale de reclamant, cu excepţia dreptului de a încheia </w:t>
                    </w:r>
                    <w:proofErr w:type="spellStart"/>
                    <w:r w:rsidR="0018465E" w:rsidRPr="00AC46F6">
                      <w:rPr>
                        <w:rFonts w:ascii="Times New Roman" w:hAnsi="Times New Roman"/>
                        <w:sz w:val="24"/>
                        <w:szCs w:val="24"/>
                      </w:rPr>
                      <w:t>tranzacţie</w:t>
                    </w:r>
                    <w:proofErr w:type="spellEnd"/>
                    <w:r w:rsidR="0018465E" w:rsidRPr="00AC46F6">
                      <w:rPr>
                        <w:rFonts w:ascii="Times New Roman" w:hAnsi="Times New Roman"/>
                        <w:sz w:val="24"/>
                        <w:szCs w:val="24"/>
                      </w:rPr>
                      <w:t xml:space="preserve"> şi a </w:t>
                    </w:r>
                    <w:proofErr w:type="spellStart"/>
                    <w:r w:rsidR="0018465E" w:rsidRPr="00AC46F6">
                      <w:rPr>
                        <w:rFonts w:ascii="Times New Roman" w:hAnsi="Times New Roman"/>
                        <w:sz w:val="24"/>
                        <w:szCs w:val="24"/>
                      </w:rPr>
                      <w:t>obligaţiei</w:t>
                    </w:r>
                    <w:proofErr w:type="spellEnd"/>
                    <w:r w:rsidR="0018465E" w:rsidRPr="00AC46F6">
                      <w:rPr>
                        <w:rFonts w:ascii="Times New Roman" w:hAnsi="Times New Roman"/>
                        <w:sz w:val="24"/>
                        <w:szCs w:val="24"/>
                      </w:rPr>
                      <w:t xml:space="preserve"> de a achita cheltuielile de judecată.</w:t>
                    </w:r>
                  </w:sdtContent>
                </w:sdt>
              </w:p>
            </w:sdtContent>
          </w:sdt>
          <w:sdt>
            <w:sdtPr>
              <w:rPr>
                <w:rFonts w:ascii="Times New Roman" w:hAnsi="Times New Roman"/>
                <w:sz w:val="24"/>
                <w:szCs w:val="24"/>
              </w:rPr>
              <w:tag w:val="goog_rdk_695"/>
              <w:id w:val="497864736"/>
            </w:sdtPr>
            <w:sdtContent>
              <w:p w14:paraId="72C1DA5D" w14:textId="77777777" w:rsidR="0018465E" w:rsidRPr="00AC46F6" w:rsidRDefault="00000000" w:rsidP="0018465E">
                <w:pPr>
                  <w:spacing w:line="276" w:lineRule="auto"/>
                  <w:jc w:val="both"/>
                  <w:rPr>
                    <w:rFonts w:ascii="Times New Roman" w:hAnsi="Times New Roman"/>
                    <w:sz w:val="24"/>
                    <w:szCs w:val="24"/>
                  </w:rPr>
                </w:pPr>
                <w:sdt>
                  <w:sdtPr>
                    <w:rPr>
                      <w:rFonts w:ascii="Times New Roman" w:hAnsi="Times New Roman"/>
                      <w:sz w:val="24"/>
                      <w:szCs w:val="24"/>
                    </w:rPr>
                    <w:tag w:val="goog_rdk_694"/>
                    <w:id w:val="-1192882867"/>
                  </w:sdtPr>
                  <w:sdtContent>
                    <w:r w:rsidR="0018465E" w:rsidRPr="00AC46F6">
                      <w:rPr>
                        <w:rFonts w:ascii="Times New Roman" w:hAnsi="Times New Roman"/>
                        <w:sz w:val="24"/>
                        <w:szCs w:val="24"/>
                      </w:rPr>
                      <w:t xml:space="preserve">(3) Dacă organele, organizaţiile, persoanele fizice care au intentat proces </w:t>
                    </w:r>
                    <w:proofErr w:type="spellStart"/>
                    <w:r w:rsidR="0018465E" w:rsidRPr="00AC46F6">
                      <w:rPr>
                        <w:rFonts w:ascii="Times New Roman" w:hAnsi="Times New Roman"/>
                        <w:sz w:val="24"/>
                        <w:szCs w:val="24"/>
                      </w:rPr>
                      <w:t>îşi</w:t>
                    </w:r>
                    <w:proofErr w:type="spellEnd"/>
                    <w:r w:rsidR="0018465E" w:rsidRPr="00AC46F6">
                      <w:rPr>
                        <w:rFonts w:ascii="Times New Roman" w:hAnsi="Times New Roman"/>
                        <w:sz w:val="24"/>
                        <w:szCs w:val="24"/>
                      </w:rPr>
                      <w:t xml:space="preserve"> retrag </w:t>
                    </w:r>
                    <w:proofErr w:type="spellStart"/>
                    <w:r w:rsidR="0018465E" w:rsidRPr="00AC46F6">
                      <w:rPr>
                        <w:rFonts w:ascii="Times New Roman" w:hAnsi="Times New Roman"/>
                        <w:sz w:val="24"/>
                        <w:szCs w:val="24"/>
                      </w:rPr>
                      <w:t>acţiunea</w:t>
                    </w:r>
                    <w:proofErr w:type="spellEnd"/>
                    <w:r w:rsidR="0018465E" w:rsidRPr="00AC46F6">
                      <w:rPr>
                        <w:rFonts w:ascii="Times New Roman" w:hAnsi="Times New Roman"/>
                        <w:sz w:val="24"/>
                        <w:szCs w:val="24"/>
                      </w:rPr>
                      <w:t xml:space="preserve"> înaintată în interesul reclamantului, iar acesta nu </w:t>
                    </w:r>
                    <w:proofErr w:type="spellStart"/>
                    <w:r w:rsidR="0018465E" w:rsidRPr="00AC46F6">
                      <w:rPr>
                        <w:rFonts w:ascii="Times New Roman" w:hAnsi="Times New Roman"/>
                        <w:sz w:val="24"/>
                        <w:szCs w:val="24"/>
                      </w:rPr>
                      <w:t>doreşte</w:t>
                    </w:r>
                    <w:proofErr w:type="spellEnd"/>
                    <w:r w:rsidR="0018465E" w:rsidRPr="00AC46F6">
                      <w:rPr>
                        <w:rFonts w:ascii="Times New Roman" w:hAnsi="Times New Roman"/>
                        <w:sz w:val="24"/>
                        <w:szCs w:val="24"/>
                      </w:rPr>
                      <w:t xml:space="preserve"> să intervină în proces, survin efectele procesuale prevăzute la art.72 alin. (2).”</w:t>
                    </w:r>
                  </w:sdtContent>
                </w:sdt>
              </w:p>
            </w:sdtContent>
          </w:sdt>
          <w:sdt>
            <w:sdtPr>
              <w:rPr>
                <w:rFonts w:ascii="Times New Roman" w:hAnsi="Times New Roman"/>
                <w:sz w:val="24"/>
                <w:szCs w:val="24"/>
              </w:rPr>
              <w:tag w:val="goog_rdk_697"/>
              <w:id w:val="662549477"/>
            </w:sdtPr>
            <w:sdtContent>
              <w:p w14:paraId="11E32211" w14:textId="77777777" w:rsidR="0018465E" w:rsidRPr="00AC46F6" w:rsidRDefault="00000000" w:rsidP="0018465E">
                <w:pPr>
                  <w:jc w:val="both"/>
                  <w:rPr>
                    <w:rFonts w:ascii="Times New Roman" w:hAnsi="Times New Roman"/>
                    <w:b/>
                    <w:bCs/>
                    <w:sz w:val="24"/>
                    <w:szCs w:val="24"/>
                  </w:rPr>
                </w:pPr>
                <w:sdt>
                  <w:sdtPr>
                    <w:rPr>
                      <w:rFonts w:ascii="Times New Roman" w:hAnsi="Times New Roman"/>
                      <w:sz w:val="24"/>
                      <w:szCs w:val="24"/>
                    </w:rPr>
                    <w:tag w:val="goog_rdk_696"/>
                    <w:id w:val="907330524"/>
                  </w:sdtPr>
                  <w:sdtContent/>
                </w:sdt>
              </w:p>
            </w:sdtContent>
          </w:sdt>
          <w:sdt>
            <w:sdtPr>
              <w:rPr>
                <w:rFonts w:ascii="Times New Roman" w:hAnsi="Times New Roman"/>
                <w:sz w:val="24"/>
                <w:szCs w:val="24"/>
              </w:rPr>
              <w:tag w:val="goog_rdk_699"/>
              <w:id w:val="1533138757"/>
            </w:sdtPr>
            <w:sdtContent>
              <w:p w14:paraId="519E9874" w14:textId="77777777" w:rsidR="0018465E" w:rsidRPr="00AC46F6" w:rsidRDefault="00000000" w:rsidP="0018465E">
                <w:pPr>
                  <w:jc w:val="both"/>
                  <w:rPr>
                    <w:rFonts w:ascii="Times New Roman" w:hAnsi="Times New Roman"/>
                    <w:b/>
                    <w:bCs/>
                    <w:sz w:val="24"/>
                    <w:szCs w:val="24"/>
                  </w:rPr>
                </w:pPr>
                <w:sdt>
                  <w:sdtPr>
                    <w:rPr>
                      <w:rFonts w:ascii="Times New Roman" w:hAnsi="Times New Roman"/>
                      <w:sz w:val="24"/>
                      <w:szCs w:val="24"/>
                    </w:rPr>
                    <w:tag w:val="goog_rdk_698"/>
                    <w:id w:val="-1345426346"/>
                  </w:sdtPr>
                  <w:sdtContent>
                    <w:r w:rsidR="0018465E" w:rsidRPr="00AC46F6">
                      <w:rPr>
                        <w:rFonts w:ascii="Times New Roman" w:hAnsi="Times New Roman"/>
                        <w:b/>
                        <w:bCs/>
                        <w:sz w:val="24"/>
                        <w:szCs w:val="24"/>
                      </w:rPr>
                      <w:t>Codul administrativ nr. 116/2018:</w:t>
                    </w:r>
                  </w:sdtContent>
                </w:sdt>
              </w:p>
            </w:sdtContent>
          </w:sdt>
          <w:sdt>
            <w:sdtPr>
              <w:rPr>
                <w:rFonts w:ascii="Times New Roman" w:hAnsi="Times New Roman"/>
                <w:sz w:val="24"/>
                <w:szCs w:val="24"/>
              </w:rPr>
              <w:tag w:val="goog_rdk_701"/>
              <w:id w:val="-1774826434"/>
            </w:sdtPr>
            <w:sdtContent>
              <w:p w14:paraId="4C4B6F69" w14:textId="77777777" w:rsidR="0018465E" w:rsidRPr="00AC46F6" w:rsidRDefault="00000000" w:rsidP="0018465E">
                <w:pPr>
                  <w:jc w:val="both"/>
                  <w:rPr>
                    <w:rFonts w:ascii="Times New Roman" w:hAnsi="Times New Roman"/>
                    <w:sz w:val="24"/>
                    <w:szCs w:val="24"/>
                  </w:rPr>
                </w:pPr>
                <w:sdt>
                  <w:sdtPr>
                    <w:rPr>
                      <w:rFonts w:ascii="Times New Roman" w:hAnsi="Times New Roman"/>
                      <w:sz w:val="24"/>
                      <w:szCs w:val="24"/>
                    </w:rPr>
                    <w:tag w:val="goog_rdk_700"/>
                    <w:id w:val="1958139480"/>
                  </w:sdtPr>
                  <w:sdtContent>
                    <w:r w:rsidR="0018465E" w:rsidRPr="00AC46F6">
                      <w:rPr>
                        <w:rFonts w:ascii="Times New Roman" w:hAnsi="Times New Roman"/>
                        <w:b/>
                        <w:bCs/>
                        <w:sz w:val="24"/>
                        <w:szCs w:val="24"/>
                      </w:rPr>
                      <w:t>Articolul 44. </w:t>
                    </w:r>
                    <w:r w:rsidR="0018465E" w:rsidRPr="00AC46F6">
                      <w:rPr>
                        <w:rFonts w:ascii="Times New Roman" w:hAnsi="Times New Roman"/>
                        <w:sz w:val="24"/>
                        <w:szCs w:val="24"/>
                      </w:rPr>
                      <w:t>Participanții la procedura administrativă</w:t>
                    </w:r>
                  </w:sdtContent>
                </w:sdt>
              </w:p>
            </w:sdtContent>
          </w:sdt>
          <w:sdt>
            <w:sdtPr>
              <w:rPr>
                <w:rFonts w:ascii="Times New Roman" w:hAnsi="Times New Roman"/>
                <w:sz w:val="24"/>
                <w:szCs w:val="24"/>
              </w:rPr>
              <w:tag w:val="goog_rdk_703"/>
              <w:id w:val="139653075"/>
            </w:sdtPr>
            <w:sdtContent>
              <w:p w14:paraId="04FDDDC0" w14:textId="77777777" w:rsidR="0018465E" w:rsidRPr="00AC46F6" w:rsidRDefault="00000000" w:rsidP="0018465E">
                <w:pPr>
                  <w:jc w:val="both"/>
                  <w:rPr>
                    <w:rFonts w:ascii="Times New Roman" w:hAnsi="Times New Roman"/>
                    <w:sz w:val="24"/>
                    <w:szCs w:val="24"/>
                  </w:rPr>
                </w:pPr>
                <w:sdt>
                  <w:sdtPr>
                    <w:rPr>
                      <w:rFonts w:ascii="Times New Roman" w:hAnsi="Times New Roman"/>
                      <w:sz w:val="24"/>
                      <w:szCs w:val="24"/>
                    </w:rPr>
                    <w:tag w:val="goog_rdk_702"/>
                    <w:id w:val="2015353750"/>
                  </w:sdtPr>
                  <w:sdtContent>
                    <w:r w:rsidR="0018465E" w:rsidRPr="00AC46F6">
                      <w:rPr>
                        <w:rFonts w:ascii="Times New Roman" w:hAnsi="Times New Roman"/>
                        <w:sz w:val="24"/>
                        <w:szCs w:val="24"/>
                      </w:rPr>
                      <w:t xml:space="preserve">(1) Participanți la procedura administrativă sînt: autoritatea publică, orice persoană fizică și juridică care a solicitat inițierea procedurii sau </w:t>
                    </w:r>
                    <w:r w:rsidR="0018465E" w:rsidRPr="00AC46F6">
                      <w:rPr>
                        <w:rFonts w:ascii="Times New Roman" w:hAnsi="Times New Roman"/>
                        <w:sz w:val="24"/>
                        <w:szCs w:val="24"/>
                      </w:rPr>
                      <w:lastRenderedPageBreak/>
                      <w:t>în privința căreia procedura a fost inițiată, precum și orice altă persoană atrasă de autoritatea publică în procedura administrativă.</w:t>
                    </w:r>
                  </w:sdtContent>
                </w:sdt>
              </w:p>
            </w:sdtContent>
          </w:sdt>
          <w:sdt>
            <w:sdtPr>
              <w:rPr>
                <w:rFonts w:ascii="Times New Roman" w:hAnsi="Times New Roman"/>
                <w:sz w:val="24"/>
                <w:szCs w:val="24"/>
              </w:rPr>
              <w:tag w:val="goog_rdk_705"/>
              <w:id w:val="-1302653619"/>
            </w:sdtPr>
            <w:sdtContent>
              <w:p w14:paraId="1A30B09F" w14:textId="77777777" w:rsidR="0018465E" w:rsidRPr="00AC46F6" w:rsidRDefault="00000000" w:rsidP="0018465E">
                <w:pPr>
                  <w:jc w:val="both"/>
                  <w:rPr>
                    <w:rFonts w:ascii="Times New Roman" w:hAnsi="Times New Roman"/>
                    <w:sz w:val="24"/>
                    <w:szCs w:val="24"/>
                  </w:rPr>
                </w:pPr>
                <w:sdt>
                  <w:sdtPr>
                    <w:rPr>
                      <w:rFonts w:ascii="Times New Roman" w:hAnsi="Times New Roman"/>
                      <w:sz w:val="24"/>
                      <w:szCs w:val="24"/>
                    </w:rPr>
                    <w:tag w:val="goog_rdk_704"/>
                    <w:id w:val="1670954355"/>
                  </w:sdtPr>
                  <w:sdtContent>
                    <w:r w:rsidR="0018465E" w:rsidRPr="00AC46F6">
                      <w:rPr>
                        <w:rFonts w:ascii="Times New Roman" w:hAnsi="Times New Roman"/>
                        <w:sz w:val="24"/>
                        <w:szCs w:val="24"/>
                      </w:rPr>
                      <w:t>(2) Dacă procedura administrativă implică necesitatea soluționării unei chestiuni cu privire la drepturile și obligațiile comune ale mai multor participanți sau drepturile și obligațiile participanților decurg din aceleași temeiuri de fapt sau de drept, participarea lor la procedura administrativă este obligatorie.</w:t>
                    </w:r>
                  </w:sdtContent>
                </w:sdt>
              </w:p>
            </w:sdtContent>
          </w:sdt>
          <w:sdt>
            <w:sdtPr>
              <w:rPr>
                <w:rFonts w:ascii="Times New Roman" w:hAnsi="Times New Roman"/>
                <w:sz w:val="24"/>
                <w:szCs w:val="24"/>
              </w:rPr>
              <w:tag w:val="goog_rdk_707"/>
              <w:id w:val="-213803460"/>
            </w:sdtPr>
            <w:sdtContent>
              <w:p w14:paraId="58F47B22" w14:textId="77777777" w:rsidR="0018465E" w:rsidRPr="00AC46F6" w:rsidRDefault="00000000" w:rsidP="0018465E">
                <w:pPr>
                  <w:jc w:val="both"/>
                  <w:rPr>
                    <w:rFonts w:ascii="Times New Roman" w:hAnsi="Times New Roman"/>
                    <w:sz w:val="24"/>
                    <w:szCs w:val="24"/>
                  </w:rPr>
                </w:pPr>
                <w:sdt>
                  <w:sdtPr>
                    <w:rPr>
                      <w:rFonts w:ascii="Times New Roman" w:hAnsi="Times New Roman"/>
                      <w:sz w:val="24"/>
                      <w:szCs w:val="24"/>
                    </w:rPr>
                    <w:tag w:val="goog_rdk_706"/>
                    <w:id w:val="-1545200716"/>
                  </w:sdtPr>
                  <w:sdtContent>
                    <w:r w:rsidR="0018465E" w:rsidRPr="00AC46F6">
                      <w:rPr>
                        <w:rFonts w:ascii="Times New Roman" w:hAnsi="Times New Roman"/>
                        <w:sz w:val="24"/>
                        <w:szCs w:val="24"/>
                      </w:rPr>
                      <w:t>[...]</w:t>
                    </w:r>
                  </w:sdtContent>
                </w:sdt>
              </w:p>
            </w:sdtContent>
          </w:sdt>
          <w:sdt>
            <w:sdtPr>
              <w:rPr>
                <w:rFonts w:ascii="Times New Roman" w:hAnsi="Times New Roman"/>
                <w:sz w:val="24"/>
                <w:szCs w:val="24"/>
              </w:rPr>
              <w:tag w:val="goog_rdk_709"/>
              <w:id w:val="546788715"/>
            </w:sdtPr>
            <w:sdtContent>
              <w:p w14:paraId="3624AA1C" w14:textId="77777777" w:rsidR="0018465E" w:rsidRPr="00AC46F6" w:rsidRDefault="00000000" w:rsidP="0018465E">
                <w:pPr>
                  <w:jc w:val="both"/>
                  <w:rPr>
                    <w:rFonts w:ascii="Times New Roman" w:hAnsi="Times New Roman"/>
                    <w:sz w:val="24"/>
                    <w:szCs w:val="24"/>
                  </w:rPr>
                </w:pPr>
                <w:sdt>
                  <w:sdtPr>
                    <w:rPr>
                      <w:rFonts w:ascii="Times New Roman" w:hAnsi="Times New Roman"/>
                      <w:sz w:val="24"/>
                      <w:szCs w:val="24"/>
                    </w:rPr>
                    <w:tag w:val="goog_rdk_708"/>
                    <w:id w:val="-418567"/>
                  </w:sdtPr>
                  <w:sdtContent>
                    <w:r w:rsidR="0018465E" w:rsidRPr="00AC46F6">
                      <w:rPr>
                        <w:rFonts w:ascii="Times New Roman" w:hAnsi="Times New Roman"/>
                        <w:b/>
                        <w:bCs/>
                        <w:sz w:val="24"/>
                        <w:szCs w:val="24"/>
                      </w:rPr>
                      <w:t>Articolul 69. </w:t>
                    </w:r>
                    <w:r w:rsidR="0018465E" w:rsidRPr="00AC46F6">
                      <w:rPr>
                        <w:rFonts w:ascii="Times New Roman" w:hAnsi="Times New Roman"/>
                        <w:sz w:val="24"/>
                        <w:szCs w:val="24"/>
                      </w:rPr>
                      <w:t>Inițierea procedurii administrative</w:t>
                    </w:r>
                  </w:sdtContent>
                </w:sdt>
              </w:p>
            </w:sdtContent>
          </w:sdt>
          <w:sdt>
            <w:sdtPr>
              <w:rPr>
                <w:rFonts w:ascii="Times New Roman" w:hAnsi="Times New Roman"/>
                <w:sz w:val="24"/>
                <w:szCs w:val="24"/>
              </w:rPr>
              <w:tag w:val="goog_rdk_711"/>
              <w:id w:val="3194865"/>
            </w:sdtPr>
            <w:sdtContent>
              <w:p w14:paraId="379EB715" w14:textId="77777777" w:rsidR="0018465E" w:rsidRPr="00AC46F6" w:rsidRDefault="00000000" w:rsidP="0018465E">
                <w:pPr>
                  <w:jc w:val="both"/>
                  <w:rPr>
                    <w:rFonts w:ascii="Times New Roman" w:hAnsi="Times New Roman"/>
                    <w:sz w:val="24"/>
                    <w:szCs w:val="24"/>
                  </w:rPr>
                </w:pPr>
                <w:sdt>
                  <w:sdtPr>
                    <w:rPr>
                      <w:rFonts w:ascii="Times New Roman" w:hAnsi="Times New Roman"/>
                      <w:sz w:val="24"/>
                      <w:szCs w:val="24"/>
                    </w:rPr>
                    <w:tag w:val="goog_rdk_710"/>
                    <w:id w:val="-47683343"/>
                  </w:sdtPr>
                  <w:sdtContent>
                    <w:r w:rsidR="0018465E" w:rsidRPr="00AC46F6">
                      <w:rPr>
                        <w:rFonts w:ascii="Times New Roman" w:hAnsi="Times New Roman"/>
                        <w:sz w:val="24"/>
                        <w:szCs w:val="24"/>
                      </w:rPr>
                      <w:t>(1) Procedura administrativă se inițiază la cerere sau din oficiu. Procedura administrativă inițiată din oficiu începe odată cu efectuarea primei acțiuni procedurale, iar cea inițiată la cerere se consideră inițiată din momentul depunerii cererii.</w:t>
                    </w:r>
                  </w:sdtContent>
                </w:sdt>
              </w:p>
            </w:sdtContent>
          </w:sdt>
          <w:sdt>
            <w:sdtPr>
              <w:rPr>
                <w:rFonts w:ascii="Times New Roman" w:hAnsi="Times New Roman"/>
                <w:sz w:val="24"/>
                <w:szCs w:val="24"/>
              </w:rPr>
              <w:tag w:val="goog_rdk_713"/>
              <w:id w:val="-787638697"/>
            </w:sdtPr>
            <w:sdtContent>
              <w:p w14:paraId="5EE28255" w14:textId="77777777" w:rsidR="0018465E" w:rsidRPr="00AC46F6" w:rsidRDefault="00000000" w:rsidP="0018465E">
                <w:pPr>
                  <w:jc w:val="both"/>
                  <w:rPr>
                    <w:rFonts w:ascii="Times New Roman" w:hAnsi="Times New Roman"/>
                    <w:sz w:val="24"/>
                    <w:szCs w:val="24"/>
                  </w:rPr>
                </w:pPr>
                <w:sdt>
                  <w:sdtPr>
                    <w:rPr>
                      <w:rFonts w:ascii="Times New Roman" w:hAnsi="Times New Roman"/>
                      <w:sz w:val="24"/>
                      <w:szCs w:val="24"/>
                    </w:rPr>
                    <w:tag w:val="goog_rdk_712"/>
                    <w:id w:val="1447120022"/>
                  </w:sdtPr>
                  <w:sdtContent>
                    <w:r w:rsidR="0018465E" w:rsidRPr="00AC46F6">
                      <w:rPr>
                        <w:rFonts w:ascii="Times New Roman" w:hAnsi="Times New Roman"/>
                        <w:sz w:val="24"/>
                        <w:szCs w:val="24"/>
                      </w:rPr>
                      <w:t>(2) În cazul depunerii unei petiții, autoritatea publică este obligată să inițieze o procedură administrativă.</w:t>
                    </w:r>
                  </w:sdtContent>
                </w:sdt>
              </w:p>
            </w:sdtContent>
          </w:sdt>
          <w:sdt>
            <w:sdtPr>
              <w:rPr>
                <w:rFonts w:ascii="Times New Roman" w:hAnsi="Times New Roman"/>
                <w:sz w:val="24"/>
                <w:szCs w:val="24"/>
              </w:rPr>
              <w:tag w:val="goog_rdk_715"/>
              <w:id w:val="1697332196"/>
            </w:sdtPr>
            <w:sdtContent>
              <w:p w14:paraId="32AEF1B0" w14:textId="77777777" w:rsidR="0018465E" w:rsidRPr="00AC46F6" w:rsidRDefault="00000000" w:rsidP="0018465E">
                <w:pPr>
                  <w:jc w:val="both"/>
                  <w:rPr>
                    <w:rFonts w:ascii="Times New Roman" w:hAnsi="Times New Roman"/>
                    <w:sz w:val="24"/>
                    <w:szCs w:val="24"/>
                  </w:rPr>
                </w:pPr>
                <w:sdt>
                  <w:sdtPr>
                    <w:rPr>
                      <w:rFonts w:ascii="Times New Roman" w:hAnsi="Times New Roman"/>
                      <w:sz w:val="24"/>
                      <w:szCs w:val="24"/>
                    </w:rPr>
                    <w:tag w:val="goog_rdk_714"/>
                    <w:id w:val="631331739"/>
                  </w:sdtPr>
                  <w:sdtContent>
                    <w:r w:rsidR="0018465E" w:rsidRPr="00AC46F6">
                      <w:rPr>
                        <w:rFonts w:ascii="Times New Roman" w:hAnsi="Times New Roman"/>
                        <w:sz w:val="24"/>
                        <w:szCs w:val="24"/>
                      </w:rPr>
                      <w:t>[...]</w:t>
                    </w:r>
                  </w:sdtContent>
                </w:sdt>
              </w:p>
            </w:sdtContent>
          </w:sdt>
          <w:sdt>
            <w:sdtPr>
              <w:rPr>
                <w:rFonts w:ascii="Times New Roman" w:hAnsi="Times New Roman"/>
                <w:sz w:val="24"/>
                <w:szCs w:val="24"/>
              </w:rPr>
              <w:tag w:val="goog_rdk_718"/>
              <w:id w:val="474773533"/>
            </w:sdtPr>
            <w:sdtContent>
              <w:p w14:paraId="7C7ABB9C" w14:textId="77777777" w:rsidR="0018465E" w:rsidRPr="00AC46F6" w:rsidRDefault="00000000" w:rsidP="0018465E">
                <w:pPr>
                  <w:jc w:val="both"/>
                  <w:rPr>
                    <w:rFonts w:ascii="Times New Roman" w:hAnsi="Times New Roman"/>
                    <w:sz w:val="24"/>
                    <w:szCs w:val="24"/>
                  </w:rPr>
                </w:pPr>
                <w:sdt>
                  <w:sdtPr>
                    <w:rPr>
                      <w:rFonts w:ascii="Times New Roman" w:hAnsi="Times New Roman"/>
                      <w:sz w:val="24"/>
                      <w:szCs w:val="24"/>
                    </w:rPr>
                    <w:tag w:val="goog_rdk_716"/>
                    <w:id w:val="-1966204013"/>
                  </w:sdtPr>
                  <w:sdtContent>
                    <w:r w:rsidR="0018465E" w:rsidRPr="00AC46F6">
                      <w:rPr>
                        <w:rFonts w:ascii="Times New Roman" w:hAnsi="Times New Roman"/>
                        <w:b/>
                        <w:bCs/>
                        <w:sz w:val="24"/>
                        <w:szCs w:val="24"/>
                      </w:rPr>
                      <w:t>Articolul 78.</w:t>
                    </w:r>
                  </w:sdtContent>
                </w:sdt>
                <w:r w:rsidR="0018465E" w:rsidRPr="00AC46F6">
                  <w:rPr>
                    <w:rFonts w:ascii="Times New Roman" w:hAnsi="Times New Roman"/>
                    <w:b/>
                    <w:bCs/>
                    <w:sz w:val="24"/>
                    <w:szCs w:val="24"/>
                  </w:rPr>
                  <w:t xml:space="preserve"> </w:t>
                </w:r>
                <w:sdt>
                  <w:sdtPr>
                    <w:rPr>
                      <w:rFonts w:ascii="Times New Roman" w:hAnsi="Times New Roman"/>
                      <w:sz w:val="24"/>
                      <w:szCs w:val="24"/>
                    </w:rPr>
                    <w:tag w:val="goog_rdk_717"/>
                    <w:id w:val="2052834230"/>
                  </w:sdtPr>
                  <w:sdtContent>
                    <w:r w:rsidR="0018465E" w:rsidRPr="00AC46F6">
                      <w:rPr>
                        <w:rFonts w:ascii="Times New Roman" w:hAnsi="Times New Roman"/>
                        <w:sz w:val="24"/>
                        <w:szCs w:val="24"/>
                      </w:rPr>
                      <w:t>Finalizarea procedurii administrative</w:t>
                    </w:r>
                  </w:sdtContent>
                </w:sdt>
              </w:p>
            </w:sdtContent>
          </w:sdt>
          <w:sdt>
            <w:sdtPr>
              <w:rPr>
                <w:rFonts w:ascii="Times New Roman" w:hAnsi="Times New Roman"/>
                <w:sz w:val="24"/>
                <w:szCs w:val="24"/>
              </w:rPr>
              <w:tag w:val="goog_rdk_720"/>
              <w:id w:val="-673923305"/>
            </w:sdtPr>
            <w:sdtContent>
              <w:p w14:paraId="0B7C453D" w14:textId="77777777" w:rsidR="0018465E" w:rsidRPr="00AC46F6" w:rsidRDefault="00000000" w:rsidP="0018465E">
                <w:pPr>
                  <w:jc w:val="both"/>
                  <w:rPr>
                    <w:rFonts w:ascii="Times New Roman" w:hAnsi="Times New Roman"/>
                    <w:sz w:val="24"/>
                    <w:szCs w:val="24"/>
                  </w:rPr>
                </w:pPr>
                <w:sdt>
                  <w:sdtPr>
                    <w:rPr>
                      <w:rFonts w:ascii="Times New Roman" w:hAnsi="Times New Roman"/>
                      <w:sz w:val="24"/>
                      <w:szCs w:val="24"/>
                    </w:rPr>
                    <w:tag w:val="goog_rdk_719"/>
                    <w:id w:val="-2087989575"/>
                  </w:sdtPr>
                  <w:sdtContent>
                    <w:r w:rsidR="0018465E" w:rsidRPr="00AC46F6">
                      <w:rPr>
                        <w:rFonts w:ascii="Times New Roman" w:hAnsi="Times New Roman"/>
                        <w:sz w:val="24"/>
                        <w:szCs w:val="24"/>
                      </w:rPr>
                      <w:t>(1) Procedura administrativă se finalizează prin efectuarea unei operațiuni administrative sau prin emiterea unui act administrativ individual, respectiv încheierea unui contract administrativ.</w:t>
                    </w:r>
                  </w:sdtContent>
                </w:sdt>
              </w:p>
            </w:sdtContent>
          </w:sdt>
          <w:p w14:paraId="770F4480" w14:textId="3978E87D" w:rsidR="0018465E" w:rsidRPr="00AC46F6" w:rsidRDefault="00000000" w:rsidP="0018465E">
            <w:pPr>
              <w:ind w:firstLine="22"/>
              <w:jc w:val="both"/>
              <w:rPr>
                <w:rFonts w:ascii="Times New Roman" w:eastAsia="Times New Roman" w:hAnsi="Times New Roman"/>
                <w:sz w:val="24"/>
                <w:szCs w:val="24"/>
              </w:rPr>
            </w:pPr>
            <w:sdt>
              <w:sdtPr>
                <w:rPr>
                  <w:rFonts w:ascii="Times New Roman" w:hAnsi="Times New Roman"/>
                  <w:sz w:val="24"/>
                  <w:szCs w:val="24"/>
                </w:rPr>
                <w:tag w:val="goog_rdk_721"/>
                <w:id w:val="841832113"/>
              </w:sdtPr>
              <w:sdtContent>
                <w:r w:rsidR="0018465E" w:rsidRPr="00AC46F6">
                  <w:rPr>
                    <w:rFonts w:ascii="Times New Roman" w:hAnsi="Times New Roman"/>
                    <w:sz w:val="24"/>
                    <w:szCs w:val="24"/>
                  </w:rPr>
                  <w:t>[...].</w:t>
                </w:r>
              </w:sdtContent>
            </w:sdt>
          </w:p>
        </w:tc>
      </w:tr>
      <w:tr w:rsidR="00097C08" w:rsidRPr="00AC46F6" w14:paraId="03B99692"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1B9AB6D9" w14:textId="77777777" w:rsidR="0018465E" w:rsidRPr="00AC46F6" w:rsidRDefault="0018465E" w:rsidP="0018465E">
            <w:pPr>
              <w:pStyle w:val="Ad"/>
              <w:jc w:val="both"/>
              <w:rPr>
                <w:rFonts w:ascii="Times New Roman" w:hAnsi="Times New Roman"/>
                <w:b/>
                <w:sz w:val="24"/>
                <w:szCs w:val="24"/>
              </w:rPr>
            </w:pPr>
            <w:r w:rsidRPr="00AC46F6">
              <w:rPr>
                <w:rFonts w:ascii="Times New Roman" w:hAnsi="Times New Roman"/>
                <w:b/>
                <w:sz w:val="24"/>
                <w:szCs w:val="24"/>
              </w:rPr>
              <w:lastRenderedPageBreak/>
              <w:t>Articolul 8</w:t>
            </w:r>
          </w:p>
          <w:p w14:paraId="19657089" w14:textId="77777777" w:rsidR="0018465E" w:rsidRPr="00AC46F6" w:rsidRDefault="0018465E" w:rsidP="0018465E">
            <w:pPr>
              <w:pStyle w:val="Ad"/>
              <w:jc w:val="both"/>
              <w:rPr>
                <w:rFonts w:ascii="Times New Roman" w:hAnsi="Times New Roman"/>
                <w:b/>
                <w:sz w:val="24"/>
                <w:szCs w:val="24"/>
              </w:rPr>
            </w:pPr>
          </w:p>
          <w:p w14:paraId="639AF91B" w14:textId="77777777" w:rsidR="0018465E" w:rsidRPr="00AC46F6" w:rsidRDefault="0018465E" w:rsidP="0018465E">
            <w:pPr>
              <w:pStyle w:val="Ad"/>
              <w:jc w:val="both"/>
              <w:rPr>
                <w:rFonts w:ascii="Times New Roman" w:hAnsi="Times New Roman"/>
                <w:b/>
                <w:sz w:val="24"/>
                <w:szCs w:val="24"/>
              </w:rPr>
            </w:pPr>
            <w:r w:rsidRPr="00AC46F6">
              <w:rPr>
                <w:rFonts w:ascii="Times New Roman" w:hAnsi="Times New Roman"/>
                <w:b/>
                <w:sz w:val="24"/>
                <w:szCs w:val="24"/>
              </w:rPr>
              <w:t>Sarcina probei</w:t>
            </w:r>
          </w:p>
          <w:p w14:paraId="4B5369A2" w14:textId="77777777" w:rsidR="0018465E" w:rsidRPr="00AC46F6" w:rsidRDefault="0018465E" w:rsidP="0018465E">
            <w:pPr>
              <w:pStyle w:val="Ad"/>
              <w:jc w:val="both"/>
              <w:rPr>
                <w:rFonts w:ascii="Times New Roman" w:hAnsi="Times New Roman"/>
                <w:sz w:val="24"/>
                <w:szCs w:val="24"/>
              </w:rPr>
            </w:pPr>
          </w:p>
          <w:p w14:paraId="5A084A1C" w14:textId="77777777" w:rsidR="0018465E" w:rsidRPr="00AC46F6" w:rsidRDefault="0018465E" w:rsidP="0018465E">
            <w:pPr>
              <w:pStyle w:val="Ad"/>
              <w:jc w:val="both"/>
              <w:rPr>
                <w:rFonts w:ascii="Times New Roman" w:hAnsi="Times New Roman"/>
                <w:sz w:val="24"/>
                <w:szCs w:val="24"/>
              </w:rPr>
            </w:pPr>
            <w:r w:rsidRPr="00AC46F6">
              <w:rPr>
                <w:rFonts w:ascii="Times New Roman" w:hAnsi="Times New Roman"/>
                <w:sz w:val="24"/>
                <w:szCs w:val="24"/>
              </w:rPr>
              <w:t xml:space="preserve">(1)   Statele membre iau măsurile care sunt necesare, în conformitate cu sistemele lor judiciare, pentru ca, atunci când o persoană care se consideră nedreptățită prin nerespectarea </w:t>
            </w:r>
            <w:r w:rsidRPr="00AC46F6">
              <w:rPr>
                <w:rFonts w:ascii="Times New Roman" w:hAnsi="Times New Roman"/>
                <w:sz w:val="24"/>
                <w:szCs w:val="24"/>
              </w:rPr>
              <w:lastRenderedPageBreak/>
              <w:t>principiului egalității de tratament prezintă, în fața unei autorități sau a altei instanțe judecătorești competente, fapte pe baza cărora se poate prezuma că a avut loc o discriminare directă sau indirectă, pârâtul să fie obligat să dovedească faptul că nu a avut loc o încălcare a principiului egalității de tratament.</w:t>
            </w:r>
          </w:p>
          <w:p w14:paraId="0B100159" w14:textId="77777777" w:rsidR="0018465E" w:rsidRPr="00AC46F6" w:rsidRDefault="0018465E" w:rsidP="0018465E">
            <w:pPr>
              <w:pStyle w:val="Ad"/>
              <w:jc w:val="both"/>
              <w:rPr>
                <w:rFonts w:ascii="Times New Roman" w:hAnsi="Times New Roman"/>
                <w:sz w:val="24"/>
                <w:szCs w:val="24"/>
              </w:rPr>
            </w:pPr>
          </w:p>
          <w:p w14:paraId="00105966" w14:textId="77777777" w:rsidR="0018465E" w:rsidRPr="00AC46F6" w:rsidRDefault="0018465E" w:rsidP="0018465E">
            <w:pPr>
              <w:pStyle w:val="Ad"/>
              <w:jc w:val="both"/>
              <w:rPr>
                <w:rFonts w:ascii="Times New Roman" w:hAnsi="Times New Roman"/>
                <w:sz w:val="24"/>
                <w:szCs w:val="24"/>
              </w:rPr>
            </w:pPr>
            <w:r w:rsidRPr="00AC46F6">
              <w:rPr>
                <w:rFonts w:ascii="Times New Roman" w:hAnsi="Times New Roman"/>
                <w:sz w:val="24"/>
                <w:szCs w:val="24"/>
              </w:rPr>
              <w:t>(2)   Alineatul (1) nu împiedică statele membre să introducă norme privind probele care sunt mai favorabile reclamantului.</w:t>
            </w:r>
          </w:p>
          <w:p w14:paraId="0E425C06" w14:textId="77777777" w:rsidR="0018465E" w:rsidRPr="00AC46F6" w:rsidRDefault="0018465E" w:rsidP="0018465E">
            <w:pPr>
              <w:pStyle w:val="Ad"/>
              <w:jc w:val="both"/>
              <w:rPr>
                <w:rFonts w:ascii="Times New Roman" w:hAnsi="Times New Roman"/>
                <w:sz w:val="24"/>
                <w:szCs w:val="24"/>
              </w:rPr>
            </w:pPr>
          </w:p>
          <w:p w14:paraId="22D10DFA" w14:textId="77777777" w:rsidR="0018465E" w:rsidRPr="00AC46F6" w:rsidRDefault="0018465E" w:rsidP="0018465E">
            <w:pPr>
              <w:pStyle w:val="Ad"/>
              <w:jc w:val="both"/>
              <w:rPr>
                <w:rFonts w:ascii="Times New Roman" w:hAnsi="Times New Roman"/>
                <w:sz w:val="24"/>
                <w:szCs w:val="24"/>
              </w:rPr>
            </w:pPr>
            <w:r w:rsidRPr="00AC46F6">
              <w:rPr>
                <w:rFonts w:ascii="Times New Roman" w:hAnsi="Times New Roman"/>
                <w:sz w:val="24"/>
                <w:szCs w:val="24"/>
              </w:rPr>
              <w:t>(3)   Alineatul (1) nu se aplică procedurilor penale.</w:t>
            </w:r>
          </w:p>
          <w:p w14:paraId="4911EF01" w14:textId="77777777" w:rsidR="0018465E" w:rsidRPr="00AC46F6" w:rsidRDefault="0018465E" w:rsidP="0018465E">
            <w:pPr>
              <w:pStyle w:val="Ad"/>
              <w:jc w:val="both"/>
              <w:rPr>
                <w:rFonts w:ascii="Times New Roman" w:hAnsi="Times New Roman"/>
                <w:sz w:val="24"/>
                <w:szCs w:val="24"/>
              </w:rPr>
            </w:pPr>
          </w:p>
          <w:p w14:paraId="500AD00E" w14:textId="77777777" w:rsidR="0018465E" w:rsidRPr="00AC46F6" w:rsidRDefault="0018465E" w:rsidP="0018465E">
            <w:pPr>
              <w:pStyle w:val="Ad"/>
              <w:jc w:val="both"/>
              <w:rPr>
                <w:rFonts w:ascii="Times New Roman" w:hAnsi="Times New Roman"/>
                <w:sz w:val="24"/>
                <w:szCs w:val="24"/>
              </w:rPr>
            </w:pPr>
            <w:r w:rsidRPr="00AC46F6">
              <w:rPr>
                <w:rFonts w:ascii="Times New Roman" w:hAnsi="Times New Roman"/>
                <w:sz w:val="24"/>
                <w:szCs w:val="24"/>
              </w:rPr>
              <w:lastRenderedPageBreak/>
              <w:t>(4)   Alineatele (1), (2) și (3) se aplică și oricărei proceduri desfășurate în conformitate cu articolul 7 alineatul (2).</w:t>
            </w:r>
          </w:p>
          <w:p w14:paraId="49DC88FE" w14:textId="77777777" w:rsidR="0018465E" w:rsidRPr="00AC46F6" w:rsidRDefault="0018465E" w:rsidP="0018465E">
            <w:pPr>
              <w:pStyle w:val="Ad"/>
              <w:jc w:val="both"/>
              <w:rPr>
                <w:rFonts w:ascii="Times New Roman" w:hAnsi="Times New Roman"/>
                <w:sz w:val="24"/>
                <w:szCs w:val="24"/>
              </w:rPr>
            </w:pPr>
          </w:p>
          <w:p w14:paraId="10103D13" w14:textId="2C80654C" w:rsidR="0018465E" w:rsidRPr="00AC46F6" w:rsidRDefault="0018465E" w:rsidP="0018465E">
            <w:pPr>
              <w:pStyle w:val="Ad"/>
              <w:jc w:val="both"/>
              <w:rPr>
                <w:rFonts w:ascii="Times New Roman" w:hAnsi="Times New Roman"/>
                <w:sz w:val="24"/>
                <w:szCs w:val="24"/>
              </w:rPr>
            </w:pPr>
            <w:r w:rsidRPr="00AC46F6">
              <w:rPr>
                <w:rFonts w:ascii="Times New Roman" w:hAnsi="Times New Roman"/>
                <w:sz w:val="24"/>
                <w:szCs w:val="24"/>
              </w:rPr>
              <w:t>(5)   Statele membre pot să nu aplice alineatul (1) procedurilor în care este de competența autorității sau a instanței judecătorești competente cercetarea faptelor.</w:t>
            </w:r>
          </w:p>
        </w:tc>
        <w:tc>
          <w:tcPr>
            <w:tcW w:w="1483" w:type="pct"/>
            <w:tcBorders>
              <w:top w:val="single" w:sz="4" w:space="0" w:color="auto"/>
              <w:left w:val="single" w:sz="4" w:space="0" w:color="auto"/>
              <w:bottom w:val="single" w:sz="4" w:space="0" w:color="auto"/>
              <w:right w:val="single" w:sz="4" w:space="0" w:color="auto"/>
            </w:tcBorders>
          </w:tcPr>
          <w:p w14:paraId="5A03AC89" w14:textId="77777777" w:rsidR="0018465E" w:rsidRPr="00AC46F6" w:rsidRDefault="0018465E" w:rsidP="0018465E">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364D6CA8"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Compatibil / </w:t>
            </w:r>
          </w:p>
          <w:p w14:paraId="59FEEB2B" w14:textId="534E49C3" w:rsidR="0018465E" w:rsidRPr="00AC46F6" w:rsidRDefault="00A62745" w:rsidP="00A6274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76314D2D"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Legea nr. 121/2012 cu privire la asigurarea egalității</w:t>
            </w:r>
          </w:p>
          <w:p w14:paraId="5C6A9D2C"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19. Sarcina </w:t>
            </w:r>
            <w:proofErr w:type="spellStart"/>
            <w:r w:rsidRPr="00AC46F6">
              <w:rPr>
                <w:rFonts w:ascii="Times New Roman" w:eastAsia="Times New Roman" w:hAnsi="Times New Roman"/>
                <w:sz w:val="24"/>
                <w:szCs w:val="24"/>
              </w:rPr>
              <w:t>probaţiunii</w:t>
            </w:r>
            <w:proofErr w:type="spellEnd"/>
          </w:p>
          <w:p w14:paraId="011C9B7F"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(1)Persoana care înaintează o </w:t>
            </w:r>
            <w:proofErr w:type="spellStart"/>
            <w:r w:rsidRPr="00AC46F6">
              <w:rPr>
                <w:rFonts w:ascii="Times New Roman" w:eastAsia="Times New Roman" w:hAnsi="Times New Roman"/>
                <w:sz w:val="24"/>
                <w:szCs w:val="24"/>
              </w:rPr>
              <w:t>acţiune</w:t>
            </w:r>
            <w:proofErr w:type="spellEnd"/>
            <w:r w:rsidRPr="00AC46F6">
              <w:rPr>
                <w:rFonts w:ascii="Times New Roman" w:eastAsia="Times New Roman" w:hAnsi="Times New Roman"/>
                <w:sz w:val="24"/>
                <w:szCs w:val="24"/>
              </w:rPr>
              <w:t xml:space="preserve"> în </w:t>
            </w:r>
            <w:proofErr w:type="spellStart"/>
            <w:r w:rsidRPr="00AC46F6">
              <w:rPr>
                <w:rFonts w:ascii="Times New Roman" w:eastAsia="Times New Roman" w:hAnsi="Times New Roman"/>
                <w:sz w:val="24"/>
                <w:szCs w:val="24"/>
              </w:rPr>
              <w:t>instanţa</w:t>
            </w:r>
            <w:proofErr w:type="spellEnd"/>
            <w:r w:rsidRPr="00AC46F6">
              <w:rPr>
                <w:rFonts w:ascii="Times New Roman" w:eastAsia="Times New Roman" w:hAnsi="Times New Roman"/>
                <w:sz w:val="24"/>
                <w:szCs w:val="24"/>
              </w:rPr>
              <w:t xml:space="preserve"> de judecată trebuie să prezinte fapte și, după caz, date statistice care permit </w:t>
            </w:r>
            <w:proofErr w:type="spellStart"/>
            <w:r w:rsidRPr="00AC46F6">
              <w:rPr>
                <w:rFonts w:ascii="Times New Roman" w:eastAsia="Times New Roman" w:hAnsi="Times New Roman"/>
                <w:sz w:val="24"/>
                <w:szCs w:val="24"/>
              </w:rPr>
              <w:t>prezumţia</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existenţei</w:t>
            </w:r>
            <w:proofErr w:type="spellEnd"/>
            <w:r w:rsidRPr="00AC46F6">
              <w:rPr>
                <w:rFonts w:ascii="Times New Roman" w:eastAsia="Times New Roman" w:hAnsi="Times New Roman"/>
                <w:sz w:val="24"/>
                <w:szCs w:val="24"/>
              </w:rPr>
              <w:t xml:space="preserve"> unui fapt de discriminare.</w:t>
            </w:r>
          </w:p>
          <w:p w14:paraId="418609F0"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Sarcina de a proba că faptele nu constituie discriminare revine </w:t>
            </w:r>
            <w:proofErr w:type="spellStart"/>
            <w:r w:rsidRPr="00AC46F6">
              <w:rPr>
                <w:rFonts w:ascii="Times New Roman" w:eastAsia="Times New Roman" w:hAnsi="Times New Roman"/>
                <w:sz w:val="24"/>
                <w:szCs w:val="24"/>
              </w:rPr>
              <w:t>pîrîtului</w:t>
            </w:r>
            <w:proofErr w:type="spellEnd"/>
            <w:r w:rsidRPr="00AC46F6">
              <w:rPr>
                <w:rFonts w:ascii="Times New Roman" w:eastAsia="Times New Roman" w:hAnsi="Times New Roman"/>
                <w:sz w:val="24"/>
                <w:szCs w:val="24"/>
              </w:rPr>
              <w:t>, cu excepţia faptelor ce atrag răspundere penală.</w:t>
            </w:r>
          </w:p>
          <w:p w14:paraId="4E381BDF" w14:textId="77777777" w:rsidR="00097C08" w:rsidRPr="00AC46F6" w:rsidRDefault="00097C08" w:rsidP="00097C08">
            <w:pPr>
              <w:ind w:firstLine="22"/>
              <w:jc w:val="both"/>
              <w:rPr>
                <w:rFonts w:ascii="Times New Roman" w:eastAsia="Times New Roman" w:hAnsi="Times New Roman"/>
                <w:sz w:val="24"/>
                <w:szCs w:val="24"/>
              </w:rPr>
            </w:pPr>
          </w:p>
          <w:p w14:paraId="59921D97"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298 din 21.12.2012 cu privire la activitatea Consiliului pentru prevenirea şi eliminarea discriminării şi asigurarea </w:t>
            </w:r>
            <w:proofErr w:type="spellStart"/>
            <w:r w:rsidRPr="00AC46F6">
              <w:rPr>
                <w:rFonts w:ascii="Times New Roman" w:eastAsia="Times New Roman" w:hAnsi="Times New Roman"/>
                <w:sz w:val="24"/>
                <w:szCs w:val="24"/>
              </w:rPr>
              <w:t>egalităţii</w:t>
            </w:r>
            <w:proofErr w:type="spellEnd"/>
          </w:p>
          <w:p w14:paraId="5586130E"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Punctul 53. Plîngerile sînt examinate cu respectarea următoarelor principii:</w:t>
            </w:r>
          </w:p>
          <w:p w14:paraId="1395DAD4"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d) inversare a sarcinii </w:t>
            </w:r>
            <w:proofErr w:type="spellStart"/>
            <w:r w:rsidRPr="00AC46F6">
              <w:rPr>
                <w:rFonts w:ascii="Times New Roman" w:eastAsia="Times New Roman" w:hAnsi="Times New Roman"/>
                <w:sz w:val="24"/>
                <w:szCs w:val="24"/>
              </w:rPr>
              <w:t>probaţiunii</w:t>
            </w:r>
            <w:proofErr w:type="spellEnd"/>
            <w:r w:rsidRPr="00AC46F6">
              <w:rPr>
                <w:rFonts w:ascii="Times New Roman" w:eastAsia="Times New Roman" w:hAnsi="Times New Roman"/>
                <w:sz w:val="24"/>
                <w:szCs w:val="24"/>
              </w:rPr>
              <w:t>;</w:t>
            </w:r>
          </w:p>
          <w:p w14:paraId="2390C3F0" w14:textId="76F8A937" w:rsidR="0018465E"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Punctul 56. </w:t>
            </w:r>
            <w:proofErr w:type="spellStart"/>
            <w:r w:rsidRPr="00AC46F6">
              <w:rPr>
                <w:rFonts w:ascii="Times New Roman" w:eastAsia="Times New Roman" w:hAnsi="Times New Roman"/>
                <w:sz w:val="24"/>
                <w:szCs w:val="24"/>
              </w:rPr>
              <w:t>Petiţionarul</w:t>
            </w:r>
            <w:proofErr w:type="spellEnd"/>
            <w:r w:rsidRPr="00AC46F6">
              <w:rPr>
                <w:rFonts w:ascii="Times New Roman" w:eastAsia="Times New Roman" w:hAnsi="Times New Roman"/>
                <w:sz w:val="24"/>
                <w:szCs w:val="24"/>
              </w:rPr>
              <w:t xml:space="preserve"> sau, după caz, persoana interesată trebuie să prezinte fapte şi eventuale probe care permit stabilirea prezumției </w:t>
            </w:r>
            <w:r w:rsidRPr="00AC46F6">
              <w:rPr>
                <w:rFonts w:ascii="Times New Roman" w:eastAsia="Times New Roman" w:hAnsi="Times New Roman"/>
                <w:sz w:val="24"/>
                <w:szCs w:val="24"/>
              </w:rPr>
              <w:lastRenderedPageBreak/>
              <w:t>existenței unei fapte de discriminare, iar reclamatului îi revine sarcina de a proba că faptele nu constituie discriminare.</w:t>
            </w:r>
          </w:p>
        </w:tc>
      </w:tr>
      <w:tr w:rsidR="00097C08" w:rsidRPr="00AC46F6" w14:paraId="6C64030D"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7B008BF5" w14:textId="77777777" w:rsidR="0018465E" w:rsidRPr="00AC46F6" w:rsidRDefault="0018465E" w:rsidP="0018465E">
            <w:pPr>
              <w:pStyle w:val="Ad"/>
              <w:jc w:val="both"/>
              <w:rPr>
                <w:rFonts w:ascii="Times New Roman" w:hAnsi="Times New Roman"/>
                <w:b/>
                <w:sz w:val="24"/>
                <w:szCs w:val="24"/>
              </w:rPr>
            </w:pPr>
            <w:r w:rsidRPr="00AC46F6">
              <w:rPr>
                <w:rFonts w:ascii="Times New Roman" w:hAnsi="Times New Roman"/>
                <w:b/>
                <w:sz w:val="24"/>
                <w:szCs w:val="24"/>
              </w:rPr>
              <w:lastRenderedPageBreak/>
              <w:t>Articolul 9</w:t>
            </w:r>
          </w:p>
          <w:p w14:paraId="5F06292B" w14:textId="77777777" w:rsidR="0018465E" w:rsidRPr="00AC46F6" w:rsidRDefault="0018465E" w:rsidP="0018465E">
            <w:pPr>
              <w:pStyle w:val="Ad"/>
              <w:jc w:val="both"/>
              <w:rPr>
                <w:rFonts w:ascii="Times New Roman" w:hAnsi="Times New Roman"/>
                <w:b/>
                <w:sz w:val="24"/>
                <w:szCs w:val="24"/>
              </w:rPr>
            </w:pPr>
          </w:p>
          <w:p w14:paraId="0A663782" w14:textId="77777777" w:rsidR="0018465E" w:rsidRPr="00AC46F6" w:rsidRDefault="0018465E" w:rsidP="0018465E">
            <w:pPr>
              <w:pStyle w:val="Ad"/>
              <w:jc w:val="both"/>
              <w:rPr>
                <w:rFonts w:ascii="Times New Roman" w:hAnsi="Times New Roman"/>
                <w:b/>
                <w:sz w:val="24"/>
                <w:szCs w:val="24"/>
              </w:rPr>
            </w:pPr>
            <w:r w:rsidRPr="00AC46F6">
              <w:rPr>
                <w:rFonts w:ascii="Times New Roman" w:hAnsi="Times New Roman"/>
                <w:b/>
                <w:sz w:val="24"/>
                <w:szCs w:val="24"/>
              </w:rPr>
              <w:t>Protecția împotriva represaliilor</w:t>
            </w:r>
          </w:p>
          <w:p w14:paraId="0E6C2463" w14:textId="77777777" w:rsidR="0018465E" w:rsidRPr="00AC46F6" w:rsidRDefault="0018465E" w:rsidP="0018465E">
            <w:pPr>
              <w:pStyle w:val="Ad"/>
              <w:jc w:val="both"/>
              <w:rPr>
                <w:rFonts w:ascii="Times New Roman" w:hAnsi="Times New Roman"/>
                <w:sz w:val="24"/>
                <w:szCs w:val="24"/>
              </w:rPr>
            </w:pPr>
          </w:p>
          <w:p w14:paraId="6B87EBF6" w14:textId="65BC993E" w:rsidR="0018465E" w:rsidRPr="00AC46F6" w:rsidRDefault="0018465E" w:rsidP="0018465E">
            <w:pPr>
              <w:pStyle w:val="Ad"/>
              <w:jc w:val="both"/>
              <w:rPr>
                <w:rFonts w:ascii="Times New Roman" w:hAnsi="Times New Roman"/>
                <w:sz w:val="24"/>
                <w:szCs w:val="24"/>
              </w:rPr>
            </w:pPr>
            <w:r w:rsidRPr="00AC46F6">
              <w:rPr>
                <w:rFonts w:ascii="Times New Roman" w:hAnsi="Times New Roman"/>
                <w:sz w:val="24"/>
                <w:szCs w:val="24"/>
              </w:rPr>
              <w:t xml:space="preserve">Statele membre introduc în sistemul lor juridic intern măsurile necesare pentru protecția persoanelor față de orice tratament nefavorabil sau consecință nefavorabilă ca reacție la o plângere sau la o acțiune în justiție care au ca </w:t>
            </w:r>
            <w:r w:rsidRPr="00AC46F6">
              <w:rPr>
                <w:rFonts w:ascii="Times New Roman" w:hAnsi="Times New Roman"/>
                <w:sz w:val="24"/>
                <w:szCs w:val="24"/>
              </w:rPr>
              <w:lastRenderedPageBreak/>
              <w:t>scop respectarea principiului egalității de tratament.</w:t>
            </w:r>
          </w:p>
        </w:tc>
        <w:tc>
          <w:tcPr>
            <w:tcW w:w="1483" w:type="pct"/>
            <w:tcBorders>
              <w:top w:val="single" w:sz="4" w:space="0" w:color="auto"/>
              <w:left w:val="single" w:sz="4" w:space="0" w:color="auto"/>
              <w:bottom w:val="single" w:sz="4" w:space="0" w:color="auto"/>
              <w:right w:val="single" w:sz="4" w:space="0" w:color="auto"/>
            </w:tcBorders>
          </w:tcPr>
          <w:p w14:paraId="58742471" w14:textId="77777777" w:rsidR="0018465E" w:rsidRPr="00AC46F6" w:rsidRDefault="0018465E" w:rsidP="0018465E">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74F59B1E"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Compatibil / </w:t>
            </w:r>
          </w:p>
          <w:p w14:paraId="7AA6E86D" w14:textId="0D4CCBA2" w:rsidR="0018465E" w:rsidRPr="00AC46F6" w:rsidRDefault="00A62745" w:rsidP="00A6274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4CBF6314"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121/2012 cu privire la asigurarea egalității </w:t>
            </w:r>
          </w:p>
          <w:p w14:paraId="6548CC5B"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2 </w:t>
            </w:r>
          </w:p>
          <w:p w14:paraId="34D4B3F3"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victimizare – orice </w:t>
            </w:r>
            <w:proofErr w:type="spellStart"/>
            <w:r w:rsidRPr="00AC46F6">
              <w:rPr>
                <w:rFonts w:ascii="Times New Roman" w:eastAsia="Times New Roman" w:hAnsi="Times New Roman"/>
                <w:sz w:val="24"/>
                <w:szCs w:val="24"/>
              </w:rPr>
              <w:t>acţiune</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inacţiune</w:t>
            </w:r>
            <w:proofErr w:type="spellEnd"/>
            <w:r w:rsidRPr="00AC46F6">
              <w:rPr>
                <w:rFonts w:ascii="Times New Roman" w:eastAsia="Times New Roman" w:hAnsi="Times New Roman"/>
                <w:sz w:val="24"/>
                <w:szCs w:val="24"/>
              </w:rPr>
              <w:t xml:space="preserve"> soldată cu </w:t>
            </w:r>
            <w:proofErr w:type="spellStart"/>
            <w:r w:rsidRPr="00AC46F6">
              <w:rPr>
                <w:rFonts w:ascii="Times New Roman" w:eastAsia="Times New Roman" w:hAnsi="Times New Roman"/>
                <w:sz w:val="24"/>
                <w:szCs w:val="24"/>
              </w:rPr>
              <w:t>consecinţe</w:t>
            </w:r>
            <w:proofErr w:type="spellEnd"/>
            <w:r w:rsidRPr="00AC46F6">
              <w:rPr>
                <w:rFonts w:ascii="Times New Roman" w:eastAsia="Times New Roman" w:hAnsi="Times New Roman"/>
                <w:sz w:val="24"/>
                <w:szCs w:val="24"/>
              </w:rPr>
              <w:t xml:space="preserve"> adverse ca urmare a depunerii unei </w:t>
            </w:r>
            <w:proofErr w:type="spellStart"/>
            <w:r w:rsidRPr="00AC46F6">
              <w:rPr>
                <w:rFonts w:ascii="Times New Roman" w:eastAsia="Times New Roman" w:hAnsi="Times New Roman"/>
                <w:sz w:val="24"/>
                <w:szCs w:val="24"/>
              </w:rPr>
              <w:t>plîngeri</w:t>
            </w:r>
            <w:proofErr w:type="spellEnd"/>
            <w:r w:rsidRPr="00AC46F6">
              <w:rPr>
                <w:rFonts w:ascii="Times New Roman" w:eastAsia="Times New Roman" w:hAnsi="Times New Roman"/>
                <w:sz w:val="24"/>
                <w:szCs w:val="24"/>
              </w:rPr>
              <w:t xml:space="preserve"> sau înaintării unei </w:t>
            </w:r>
            <w:proofErr w:type="spellStart"/>
            <w:r w:rsidRPr="00AC46F6">
              <w:rPr>
                <w:rFonts w:ascii="Times New Roman" w:eastAsia="Times New Roman" w:hAnsi="Times New Roman"/>
                <w:sz w:val="24"/>
                <w:szCs w:val="24"/>
              </w:rPr>
              <w:t>acţiuni</w:t>
            </w:r>
            <w:proofErr w:type="spellEnd"/>
            <w:r w:rsidRPr="00AC46F6">
              <w:rPr>
                <w:rFonts w:ascii="Times New Roman" w:eastAsia="Times New Roman" w:hAnsi="Times New Roman"/>
                <w:sz w:val="24"/>
                <w:szCs w:val="24"/>
              </w:rPr>
              <w:t xml:space="preserve"> în </w:t>
            </w:r>
            <w:proofErr w:type="spellStart"/>
            <w:r w:rsidRPr="00AC46F6">
              <w:rPr>
                <w:rFonts w:ascii="Times New Roman" w:eastAsia="Times New Roman" w:hAnsi="Times New Roman"/>
                <w:sz w:val="24"/>
                <w:szCs w:val="24"/>
              </w:rPr>
              <w:t>instanţa</w:t>
            </w:r>
            <w:proofErr w:type="spellEnd"/>
            <w:r w:rsidRPr="00AC46F6">
              <w:rPr>
                <w:rFonts w:ascii="Times New Roman" w:eastAsia="Times New Roman" w:hAnsi="Times New Roman"/>
                <w:sz w:val="24"/>
                <w:szCs w:val="24"/>
              </w:rPr>
              <w:t xml:space="preserve"> de judecată în scopul asigurării aplicării prevederilor prezentei legi sau în scopul furnizării unor </w:t>
            </w:r>
            <w:proofErr w:type="spellStart"/>
            <w:r w:rsidRPr="00AC46F6">
              <w:rPr>
                <w:rFonts w:ascii="Times New Roman" w:eastAsia="Times New Roman" w:hAnsi="Times New Roman"/>
                <w:sz w:val="24"/>
                <w:szCs w:val="24"/>
              </w:rPr>
              <w:t>informaţii</w:t>
            </w:r>
            <w:proofErr w:type="spellEnd"/>
            <w:r w:rsidRPr="00AC46F6">
              <w:rPr>
                <w:rFonts w:ascii="Times New Roman" w:eastAsia="Times New Roman" w:hAnsi="Times New Roman"/>
                <w:sz w:val="24"/>
                <w:szCs w:val="24"/>
              </w:rPr>
              <w:t xml:space="preserve">, inclusiv a unor mărturii, care se referă la </w:t>
            </w:r>
            <w:proofErr w:type="spellStart"/>
            <w:r w:rsidRPr="00AC46F6">
              <w:rPr>
                <w:rFonts w:ascii="Times New Roman" w:eastAsia="Times New Roman" w:hAnsi="Times New Roman"/>
                <w:sz w:val="24"/>
                <w:szCs w:val="24"/>
              </w:rPr>
              <w:t>plîngerea</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acţiunea</w:t>
            </w:r>
            <w:proofErr w:type="spellEnd"/>
            <w:r w:rsidRPr="00AC46F6">
              <w:rPr>
                <w:rFonts w:ascii="Times New Roman" w:eastAsia="Times New Roman" w:hAnsi="Times New Roman"/>
                <w:sz w:val="24"/>
                <w:szCs w:val="24"/>
              </w:rPr>
              <w:t xml:space="preserve"> înaintată de către o altă persoană.</w:t>
            </w:r>
          </w:p>
          <w:p w14:paraId="5F08328A" w14:textId="77777777" w:rsidR="00097C08" w:rsidRPr="00AC46F6" w:rsidRDefault="00097C08" w:rsidP="00097C08">
            <w:pPr>
              <w:ind w:firstLine="22"/>
              <w:jc w:val="both"/>
              <w:rPr>
                <w:rFonts w:ascii="Times New Roman" w:eastAsia="Times New Roman" w:hAnsi="Times New Roman"/>
                <w:sz w:val="24"/>
                <w:szCs w:val="24"/>
              </w:rPr>
            </w:pPr>
          </w:p>
          <w:p w14:paraId="5887B9FD"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Art. 18. Dreptul la protecţie împotriva discriminării </w:t>
            </w:r>
          </w:p>
          <w:p w14:paraId="69F7014A"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(1)Orice persoană care se consideră victimă a discriminării are dreptul să înainteze o </w:t>
            </w:r>
            <w:proofErr w:type="spellStart"/>
            <w:r w:rsidRPr="00AC46F6">
              <w:rPr>
                <w:rFonts w:ascii="Times New Roman" w:eastAsia="Times New Roman" w:hAnsi="Times New Roman"/>
                <w:sz w:val="24"/>
                <w:szCs w:val="24"/>
              </w:rPr>
              <w:t>acţiune</w:t>
            </w:r>
            <w:proofErr w:type="spellEnd"/>
            <w:r w:rsidRPr="00AC46F6">
              <w:rPr>
                <w:rFonts w:ascii="Times New Roman" w:eastAsia="Times New Roman" w:hAnsi="Times New Roman"/>
                <w:sz w:val="24"/>
                <w:szCs w:val="24"/>
              </w:rPr>
              <w:t xml:space="preserve"> în </w:t>
            </w:r>
            <w:proofErr w:type="spellStart"/>
            <w:r w:rsidRPr="00AC46F6">
              <w:rPr>
                <w:rFonts w:ascii="Times New Roman" w:eastAsia="Times New Roman" w:hAnsi="Times New Roman"/>
                <w:sz w:val="24"/>
                <w:szCs w:val="24"/>
              </w:rPr>
              <w:t>instanţa</w:t>
            </w:r>
            <w:proofErr w:type="spellEnd"/>
            <w:r w:rsidRPr="00AC46F6">
              <w:rPr>
                <w:rFonts w:ascii="Times New Roman" w:eastAsia="Times New Roman" w:hAnsi="Times New Roman"/>
                <w:sz w:val="24"/>
                <w:szCs w:val="24"/>
              </w:rPr>
              <w:t xml:space="preserve"> de judecată şi să solicite:</w:t>
            </w:r>
          </w:p>
          <w:p w14:paraId="43F960AE"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 stabilirea faptului încălcării drepturilor sale;</w:t>
            </w:r>
          </w:p>
          <w:p w14:paraId="50FEC329"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b) interzicerea încălcării în continuare a drepturilor sale;</w:t>
            </w:r>
          </w:p>
          <w:p w14:paraId="5891CE77"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c) restabilirea situaţiei anterioare încălcării drepturilor sale;</w:t>
            </w:r>
          </w:p>
          <w:p w14:paraId="6CAA8B83"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d) repararea prejudiciului material şi moral ce i-a fost cauzat, precum şi recuperarea cheltuielilor de judecată;</w:t>
            </w:r>
          </w:p>
          <w:p w14:paraId="65B70A16"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e) declararea </w:t>
            </w:r>
            <w:proofErr w:type="spellStart"/>
            <w:r w:rsidRPr="00AC46F6">
              <w:rPr>
                <w:rFonts w:ascii="Times New Roman" w:eastAsia="Times New Roman" w:hAnsi="Times New Roman"/>
                <w:sz w:val="24"/>
                <w:szCs w:val="24"/>
              </w:rPr>
              <w:t>nulităţii</w:t>
            </w:r>
            <w:proofErr w:type="spellEnd"/>
            <w:r w:rsidRPr="00AC46F6">
              <w:rPr>
                <w:rFonts w:ascii="Times New Roman" w:eastAsia="Times New Roman" w:hAnsi="Times New Roman"/>
                <w:sz w:val="24"/>
                <w:szCs w:val="24"/>
              </w:rPr>
              <w:t xml:space="preserve"> actului care a condus la discriminarea sa.</w:t>
            </w:r>
          </w:p>
          <w:p w14:paraId="3A0AE49B"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w:t>
            </w:r>
            <w:proofErr w:type="spellStart"/>
            <w:r w:rsidRPr="00AC46F6">
              <w:rPr>
                <w:rFonts w:ascii="Times New Roman" w:eastAsia="Times New Roman" w:hAnsi="Times New Roman"/>
                <w:sz w:val="24"/>
                <w:szCs w:val="24"/>
              </w:rPr>
              <w:t>Acţiuni</w:t>
            </w:r>
            <w:proofErr w:type="spellEnd"/>
            <w:r w:rsidRPr="00AC46F6">
              <w:rPr>
                <w:rFonts w:ascii="Times New Roman" w:eastAsia="Times New Roman" w:hAnsi="Times New Roman"/>
                <w:sz w:val="24"/>
                <w:szCs w:val="24"/>
              </w:rPr>
              <w:t xml:space="preserve"> în </w:t>
            </w:r>
            <w:proofErr w:type="spellStart"/>
            <w:r w:rsidRPr="00AC46F6">
              <w:rPr>
                <w:rFonts w:ascii="Times New Roman" w:eastAsia="Times New Roman" w:hAnsi="Times New Roman"/>
                <w:sz w:val="24"/>
                <w:szCs w:val="24"/>
              </w:rPr>
              <w:t>instanţa</w:t>
            </w:r>
            <w:proofErr w:type="spellEnd"/>
            <w:r w:rsidRPr="00AC46F6">
              <w:rPr>
                <w:rFonts w:ascii="Times New Roman" w:eastAsia="Times New Roman" w:hAnsi="Times New Roman"/>
                <w:sz w:val="24"/>
                <w:szCs w:val="24"/>
              </w:rPr>
              <w:t xml:space="preserve"> de judecată pentru </w:t>
            </w:r>
            <w:proofErr w:type="spellStart"/>
            <w:r w:rsidRPr="00AC46F6">
              <w:rPr>
                <w:rFonts w:ascii="Times New Roman" w:eastAsia="Times New Roman" w:hAnsi="Times New Roman"/>
                <w:sz w:val="24"/>
                <w:szCs w:val="24"/>
              </w:rPr>
              <w:t>protecţia</w:t>
            </w:r>
            <w:proofErr w:type="spellEnd"/>
            <w:r w:rsidRPr="00AC46F6">
              <w:rPr>
                <w:rFonts w:ascii="Times New Roman" w:eastAsia="Times New Roman" w:hAnsi="Times New Roman"/>
                <w:sz w:val="24"/>
                <w:szCs w:val="24"/>
              </w:rPr>
              <w:t xml:space="preserve"> persoanelor ce se consideră a fi victime ale discriminării pot înainta şi sindicatele sau </w:t>
            </w:r>
            <w:proofErr w:type="spellStart"/>
            <w:r w:rsidRPr="00AC46F6">
              <w:rPr>
                <w:rFonts w:ascii="Times New Roman" w:eastAsia="Times New Roman" w:hAnsi="Times New Roman"/>
                <w:sz w:val="24"/>
                <w:szCs w:val="24"/>
              </w:rPr>
              <w:lastRenderedPageBreak/>
              <w:t>asociaţiile</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obşteşti</w:t>
            </w:r>
            <w:proofErr w:type="spellEnd"/>
            <w:r w:rsidRPr="00AC46F6">
              <w:rPr>
                <w:rFonts w:ascii="Times New Roman" w:eastAsia="Times New Roman" w:hAnsi="Times New Roman"/>
                <w:sz w:val="24"/>
                <w:szCs w:val="24"/>
              </w:rPr>
              <w:t xml:space="preserve"> din domeniul promovării şi </w:t>
            </w:r>
            <w:proofErr w:type="spellStart"/>
            <w:r w:rsidRPr="00AC46F6">
              <w:rPr>
                <w:rFonts w:ascii="Times New Roman" w:eastAsia="Times New Roman" w:hAnsi="Times New Roman"/>
                <w:sz w:val="24"/>
                <w:szCs w:val="24"/>
              </w:rPr>
              <w:t>protecţiei</w:t>
            </w:r>
            <w:proofErr w:type="spellEnd"/>
            <w:r w:rsidRPr="00AC46F6">
              <w:rPr>
                <w:rFonts w:ascii="Times New Roman" w:eastAsia="Times New Roman" w:hAnsi="Times New Roman"/>
                <w:sz w:val="24"/>
                <w:szCs w:val="24"/>
              </w:rPr>
              <w:t xml:space="preserve"> drepturilor omului.</w:t>
            </w:r>
          </w:p>
          <w:p w14:paraId="4EF0D664"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(3) Răspândirea informației despre viața privată și identitatea victimei discriminării este interzisă. Înregistrarea, păstrarea şi utilizarea </w:t>
            </w:r>
            <w:proofErr w:type="spellStart"/>
            <w:r w:rsidRPr="00AC46F6">
              <w:rPr>
                <w:rFonts w:ascii="Times New Roman" w:eastAsia="Times New Roman" w:hAnsi="Times New Roman"/>
                <w:sz w:val="24"/>
                <w:szCs w:val="24"/>
              </w:rPr>
              <w:t>informaţiilor</w:t>
            </w:r>
            <w:proofErr w:type="spellEnd"/>
            <w:r w:rsidRPr="00AC46F6">
              <w:rPr>
                <w:rFonts w:ascii="Times New Roman" w:eastAsia="Times New Roman" w:hAnsi="Times New Roman"/>
                <w:sz w:val="24"/>
                <w:szCs w:val="24"/>
              </w:rPr>
              <w:t xml:space="preserve"> cu caracter personal privind victimele discriminării se fac cu respectarea regulilor speciale de </w:t>
            </w:r>
            <w:proofErr w:type="spellStart"/>
            <w:r w:rsidRPr="00AC46F6">
              <w:rPr>
                <w:rFonts w:ascii="Times New Roman" w:eastAsia="Times New Roman" w:hAnsi="Times New Roman"/>
                <w:sz w:val="24"/>
                <w:szCs w:val="24"/>
              </w:rPr>
              <w:t>confidenţialitate</w:t>
            </w:r>
            <w:proofErr w:type="spellEnd"/>
            <w:r w:rsidRPr="00AC46F6">
              <w:rPr>
                <w:rFonts w:ascii="Times New Roman" w:eastAsia="Times New Roman" w:hAnsi="Times New Roman"/>
                <w:sz w:val="24"/>
                <w:szCs w:val="24"/>
              </w:rPr>
              <w:t>, stabilite prin lege.</w:t>
            </w:r>
          </w:p>
          <w:p w14:paraId="085D8A21"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(4) La examinarea de către instanța de judecată a unei cauze în care se invocă o faptă de discriminare, Consiliul poate depune concluzii în conformitate cu art. 74 din Codul de procedură civilă nr. 225/2003.</w:t>
            </w:r>
          </w:p>
          <w:p w14:paraId="0788D8A0" w14:textId="77777777" w:rsidR="00097C08" w:rsidRPr="00AC46F6" w:rsidRDefault="00097C08" w:rsidP="00097C08">
            <w:pPr>
              <w:ind w:firstLine="22"/>
              <w:jc w:val="both"/>
              <w:rPr>
                <w:rFonts w:ascii="Times New Roman" w:eastAsia="Times New Roman" w:hAnsi="Times New Roman"/>
                <w:sz w:val="24"/>
                <w:szCs w:val="24"/>
              </w:rPr>
            </w:pPr>
          </w:p>
          <w:p w14:paraId="27EB344A"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Codul contravențional nr. 218/2008:</w:t>
            </w:r>
          </w:p>
          <w:p w14:paraId="0541BD46"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702. Hărțuirea</w:t>
            </w:r>
          </w:p>
          <w:p w14:paraId="4606D75C"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Hărțuirea, adică manifestarea unui comportament fizic, verbal, nonverbal sau a altor acțiuni care conduc la crearea unui mediu intimidant, ostil, degradant, umilitor sau ofensator, având drept scop sau efect lezarea demnității unei persoane pe baza criteriilor de rasă, culoare, origine națională, etnică și socială, statut social, cetățenie, limbă, religie sau convingeri, vârstă, sex, identitate de gen, statut matrimonial, orientare sexuală, dizabilitate, stare de sănătate, statut HIV, opinie, apartenență politică, avere, naștere sau orice alt criteriu,</w:t>
            </w:r>
          </w:p>
          <w:p w14:paraId="0F80AF5A"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se sancționează cu amendă de la 78 la 90 de unități convenționale aplicată persoanei fizice sau cu muncă neremunerată în folosul comunității de la 40 la 60 de ore, cu amendă de la 150 la 240 de unități convenționale aplicată persoanei cu funcție de răspundere cu sau fără privarea, în ambele cazuri, de dreptul de a deține anumite funcții sau de dreptul de a desfășura o anumită activitate pe un termen de la 3 luni la un an.</w:t>
            </w:r>
          </w:p>
          <w:p w14:paraId="56D3DBBF" w14:textId="77777777" w:rsidR="00097C08" w:rsidRPr="00AC46F6" w:rsidRDefault="00097C08" w:rsidP="00097C08">
            <w:pPr>
              <w:ind w:firstLine="22"/>
              <w:jc w:val="both"/>
              <w:rPr>
                <w:rFonts w:ascii="Times New Roman" w:eastAsia="Times New Roman" w:hAnsi="Times New Roman"/>
                <w:sz w:val="24"/>
                <w:szCs w:val="24"/>
              </w:rPr>
            </w:pPr>
          </w:p>
          <w:p w14:paraId="18A2163D"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70</w:t>
            </w:r>
            <w:r w:rsidRPr="00AC46F6">
              <w:rPr>
                <w:rFonts w:ascii="Times New Roman" w:eastAsia="Times New Roman" w:hAnsi="Times New Roman"/>
                <w:sz w:val="24"/>
                <w:szCs w:val="24"/>
                <w:vertAlign w:val="superscript"/>
              </w:rPr>
              <w:t>3</w:t>
            </w:r>
            <w:r w:rsidRPr="00AC46F6">
              <w:rPr>
                <w:rFonts w:ascii="Times New Roman" w:eastAsia="Times New Roman" w:hAnsi="Times New Roman"/>
                <w:sz w:val="24"/>
                <w:szCs w:val="24"/>
              </w:rPr>
              <w:t xml:space="preserve"> Victimizarea</w:t>
            </w:r>
          </w:p>
          <w:p w14:paraId="1D3BF290" w14:textId="77777777" w:rsidR="00097C08"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Orice acțiune sau inacțiune soldată cu consecințe negative pentru persoana care a depus plângere sau a înaintat acțiune în instanța de judecată în scopul asigurării principiilor egalității și nediscriminării ori în scopul furnizării unor informații, inclusiv a unor mărturii, care se referă la plângerea sau acțiunea înaintată de către o altă persoană</w:t>
            </w:r>
          </w:p>
          <w:p w14:paraId="702F9495" w14:textId="1FD52DF8" w:rsidR="0018465E" w:rsidRPr="00AC46F6" w:rsidRDefault="00097C08" w:rsidP="00097C08">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se sancționează cu amendă de la 60 la 84 de unități convenționale aplicată persoanei fizice, cu amendă de la 120 la 210 unități convenționale aplicată persoanei cu funcție de răspundere.</w:t>
            </w:r>
          </w:p>
        </w:tc>
      </w:tr>
      <w:tr w:rsidR="00097C08" w:rsidRPr="00AC46F6" w14:paraId="047CD955"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178BAB7C" w14:textId="77777777" w:rsidR="00097C08" w:rsidRPr="00AC46F6" w:rsidRDefault="00097C08" w:rsidP="00097C08">
            <w:pPr>
              <w:pStyle w:val="Ad"/>
              <w:jc w:val="both"/>
              <w:rPr>
                <w:rFonts w:ascii="Times New Roman" w:hAnsi="Times New Roman"/>
                <w:b/>
                <w:sz w:val="24"/>
                <w:szCs w:val="24"/>
              </w:rPr>
            </w:pPr>
          </w:p>
          <w:p w14:paraId="4CBF6731" w14:textId="77777777" w:rsidR="00097C08" w:rsidRPr="00AC46F6" w:rsidRDefault="00097C08" w:rsidP="00097C08">
            <w:pPr>
              <w:pStyle w:val="Ad"/>
              <w:jc w:val="both"/>
              <w:rPr>
                <w:rFonts w:ascii="Times New Roman" w:hAnsi="Times New Roman"/>
                <w:b/>
                <w:sz w:val="24"/>
                <w:szCs w:val="24"/>
              </w:rPr>
            </w:pPr>
          </w:p>
          <w:p w14:paraId="4A28FA10" w14:textId="643E7FF3" w:rsidR="00097C08" w:rsidRPr="00AC46F6" w:rsidRDefault="00097C08" w:rsidP="00097C08">
            <w:pPr>
              <w:pStyle w:val="Ad"/>
              <w:jc w:val="both"/>
              <w:rPr>
                <w:rFonts w:ascii="Times New Roman" w:hAnsi="Times New Roman"/>
                <w:b/>
                <w:sz w:val="24"/>
                <w:szCs w:val="24"/>
              </w:rPr>
            </w:pPr>
            <w:r w:rsidRPr="00AC46F6">
              <w:rPr>
                <w:rFonts w:ascii="Times New Roman" w:hAnsi="Times New Roman"/>
                <w:b/>
                <w:sz w:val="24"/>
                <w:szCs w:val="24"/>
              </w:rPr>
              <w:t>Articolul 10</w:t>
            </w:r>
          </w:p>
          <w:p w14:paraId="210E0152" w14:textId="77777777" w:rsidR="00097C08" w:rsidRPr="00AC46F6" w:rsidRDefault="00097C08" w:rsidP="00097C08">
            <w:pPr>
              <w:pStyle w:val="Ad"/>
              <w:jc w:val="both"/>
              <w:rPr>
                <w:rFonts w:ascii="Times New Roman" w:hAnsi="Times New Roman"/>
                <w:b/>
                <w:sz w:val="24"/>
                <w:szCs w:val="24"/>
              </w:rPr>
            </w:pPr>
          </w:p>
          <w:p w14:paraId="31556189" w14:textId="77777777" w:rsidR="00097C08" w:rsidRPr="00AC46F6" w:rsidRDefault="00097C08" w:rsidP="00097C08">
            <w:pPr>
              <w:pStyle w:val="Ad"/>
              <w:jc w:val="both"/>
              <w:rPr>
                <w:rFonts w:ascii="Times New Roman" w:hAnsi="Times New Roman"/>
                <w:b/>
                <w:sz w:val="24"/>
                <w:szCs w:val="24"/>
              </w:rPr>
            </w:pPr>
            <w:r w:rsidRPr="00AC46F6">
              <w:rPr>
                <w:rFonts w:ascii="Times New Roman" w:hAnsi="Times New Roman"/>
                <w:b/>
                <w:sz w:val="24"/>
                <w:szCs w:val="24"/>
              </w:rPr>
              <w:t>Difuzarea informației</w:t>
            </w:r>
          </w:p>
          <w:p w14:paraId="338B87D5" w14:textId="77777777" w:rsidR="00097C08" w:rsidRPr="00AC46F6" w:rsidRDefault="00097C08" w:rsidP="00097C08">
            <w:pPr>
              <w:pStyle w:val="Ad"/>
              <w:jc w:val="both"/>
              <w:rPr>
                <w:rFonts w:ascii="Times New Roman" w:hAnsi="Times New Roman"/>
                <w:sz w:val="24"/>
                <w:szCs w:val="24"/>
              </w:rPr>
            </w:pPr>
          </w:p>
          <w:p w14:paraId="6698C2CA" w14:textId="0AE6BFAA" w:rsidR="00097C08" w:rsidRPr="00AC46F6" w:rsidRDefault="00097C08" w:rsidP="00097C08">
            <w:pPr>
              <w:pStyle w:val="Ad"/>
              <w:jc w:val="both"/>
              <w:rPr>
                <w:rFonts w:ascii="Times New Roman" w:hAnsi="Times New Roman"/>
                <w:sz w:val="24"/>
                <w:szCs w:val="24"/>
              </w:rPr>
            </w:pPr>
            <w:r w:rsidRPr="00AC46F6">
              <w:rPr>
                <w:rFonts w:ascii="Times New Roman" w:hAnsi="Times New Roman"/>
                <w:sz w:val="24"/>
                <w:szCs w:val="24"/>
              </w:rPr>
              <w:t>Statele membre trebuie să se asigure că dispozițiile adoptate în temeiul prezentei directive, împreună cu alte dispoziții relevante în vigoare, sunt aduse la cunoștința persoanelor în cauză, prin toate mijloacele corespunzătoare pe cuprinsul teritoriului lor.</w:t>
            </w:r>
          </w:p>
        </w:tc>
        <w:tc>
          <w:tcPr>
            <w:tcW w:w="1483" w:type="pct"/>
            <w:tcBorders>
              <w:top w:val="single" w:sz="4" w:space="0" w:color="auto"/>
              <w:left w:val="single" w:sz="4" w:space="0" w:color="auto"/>
              <w:bottom w:val="single" w:sz="4" w:space="0" w:color="auto"/>
              <w:right w:val="single" w:sz="4" w:space="0" w:color="auto"/>
            </w:tcBorders>
          </w:tcPr>
          <w:p w14:paraId="0D75BF83" w14:textId="77777777" w:rsidR="00097C08" w:rsidRPr="00AC46F6" w:rsidRDefault="00097C08" w:rsidP="00097C08">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4D5112A3"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Compatibil / </w:t>
            </w:r>
          </w:p>
          <w:p w14:paraId="7940CF4A" w14:textId="3A44DE77" w:rsidR="00097C08" w:rsidRPr="00AC46F6" w:rsidRDefault="00A62745" w:rsidP="00A6274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5AE61351" w14:textId="77777777" w:rsidR="00097C08" w:rsidRPr="00AC46F6" w:rsidRDefault="00097C08" w:rsidP="00097C08">
            <w:pPr>
              <w:pBdr>
                <w:top w:val="nil"/>
                <w:left w:val="nil"/>
                <w:bottom w:val="nil"/>
                <w:right w:val="nil"/>
                <w:between w:val="nil"/>
              </w:pBdr>
              <w:jc w:val="both"/>
              <w:rPr>
                <w:rFonts w:ascii="Times New Roman" w:hAnsi="Times New Roman"/>
                <w:b/>
                <w:bCs/>
                <w:sz w:val="24"/>
                <w:szCs w:val="24"/>
              </w:rPr>
            </w:pPr>
          </w:p>
          <w:p w14:paraId="14756790" w14:textId="77777777" w:rsidR="00097C08" w:rsidRPr="00AC46F6" w:rsidRDefault="00097C08" w:rsidP="00097C08">
            <w:pPr>
              <w:pBdr>
                <w:top w:val="nil"/>
                <w:left w:val="nil"/>
                <w:bottom w:val="nil"/>
                <w:right w:val="nil"/>
                <w:between w:val="nil"/>
              </w:pBdr>
              <w:jc w:val="both"/>
              <w:rPr>
                <w:rFonts w:ascii="Times New Roman" w:hAnsi="Times New Roman"/>
                <w:b/>
                <w:bCs/>
                <w:sz w:val="24"/>
                <w:szCs w:val="24"/>
              </w:rPr>
            </w:pPr>
          </w:p>
          <w:p w14:paraId="18EDAF29" w14:textId="477FFF64" w:rsidR="00097C08" w:rsidRPr="00AC46F6" w:rsidRDefault="00097C08" w:rsidP="00097C08">
            <w:pPr>
              <w:pBdr>
                <w:top w:val="nil"/>
                <w:left w:val="nil"/>
                <w:bottom w:val="nil"/>
                <w:right w:val="nil"/>
                <w:between w:val="nil"/>
              </w:pBdr>
              <w:jc w:val="both"/>
              <w:rPr>
                <w:rFonts w:ascii="Times New Roman" w:hAnsi="Times New Roman"/>
                <w:b/>
                <w:bCs/>
                <w:sz w:val="24"/>
                <w:szCs w:val="24"/>
              </w:rPr>
            </w:pPr>
            <w:r w:rsidRPr="00AC46F6">
              <w:rPr>
                <w:rFonts w:ascii="Times New Roman" w:hAnsi="Times New Roman"/>
                <w:b/>
                <w:bCs/>
                <w:sz w:val="24"/>
                <w:szCs w:val="24"/>
              </w:rPr>
              <w:t xml:space="preserve">Legea nr. 148/2023 privind accesul la </w:t>
            </w:r>
            <w:proofErr w:type="spellStart"/>
            <w:r w:rsidRPr="00AC46F6">
              <w:rPr>
                <w:rFonts w:ascii="Times New Roman" w:hAnsi="Times New Roman"/>
                <w:b/>
                <w:bCs/>
                <w:sz w:val="24"/>
                <w:szCs w:val="24"/>
              </w:rPr>
              <w:t>informaţiile</w:t>
            </w:r>
            <w:proofErr w:type="spellEnd"/>
            <w:r w:rsidRPr="00AC46F6">
              <w:rPr>
                <w:rFonts w:ascii="Times New Roman" w:hAnsi="Times New Roman"/>
                <w:b/>
                <w:bCs/>
                <w:sz w:val="24"/>
                <w:szCs w:val="24"/>
              </w:rPr>
              <w:t xml:space="preserve"> de interes public</w:t>
            </w:r>
          </w:p>
          <w:p w14:paraId="716586DE" w14:textId="77777777" w:rsidR="00097C08" w:rsidRPr="00AC46F6" w:rsidRDefault="00097C08" w:rsidP="00097C08">
            <w:pPr>
              <w:pBdr>
                <w:top w:val="nil"/>
                <w:left w:val="nil"/>
                <w:bottom w:val="nil"/>
                <w:right w:val="nil"/>
                <w:between w:val="nil"/>
              </w:pBdr>
              <w:shd w:val="clear" w:color="auto" w:fill="FFFFFF"/>
              <w:jc w:val="both"/>
              <w:rPr>
                <w:rFonts w:ascii="Times New Roman" w:hAnsi="Times New Roman"/>
                <w:sz w:val="24"/>
                <w:szCs w:val="24"/>
              </w:rPr>
            </w:pPr>
            <w:r w:rsidRPr="00AC46F6">
              <w:rPr>
                <w:rFonts w:ascii="Times New Roman" w:hAnsi="Times New Roman"/>
                <w:b/>
                <w:bCs/>
                <w:sz w:val="24"/>
                <w:szCs w:val="24"/>
              </w:rPr>
              <w:t>Art. 6.</w:t>
            </w:r>
            <w:r w:rsidRPr="00AC46F6">
              <w:rPr>
                <w:rFonts w:ascii="Times New Roman" w:hAnsi="Times New Roman"/>
                <w:sz w:val="24"/>
                <w:szCs w:val="24"/>
              </w:rPr>
              <w:t> Dreptul de acces la informațiile de interes public</w:t>
            </w:r>
          </w:p>
          <w:p w14:paraId="5EF3DDB8" w14:textId="77777777" w:rsidR="00097C08" w:rsidRPr="00AC46F6" w:rsidRDefault="00097C08" w:rsidP="00097C08">
            <w:pPr>
              <w:shd w:val="clear" w:color="auto" w:fill="FFFFFF"/>
              <w:jc w:val="both"/>
              <w:rPr>
                <w:rFonts w:ascii="Times New Roman" w:hAnsi="Times New Roman"/>
                <w:sz w:val="24"/>
                <w:szCs w:val="24"/>
              </w:rPr>
            </w:pPr>
            <w:r w:rsidRPr="00AC46F6">
              <w:rPr>
                <w:rFonts w:ascii="Times New Roman" w:hAnsi="Times New Roman"/>
                <w:sz w:val="24"/>
                <w:szCs w:val="24"/>
              </w:rPr>
              <w:t>(1)Orice persoană fizică sau juridică are dreptul la accesul la informațiile de interes public, în formele și condițiile prevăzute de lege.</w:t>
            </w:r>
          </w:p>
          <w:p w14:paraId="4C8DCB69" w14:textId="77777777" w:rsidR="00097C08" w:rsidRPr="00AC46F6" w:rsidRDefault="00097C08" w:rsidP="00097C08">
            <w:pPr>
              <w:shd w:val="clear" w:color="auto" w:fill="FFFFFF"/>
              <w:jc w:val="both"/>
              <w:rPr>
                <w:rFonts w:ascii="Times New Roman" w:hAnsi="Times New Roman"/>
                <w:sz w:val="24"/>
                <w:szCs w:val="24"/>
              </w:rPr>
            </w:pPr>
            <w:r w:rsidRPr="00AC46F6">
              <w:rPr>
                <w:rFonts w:ascii="Times New Roman" w:hAnsi="Times New Roman"/>
                <w:sz w:val="24"/>
                <w:szCs w:val="24"/>
              </w:rPr>
              <w:t>(2) Furnizorii de informații sunt obligați să asigure accesul la informațiile de interes public, în formele și condițiile prevăzute de lege.</w:t>
            </w:r>
          </w:p>
          <w:sdt>
            <w:sdtPr>
              <w:rPr>
                <w:rFonts w:ascii="Times New Roman" w:hAnsi="Times New Roman"/>
                <w:sz w:val="24"/>
                <w:szCs w:val="24"/>
              </w:rPr>
              <w:tag w:val="goog_rdk_810"/>
              <w:id w:val="1985667268"/>
            </w:sdtPr>
            <w:sdtContent>
              <w:p w14:paraId="76C166BD" w14:textId="77777777" w:rsidR="00097C08" w:rsidRPr="00AC46F6" w:rsidRDefault="00000000" w:rsidP="00097C08">
                <w:pPr>
                  <w:pBdr>
                    <w:top w:val="nil"/>
                    <w:left w:val="nil"/>
                    <w:bottom w:val="nil"/>
                    <w:right w:val="nil"/>
                    <w:between w:val="nil"/>
                  </w:pBdr>
                  <w:rPr>
                    <w:rFonts w:ascii="Times New Roman" w:hAnsi="Times New Roman"/>
                    <w:b/>
                    <w:bCs/>
                    <w:sz w:val="24"/>
                    <w:szCs w:val="24"/>
                  </w:rPr>
                </w:pPr>
                <w:sdt>
                  <w:sdtPr>
                    <w:rPr>
                      <w:rFonts w:ascii="Times New Roman" w:hAnsi="Times New Roman"/>
                      <w:sz w:val="24"/>
                      <w:szCs w:val="24"/>
                    </w:rPr>
                    <w:tag w:val="goog_rdk_809"/>
                    <w:id w:val="527140247"/>
                  </w:sdtPr>
                  <w:sdtContent/>
                </w:sdt>
              </w:p>
            </w:sdtContent>
          </w:sdt>
          <w:sdt>
            <w:sdtPr>
              <w:rPr>
                <w:rFonts w:ascii="Times New Roman" w:hAnsi="Times New Roman"/>
                <w:sz w:val="24"/>
                <w:szCs w:val="24"/>
              </w:rPr>
              <w:tag w:val="goog_rdk_812"/>
              <w:id w:val="-242909953"/>
            </w:sdtPr>
            <w:sdtContent>
              <w:p w14:paraId="748F5A91" w14:textId="77777777" w:rsidR="00097C08" w:rsidRPr="00AC46F6" w:rsidRDefault="00000000" w:rsidP="00097C08">
                <w:pPr>
                  <w:pBdr>
                    <w:top w:val="nil"/>
                    <w:left w:val="nil"/>
                    <w:bottom w:val="nil"/>
                    <w:right w:val="nil"/>
                    <w:between w:val="nil"/>
                  </w:pBdr>
                  <w:jc w:val="both"/>
                  <w:rPr>
                    <w:rFonts w:ascii="Times New Roman" w:hAnsi="Times New Roman"/>
                    <w:b/>
                    <w:bCs/>
                    <w:sz w:val="24"/>
                    <w:szCs w:val="24"/>
                  </w:rPr>
                </w:pPr>
                <w:sdt>
                  <w:sdtPr>
                    <w:rPr>
                      <w:rFonts w:ascii="Times New Roman" w:hAnsi="Times New Roman"/>
                      <w:sz w:val="24"/>
                      <w:szCs w:val="24"/>
                    </w:rPr>
                    <w:tag w:val="goog_rdk_811"/>
                    <w:id w:val="1436051289"/>
                  </w:sdtPr>
                  <w:sdtContent>
                    <w:r w:rsidR="00097C08" w:rsidRPr="00AC46F6">
                      <w:rPr>
                        <w:rFonts w:ascii="Times New Roman" w:hAnsi="Times New Roman"/>
                        <w:b/>
                        <w:bCs/>
                        <w:sz w:val="24"/>
                        <w:szCs w:val="24"/>
                      </w:rPr>
                      <w:t>Legea nr. 121/2012:</w:t>
                    </w:r>
                  </w:sdtContent>
                </w:sdt>
              </w:p>
            </w:sdtContent>
          </w:sdt>
          <w:sdt>
            <w:sdtPr>
              <w:rPr>
                <w:rFonts w:ascii="Times New Roman" w:hAnsi="Times New Roman"/>
                <w:sz w:val="24"/>
                <w:szCs w:val="24"/>
              </w:rPr>
              <w:tag w:val="goog_rdk_814"/>
              <w:id w:val="-935119723"/>
            </w:sdtPr>
            <w:sdtContent>
              <w:p w14:paraId="3A925AE5" w14:textId="77777777" w:rsidR="00097C08" w:rsidRPr="00AC46F6" w:rsidRDefault="00000000" w:rsidP="00097C08">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813"/>
                    <w:id w:val="-1743752292"/>
                  </w:sdtPr>
                  <w:sdtContent>
                    <w:r w:rsidR="00097C08" w:rsidRPr="00AC46F6">
                      <w:rPr>
                        <w:rFonts w:ascii="Times New Roman" w:hAnsi="Times New Roman"/>
                        <w:b/>
                        <w:bCs/>
                        <w:sz w:val="24"/>
                        <w:szCs w:val="24"/>
                      </w:rPr>
                      <w:t>Art. 12.</w:t>
                    </w:r>
                    <w:r w:rsidR="00097C08" w:rsidRPr="00AC46F6">
                      <w:rPr>
                        <w:rFonts w:ascii="Times New Roman" w:hAnsi="Times New Roman"/>
                        <w:sz w:val="24"/>
                        <w:szCs w:val="24"/>
                      </w:rPr>
                      <w:t> </w:t>
                    </w:r>
                    <w:proofErr w:type="spellStart"/>
                    <w:r w:rsidR="00097C08" w:rsidRPr="00AC46F6">
                      <w:rPr>
                        <w:rFonts w:ascii="Times New Roman" w:hAnsi="Times New Roman"/>
                        <w:sz w:val="24"/>
                        <w:szCs w:val="24"/>
                      </w:rPr>
                      <w:t>Atribuţiile</w:t>
                    </w:r>
                    <w:proofErr w:type="spellEnd"/>
                    <w:r w:rsidR="00097C08" w:rsidRPr="00AC46F6">
                      <w:rPr>
                        <w:rFonts w:ascii="Times New Roman" w:hAnsi="Times New Roman"/>
                        <w:sz w:val="24"/>
                        <w:szCs w:val="24"/>
                      </w:rPr>
                      <w:t xml:space="preserve"> Consiliului</w:t>
                    </w:r>
                  </w:sdtContent>
                </w:sdt>
              </w:p>
            </w:sdtContent>
          </w:sdt>
          <w:sdt>
            <w:sdtPr>
              <w:rPr>
                <w:rFonts w:ascii="Times New Roman" w:hAnsi="Times New Roman"/>
                <w:sz w:val="24"/>
                <w:szCs w:val="24"/>
              </w:rPr>
              <w:tag w:val="goog_rdk_816"/>
              <w:id w:val="-700150363"/>
            </w:sdtPr>
            <w:sdtContent>
              <w:p w14:paraId="1BB5E487" w14:textId="77777777" w:rsidR="00097C08" w:rsidRPr="00AC46F6" w:rsidRDefault="00000000" w:rsidP="00097C08">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815"/>
                    <w:id w:val="-2007165978"/>
                  </w:sdtPr>
                  <w:sdtContent>
                    <w:r w:rsidR="00097C08" w:rsidRPr="00AC46F6">
                      <w:rPr>
                        <w:rFonts w:ascii="Times New Roman" w:hAnsi="Times New Roman"/>
                        <w:sz w:val="24"/>
                        <w:szCs w:val="24"/>
                      </w:rPr>
                      <w:t xml:space="preserve">(1) Consiliul are următoarele </w:t>
                    </w:r>
                    <w:proofErr w:type="spellStart"/>
                    <w:r w:rsidR="00097C08" w:rsidRPr="00AC46F6">
                      <w:rPr>
                        <w:rFonts w:ascii="Times New Roman" w:hAnsi="Times New Roman"/>
                        <w:sz w:val="24"/>
                        <w:szCs w:val="24"/>
                      </w:rPr>
                      <w:t>atribuţii</w:t>
                    </w:r>
                    <w:proofErr w:type="spellEnd"/>
                    <w:r w:rsidR="00097C08" w:rsidRPr="00AC46F6">
                      <w:rPr>
                        <w:rFonts w:ascii="Times New Roman" w:hAnsi="Times New Roman"/>
                        <w:sz w:val="24"/>
                        <w:szCs w:val="24"/>
                      </w:rPr>
                      <w:t>:</w:t>
                    </w:r>
                  </w:sdtContent>
                </w:sdt>
              </w:p>
            </w:sdtContent>
          </w:sdt>
          <w:sdt>
            <w:sdtPr>
              <w:rPr>
                <w:rFonts w:ascii="Times New Roman" w:hAnsi="Times New Roman"/>
                <w:sz w:val="24"/>
                <w:szCs w:val="24"/>
              </w:rPr>
              <w:tag w:val="goog_rdk_818"/>
              <w:id w:val="-508763212"/>
            </w:sdtPr>
            <w:sdtContent>
              <w:p w14:paraId="2C0CC0A6" w14:textId="77777777" w:rsidR="00097C08" w:rsidRPr="00AC46F6" w:rsidRDefault="00000000" w:rsidP="00097C08">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817"/>
                    <w:id w:val="-2033295074"/>
                  </w:sdtPr>
                  <w:sdtContent>
                    <w:r w:rsidR="00097C08" w:rsidRPr="00AC46F6">
                      <w:rPr>
                        <w:rFonts w:ascii="Times New Roman" w:hAnsi="Times New Roman"/>
                        <w:sz w:val="24"/>
                        <w:szCs w:val="24"/>
                      </w:rPr>
                      <w:t xml:space="preserve">g) contribuie la sensibilizarea şi </w:t>
                    </w:r>
                    <w:proofErr w:type="spellStart"/>
                    <w:r w:rsidR="00097C08" w:rsidRPr="00AC46F6">
                      <w:rPr>
                        <w:rFonts w:ascii="Times New Roman" w:hAnsi="Times New Roman"/>
                        <w:sz w:val="24"/>
                        <w:szCs w:val="24"/>
                      </w:rPr>
                      <w:t>conştientizarea</w:t>
                    </w:r>
                    <w:proofErr w:type="spellEnd"/>
                    <w:r w:rsidR="00097C08" w:rsidRPr="00AC46F6">
                      <w:rPr>
                        <w:rFonts w:ascii="Times New Roman" w:hAnsi="Times New Roman"/>
                        <w:sz w:val="24"/>
                        <w:szCs w:val="24"/>
                      </w:rPr>
                      <w:t xml:space="preserve"> </w:t>
                    </w:r>
                    <w:proofErr w:type="spellStart"/>
                    <w:r w:rsidR="00097C08" w:rsidRPr="00AC46F6">
                      <w:rPr>
                        <w:rFonts w:ascii="Times New Roman" w:hAnsi="Times New Roman"/>
                        <w:sz w:val="24"/>
                        <w:szCs w:val="24"/>
                      </w:rPr>
                      <w:t>societăţii</w:t>
                    </w:r>
                    <w:proofErr w:type="spellEnd"/>
                    <w:r w:rsidR="00097C08" w:rsidRPr="00AC46F6">
                      <w:rPr>
                        <w:rFonts w:ascii="Times New Roman" w:hAnsi="Times New Roman"/>
                        <w:sz w:val="24"/>
                        <w:szCs w:val="24"/>
                      </w:rPr>
                      <w:t xml:space="preserve"> în vederea eliminării tuturor formelor de discriminare în contextul valorilor democratice;</w:t>
                    </w:r>
                  </w:sdtContent>
                </w:sdt>
              </w:p>
            </w:sdtContent>
          </w:sdt>
          <w:sdt>
            <w:sdtPr>
              <w:rPr>
                <w:rFonts w:ascii="Times New Roman" w:hAnsi="Times New Roman"/>
                <w:sz w:val="24"/>
                <w:szCs w:val="24"/>
              </w:rPr>
              <w:tag w:val="goog_rdk_820"/>
              <w:id w:val="1632798486"/>
            </w:sdtPr>
            <w:sdtContent>
              <w:p w14:paraId="00475D3A" w14:textId="77777777" w:rsidR="00097C08" w:rsidRPr="00AC46F6" w:rsidRDefault="00000000" w:rsidP="00097C08">
                <w:pPr>
                  <w:pBdr>
                    <w:top w:val="nil"/>
                    <w:left w:val="nil"/>
                    <w:bottom w:val="nil"/>
                    <w:right w:val="nil"/>
                    <w:between w:val="nil"/>
                  </w:pBdr>
                  <w:jc w:val="both"/>
                  <w:rPr>
                    <w:rFonts w:ascii="Times New Roman" w:hAnsi="Times New Roman"/>
                    <w:sz w:val="24"/>
                    <w:szCs w:val="24"/>
                  </w:rPr>
                </w:pPr>
                <w:sdt>
                  <w:sdtPr>
                    <w:rPr>
                      <w:rFonts w:ascii="Times New Roman" w:hAnsi="Times New Roman"/>
                      <w:sz w:val="24"/>
                      <w:szCs w:val="24"/>
                    </w:rPr>
                    <w:tag w:val="goog_rdk_819"/>
                    <w:id w:val="1142336414"/>
                  </w:sdtPr>
                  <w:sdtContent/>
                </w:sdt>
              </w:p>
            </w:sdtContent>
          </w:sdt>
          <w:sdt>
            <w:sdtPr>
              <w:rPr>
                <w:rFonts w:ascii="Times New Roman" w:hAnsi="Times New Roman"/>
                <w:sz w:val="24"/>
                <w:szCs w:val="24"/>
              </w:rPr>
              <w:tag w:val="goog_rdk_822"/>
              <w:id w:val="416310155"/>
            </w:sdtPr>
            <w:sdtContent>
              <w:p w14:paraId="4CD02108" w14:textId="77777777" w:rsidR="00097C08" w:rsidRPr="00AC46F6" w:rsidRDefault="00000000" w:rsidP="00097C08">
                <w:pPr>
                  <w:spacing w:line="276" w:lineRule="auto"/>
                  <w:jc w:val="both"/>
                  <w:rPr>
                    <w:rFonts w:ascii="Times New Roman" w:hAnsi="Times New Roman"/>
                    <w:sz w:val="24"/>
                    <w:szCs w:val="24"/>
                  </w:rPr>
                </w:pPr>
                <w:sdt>
                  <w:sdtPr>
                    <w:rPr>
                      <w:rFonts w:ascii="Times New Roman" w:hAnsi="Times New Roman"/>
                      <w:sz w:val="24"/>
                      <w:szCs w:val="24"/>
                    </w:rPr>
                    <w:tag w:val="goog_rdk_821"/>
                    <w:id w:val="-142960538"/>
                  </w:sdtPr>
                  <w:sdtContent>
                    <w:r w:rsidR="00097C08" w:rsidRPr="00AC46F6">
                      <w:rPr>
                        <w:rFonts w:ascii="Times New Roman" w:hAnsi="Times New Roman"/>
                        <w:b/>
                        <w:bCs/>
                        <w:sz w:val="24"/>
                        <w:szCs w:val="24"/>
                      </w:rPr>
                      <w:t>Regulamentul de activitate al Consiliul pentru egalitate, aprobat prin Legea 298/2012:</w:t>
                    </w:r>
                  </w:sdtContent>
                </w:sdt>
              </w:p>
            </w:sdtContent>
          </w:sdt>
          <w:sdt>
            <w:sdtPr>
              <w:rPr>
                <w:rFonts w:ascii="Times New Roman" w:hAnsi="Times New Roman"/>
                <w:sz w:val="24"/>
                <w:szCs w:val="24"/>
              </w:rPr>
              <w:tag w:val="goog_rdk_824"/>
              <w:id w:val="-788458141"/>
            </w:sdtPr>
            <w:sdtContent>
              <w:p w14:paraId="67901B21" w14:textId="77777777" w:rsidR="00097C08" w:rsidRPr="00AC46F6" w:rsidRDefault="00000000" w:rsidP="00097C08">
                <w:pPr>
                  <w:spacing w:line="276" w:lineRule="auto"/>
                  <w:jc w:val="both"/>
                  <w:rPr>
                    <w:rFonts w:ascii="Times New Roman" w:hAnsi="Times New Roman"/>
                    <w:sz w:val="24"/>
                    <w:szCs w:val="24"/>
                  </w:rPr>
                </w:pPr>
                <w:sdt>
                  <w:sdtPr>
                    <w:rPr>
                      <w:rFonts w:ascii="Times New Roman" w:hAnsi="Times New Roman"/>
                      <w:sz w:val="24"/>
                      <w:szCs w:val="24"/>
                    </w:rPr>
                    <w:tag w:val="goog_rdk_823"/>
                    <w:id w:val="1906489951"/>
                  </w:sdtPr>
                  <w:sdtContent>
                    <w:r w:rsidR="00097C08" w:rsidRPr="00AC46F6">
                      <w:rPr>
                        <w:rFonts w:ascii="Times New Roman" w:hAnsi="Times New Roman"/>
                        <w:b/>
                        <w:bCs/>
                        <w:sz w:val="24"/>
                        <w:szCs w:val="24"/>
                      </w:rPr>
                      <w:t>19.</w:t>
                    </w:r>
                    <w:r w:rsidR="00097C08" w:rsidRPr="00AC46F6">
                      <w:rPr>
                        <w:rFonts w:ascii="Times New Roman" w:hAnsi="Times New Roman"/>
                        <w:sz w:val="24"/>
                        <w:szCs w:val="24"/>
                      </w:rPr>
                      <w:t xml:space="preserve"> În exercitarea </w:t>
                    </w:r>
                    <w:proofErr w:type="spellStart"/>
                    <w:r w:rsidR="00097C08" w:rsidRPr="00AC46F6">
                      <w:rPr>
                        <w:rFonts w:ascii="Times New Roman" w:hAnsi="Times New Roman"/>
                        <w:sz w:val="24"/>
                        <w:szCs w:val="24"/>
                      </w:rPr>
                      <w:t>atribuţiilor</w:t>
                    </w:r>
                    <w:proofErr w:type="spellEnd"/>
                    <w:r w:rsidR="00097C08" w:rsidRPr="00AC46F6">
                      <w:rPr>
                        <w:rFonts w:ascii="Times New Roman" w:hAnsi="Times New Roman"/>
                        <w:sz w:val="24"/>
                        <w:szCs w:val="24"/>
                      </w:rPr>
                      <w:t xml:space="preserve"> de prevenire şi eliminare a discriminării şi de asigurare a </w:t>
                    </w:r>
                    <w:proofErr w:type="spellStart"/>
                    <w:r w:rsidR="00097C08" w:rsidRPr="00AC46F6">
                      <w:rPr>
                        <w:rFonts w:ascii="Times New Roman" w:hAnsi="Times New Roman"/>
                        <w:sz w:val="24"/>
                        <w:szCs w:val="24"/>
                      </w:rPr>
                      <w:t>egalităţii</w:t>
                    </w:r>
                    <w:proofErr w:type="spellEnd"/>
                    <w:r w:rsidR="00097C08" w:rsidRPr="00AC46F6">
                      <w:rPr>
                        <w:rFonts w:ascii="Times New Roman" w:hAnsi="Times New Roman"/>
                        <w:sz w:val="24"/>
                        <w:szCs w:val="24"/>
                      </w:rPr>
                      <w:t xml:space="preserve"> tuturor persoanelor care se consideră victime ale discriminării, Consiliul adoptă decizii, avize consultative, acte de constatare, acorduri de conciliere și alte acte, </w:t>
                    </w:r>
                    <w:proofErr w:type="spellStart"/>
                    <w:r w:rsidR="00097C08" w:rsidRPr="00AC46F6">
                      <w:rPr>
                        <w:rFonts w:ascii="Times New Roman" w:hAnsi="Times New Roman"/>
                        <w:sz w:val="24"/>
                        <w:szCs w:val="24"/>
                      </w:rPr>
                      <w:t>întocmeşte</w:t>
                    </w:r>
                    <w:proofErr w:type="spellEnd"/>
                    <w:r w:rsidR="00097C08" w:rsidRPr="00AC46F6">
                      <w:rPr>
                        <w:rFonts w:ascii="Times New Roman" w:hAnsi="Times New Roman"/>
                        <w:sz w:val="24"/>
                        <w:szCs w:val="24"/>
                      </w:rPr>
                      <w:t xml:space="preserve"> demersuri şi sesizări, elaborează studii şi rapoarte, </w:t>
                    </w:r>
                    <w:r w:rsidR="00097C08" w:rsidRPr="00AC46F6">
                      <w:rPr>
                        <w:rFonts w:ascii="Times New Roman" w:hAnsi="Times New Roman"/>
                        <w:b/>
                        <w:bCs/>
                        <w:sz w:val="24"/>
                        <w:szCs w:val="24"/>
                      </w:rPr>
                      <w:t xml:space="preserve">prezintă </w:t>
                    </w:r>
                    <w:proofErr w:type="spellStart"/>
                    <w:r w:rsidR="00097C08" w:rsidRPr="00AC46F6">
                      <w:rPr>
                        <w:rFonts w:ascii="Times New Roman" w:hAnsi="Times New Roman"/>
                        <w:b/>
                        <w:bCs/>
                        <w:sz w:val="24"/>
                        <w:szCs w:val="24"/>
                      </w:rPr>
                      <w:t>informaţii</w:t>
                    </w:r>
                    <w:proofErr w:type="spellEnd"/>
                    <w:r w:rsidR="00097C08" w:rsidRPr="00AC46F6">
                      <w:rPr>
                        <w:rFonts w:ascii="Times New Roman" w:hAnsi="Times New Roman"/>
                        <w:b/>
                        <w:bCs/>
                        <w:sz w:val="24"/>
                        <w:szCs w:val="24"/>
                      </w:rPr>
                      <w:t xml:space="preserve"> </w:t>
                    </w:r>
                    <w:r w:rsidR="00097C08" w:rsidRPr="00AC46F6">
                      <w:rPr>
                        <w:rFonts w:ascii="Times New Roman" w:hAnsi="Times New Roman"/>
                        <w:sz w:val="24"/>
                        <w:szCs w:val="24"/>
                      </w:rPr>
                      <w:t>şi depune solicitări.</w:t>
                    </w:r>
                  </w:sdtContent>
                </w:sdt>
              </w:p>
            </w:sdtContent>
          </w:sdt>
          <w:sdt>
            <w:sdtPr>
              <w:rPr>
                <w:rFonts w:ascii="Times New Roman" w:hAnsi="Times New Roman"/>
                <w:sz w:val="24"/>
                <w:szCs w:val="24"/>
              </w:rPr>
              <w:tag w:val="goog_rdk_826"/>
              <w:id w:val="-1210393760"/>
            </w:sdtPr>
            <w:sdtContent>
              <w:p w14:paraId="1E6DA672" w14:textId="77777777" w:rsidR="00097C08" w:rsidRPr="00AC46F6" w:rsidRDefault="00000000" w:rsidP="00097C08">
                <w:pPr>
                  <w:spacing w:line="276" w:lineRule="auto"/>
                  <w:jc w:val="both"/>
                  <w:rPr>
                    <w:rFonts w:ascii="Times New Roman" w:hAnsi="Times New Roman"/>
                    <w:sz w:val="24"/>
                    <w:szCs w:val="24"/>
                  </w:rPr>
                </w:pPr>
                <w:sdt>
                  <w:sdtPr>
                    <w:rPr>
                      <w:rFonts w:ascii="Times New Roman" w:hAnsi="Times New Roman"/>
                      <w:sz w:val="24"/>
                      <w:szCs w:val="24"/>
                    </w:rPr>
                    <w:tag w:val="goog_rdk_825"/>
                    <w:id w:val="476529675"/>
                  </w:sdtPr>
                  <w:sdtContent>
                    <w:proofErr w:type="spellStart"/>
                    <w:r w:rsidR="00097C08" w:rsidRPr="00AC46F6">
                      <w:rPr>
                        <w:rFonts w:ascii="Times New Roman" w:hAnsi="Times New Roman"/>
                        <w:b/>
                        <w:bCs/>
                        <w:sz w:val="24"/>
                        <w:szCs w:val="24"/>
                      </w:rPr>
                      <w:t>Secţiunea</w:t>
                    </w:r>
                    <w:proofErr w:type="spellEnd"/>
                    <w:r w:rsidR="00097C08" w:rsidRPr="00AC46F6">
                      <w:rPr>
                        <w:rFonts w:ascii="Times New Roman" w:hAnsi="Times New Roman"/>
                        <w:b/>
                        <w:bCs/>
                        <w:sz w:val="24"/>
                        <w:szCs w:val="24"/>
                      </w:rPr>
                      <w:t xml:space="preserve"> a 2-a</w:t>
                    </w:r>
                  </w:sdtContent>
                </w:sdt>
              </w:p>
            </w:sdtContent>
          </w:sdt>
          <w:sdt>
            <w:sdtPr>
              <w:rPr>
                <w:rFonts w:ascii="Times New Roman" w:hAnsi="Times New Roman"/>
                <w:sz w:val="24"/>
                <w:szCs w:val="24"/>
              </w:rPr>
              <w:tag w:val="goog_rdk_828"/>
              <w:id w:val="957428020"/>
            </w:sdtPr>
            <w:sdtContent>
              <w:p w14:paraId="6F9714A4" w14:textId="77777777" w:rsidR="00097C08" w:rsidRPr="00AC46F6" w:rsidRDefault="00000000" w:rsidP="00097C08">
                <w:pPr>
                  <w:spacing w:line="276" w:lineRule="auto"/>
                  <w:jc w:val="both"/>
                  <w:rPr>
                    <w:rFonts w:ascii="Times New Roman" w:hAnsi="Times New Roman"/>
                    <w:sz w:val="24"/>
                    <w:szCs w:val="24"/>
                  </w:rPr>
                </w:pPr>
                <w:sdt>
                  <w:sdtPr>
                    <w:rPr>
                      <w:rFonts w:ascii="Times New Roman" w:hAnsi="Times New Roman"/>
                      <w:sz w:val="24"/>
                      <w:szCs w:val="24"/>
                    </w:rPr>
                    <w:tag w:val="goog_rdk_827"/>
                    <w:id w:val="1447440413"/>
                  </w:sdtPr>
                  <w:sdtContent>
                    <w:r w:rsidR="00097C08" w:rsidRPr="00AC46F6">
                      <w:rPr>
                        <w:rFonts w:ascii="Times New Roman" w:hAnsi="Times New Roman"/>
                        <w:b/>
                        <w:bCs/>
                        <w:sz w:val="24"/>
                        <w:szCs w:val="24"/>
                      </w:rPr>
                      <w:t xml:space="preserve">Sporirea gradului de informare a </w:t>
                    </w:r>
                    <w:proofErr w:type="spellStart"/>
                    <w:r w:rsidR="00097C08" w:rsidRPr="00AC46F6">
                      <w:rPr>
                        <w:rFonts w:ascii="Times New Roman" w:hAnsi="Times New Roman"/>
                        <w:b/>
                        <w:bCs/>
                        <w:sz w:val="24"/>
                        <w:szCs w:val="24"/>
                      </w:rPr>
                      <w:t>societăţii</w:t>
                    </w:r>
                    <w:proofErr w:type="spellEnd"/>
                    <w:r w:rsidR="00097C08" w:rsidRPr="00AC46F6">
                      <w:rPr>
                        <w:rFonts w:ascii="Times New Roman" w:hAnsi="Times New Roman"/>
                        <w:b/>
                        <w:bCs/>
                        <w:sz w:val="24"/>
                        <w:szCs w:val="24"/>
                      </w:rPr>
                      <w:t xml:space="preserve"> cu privire la fenomenul discriminării. Monitorizarea modului de implementare a legislației din perspectiva standardelor privind nediscriminarea</w:t>
                    </w:r>
                  </w:sdtContent>
                </w:sdt>
              </w:p>
            </w:sdtContent>
          </w:sdt>
          <w:sdt>
            <w:sdtPr>
              <w:rPr>
                <w:rFonts w:ascii="Times New Roman" w:hAnsi="Times New Roman"/>
                <w:sz w:val="24"/>
                <w:szCs w:val="24"/>
              </w:rPr>
              <w:tag w:val="goog_rdk_830"/>
              <w:id w:val="-1063440141"/>
            </w:sdtPr>
            <w:sdtContent>
              <w:p w14:paraId="11FFBE62" w14:textId="77777777" w:rsidR="00097C08" w:rsidRPr="00AC46F6" w:rsidRDefault="00000000" w:rsidP="00097C08">
                <w:pPr>
                  <w:spacing w:line="276" w:lineRule="auto"/>
                  <w:jc w:val="both"/>
                  <w:rPr>
                    <w:rFonts w:ascii="Times New Roman" w:hAnsi="Times New Roman"/>
                    <w:sz w:val="24"/>
                    <w:szCs w:val="24"/>
                  </w:rPr>
                </w:pPr>
                <w:sdt>
                  <w:sdtPr>
                    <w:rPr>
                      <w:rFonts w:ascii="Times New Roman" w:hAnsi="Times New Roman"/>
                      <w:sz w:val="24"/>
                      <w:szCs w:val="24"/>
                    </w:rPr>
                    <w:tag w:val="goog_rdk_829"/>
                    <w:id w:val="-1729622970"/>
                  </w:sdtPr>
                  <w:sdtContent>
                    <w:r w:rsidR="00097C08" w:rsidRPr="00AC46F6">
                      <w:rPr>
                        <w:rFonts w:ascii="Times New Roman" w:hAnsi="Times New Roman"/>
                        <w:sz w:val="24"/>
                        <w:szCs w:val="24"/>
                      </w:rPr>
                      <w:t xml:space="preserve">25. Pentru sporirea gradului de informare a </w:t>
                    </w:r>
                    <w:proofErr w:type="spellStart"/>
                    <w:r w:rsidR="00097C08" w:rsidRPr="00AC46F6">
                      <w:rPr>
                        <w:rFonts w:ascii="Times New Roman" w:hAnsi="Times New Roman"/>
                        <w:sz w:val="24"/>
                        <w:szCs w:val="24"/>
                      </w:rPr>
                      <w:t>societăţii</w:t>
                    </w:r>
                    <w:proofErr w:type="spellEnd"/>
                    <w:r w:rsidR="00097C08" w:rsidRPr="00AC46F6">
                      <w:rPr>
                        <w:rFonts w:ascii="Times New Roman" w:hAnsi="Times New Roman"/>
                        <w:sz w:val="24"/>
                        <w:szCs w:val="24"/>
                      </w:rPr>
                      <w:t xml:space="preserve"> cu privire la fenomenul discriminării, Consiliul:</w:t>
                    </w:r>
                  </w:sdtContent>
                </w:sdt>
              </w:p>
            </w:sdtContent>
          </w:sdt>
          <w:sdt>
            <w:sdtPr>
              <w:rPr>
                <w:rFonts w:ascii="Times New Roman" w:hAnsi="Times New Roman"/>
                <w:sz w:val="24"/>
                <w:szCs w:val="24"/>
              </w:rPr>
              <w:tag w:val="goog_rdk_832"/>
              <w:id w:val="-1324242766"/>
            </w:sdtPr>
            <w:sdtContent>
              <w:p w14:paraId="1B37712C" w14:textId="77777777" w:rsidR="00097C08" w:rsidRPr="00AC46F6" w:rsidRDefault="00000000" w:rsidP="00097C08">
                <w:pPr>
                  <w:spacing w:line="276" w:lineRule="auto"/>
                  <w:jc w:val="both"/>
                  <w:rPr>
                    <w:rFonts w:ascii="Times New Roman" w:hAnsi="Times New Roman"/>
                    <w:sz w:val="24"/>
                    <w:szCs w:val="24"/>
                  </w:rPr>
                </w:pPr>
                <w:sdt>
                  <w:sdtPr>
                    <w:rPr>
                      <w:rFonts w:ascii="Times New Roman" w:hAnsi="Times New Roman"/>
                      <w:sz w:val="24"/>
                      <w:szCs w:val="24"/>
                    </w:rPr>
                    <w:tag w:val="goog_rdk_831"/>
                    <w:id w:val="-780730889"/>
                  </w:sdtPr>
                  <w:sdtContent>
                    <w:r w:rsidR="00097C08" w:rsidRPr="00AC46F6">
                      <w:rPr>
                        <w:rFonts w:ascii="Times New Roman" w:hAnsi="Times New Roman"/>
                        <w:sz w:val="24"/>
                        <w:szCs w:val="24"/>
                      </w:rPr>
                      <w:t xml:space="preserve">a) contribuie la sensibilizarea şi </w:t>
                    </w:r>
                    <w:proofErr w:type="spellStart"/>
                    <w:r w:rsidR="00097C08" w:rsidRPr="00AC46F6">
                      <w:rPr>
                        <w:rFonts w:ascii="Times New Roman" w:hAnsi="Times New Roman"/>
                        <w:sz w:val="24"/>
                        <w:szCs w:val="24"/>
                      </w:rPr>
                      <w:t>conştientizarea</w:t>
                    </w:r>
                    <w:proofErr w:type="spellEnd"/>
                    <w:r w:rsidR="00097C08" w:rsidRPr="00AC46F6">
                      <w:rPr>
                        <w:rFonts w:ascii="Times New Roman" w:hAnsi="Times New Roman"/>
                        <w:sz w:val="24"/>
                        <w:szCs w:val="24"/>
                      </w:rPr>
                      <w:t xml:space="preserve"> </w:t>
                    </w:r>
                    <w:proofErr w:type="spellStart"/>
                    <w:r w:rsidR="00097C08" w:rsidRPr="00AC46F6">
                      <w:rPr>
                        <w:rFonts w:ascii="Times New Roman" w:hAnsi="Times New Roman"/>
                        <w:sz w:val="24"/>
                        <w:szCs w:val="24"/>
                      </w:rPr>
                      <w:t>societăţii</w:t>
                    </w:r>
                    <w:proofErr w:type="spellEnd"/>
                    <w:r w:rsidR="00097C08" w:rsidRPr="00AC46F6">
                      <w:rPr>
                        <w:rFonts w:ascii="Times New Roman" w:hAnsi="Times New Roman"/>
                        <w:sz w:val="24"/>
                        <w:szCs w:val="24"/>
                      </w:rPr>
                      <w:t xml:space="preserve"> în vederea eliminării tuturor formelor de discriminare în contextul valorilor democratice, inclusiv prin organizarea de campanii de </w:t>
                    </w:r>
                    <w:proofErr w:type="spellStart"/>
                    <w:r w:rsidR="00097C08" w:rsidRPr="00AC46F6">
                      <w:rPr>
                        <w:rFonts w:ascii="Times New Roman" w:hAnsi="Times New Roman"/>
                        <w:sz w:val="24"/>
                        <w:szCs w:val="24"/>
                      </w:rPr>
                      <w:t>conştientizare</w:t>
                    </w:r>
                    <w:proofErr w:type="spellEnd"/>
                    <w:r w:rsidR="00097C08" w:rsidRPr="00AC46F6">
                      <w:rPr>
                        <w:rFonts w:ascii="Times New Roman" w:hAnsi="Times New Roman"/>
                        <w:sz w:val="24"/>
                        <w:szCs w:val="24"/>
                      </w:rPr>
                      <w:t xml:space="preserve"> a problematicii discriminării şi a </w:t>
                    </w:r>
                    <w:proofErr w:type="spellStart"/>
                    <w:r w:rsidR="00097C08" w:rsidRPr="00AC46F6">
                      <w:rPr>
                        <w:rFonts w:ascii="Times New Roman" w:hAnsi="Times New Roman"/>
                        <w:sz w:val="24"/>
                        <w:szCs w:val="24"/>
                      </w:rPr>
                      <w:t>consecinţelor</w:t>
                    </w:r>
                    <w:proofErr w:type="spellEnd"/>
                    <w:r w:rsidR="00097C08" w:rsidRPr="00AC46F6">
                      <w:rPr>
                        <w:rFonts w:ascii="Times New Roman" w:hAnsi="Times New Roman"/>
                        <w:sz w:val="24"/>
                        <w:szCs w:val="24"/>
                      </w:rPr>
                      <w:t xml:space="preserve"> acesteia în toate domeniile </w:t>
                    </w:r>
                    <w:r w:rsidR="00097C08" w:rsidRPr="00AC46F6">
                      <w:rPr>
                        <w:rFonts w:ascii="Times New Roman" w:hAnsi="Times New Roman"/>
                        <w:sz w:val="24"/>
                        <w:szCs w:val="24"/>
                      </w:rPr>
                      <w:lastRenderedPageBreak/>
                      <w:t xml:space="preserve">de aplicare a legislaţiei, precum şi prin participarea la emisiuni radio şi televizate, pentru asigurarea promovării </w:t>
                    </w:r>
                    <w:proofErr w:type="spellStart"/>
                    <w:r w:rsidR="00097C08" w:rsidRPr="00AC46F6">
                      <w:rPr>
                        <w:rFonts w:ascii="Times New Roman" w:hAnsi="Times New Roman"/>
                        <w:sz w:val="24"/>
                        <w:szCs w:val="24"/>
                      </w:rPr>
                      <w:t>toleranţei</w:t>
                    </w:r>
                    <w:proofErr w:type="spellEnd"/>
                    <w:r w:rsidR="00097C08" w:rsidRPr="00AC46F6">
                      <w:rPr>
                        <w:rFonts w:ascii="Times New Roman" w:hAnsi="Times New Roman"/>
                        <w:sz w:val="24"/>
                        <w:szCs w:val="24"/>
                      </w:rPr>
                      <w:t xml:space="preserve"> zero </w:t>
                    </w:r>
                    <w:proofErr w:type="spellStart"/>
                    <w:r w:rsidR="00097C08" w:rsidRPr="00AC46F6">
                      <w:rPr>
                        <w:rFonts w:ascii="Times New Roman" w:hAnsi="Times New Roman"/>
                        <w:sz w:val="24"/>
                        <w:szCs w:val="24"/>
                      </w:rPr>
                      <w:t>faţă</w:t>
                    </w:r>
                    <w:proofErr w:type="spellEnd"/>
                    <w:r w:rsidR="00097C08" w:rsidRPr="00AC46F6">
                      <w:rPr>
                        <w:rFonts w:ascii="Times New Roman" w:hAnsi="Times New Roman"/>
                        <w:sz w:val="24"/>
                        <w:szCs w:val="24"/>
                      </w:rPr>
                      <w:t xml:space="preserve"> de discriminare;</w:t>
                    </w:r>
                  </w:sdtContent>
                </w:sdt>
              </w:p>
            </w:sdtContent>
          </w:sdt>
          <w:sdt>
            <w:sdtPr>
              <w:rPr>
                <w:rFonts w:ascii="Times New Roman" w:hAnsi="Times New Roman"/>
                <w:sz w:val="24"/>
                <w:szCs w:val="24"/>
              </w:rPr>
              <w:tag w:val="goog_rdk_834"/>
              <w:id w:val="-102814130"/>
            </w:sdtPr>
            <w:sdtContent>
              <w:p w14:paraId="38FD67F9" w14:textId="77777777" w:rsidR="00097C08" w:rsidRPr="00AC46F6" w:rsidRDefault="00000000" w:rsidP="00097C08">
                <w:pPr>
                  <w:spacing w:line="276" w:lineRule="auto"/>
                  <w:jc w:val="both"/>
                  <w:rPr>
                    <w:rFonts w:ascii="Times New Roman" w:hAnsi="Times New Roman"/>
                    <w:sz w:val="24"/>
                    <w:szCs w:val="24"/>
                  </w:rPr>
                </w:pPr>
                <w:sdt>
                  <w:sdtPr>
                    <w:rPr>
                      <w:rFonts w:ascii="Times New Roman" w:hAnsi="Times New Roman"/>
                      <w:sz w:val="24"/>
                      <w:szCs w:val="24"/>
                    </w:rPr>
                    <w:tag w:val="goog_rdk_833"/>
                    <w:id w:val="938059563"/>
                  </w:sdtPr>
                  <w:sdtContent>
                    <w:r w:rsidR="00097C08" w:rsidRPr="00AC46F6">
                      <w:rPr>
                        <w:rFonts w:ascii="Times New Roman" w:hAnsi="Times New Roman"/>
                        <w:sz w:val="24"/>
                        <w:szCs w:val="24"/>
                      </w:rPr>
                      <w:t>b) mediatizează cazurile de discriminare examinate de Consiliu prin intermediul mass-mediei;</w:t>
                    </w:r>
                  </w:sdtContent>
                </w:sdt>
              </w:p>
            </w:sdtContent>
          </w:sdt>
          <w:sdt>
            <w:sdtPr>
              <w:rPr>
                <w:rFonts w:ascii="Times New Roman" w:hAnsi="Times New Roman"/>
                <w:sz w:val="24"/>
                <w:szCs w:val="24"/>
              </w:rPr>
              <w:tag w:val="goog_rdk_836"/>
              <w:id w:val="1824190427"/>
            </w:sdtPr>
            <w:sdtContent>
              <w:p w14:paraId="6C8A7DC4" w14:textId="77777777" w:rsidR="00097C08" w:rsidRPr="00AC46F6" w:rsidRDefault="00000000" w:rsidP="00097C08">
                <w:pPr>
                  <w:spacing w:line="276" w:lineRule="auto"/>
                  <w:jc w:val="both"/>
                  <w:rPr>
                    <w:rFonts w:ascii="Times New Roman" w:hAnsi="Times New Roman"/>
                    <w:sz w:val="24"/>
                    <w:szCs w:val="24"/>
                  </w:rPr>
                </w:pPr>
                <w:sdt>
                  <w:sdtPr>
                    <w:rPr>
                      <w:rFonts w:ascii="Times New Roman" w:hAnsi="Times New Roman"/>
                      <w:sz w:val="24"/>
                      <w:szCs w:val="24"/>
                    </w:rPr>
                    <w:tag w:val="goog_rdk_835"/>
                    <w:id w:val="268105854"/>
                  </w:sdtPr>
                  <w:sdtContent>
                    <w:r w:rsidR="00097C08" w:rsidRPr="00AC46F6">
                      <w:rPr>
                        <w:rFonts w:ascii="Times New Roman" w:hAnsi="Times New Roman"/>
                        <w:sz w:val="24"/>
                        <w:szCs w:val="24"/>
                      </w:rPr>
                      <w:t xml:space="preserve">c) asigură informarea </w:t>
                    </w:r>
                    <w:proofErr w:type="spellStart"/>
                    <w:r w:rsidR="00097C08" w:rsidRPr="00AC46F6">
                      <w:rPr>
                        <w:rFonts w:ascii="Times New Roman" w:hAnsi="Times New Roman"/>
                        <w:sz w:val="24"/>
                        <w:szCs w:val="24"/>
                      </w:rPr>
                      <w:t>societăţii</w:t>
                    </w:r>
                    <w:proofErr w:type="spellEnd"/>
                    <w:r w:rsidR="00097C08" w:rsidRPr="00AC46F6">
                      <w:rPr>
                        <w:rFonts w:ascii="Times New Roman" w:hAnsi="Times New Roman"/>
                        <w:sz w:val="24"/>
                        <w:szCs w:val="24"/>
                      </w:rPr>
                      <w:t xml:space="preserve"> despre </w:t>
                    </w:r>
                    <w:proofErr w:type="spellStart"/>
                    <w:r w:rsidR="00097C08" w:rsidRPr="00AC46F6">
                      <w:rPr>
                        <w:rFonts w:ascii="Times New Roman" w:hAnsi="Times New Roman"/>
                        <w:sz w:val="24"/>
                        <w:szCs w:val="24"/>
                      </w:rPr>
                      <w:t>subiecţii</w:t>
                    </w:r>
                    <w:proofErr w:type="spellEnd"/>
                    <w:r w:rsidR="00097C08" w:rsidRPr="00AC46F6">
                      <w:rPr>
                        <w:rFonts w:ascii="Times New Roman" w:hAnsi="Times New Roman"/>
                        <w:sz w:val="24"/>
                        <w:szCs w:val="24"/>
                      </w:rPr>
                      <w:t xml:space="preserve"> cu </w:t>
                    </w:r>
                    <w:proofErr w:type="spellStart"/>
                    <w:r w:rsidR="00097C08" w:rsidRPr="00AC46F6">
                      <w:rPr>
                        <w:rFonts w:ascii="Times New Roman" w:hAnsi="Times New Roman"/>
                        <w:sz w:val="24"/>
                        <w:szCs w:val="24"/>
                      </w:rPr>
                      <w:t>atribuţii</w:t>
                    </w:r>
                    <w:proofErr w:type="spellEnd"/>
                    <w:r w:rsidR="00097C08" w:rsidRPr="00AC46F6">
                      <w:rPr>
                        <w:rFonts w:ascii="Times New Roman" w:hAnsi="Times New Roman"/>
                        <w:sz w:val="24"/>
                        <w:szCs w:val="24"/>
                      </w:rPr>
                      <w:t xml:space="preserve"> în domeniul prevenirii şi combaterii discriminării şi asigurării </w:t>
                    </w:r>
                    <w:proofErr w:type="spellStart"/>
                    <w:r w:rsidR="00097C08" w:rsidRPr="00AC46F6">
                      <w:rPr>
                        <w:rFonts w:ascii="Times New Roman" w:hAnsi="Times New Roman"/>
                        <w:sz w:val="24"/>
                        <w:szCs w:val="24"/>
                      </w:rPr>
                      <w:t>egalităţii</w:t>
                    </w:r>
                    <w:proofErr w:type="spellEnd"/>
                    <w:r w:rsidR="00097C08" w:rsidRPr="00AC46F6">
                      <w:rPr>
                        <w:rFonts w:ascii="Times New Roman" w:hAnsi="Times New Roman"/>
                        <w:sz w:val="24"/>
                        <w:szCs w:val="24"/>
                      </w:rPr>
                      <w:t>, precum şi despre modul de realizare a restabilirii dreptului încălcat prin discriminare;</w:t>
                    </w:r>
                  </w:sdtContent>
                </w:sdt>
              </w:p>
            </w:sdtContent>
          </w:sdt>
          <w:sdt>
            <w:sdtPr>
              <w:rPr>
                <w:rFonts w:ascii="Times New Roman" w:hAnsi="Times New Roman"/>
                <w:sz w:val="24"/>
                <w:szCs w:val="24"/>
              </w:rPr>
              <w:tag w:val="goog_rdk_838"/>
              <w:id w:val="678408429"/>
            </w:sdtPr>
            <w:sdtContent>
              <w:p w14:paraId="1807BEE4" w14:textId="77777777" w:rsidR="00097C08" w:rsidRPr="00AC46F6" w:rsidRDefault="00000000" w:rsidP="00097C08">
                <w:pPr>
                  <w:spacing w:line="276" w:lineRule="auto"/>
                  <w:jc w:val="both"/>
                  <w:rPr>
                    <w:rFonts w:ascii="Times New Roman" w:hAnsi="Times New Roman"/>
                    <w:sz w:val="24"/>
                    <w:szCs w:val="24"/>
                  </w:rPr>
                </w:pPr>
                <w:sdt>
                  <w:sdtPr>
                    <w:rPr>
                      <w:rFonts w:ascii="Times New Roman" w:hAnsi="Times New Roman"/>
                      <w:sz w:val="24"/>
                      <w:szCs w:val="24"/>
                    </w:rPr>
                    <w:tag w:val="goog_rdk_837"/>
                    <w:id w:val="-1740730923"/>
                  </w:sdtPr>
                  <w:sdtContent>
                    <w:r w:rsidR="00097C08" w:rsidRPr="00AC46F6">
                      <w:rPr>
                        <w:rFonts w:ascii="Times New Roman" w:hAnsi="Times New Roman"/>
                        <w:sz w:val="24"/>
                        <w:szCs w:val="24"/>
                      </w:rPr>
                      <w:t xml:space="preserve">d) contribuie la consolidarea </w:t>
                    </w:r>
                    <w:proofErr w:type="spellStart"/>
                    <w:r w:rsidR="00097C08" w:rsidRPr="00AC46F6">
                      <w:rPr>
                        <w:rFonts w:ascii="Times New Roman" w:hAnsi="Times New Roman"/>
                        <w:sz w:val="24"/>
                        <w:szCs w:val="24"/>
                      </w:rPr>
                      <w:t>educaţiei</w:t>
                    </w:r>
                    <w:proofErr w:type="spellEnd"/>
                    <w:r w:rsidR="00097C08" w:rsidRPr="00AC46F6">
                      <w:rPr>
                        <w:rFonts w:ascii="Times New Roman" w:hAnsi="Times New Roman"/>
                        <w:sz w:val="24"/>
                        <w:szCs w:val="24"/>
                      </w:rPr>
                      <w:t xml:space="preserve"> </w:t>
                    </w:r>
                    <w:proofErr w:type="spellStart"/>
                    <w:r w:rsidR="00097C08" w:rsidRPr="00AC46F6">
                      <w:rPr>
                        <w:rFonts w:ascii="Times New Roman" w:hAnsi="Times New Roman"/>
                        <w:sz w:val="24"/>
                        <w:szCs w:val="24"/>
                      </w:rPr>
                      <w:t>populaţiei</w:t>
                    </w:r>
                    <w:proofErr w:type="spellEnd"/>
                    <w:r w:rsidR="00097C08" w:rsidRPr="00AC46F6">
                      <w:rPr>
                        <w:rFonts w:ascii="Times New Roman" w:hAnsi="Times New Roman"/>
                        <w:sz w:val="24"/>
                        <w:szCs w:val="24"/>
                      </w:rPr>
                      <w:t xml:space="preserve"> în domeniul nediscriminării şi asigurarea </w:t>
                    </w:r>
                    <w:proofErr w:type="spellStart"/>
                    <w:r w:rsidR="00097C08" w:rsidRPr="00AC46F6">
                      <w:rPr>
                        <w:rFonts w:ascii="Times New Roman" w:hAnsi="Times New Roman"/>
                        <w:sz w:val="24"/>
                        <w:szCs w:val="24"/>
                      </w:rPr>
                      <w:t>egalităţii</w:t>
                    </w:r>
                    <w:proofErr w:type="spellEnd"/>
                    <w:r w:rsidR="00097C08" w:rsidRPr="00AC46F6">
                      <w:rPr>
                        <w:rFonts w:ascii="Times New Roman" w:hAnsi="Times New Roman"/>
                        <w:sz w:val="24"/>
                        <w:szCs w:val="24"/>
                      </w:rPr>
                      <w:t xml:space="preserve"> prin procese </w:t>
                    </w:r>
                    <w:proofErr w:type="spellStart"/>
                    <w:r w:rsidR="00097C08" w:rsidRPr="00AC46F6">
                      <w:rPr>
                        <w:rFonts w:ascii="Times New Roman" w:hAnsi="Times New Roman"/>
                        <w:sz w:val="24"/>
                        <w:szCs w:val="24"/>
                      </w:rPr>
                      <w:t>educaţionale</w:t>
                    </w:r>
                    <w:proofErr w:type="spellEnd"/>
                    <w:r w:rsidR="00097C08" w:rsidRPr="00AC46F6">
                      <w:rPr>
                        <w:rFonts w:ascii="Times New Roman" w:hAnsi="Times New Roman"/>
                        <w:sz w:val="24"/>
                        <w:szCs w:val="24"/>
                      </w:rPr>
                      <w:t xml:space="preserve"> formale şi </w:t>
                    </w:r>
                    <w:proofErr w:type="spellStart"/>
                    <w:r w:rsidR="00097C08" w:rsidRPr="00AC46F6">
                      <w:rPr>
                        <w:rFonts w:ascii="Times New Roman" w:hAnsi="Times New Roman"/>
                        <w:sz w:val="24"/>
                        <w:szCs w:val="24"/>
                      </w:rPr>
                      <w:t>nonformale</w:t>
                    </w:r>
                    <w:proofErr w:type="spellEnd"/>
                    <w:r w:rsidR="00097C08" w:rsidRPr="00AC46F6">
                      <w:rPr>
                        <w:rFonts w:ascii="Times New Roman" w:hAnsi="Times New Roman"/>
                        <w:sz w:val="24"/>
                        <w:szCs w:val="24"/>
                      </w:rPr>
                      <w:t>.</w:t>
                    </w:r>
                  </w:sdtContent>
                </w:sdt>
              </w:p>
            </w:sdtContent>
          </w:sdt>
          <w:p w14:paraId="465D4DC2" w14:textId="77777777" w:rsidR="00097C08" w:rsidRPr="00AC46F6" w:rsidRDefault="00097C08" w:rsidP="00097C08">
            <w:pPr>
              <w:ind w:firstLine="22"/>
              <w:jc w:val="both"/>
              <w:rPr>
                <w:rFonts w:ascii="Times New Roman" w:eastAsia="Times New Roman" w:hAnsi="Times New Roman"/>
                <w:sz w:val="24"/>
                <w:szCs w:val="24"/>
              </w:rPr>
            </w:pPr>
          </w:p>
        </w:tc>
      </w:tr>
      <w:tr w:rsidR="007446E5" w:rsidRPr="00AC46F6" w14:paraId="44305007"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59C461AC" w14:textId="77777777" w:rsidR="007446E5" w:rsidRPr="00AC46F6" w:rsidRDefault="007446E5" w:rsidP="007446E5">
            <w:pPr>
              <w:pStyle w:val="Ad"/>
              <w:jc w:val="both"/>
              <w:rPr>
                <w:rFonts w:ascii="Times New Roman" w:hAnsi="Times New Roman"/>
                <w:b/>
                <w:sz w:val="24"/>
                <w:szCs w:val="24"/>
              </w:rPr>
            </w:pPr>
            <w:r w:rsidRPr="00AC46F6">
              <w:rPr>
                <w:rFonts w:ascii="Times New Roman" w:hAnsi="Times New Roman"/>
                <w:b/>
                <w:sz w:val="24"/>
                <w:szCs w:val="24"/>
              </w:rPr>
              <w:lastRenderedPageBreak/>
              <w:t>Articolul 11</w:t>
            </w:r>
          </w:p>
          <w:p w14:paraId="5DE3FC1E" w14:textId="77777777" w:rsidR="007446E5" w:rsidRPr="00AC46F6" w:rsidRDefault="007446E5" w:rsidP="007446E5">
            <w:pPr>
              <w:pStyle w:val="Ad"/>
              <w:jc w:val="both"/>
              <w:rPr>
                <w:rFonts w:ascii="Times New Roman" w:hAnsi="Times New Roman"/>
                <w:b/>
                <w:sz w:val="24"/>
                <w:szCs w:val="24"/>
              </w:rPr>
            </w:pPr>
          </w:p>
          <w:p w14:paraId="0E4BF5AD" w14:textId="77777777" w:rsidR="007446E5" w:rsidRPr="00AC46F6" w:rsidRDefault="007446E5" w:rsidP="007446E5">
            <w:pPr>
              <w:pStyle w:val="Ad"/>
              <w:jc w:val="both"/>
              <w:rPr>
                <w:rFonts w:ascii="Times New Roman" w:hAnsi="Times New Roman"/>
                <w:b/>
                <w:sz w:val="24"/>
                <w:szCs w:val="24"/>
              </w:rPr>
            </w:pPr>
            <w:r w:rsidRPr="00AC46F6">
              <w:rPr>
                <w:rFonts w:ascii="Times New Roman" w:hAnsi="Times New Roman"/>
                <w:b/>
                <w:sz w:val="24"/>
                <w:szCs w:val="24"/>
              </w:rPr>
              <w:t>Dialogul social</w:t>
            </w:r>
          </w:p>
          <w:p w14:paraId="131C9B1B" w14:textId="77777777" w:rsidR="007446E5" w:rsidRPr="00AC46F6" w:rsidRDefault="007446E5" w:rsidP="007446E5">
            <w:pPr>
              <w:pStyle w:val="Ad"/>
              <w:jc w:val="both"/>
              <w:rPr>
                <w:rFonts w:ascii="Times New Roman" w:hAnsi="Times New Roman"/>
                <w:sz w:val="24"/>
                <w:szCs w:val="24"/>
              </w:rPr>
            </w:pPr>
          </w:p>
          <w:p w14:paraId="4B77298F" w14:textId="77777777" w:rsidR="007446E5" w:rsidRPr="00AC46F6" w:rsidRDefault="007446E5" w:rsidP="007446E5">
            <w:pPr>
              <w:pStyle w:val="Ad"/>
              <w:jc w:val="both"/>
              <w:rPr>
                <w:rFonts w:ascii="Times New Roman" w:hAnsi="Times New Roman"/>
                <w:sz w:val="24"/>
                <w:szCs w:val="24"/>
              </w:rPr>
            </w:pPr>
            <w:r w:rsidRPr="00AC46F6">
              <w:rPr>
                <w:rFonts w:ascii="Times New Roman" w:hAnsi="Times New Roman"/>
                <w:sz w:val="24"/>
                <w:szCs w:val="24"/>
              </w:rPr>
              <w:t xml:space="preserve">(1)   Statele membre, în concordanță cu tradițiile și practicile lor naționale, iau măsurile adecvate pentru promovarea dialogului între partenerii sociali, în vederea promovării egalității de tratament, inclusiv prin monitorizarea practicilor la locurile de muncă, prin contractele colective, codurile </w:t>
            </w:r>
            <w:r w:rsidRPr="00AC46F6">
              <w:rPr>
                <w:rFonts w:ascii="Times New Roman" w:hAnsi="Times New Roman"/>
                <w:sz w:val="24"/>
                <w:szCs w:val="24"/>
              </w:rPr>
              <w:lastRenderedPageBreak/>
              <w:t>de conduită, cercetări sau schimburi de experiență și de bune practici.</w:t>
            </w:r>
          </w:p>
          <w:p w14:paraId="3582291E" w14:textId="77777777" w:rsidR="007446E5" w:rsidRPr="00AC46F6" w:rsidRDefault="007446E5" w:rsidP="007446E5">
            <w:pPr>
              <w:pStyle w:val="Ad"/>
              <w:jc w:val="both"/>
              <w:rPr>
                <w:rFonts w:ascii="Times New Roman" w:hAnsi="Times New Roman"/>
                <w:sz w:val="24"/>
                <w:szCs w:val="24"/>
              </w:rPr>
            </w:pPr>
          </w:p>
          <w:p w14:paraId="26AE8405" w14:textId="5D703964" w:rsidR="007446E5" w:rsidRPr="00AC46F6" w:rsidRDefault="007446E5" w:rsidP="007446E5">
            <w:pPr>
              <w:pStyle w:val="Ad"/>
              <w:jc w:val="both"/>
              <w:rPr>
                <w:rFonts w:ascii="Times New Roman" w:hAnsi="Times New Roman"/>
                <w:sz w:val="24"/>
                <w:szCs w:val="24"/>
              </w:rPr>
            </w:pPr>
            <w:r w:rsidRPr="00AC46F6">
              <w:rPr>
                <w:rFonts w:ascii="Times New Roman" w:hAnsi="Times New Roman"/>
                <w:sz w:val="24"/>
                <w:szCs w:val="24"/>
              </w:rPr>
              <w:t xml:space="preserve">(2)   Statele membre trebuie să încurajeze partenerii sociali, atunci când aceasta este în conformitate cu tradițiile și practicile naționale, fără a aduce atingere autonomiei lor, să încheie acorduri la nivelul corespunzător, care să stabilească norme </w:t>
            </w:r>
            <w:proofErr w:type="spellStart"/>
            <w:r w:rsidRPr="00AC46F6">
              <w:rPr>
                <w:rFonts w:ascii="Times New Roman" w:hAnsi="Times New Roman"/>
                <w:sz w:val="24"/>
                <w:szCs w:val="24"/>
              </w:rPr>
              <w:t>antidiscriminare</w:t>
            </w:r>
            <w:proofErr w:type="spellEnd"/>
            <w:r w:rsidRPr="00AC46F6">
              <w:rPr>
                <w:rFonts w:ascii="Times New Roman" w:hAnsi="Times New Roman"/>
                <w:sz w:val="24"/>
                <w:szCs w:val="24"/>
              </w:rPr>
              <w:t xml:space="preserve"> în domeniile la care se face referire în articolul 3 și care intră în sfera negocierilor colective. Aceste acorduri trebuie să respecte cerințele minime stabilite de prezenta directivă și măsurile naționale relevante, de punere în aplicare.</w:t>
            </w:r>
          </w:p>
        </w:tc>
        <w:tc>
          <w:tcPr>
            <w:tcW w:w="1483" w:type="pct"/>
            <w:tcBorders>
              <w:top w:val="single" w:sz="4" w:space="0" w:color="auto"/>
              <w:left w:val="single" w:sz="4" w:space="0" w:color="auto"/>
              <w:bottom w:val="single" w:sz="4" w:space="0" w:color="auto"/>
              <w:right w:val="single" w:sz="4" w:space="0" w:color="auto"/>
            </w:tcBorders>
          </w:tcPr>
          <w:p w14:paraId="05BB34B6" w14:textId="77777777" w:rsidR="00ED5C08" w:rsidRPr="000B2BAA" w:rsidRDefault="00ED5C08" w:rsidP="00ED5C08">
            <w:pPr>
              <w:ind w:firstLine="22"/>
              <w:rPr>
                <w:rFonts w:ascii="Times New Roman" w:eastAsia="Times New Roman" w:hAnsi="Times New Roman"/>
                <w:sz w:val="24"/>
                <w:szCs w:val="24"/>
              </w:rPr>
            </w:pPr>
            <w:r w:rsidRPr="000B2BAA">
              <w:rPr>
                <w:rFonts w:ascii="Times New Roman" w:eastAsia="Times New Roman" w:hAnsi="Times New Roman"/>
                <w:sz w:val="24"/>
                <w:szCs w:val="24"/>
              </w:rPr>
              <w:lastRenderedPageBreak/>
              <w:t>Codul muncii nr. 154/2003</w:t>
            </w:r>
            <w:r>
              <w:t xml:space="preserve"> in </w:t>
            </w:r>
            <w:proofErr w:type="spellStart"/>
            <w:r>
              <w:t>redactie</w:t>
            </w:r>
            <w:proofErr w:type="spellEnd"/>
            <w:r>
              <w:t xml:space="preserve"> nouă:</w:t>
            </w:r>
          </w:p>
          <w:p w14:paraId="79E1CADC" w14:textId="77777777" w:rsidR="00ED5C08" w:rsidRDefault="00ED5C08" w:rsidP="00ED5C08">
            <w:pPr>
              <w:pStyle w:val="afe"/>
              <w:shd w:val="clear" w:color="auto" w:fill="FFFFFF"/>
              <w:spacing w:before="0" w:beforeAutospacing="0" w:after="0" w:afterAutospacing="0"/>
              <w:jc w:val="both"/>
              <w:rPr>
                <w:color w:val="000000"/>
              </w:rPr>
            </w:pPr>
            <w:r>
              <w:rPr>
                <w:b/>
                <w:bCs/>
                <w:color w:val="000000"/>
                <w:shd w:val="clear" w:color="auto" w:fill="FFFFFF"/>
              </w:rPr>
              <w:t xml:space="preserve">Articolul 49. </w:t>
            </w:r>
            <w:r>
              <w:rPr>
                <w:color w:val="000000"/>
                <w:shd w:val="clear" w:color="auto" w:fill="FFFFFF"/>
              </w:rPr>
              <w:t>Conţinutul contractului individual de muncă</w:t>
            </w:r>
          </w:p>
          <w:p w14:paraId="66304238" w14:textId="6AB043BE" w:rsidR="00ED5C08" w:rsidRDefault="00ED5C08" w:rsidP="00ED5C08">
            <w:pPr>
              <w:pStyle w:val="afe"/>
              <w:shd w:val="clear" w:color="auto" w:fill="FFFFFF"/>
              <w:spacing w:before="0" w:beforeAutospacing="0" w:after="0" w:afterAutospacing="0"/>
              <w:jc w:val="both"/>
              <w:rPr>
                <w:color w:val="000000"/>
              </w:rPr>
            </w:pPr>
            <w:r>
              <w:rPr>
                <w:color w:val="000000"/>
                <w:shd w:val="clear" w:color="auto" w:fill="FFFFFF"/>
              </w:rPr>
              <w:t>„(1) Conţinutul contractului individual de muncă este determinat prin acordul părţilor, ţinându-se cont de prevederile legislaţiei în vigoare, şi include:</w:t>
            </w:r>
          </w:p>
          <w:p w14:paraId="6469588D" w14:textId="77777777" w:rsidR="00ED5C08" w:rsidRDefault="00ED5C08" w:rsidP="00ED5C08">
            <w:pPr>
              <w:pStyle w:val="afe"/>
              <w:spacing w:before="0" w:beforeAutospacing="0" w:after="0" w:afterAutospacing="0"/>
              <w:jc w:val="both"/>
              <w:rPr>
                <w:color w:val="000000"/>
              </w:rPr>
            </w:pPr>
          </w:p>
          <w:p w14:paraId="3876FCE1" w14:textId="6842EDF8" w:rsidR="00ED5C08" w:rsidRDefault="00ED5C08" w:rsidP="00ED5C08">
            <w:pPr>
              <w:pStyle w:val="afe"/>
              <w:spacing w:before="0" w:beforeAutospacing="0" w:after="0" w:afterAutospacing="0"/>
              <w:jc w:val="both"/>
              <w:rPr>
                <w:color w:val="000000"/>
              </w:rPr>
            </w:pPr>
            <w:r>
              <w:rPr>
                <w:color w:val="000000"/>
                <w:shd w:val="clear" w:color="auto" w:fill="FFFFFF"/>
              </w:rPr>
              <w:t>t) clauze privind interzicerea discriminării în temeiul criteriilor și circumstanțelor descrise la art. 8 din prezentul Cod.”</w:t>
            </w:r>
          </w:p>
          <w:p w14:paraId="100B7BFA" w14:textId="7328F7E6" w:rsidR="007446E5" w:rsidRPr="00ED5C08" w:rsidRDefault="007446E5" w:rsidP="007446E5">
            <w:pPr>
              <w:ind w:firstLine="22"/>
              <w:jc w:val="both"/>
              <w:rPr>
                <w:rFonts w:ascii="Times New Roman" w:eastAsia="Times New Roman" w:hAnsi="Times New Roman"/>
                <w:sz w:val="24"/>
                <w:szCs w:val="24"/>
                <w:lang/>
              </w:rPr>
            </w:pPr>
          </w:p>
        </w:tc>
        <w:tc>
          <w:tcPr>
            <w:tcW w:w="698" w:type="pct"/>
            <w:tcBorders>
              <w:top w:val="single" w:sz="4" w:space="0" w:color="auto"/>
              <w:left w:val="single" w:sz="4" w:space="0" w:color="auto"/>
              <w:bottom w:val="single" w:sz="4" w:space="0" w:color="auto"/>
              <w:right w:val="single" w:sz="4" w:space="0" w:color="auto"/>
            </w:tcBorders>
          </w:tcPr>
          <w:p w14:paraId="239FD63A" w14:textId="046C048B" w:rsidR="007446E5" w:rsidRPr="00AC46F6" w:rsidRDefault="00A6274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Compatibil / </w:t>
            </w: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546A92AE" w14:textId="77777777" w:rsidR="007446E5" w:rsidRPr="00AC46F6" w:rsidRDefault="007446E5" w:rsidP="007446E5">
            <w:pPr>
              <w:pBdr>
                <w:top w:val="nil"/>
                <w:left w:val="nil"/>
                <w:bottom w:val="nil"/>
                <w:right w:val="nil"/>
                <w:between w:val="nil"/>
              </w:pBdr>
              <w:jc w:val="both"/>
              <w:rPr>
                <w:rFonts w:ascii="Times New Roman" w:hAnsi="Times New Roman"/>
                <w:b/>
                <w:bCs/>
                <w:color w:val="000000"/>
                <w:sz w:val="24"/>
                <w:szCs w:val="24"/>
              </w:rPr>
            </w:pPr>
            <w:r w:rsidRPr="00AC46F6">
              <w:rPr>
                <w:rFonts w:ascii="Times New Roman" w:hAnsi="Times New Roman"/>
                <w:b/>
                <w:bCs/>
                <w:color w:val="000000"/>
                <w:sz w:val="24"/>
                <w:szCs w:val="24"/>
              </w:rPr>
              <w:t xml:space="preserve">Legea nr. 245/2006 privind organizarea şi </w:t>
            </w:r>
            <w:proofErr w:type="spellStart"/>
            <w:r w:rsidRPr="00AC46F6">
              <w:rPr>
                <w:rFonts w:ascii="Times New Roman" w:hAnsi="Times New Roman"/>
                <w:b/>
                <w:bCs/>
                <w:color w:val="000000"/>
                <w:sz w:val="24"/>
                <w:szCs w:val="24"/>
              </w:rPr>
              <w:t>funcţionarea</w:t>
            </w:r>
            <w:proofErr w:type="spellEnd"/>
            <w:r w:rsidRPr="00AC46F6">
              <w:rPr>
                <w:rFonts w:ascii="Times New Roman" w:hAnsi="Times New Roman"/>
                <w:b/>
                <w:bCs/>
                <w:color w:val="000000"/>
                <w:sz w:val="24"/>
                <w:szCs w:val="24"/>
              </w:rPr>
              <w:t xml:space="preserve"> Comisiei </w:t>
            </w:r>
            <w:proofErr w:type="spellStart"/>
            <w:r w:rsidRPr="00AC46F6">
              <w:rPr>
                <w:rFonts w:ascii="Times New Roman" w:hAnsi="Times New Roman"/>
                <w:b/>
                <w:bCs/>
                <w:color w:val="000000"/>
                <w:sz w:val="24"/>
                <w:szCs w:val="24"/>
              </w:rPr>
              <w:t>naţionale</w:t>
            </w:r>
            <w:proofErr w:type="spellEnd"/>
            <w:r w:rsidRPr="00AC46F6">
              <w:rPr>
                <w:rFonts w:ascii="Times New Roman" w:hAnsi="Times New Roman"/>
                <w:b/>
                <w:bCs/>
                <w:color w:val="000000"/>
                <w:sz w:val="24"/>
                <w:szCs w:val="24"/>
              </w:rPr>
              <w:t xml:space="preserve"> pentru consultări şi negocieri colective, a comisiilor pentru consultări şi negocieri colective la nivel de ramură şi la nivel teritorial </w:t>
            </w:r>
          </w:p>
          <w:p w14:paraId="1789FDCC" w14:textId="77777777" w:rsidR="007446E5" w:rsidRPr="00AC46F6" w:rsidRDefault="007446E5" w:rsidP="007446E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b/>
                <w:bCs/>
                <w:color w:val="000000"/>
                <w:sz w:val="24"/>
                <w:szCs w:val="24"/>
              </w:rPr>
              <w:t>Art. 3.</w:t>
            </w:r>
            <w:r w:rsidRPr="00AC46F6">
              <w:rPr>
                <w:rFonts w:ascii="Times New Roman" w:hAnsi="Times New Roman"/>
                <w:color w:val="000000"/>
                <w:sz w:val="24"/>
                <w:szCs w:val="24"/>
              </w:rPr>
              <w:t xml:space="preserve"> Principiile de bază ale </w:t>
            </w:r>
            <w:proofErr w:type="spellStart"/>
            <w:r w:rsidRPr="00AC46F6">
              <w:rPr>
                <w:rFonts w:ascii="Times New Roman" w:hAnsi="Times New Roman"/>
                <w:color w:val="000000"/>
                <w:sz w:val="24"/>
                <w:szCs w:val="24"/>
              </w:rPr>
              <w:t>activităţii</w:t>
            </w:r>
            <w:proofErr w:type="spellEnd"/>
            <w:r w:rsidRPr="00AC46F6">
              <w:rPr>
                <w:rFonts w:ascii="Times New Roman" w:hAnsi="Times New Roman"/>
                <w:color w:val="000000"/>
                <w:sz w:val="24"/>
                <w:szCs w:val="24"/>
              </w:rPr>
              <w:t xml:space="preserve"> Comisiei </w:t>
            </w:r>
            <w:proofErr w:type="spellStart"/>
            <w:r w:rsidRPr="00AC46F6">
              <w:rPr>
                <w:rFonts w:ascii="Times New Roman" w:hAnsi="Times New Roman"/>
                <w:color w:val="000000"/>
                <w:sz w:val="24"/>
                <w:szCs w:val="24"/>
              </w:rPr>
              <w:t>naţionale</w:t>
            </w:r>
            <w:proofErr w:type="spellEnd"/>
            <w:r w:rsidRPr="00AC46F6">
              <w:rPr>
                <w:rFonts w:ascii="Times New Roman" w:hAnsi="Times New Roman"/>
                <w:color w:val="000000"/>
                <w:sz w:val="24"/>
                <w:szCs w:val="24"/>
              </w:rPr>
              <w:t xml:space="preserve">, comisiilor de ramură şi comisiilor teritoriale Principiile de bază ale </w:t>
            </w:r>
            <w:proofErr w:type="spellStart"/>
            <w:r w:rsidRPr="00AC46F6">
              <w:rPr>
                <w:rFonts w:ascii="Times New Roman" w:hAnsi="Times New Roman"/>
                <w:color w:val="000000"/>
                <w:sz w:val="24"/>
                <w:szCs w:val="24"/>
              </w:rPr>
              <w:t>activităţii</w:t>
            </w:r>
            <w:proofErr w:type="spellEnd"/>
            <w:r w:rsidRPr="00AC46F6">
              <w:rPr>
                <w:rFonts w:ascii="Times New Roman" w:hAnsi="Times New Roman"/>
                <w:color w:val="000000"/>
                <w:sz w:val="24"/>
                <w:szCs w:val="24"/>
              </w:rPr>
              <w:t xml:space="preserve"> Comisiei </w:t>
            </w:r>
            <w:proofErr w:type="spellStart"/>
            <w:r w:rsidRPr="00AC46F6">
              <w:rPr>
                <w:rFonts w:ascii="Times New Roman" w:hAnsi="Times New Roman"/>
                <w:color w:val="000000"/>
                <w:sz w:val="24"/>
                <w:szCs w:val="24"/>
              </w:rPr>
              <w:t>naţionale</w:t>
            </w:r>
            <w:proofErr w:type="spellEnd"/>
            <w:r w:rsidRPr="00AC46F6">
              <w:rPr>
                <w:rFonts w:ascii="Times New Roman" w:hAnsi="Times New Roman"/>
                <w:color w:val="000000"/>
                <w:sz w:val="24"/>
                <w:szCs w:val="24"/>
              </w:rPr>
              <w:t xml:space="preserve">, comisiilor de ramură şi comisiilor teritoriale sînt: </w:t>
            </w:r>
          </w:p>
          <w:p w14:paraId="23DA33C2" w14:textId="77777777" w:rsidR="007446E5" w:rsidRPr="00AC46F6" w:rsidRDefault="007446E5" w:rsidP="007446E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b) egalitatea </w:t>
            </w:r>
            <w:proofErr w:type="spellStart"/>
            <w:r w:rsidRPr="00AC46F6">
              <w:rPr>
                <w:rFonts w:ascii="Times New Roman" w:hAnsi="Times New Roman"/>
                <w:color w:val="000000"/>
                <w:sz w:val="24"/>
                <w:szCs w:val="24"/>
              </w:rPr>
              <w:t>părţilor</w:t>
            </w:r>
            <w:proofErr w:type="spellEnd"/>
            <w:r w:rsidRPr="00AC46F6">
              <w:rPr>
                <w:rFonts w:ascii="Times New Roman" w:hAnsi="Times New Roman"/>
                <w:color w:val="000000"/>
                <w:sz w:val="24"/>
                <w:szCs w:val="24"/>
              </w:rPr>
              <w:t xml:space="preserve">; </w:t>
            </w:r>
          </w:p>
          <w:p w14:paraId="0500593F" w14:textId="77777777" w:rsidR="007446E5" w:rsidRPr="00AC46F6" w:rsidRDefault="007446E5" w:rsidP="007446E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o) favorizarea de către stat a dezvoltării parteneriatului social.</w:t>
            </w:r>
          </w:p>
          <w:p w14:paraId="796C691A" w14:textId="77777777" w:rsidR="007446E5" w:rsidRPr="00AC46F6" w:rsidRDefault="007446E5" w:rsidP="007446E5">
            <w:pPr>
              <w:pBdr>
                <w:top w:val="nil"/>
                <w:left w:val="nil"/>
                <w:bottom w:val="nil"/>
                <w:right w:val="nil"/>
                <w:between w:val="nil"/>
              </w:pBdr>
              <w:jc w:val="both"/>
              <w:rPr>
                <w:rFonts w:ascii="Times New Roman" w:hAnsi="Times New Roman"/>
                <w:b/>
                <w:bCs/>
                <w:color w:val="000000"/>
                <w:sz w:val="24"/>
                <w:szCs w:val="24"/>
              </w:rPr>
            </w:pPr>
          </w:p>
          <w:p w14:paraId="4F08F285" w14:textId="77777777" w:rsidR="007446E5" w:rsidRPr="00AC46F6" w:rsidRDefault="007446E5" w:rsidP="007446E5">
            <w:pPr>
              <w:pBdr>
                <w:top w:val="nil"/>
                <w:left w:val="nil"/>
                <w:bottom w:val="nil"/>
                <w:right w:val="nil"/>
                <w:between w:val="nil"/>
              </w:pBdr>
              <w:jc w:val="both"/>
              <w:rPr>
                <w:rFonts w:ascii="Times New Roman" w:hAnsi="Times New Roman"/>
                <w:b/>
                <w:bCs/>
                <w:color w:val="000000"/>
                <w:sz w:val="24"/>
                <w:szCs w:val="24"/>
              </w:rPr>
            </w:pPr>
          </w:p>
          <w:p w14:paraId="254CBDB2" w14:textId="77777777" w:rsidR="007446E5" w:rsidRPr="00AC46F6" w:rsidRDefault="007446E5" w:rsidP="007446E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b/>
                <w:bCs/>
                <w:color w:val="000000"/>
                <w:sz w:val="24"/>
                <w:szCs w:val="24"/>
              </w:rPr>
              <w:t>Art. 4.</w:t>
            </w:r>
            <w:r w:rsidRPr="00AC46F6">
              <w:rPr>
                <w:rFonts w:ascii="Times New Roman" w:hAnsi="Times New Roman"/>
                <w:color w:val="000000"/>
                <w:sz w:val="24"/>
                <w:szCs w:val="24"/>
              </w:rPr>
              <w:t xml:space="preserve"> Obiectivele </w:t>
            </w:r>
            <w:proofErr w:type="spellStart"/>
            <w:r w:rsidRPr="00AC46F6">
              <w:rPr>
                <w:rFonts w:ascii="Times New Roman" w:hAnsi="Times New Roman"/>
                <w:color w:val="000000"/>
                <w:sz w:val="24"/>
                <w:szCs w:val="24"/>
              </w:rPr>
              <w:t>activităţii</w:t>
            </w:r>
            <w:proofErr w:type="spellEnd"/>
            <w:r w:rsidRPr="00AC46F6">
              <w:rPr>
                <w:rFonts w:ascii="Times New Roman" w:hAnsi="Times New Roman"/>
                <w:color w:val="000000"/>
                <w:sz w:val="24"/>
                <w:szCs w:val="24"/>
              </w:rPr>
              <w:t xml:space="preserve"> Comisiei </w:t>
            </w:r>
            <w:proofErr w:type="spellStart"/>
            <w:r w:rsidRPr="00AC46F6">
              <w:rPr>
                <w:rFonts w:ascii="Times New Roman" w:hAnsi="Times New Roman"/>
                <w:color w:val="000000"/>
                <w:sz w:val="24"/>
                <w:szCs w:val="24"/>
              </w:rPr>
              <w:t>naţionale</w:t>
            </w:r>
            <w:proofErr w:type="spellEnd"/>
            <w:r w:rsidRPr="00AC46F6">
              <w:rPr>
                <w:rFonts w:ascii="Times New Roman" w:hAnsi="Times New Roman"/>
                <w:color w:val="000000"/>
                <w:sz w:val="24"/>
                <w:szCs w:val="24"/>
              </w:rPr>
              <w:t xml:space="preserve">, comisiilor de ramură şi comisiilor teritoriale Obiectivele </w:t>
            </w:r>
            <w:proofErr w:type="spellStart"/>
            <w:r w:rsidRPr="00AC46F6">
              <w:rPr>
                <w:rFonts w:ascii="Times New Roman" w:hAnsi="Times New Roman"/>
                <w:color w:val="000000"/>
                <w:sz w:val="24"/>
                <w:szCs w:val="24"/>
              </w:rPr>
              <w:t>activităţii</w:t>
            </w:r>
            <w:proofErr w:type="spellEnd"/>
            <w:r w:rsidRPr="00AC46F6">
              <w:rPr>
                <w:rFonts w:ascii="Times New Roman" w:hAnsi="Times New Roman"/>
                <w:color w:val="000000"/>
                <w:sz w:val="24"/>
                <w:szCs w:val="24"/>
              </w:rPr>
              <w:t xml:space="preserve"> Comisiei </w:t>
            </w:r>
            <w:proofErr w:type="spellStart"/>
            <w:r w:rsidRPr="00AC46F6">
              <w:rPr>
                <w:rFonts w:ascii="Times New Roman" w:hAnsi="Times New Roman"/>
                <w:color w:val="000000"/>
                <w:sz w:val="24"/>
                <w:szCs w:val="24"/>
              </w:rPr>
              <w:t>naţionale</w:t>
            </w:r>
            <w:proofErr w:type="spellEnd"/>
            <w:r w:rsidRPr="00AC46F6">
              <w:rPr>
                <w:rFonts w:ascii="Times New Roman" w:hAnsi="Times New Roman"/>
                <w:color w:val="000000"/>
                <w:sz w:val="24"/>
                <w:szCs w:val="24"/>
              </w:rPr>
              <w:t xml:space="preserve">, comisiilor de ramură şi comisiilor teritoriale sînt: </w:t>
            </w:r>
          </w:p>
          <w:p w14:paraId="0C16264A" w14:textId="77777777" w:rsidR="007446E5" w:rsidRPr="00AC46F6" w:rsidRDefault="007446E5" w:rsidP="007446E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a) consultările tripartite între partenerii sociali în problemele ce ţin de domeniul muncii şi în problemele social-economice de interes </w:t>
            </w:r>
            <w:proofErr w:type="spellStart"/>
            <w:r w:rsidRPr="00AC46F6">
              <w:rPr>
                <w:rFonts w:ascii="Times New Roman" w:hAnsi="Times New Roman"/>
                <w:color w:val="000000"/>
                <w:sz w:val="24"/>
                <w:szCs w:val="24"/>
              </w:rPr>
              <w:t>naţional</w:t>
            </w:r>
            <w:proofErr w:type="spellEnd"/>
            <w:r w:rsidRPr="00AC46F6">
              <w:rPr>
                <w:rFonts w:ascii="Times New Roman" w:hAnsi="Times New Roman"/>
                <w:color w:val="000000"/>
                <w:sz w:val="24"/>
                <w:szCs w:val="24"/>
              </w:rPr>
              <w:t xml:space="preserve">, de ramură şi teritorial, promovarea parteneriatului social la toate nivelurile; </w:t>
            </w:r>
          </w:p>
          <w:p w14:paraId="48C7A971" w14:textId="77777777" w:rsidR="007446E5" w:rsidRPr="00AC46F6" w:rsidRDefault="007446E5" w:rsidP="007446E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b) </w:t>
            </w:r>
            <w:proofErr w:type="spellStart"/>
            <w:r w:rsidRPr="00AC46F6">
              <w:rPr>
                <w:rFonts w:ascii="Times New Roman" w:hAnsi="Times New Roman"/>
                <w:color w:val="000000"/>
                <w:sz w:val="24"/>
                <w:szCs w:val="24"/>
              </w:rPr>
              <w:t>menţinerea</w:t>
            </w:r>
            <w:proofErr w:type="spellEnd"/>
            <w:r w:rsidRPr="00AC46F6">
              <w:rPr>
                <w:rFonts w:ascii="Times New Roman" w:hAnsi="Times New Roman"/>
                <w:color w:val="000000"/>
                <w:sz w:val="24"/>
                <w:szCs w:val="24"/>
              </w:rPr>
              <w:t xml:space="preserve"> coeziunii, păcii şi </w:t>
            </w:r>
            <w:proofErr w:type="spellStart"/>
            <w:r w:rsidRPr="00AC46F6">
              <w:rPr>
                <w:rFonts w:ascii="Times New Roman" w:hAnsi="Times New Roman"/>
                <w:color w:val="000000"/>
                <w:sz w:val="24"/>
                <w:szCs w:val="24"/>
              </w:rPr>
              <w:t>stabilităţii</w:t>
            </w:r>
            <w:proofErr w:type="spellEnd"/>
            <w:r w:rsidRPr="00AC46F6">
              <w:rPr>
                <w:rFonts w:ascii="Times New Roman" w:hAnsi="Times New Roman"/>
                <w:color w:val="000000"/>
                <w:sz w:val="24"/>
                <w:szCs w:val="24"/>
              </w:rPr>
              <w:t xml:space="preserve"> sociale pe teritoriul Republicii Moldova; </w:t>
            </w:r>
          </w:p>
          <w:p w14:paraId="2EBC359C" w14:textId="77777777" w:rsidR="007446E5" w:rsidRPr="00AC46F6" w:rsidRDefault="007446E5" w:rsidP="007446E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c) </w:t>
            </w:r>
            <w:proofErr w:type="spellStart"/>
            <w:r w:rsidRPr="00AC46F6">
              <w:rPr>
                <w:rFonts w:ascii="Times New Roman" w:hAnsi="Times New Roman"/>
                <w:color w:val="000000"/>
                <w:sz w:val="24"/>
                <w:szCs w:val="24"/>
              </w:rPr>
              <w:t>susţinerea</w:t>
            </w:r>
            <w:proofErr w:type="spellEnd"/>
            <w:r w:rsidRPr="00AC46F6">
              <w:rPr>
                <w:rFonts w:ascii="Times New Roman" w:hAnsi="Times New Roman"/>
                <w:color w:val="000000"/>
                <w:sz w:val="24"/>
                <w:szCs w:val="24"/>
              </w:rPr>
              <w:t xml:space="preserve"> participării </w:t>
            </w:r>
            <w:proofErr w:type="spellStart"/>
            <w:r w:rsidRPr="00AC46F6">
              <w:rPr>
                <w:rFonts w:ascii="Times New Roman" w:hAnsi="Times New Roman"/>
                <w:color w:val="000000"/>
                <w:sz w:val="24"/>
                <w:szCs w:val="24"/>
              </w:rPr>
              <w:t>societăţii</w:t>
            </w:r>
            <w:proofErr w:type="spellEnd"/>
            <w:r w:rsidRPr="00AC46F6">
              <w:rPr>
                <w:rFonts w:ascii="Times New Roman" w:hAnsi="Times New Roman"/>
                <w:color w:val="000000"/>
                <w:sz w:val="24"/>
                <w:szCs w:val="24"/>
              </w:rPr>
              <w:t xml:space="preserve"> civile la promovarea politicilor </w:t>
            </w:r>
            <w:proofErr w:type="spellStart"/>
            <w:r w:rsidRPr="00AC46F6">
              <w:rPr>
                <w:rFonts w:ascii="Times New Roman" w:hAnsi="Times New Roman"/>
                <w:color w:val="000000"/>
                <w:sz w:val="24"/>
                <w:szCs w:val="24"/>
              </w:rPr>
              <w:t>naţionale</w:t>
            </w:r>
            <w:proofErr w:type="spellEnd"/>
            <w:r w:rsidRPr="00AC46F6">
              <w:rPr>
                <w:rFonts w:ascii="Times New Roman" w:hAnsi="Times New Roman"/>
                <w:color w:val="000000"/>
                <w:sz w:val="24"/>
                <w:szCs w:val="24"/>
              </w:rPr>
              <w:t xml:space="preserve">. </w:t>
            </w:r>
          </w:p>
          <w:p w14:paraId="0561682F" w14:textId="77777777" w:rsidR="007446E5" w:rsidRPr="00AC46F6" w:rsidRDefault="007446E5" w:rsidP="007446E5">
            <w:pPr>
              <w:pBdr>
                <w:top w:val="nil"/>
                <w:left w:val="nil"/>
                <w:bottom w:val="nil"/>
                <w:right w:val="nil"/>
                <w:between w:val="nil"/>
              </w:pBdr>
              <w:jc w:val="both"/>
              <w:rPr>
                <w:rFonts w:ascii="Times New Roman" w:hAnsi="Times New Roman"/>
                <w:color w:val="000000"/>
                <w:sz w:val="24"/>
                <w:szCs w:val="24"/>
              </w:rPr>
            </w:pPr>
          </w:p>
          <w:p w14:paraId="04E683A2" w14:textId="77777777" w:rsidR="007446E5" w:rsidRPr="00AC46F6" w:rsidRDefault="007446E5" w:rsidP="007446E5">
            <w:pPr>
              <w:pBdr>
                <w:top w:val="nil"/>
                <w:left w:val="nil"/>
                <w:bottom w:val="nil"/>
                <w:right w:val="nil"/>
                <w:between w:val="nil"/>
              </w:pBdr>
              <w:jc w:val="both"/>
              <w:rPr>
                <w:rFonts w:ascii="Times New Roman" w:hAnsi="Times New Roman"/>
                <w:b/>
                <w:bCs/>
                <w:color w:val="000000"/>
                <w:sz w:val="24"/>
                <w:szCs w:val="24"/>
              </w:rPr>
            </w:pPr>
            <w:r w:rsidRPr="00AC46F6">
              <w:rPr>
                <w:rFonts w:ascii="Times New Roman" w:hAnsi="Times New Roman"/>
                <w:b/>
                <w:bCs/>
                <w:color w:val="000000"/>
                <w:sz w:val="24"/>
                <w:szCs w:val="24"/>
              </w:rPr>
              <w:t xml:space="preserve">Legea privind Inspectoratul de Stat al Muncii nr. 140/2001 </w:t>
            </w:r>
          </w:p>
          <w:p w14:paraId="1A5485F1" w14:textId="77777777" w:rsidR="007446E5" w:rsidRPr="00AC46F6" w:rsidRDefault="007446E5" w:rsidP="007446E5">
            <w:pPr>
              <w:pBdr>
                <w:top w:val="nil"/>
                <w:left w:val="nil"/>
                <w:bottom w:val="nil"/>
                <w:right w:val="nil"/>
                <w:between w:val="nil"/>
              </w:pBdr>
              <w:jc w:val="both"/>
              <w:rPr>
                <w:rFonts w:ascii="Times New Roman" w:hAnsi="Times New Roman"/>
                <w:b/>
                <w:bCs/>
                <w:color w:val="000000"/>
                <w:sz w:val="24"/>
                <w:szCs w:val="24"/>
              </w:rPr>
            </w:pPr>
            <w:r w:rsidRPr="00AC46F6">
              <w:rPr>
                <w:rFonts w:ascii="Times New Roman" w:hAnsi="Times New Roman"/>
                <w:b/>
                <w:bCs/>
                <w:color w:val="000000"/>
                <w:sz w:val="24"/>
                <w:szCs w:val="24"/>
              </w:rPr>
              <w:t>Art. 113</w:t>
            </w:r>
          </w:p>
          <w:p w14:paraId="37A328D9" w14:textId="77777777" w:rsidR="007446E5" w:rsidRPr="00AC46F6" w:rsidRDefault="007446E5" w:rsidP="007446E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 Procedura de efectuare a controlului de stat asupra respectării actelor legislative şi a altor acte normative din domeniul muncii „k) prevenirea şi eliminarea cazurilor de discriminare după orice criteriu şi de </w:t>
            </w:r>
            <w:proofErr w:type="spellStart"/>
            <w:r w:rsidRPr="00AC46F6">
              <w:rPr>
                <w:rFonts w:ascii="Times New Roman" w:hAnsi="Times New Roman"/>
                <w:color w:val="000000"/>
                <w:sz w:val="24"/>
                <w:szCs w:val="24"/>
              </w:rPr>
              <w:t>hărţuire</w:t>
            </w:r>
            <w:proofErr w:type="spellEnd"/>
            <w:r w:rsidRPr="00AC46F6">
              <w:rPr>
                <w:rFonts w:ascii="Times New Roman" w:hAnsi="Times New Roman"/>
                <w:color w:val="000000"/>
                <w:sz w:val="24"/>
                <w:szCs w:val="24"/>
              </w:rPr>
              <w:t xml:space="preserve"> sexuală la locul de muncă.” </w:t>
            </w:r>
          </w:p>
          <w:p w14:paraId="0962CC73" w14:textId="77777777" w:rsidR="007446E5" w:rsidRPr="00AC46F6" w:rsidRDefault="007446E5" w:rsidP="007446E5">
            <w:pPr>
              <w:pBdr>
                <w:top w:val="nil"/>
                <w:left w:val="nil"/>
                <w:bottom w:val="nil"/>
                <w:right w:val="nil"/>
                <w:between w:val="nil"/>
              </w:pBdr>
              <w:jc w:val="both"/>
              <w:rPr>
                <w:rFonts w:ascii="Times New Roman" w:hAnsi="Times New Roman"/>
                <w:color w:val="000000"/>
                <w:sz w:val="24"/>
                <w:szCs w:val="24"/>
              </w:rPr>
            </w:pPr>
          </w:p>
          <w:sdt>
            <w:sdtPr>
              <w:rPr>
                <w:rFonts w:ascii="Times New Roman" w:hAnsi="Times New Roman"/>
                <w:sz w:val="24"/>
                <w:szCs w:val="24"/>
              </w:rPr>
              <w:tag w:val="goog_rdk_881"/>
              <w:id w:val="2006439695"/>
            </w:sdtPr>
            <w:sdtContent>
              <w:p w14:paraId="2E4A136C" w14:textId="77777777" w:rsidR="007446E5" w:rsidRPr="00AC46F6" w:rsidRDefault="00000000" w:rsidP="007446E5">
                <w:pPr>
                  <w:pBdr>
                    <w:top w:val="nil"/>
                    <w:left w:val="nil"/>
                    <w:bottom w:val="nil"/>
                    <w:right w:val="nil"/>
                    <w:between w:val="nil"/>
                  </w:pBdr>
                  <w:rPr>
                    <w:rFonts w:ascii="Times New Roman" w:hAnsi="Times New Roman"/>
                    <w:b/>
                    <w:bCs/>
                    <w:color w:val="000000"/>
                    <w:sz w:val="24"/>
                    <w:szCs w:val="24"/>
                  </w:rPr>
                </w:pPr>
                <w:sdt>
                  <w:sdtPr>
                    <w:rPr>
                      <w:rFonts w:ascii="Times New Roman" w:hAnsi="Times New Roman"/>
                      <w:sz w:val="24"/>
                      <w:szCs w:val="24"/>
                    </w:rPr>
                    <w:tag w:val="goog_rdk_880"/>
                    <w:id w:val="-1139873932"/>
                  </w:sdtPr>
                  <w:sdtContent>
                    <w:r w:rsidR="007446E5" w:rsidRPr="00AC46F6">
                      <w:rPr>
                        <w:rFonts w:ascii="Times New Roman" w:hAnsi="Times New Roman"/>
                        <w:b/>
                        <w:bCs/>
                        <w:color w:val="000000"/>
                        <w:sz w:val="24"/>
                        <w:szCs w:val="24"/>
                      </w:rPr>
                      <w:t>Codul Muncii nr. 154/2003:</w:t>
                    </w:r>
                  </w:sdtContent>
                </w:sdt>
              </w:p>
            </w:sdtContent>
          </w:sdt>
          <w:sdt>
            <w:sdtPr>
              <w:rPr>
                <w:rFonts w:ascii="Times New Roman" w:hAnsi="Times New Roman"/>
                <w:sz w:val="24"/>
                <w:szCs w:val="24"/>
              </w:rPr>
              <w:tag w:val="goog_rdk_883"/>
              <w:id w:val="-1219701435"/>
            </w:sdtPr>
            <w:sdtContent>
              <w:p w14:paraId="6AD7E030" w14:textId="77777777" w:rsidR="007446E5" w:rsidRPr="00AC46F6" w:rsidRDefault="00000000" w:rsidP="007446E5">
                <w:pPr>
                  <w:pBdr>
                    <w:top w:val="nil"/>
                    <w:left w:val="nil"/>
                    <w:bottom w:val="nil"/>
                    <w:right w:val="nil"/>
                    <w:between w:val="nil"/>
                  </w:pBdr>
                  <w:rPr>
                    <w:rFonts w:ascii="Times New Roman" w:hAnsi="Times New Roman"/>
                    <w:color w:val="000000"/>
                    <w:sz w:val="24"/>
                    <w:szCs w:val="24"/>
                  </w:rPr>
                </w:pPr>
                <w:sdt>
                  <w:sdtPr>
                    <w:rPr>
                      <w:rFonts w:ascii="Times New Roman" w:hAnsi="Times New Roman"/>
                      <w:sz w:val="24"/>
                      <w:szCs w:val="24"/>
                    </w:rPr>
                    <w:tag w:val="goog_rdk_882"/>
                    <w:id w:val="-1103011634"/>
                  </w:sdtPr>
                  <w:sdtContent>
                    <w:r w:rsidR="007446E5" w:rsidRPr="00AC46F6">
                      <w:rPr>
                        <w:rFonts w:ascii="Times New Roman" w:hAnsi="Times New Roman"/>
                        <w:b/>
                        <w:bCs/>
                        <w:color w:val="000000"/>
                        <w:sz w:val="24"/>
                        <w:szCs w:val="24"/>
                      </w:rPr>
                      <w:t xml:space="preserve">Art. 17 </w:t>
                    </w:r>
                    <w:r w:rsidR="007446E5" w:rsidRPr="00AC46F6">
                      <w:rPr>
                        <w:rFonts w:ascii="Times New Roman" w:hAnsi="Times New Roman"/>
                        <w:color w:val="000000"/>
                        <w:sz w:val="24"/>
                        <w:szCs w:val="24"/>
                      </w:rPr>
                      <w:t>Principiile de bază ale parteneriatului social</w:t>
                    </w:r>
                  </w:sdtContent>
                </w:sdt>
              </w:p>
            </w:sdtContent>
          </w:sdt>
          <w:sdt>
            <w:sdtPr>
              <w:rPr>
                <w:rFonts w:ascii="Times New Roman" w:hAnsi="Times New Roman"/>
                <w:sz w:val="24"/>
                <w:szCs w:val="24"/>
              </w:rPr>
              <w:tag w:val="goog_rdk_885"/>
              <w:id w:val="738389152"/>
            </w:sdtPr>
            <w:sdtContent>
              <w:p w14:paraId="76C075FD"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884"/>
                    <w:id w:val="-646389245"/>
                  </w:sdtPr>
                  <w:sdtContent>
                    <w:r w:rsidR="007446E5" w:rsidRPr="00AC46F6">
                      <w:rPr>
                        <w:rFonts w:ascii="Times New Roman" w:hAnsi="Times New Roman"/>
                        <w:color w:val="000000"/>
                        <w:sz w:val="24"/>
                        <w:szCs w:val="24"/>
                      </w:rPr>
                      <w:t>Principiile de bază ale parteneriatului social sînt:</w:t>
                    </w:r>
                  </w:sdtContent>
                </w:sdt>
              </w:p>
            </w:sdtContent>
          </w:sdt>
          <w:sdt>
            <w:sdtPr>
              <w:rPr>
                <w:rFonts w:ascii="Times New Roman" w:hAnsi="Times New Roman"/>
                <w:sz w:val="24"/>
                <w:szCs w:val="24"/>
              </w:rPr>
              <w:tag w:val="goog_rdk_887"/>
              <w:id w:val="1248381583"/>
            </w:sdtPr>
            <w:sdtContent>
              <w:p w14:paraId="507B621F" w14:textId="77777777" w:rsidR="007446E5" w:rsidRPr="00AC46F6" w:rsidRDefault="00000000" w:rsidP="007446E5">
                <w:pPr>
                  <w:pBdr>
                    <w:top w:val="nil"/>
                    <w:left w:val="nil"/>
                    <w:bottom w:val="nil"/>
                    <w:right w:val="nil"/>
                    <w:between w:val="nil"/>
                  </w:pBdr>
                  <w:rPr>
                    <w:rFonts w:ascii="Times New Roman" w:hAnsi="Times New Roman"/>
                    <w:color w:val="000000"/>
                    <w:sz w:val="24"/>
                    <w:szCs w:val="24"/>
                  </w:rPr>
                </w:pPr>
                <w:sdt>
                  <w:sdtPr>
                    <w:rPr>
                      <w:rFonts w:ascii="Times New Roman" w:hAnsi="Times New Roman"/>
                      <w:sz w:val="24"/>
                      <w:szCs w:val="24"/>
                    </w:rPr>
                    <w:tag w:val="goog_rdk_886"/>
                    <w:id w:val="127983894"/>
                  </w:sdtPr>
                  <w:sdtContent>
                    <w:r w:rsidR="007446E5" w:rsidRPr="00AC46F6">
                      <w:rPr>
                        <w:rFonts w:ascii="Times New Roman" w:hAnsi="Times New Roman"/>
                        <w:color w:val="000000"/>
                        <w:sz w:val="24"/>
                        <w:szCs w:val="24"/>
                      </w:rPr>
                      <w:t>a) legalitatea;</w:t>
                    </w:r>
                  </w:sdtContent>
                </w:sdt>
              </w:p>
            </w:sdtContent>
          </w:sdt>
          <w:sdt>
            <w:sdtPr>
              <w:rPr>
                <w:rFonts w:ascii="Times New Roman" w:hAnsi="Times New Roman"/>
                <w:sz w:val="24"/>
                <w:szCs w:val="24"/>
              </w:rPr>
              <w:tag w:val="goog_rdk_889"/>
              <w:id w:val="-1435910309"/>
            </w:sdtPr>
            <w:sdtContent>
              <w:p w14:paraId="287018CE" w14:textId="77777777" w:rsidR="007446E5" w:rsidRPr="00AC46F6" w:rsidRDefault="00000000" w:rsidP="007446E5">
                <w:pPr>
                  <w:pBdr>
                    <w:top w:val="nil"/>
                    <w:left w:val="nil"/>
                    <w:bottom w:val="nil"/>
                    <w:right w:val="nil"/>
                    <w:between w:val="nil"/>
                  </w:pBdr>
                  <w:rPr>
                    <w:rFonts w:ascii="Times New Roman" w:hAnsi="Times New Roman"/>
                    <w:color w:val="000000"/>
                    <w:sz w:val="24"/>
                    <w:szCs w:val="24"/>
                  </w:rPr>
                </w:pPr>
                <w:sdt>
                  <w:sdtPr>
                    <w:rPr>
                      <w:rFonts w:ascii="Times New Roman" w:hAnsi="Times New Roman"/>
                      <w:sz w:val="24"/>
                      <w:szCs w:val="24"/>
                    </w:rPr>
                    <w:tag w:val="goog_rdk_888"/>
                    <w:id w:val="461701461"/>
                  </w:sdtPr>
                  <w:sdtContent>
                    <w:r w:rsidR="007446E5" w:rsidRPr="00AC46F6">
                      <w:rPr>
                        <w:rFonts w:ascii="Times New Roman" w:hAnsi="Times New Roman"/>
                        <w:color w:val="000000"/>
                        <w:sz w:val="24"/>
                        <w:szCs w:val="24"/>
                      </w:rPr>
                      <w:t xml:space="preserve">b) egalitatea </w:t>
                    </w:r>
                    <w:proofErr w:type="spellStart"/>
                    <w:r w:rsidR="007446E5" w:rsidRPr="00AC46F6">
                      <w:rPr>
                        <w:rFonts w:ascii="Times New Roman" w:hAnsi="Times New Roman"/>
                        <w:color w:val="000000"/>
                        <w:sz w:val="24"/>
                        <w:szCs w:val="24"/>
                      </w:rPr>
                      <w:t>părţilor</w:t>
                    </w:r>
                    <w:proofErr w:type="spellEnd"/>
                    <w:r w:rsidR="007446E5" w:rsidRPr="00AC46F6">
                      <w:rPr>
                        <w:rFonts w:ascii="Times New Roman" w:hAnsi="Times New Roman"/>
                        <w:color w:val="000000"/>
                        <w:sz w:val="24"/>
                        <w:szCs w:val="24"/>
                      </w:rPr>
                      <w:t>;</w:t>
                    </w:r>
                  </w:sdtContent>
                </w:sdt>
              </w:p>
            </w:sdtContent>
          </w:sdt>
          <w:sdt>
            <w:sdtPr>
              <w:rPr>
                <w:rFonts w:ascii="Times New Roman" w:hAnsi="Times New Roman"/>
                <w:sz w:val="24"/>
                <w:szCs w:val="24"/>
              </w:rPr>
              <w:tag w:val="goog_rdk_891"/>
              <w:id w:val="552208452"/>
            </w:sdtPr>
            <w:sdtContent>
              <w:p w14:paraId="6F744CA2"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890"/>
                    <w:id w:val="1405396551"/>
                  </w:sdtPr>
                  <w:sdtContent>
                    <w:r w:rsidR="007446E5" w:rsidRPr="00AC46F6">
                      <w:rPr>
                        <w:rFonts w:ascii="Times New Roman" w:hAnsi="Times New Roman"/>
                        <w:color w:val="000000"/>
                        <w:sz w:val="24"/>
                        <w:szCs w:val="24"/>
                      </w:rPr>
                      <w:t xml:space="preserve">c) paritatea reprezentării </w:t>
                    </w:r>
                    <w:proofErr w:type="spellStart"/>
                    <w:r w:rsidR="007446E5" w:rsidRPr="00AC46F6">
                      <w:rPr>
                        <w:rFonts w:ascii="Times New Roman" w:hAnsi="Times New Roman"/>
                        <w:color w:val="000000"/>
                        <w:sz w:val="24"/>
                        <w:szCs w:val="24"/>
                      </w:rPr>
                      <w:t>părţilor</w:t>
                    </w:r>
                    <w:proofErr w:type="spellEnd"/>
                    <w:r w:rsidR="007446E5" w:rsidRPr="00AC46F6">
                      <w:rPr>
                        <w:rFonts w:ascii="Times New Roman" w:hAnsi="Times New Roman"/>
                        <w:color w:val="000000"/>
                        <w:sz w:val="24"/>
                        <w:szCs w:val="24"/>
                      </w:rPr>
                      <w:t>;</w:t>
                    </w:r>
                  </w:sdtContent>
                </w:sdt>
              </w:p>
            </w:sdtContent>
          </w:sdt>
          <w:sdt>
            <w:sdtPr>
              <w:rPr>
                <w:rFonts w:ascii="Times New Roman" w:hAnsi="Times New Roman"/>
                <w:sz w:val="24"/>
                <w:szCs w:val="24"/>
              </w:rPr>
              <w:tag w:val="goog_rdk_893"/>
              <w:id w:val="1074195224"/>
            </w:sdtPr>
            <w:sdtContent>
              <w:p w14:paraId="5BACCCB9"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892"/>
                    <w:id w:val="-1830620405"/>
                  </w:sdtPr>
                  <w:sdtContent>
                    <w:r w:rsidR="007446E5" w:rsidRPr="00AC46F6">
                      <w:rPr>
                        <w:rFonts w:ascii="Times New Roman" w:hAnsi="Times New Roman"/>
                        <w:color w:val="000000"/>
                        <w:sz w:val="24"/>
                        <w:szCs w:val="24"/>
                      </w:rPr>
                      <w:t xml:space="preserve">l) executarea obligatorie a contractelor colective de muncă, a convenţiilor colective şi a altor </w:t>
                    </w:r>
                    <w:proofErr w:type="spellStart"/>
                    <w:r w:rsidR="007446E5" w:rsidRPr="00AC46F6">
                      <w:rPr>
                        <w:rFonts w:ascii="Times New Roman" w:hAnsi="Times New Roman"/>
                        <w:color w:val="000000"/>
                        <w:sz w:val="24"/>
                        <w:szCs w:val="24"/>
                      </w:rPr>
                      <w:t>înţelegeri</w:t>
                    </w:r>
                    <w:proofErr w:type="spellEnd"/>
                    <w:r w:rsidR="007446E5" w:rsidRPr="00AC46F6">
                      <w:rPr>
                        <w:rFonts w:ascii="Times New Roman" w:hAnsi="Times New Roman"/>
                        <w:color w:val="000000"/>
                        <w:sz w:val="24"/>
                        <w:szCs w:val="24"/>
                      </w:rPr>
                      <w:t>;</w:t>
                    </w:r>
                  </w:sdtContent>
                </w:sdt>
              </w:p>
            </w:sdtContent>
          </w:sdt>
          <w:sdt>
            <w:sdtPr>
              <w:rPr>
                <w:rFonts w:ascii="Times New Roman" w:hAnsi="Times New Roman"/>
                <w:sz w:val="24"/>
                <w:szCs w:val="24"/>
              </w:rPr>
              <w:tag w:val="goog_rdk_895"/>
              <w:id w:val="50503792"/>
            </w:sdtPr>
            <w:sdtContent>
              <w:p w14:paraId="0F36C860"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894"/>
                    <w:id w:val="1925169869"/>
                  </w:sdtPr>
                  <w:sdtContent>
                    <w:r w:rsidR="007446E5" w:rsidRPr="00AC46F6">
                      <w:rPr>
                        <w:rFonts w:ascii="Times New Roman" w:hAnsi="Times New Roman"/>
                        <w:color w:val="000000"/>
                        <w:sz w:val="24"/>
                        <w:szCs w:val="24"/>
                      </w:rPr>
                      <w:t>m) controlul asupra îndeplinirii contractelor colective de muncă şi a convenţiilor colective;</w:t>
                    </w:r>
                  </w:sdtContent>
                </w:sdt>
              </w:p>
            </w:sdtContent>
          </w:sdt>
          <w:sdt>
            <w:sdtPr>
              <w:rPr>
                <w:rFonts w:ascii="Times New Roman" w:hAnsi="Times New Roman"/>
                <w:sz w:val="24"/>
                <w:szCs w:val="24"/>
              </w:rPr>
              <w:tag w:val="goog_rdk_897"/>
              <w:id w:val="1406182888"/>
            </w:sdtPr>
            <w:sdtContent>
              <w:p w14:paraId="43B1C552"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896"/>
                    <w:id w:val="1445093402"/>
                  </w:sdtPr>
                  <w:sdtContent>
                    <w:r w:rsidR="007446E5" w:rsidRPr="00AC46F6">
                      <w:rPr>
                        <w:rFonts w:ascii="Times New Roman" w:hAnsi="Times New Roman"/>
                        <w:color w:val="000000"/>
                        <w:sz w:val="24"/>
                        <w:szCs w:val="24"/>
                      </w:rPr>
                      <w:t xml:space="preserve">n) răspunderea </w:t>
                    </w:r>
                    <w:proofErr w:type="spellStart"/>
                    <w:r w:rsidR="007446E5" w:rsidRPr="00AC46F6">
                      <w:rPr>
                        <w:rFonts w:ascii="Times New Roman" w:hAnsi="Times New Roman"/>
                        <w:color w:val="000000"/>
                        <w:sz w:val="24"/>
                        <w:szCs w:val="24"/>
                      </w:rPr>
                      <w:t>părţilor</w:t>
                    </w:r>
                    <w:proofErr w:type="spellEnd"/>
                    <w:r w:rsidR="007446E5" w:rsidRPr="00AC46F6">
                      <w:rPr>
                        <w:rFonts w:ascii="Times New Roman" w:hAnsi="Times New Roman"/>
                        <w:color w:val="000000"/>
                        <w:sz w:val="24"/>
                        <w:szCs w:val="24"/>
                      </w:rPr>
                      <w:t xml:space="preserve"> pentru nerespectarea angajamentelor asumate;</w:t>
                    </w:r>
                  </w:sdtContent>
                </w:sdt>
              </w:p>
            </w:sdtContent>
          </w:sdt>
          <w:sdt>
            <w:sdtPr>
              <w:rPr>
                <w:rFonts w:ascii="Times New Roman" w:hAnsi="Times New Roman"/>
                <w:sz w:val="24"/>
                <w:szCs w:val="24"/>
              </w:rPr>
              <w:tag w:val="goog_rdk_899"/>
              <w:id w:val="1211705645"/>
            </w:sdtPr>
            <w:sdtContent>
              <w:p w14:paraId="15EBA858"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898"/>
                    <w:id w:val="1819511222"/>
                  </w:sdtPr>
                  <w:sdtContent>
                    <w:r w:rsidR="007446E5" w:rsidRPr="00AC46F6">
                      <w:rPr>
                        <w:rFonts w:ascii="Times New Roman" w:hAnsi="Times New Roman"/>
                        <w:color w:val="000000"/>
                        <w:sz w:val="24"/>
                        <w:szCs w:val="24"/>
                      </w:rPr>
                      <w:t>o) favorizarea de către stat a dezvoltării parteneriatului social</w:t>
                    </w:r>
                  </w:sdtContent>
                </w:sdt>
              </w:p>
            </w:sdtContent>
          </w:sdt>
          <w:sdt>
            <w:sdtPr>
              <w:rPr>
                <w:rFonts w:ascii="Times New Roman" w:hAnsi="Times New Roman"/>
                <w:sz w:val="24"/>
                <w:szCs w:val="24"/>
              </w:rPr>
              <w:tag w:val="goog_rdk_901"/>
              <w:id w:val="-716868731"/>
            </w:sdtPr>
            <w:sdtContent>
              <w:p w14:paraId="0CA5EB5F" w14:textId="77777777" w:rsidR="007446E5" w:rsidRPr="00AC46F6" w:rsidRDefault="00000000" w:rsidP="007446E5">
                <w:pPr>
                  <w:pBdr>
                    <w:top w:val="nil"/>
                    <w:left w:val="nil"/>
                    <w:bottom w:val="nil"/>
                    <w:right w:val="nil"/>
                    <w:between w:val="nil"/>
                  </w:pBdr>
                  <w:rPr>
                    <w:rFonts w:ascii="Times New Roman" w:hAnsi="Times New Roman"/>
                    <w:color w:val="000000"/>
                    <w:sz w:val="24"/>
                    <w:szCs w:val="24"/>
                  </w:rPr>
                </w:pPr>
                <w:sdt>
                  <w:sdtPr>
                    <w:rPr>
                      <w:rFonts w:ascii="Times New Roman" w:hAnsi="Times New Roman"/>
                      <w:sz w:val="24"/>
                      <w:szCs w:val="24"/>
                    </w:rPr>
                    <w:tag w:val="goog_rdk_900"/>
                    <w:id w:val="-105090709"/>
                  </w:sdtPr>
                  <w:sdtContent/>
                </w:sdt>
              </w:p>
            </w:sdtContent>
          </w:sdt>
          <w:sdt>
            <w:sdtPr>
              <w:rPr>
                <w:rFonts w:ascii="Times New Roman" w:hAnsi="Times New Roman"/>
                <w:sz w:val="24"/>
                <w:szCs w:val="24"/>
              </w:rPr>
              <w:tag w:val="goog_rdk_903"/>
              <w:id w:val="-855462528"/>
            </w:sdtPr>
            <w:sdtContent>
              <w:p w14:paraId="54436637" w14:textId="77777777" w:rsidR="007446E5" w:rsidRPr="00AC46F6" w:rsidRDefault="00000000" w:rsidP="007446E5">
                <w:pPr>
                  <w:pBdr>
                    <w:top w:val="nil"/>
                    <w:left w:val="nil"/>
                    <w:bottom w:val="nil"/>
                    <w:right w:val="nil"/>
                    <w:between w:val="nil"/>
                  </w:pBdr>
                  <w:rPr>
                    <w:rFonts w:ascii="Times New Roman" w:hAnsi="Times New Roman"/>
                    <w:b/>
                    <w:bCs/>
                    <w:color w:val="000000"/>
                    <w:sz w:val="24"/>
                    <w:szCs w:val="24"/>
                  </w:rPr>
                </w:pPr>
                <w:sdt>
                  <w:sdtPr>
                    <w:rPr>
                      <w:rFonts w:ascii="Times New Roman" w:hAnsi="Times New Roman"/>
                      <w:sz w:val="24"/>
                      <w:szCs w:val="24"/>
                    </w:rPr>
                    <w:tag w:val="goog_rdk_902"/>
                    <w:id w:val="-1978546138"/>
                  </w:sdtPr>
                  <w:sdtContent>
                    <w:r w:rsidR="007446E5" w:rsidRPr="00AC46F6">
                      <w:rPr>
                        <w:rFonts w:ascii="Times New Roman" w:hAnsi="Times New Roman"/>
                        <w:b/>
                        <w:bCs/>
                        <w:color w:val="000000"/>
                        <w:sz w:val="24"/>
                        <w:szCs w:val="24"/>
                      </w:rPr>
                      <w:t>Art. 19</w:t>
                    </w:r>
                  </w:sdtContent>
                </w:sdt>
              </w:p>
            </w:sdtContent>
          </w:sdt>
          <w:sdt>
            <w:sdtPr>
              <w:rPr>
                <w:rFonts w:ascii="Times New Roman" w:hAnsi="Times New Roman"/>
                <w:sz w:val="24"/>
                <w:szCs w:val="24"/>
              </w:rPr>
              <w:tag w:val="goog_rdk_905"/>
              <w:id w:val="-606965934"/>
            </w:sdtPr>
            <w:sdtContent>
              <w:p w14:paraId="38B5297E"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04"/>
                    <w:id w:val="606217458"/>
                  </w:sdtPr>
                  <w:sdtContent>
                    <w:r w:rsidR="007446E5" w:rsidRPr="00AC46F6">
                      <w:rPr>
                        <w:rFonts w:ascii="Times New Roman" w:hAnsi="Times New Roman"/>
                        <w:color w:val="000000"/>
                        <w:sz w:val="24"/>
                        <w:szCs w:val="24"/>
                      </w:rPr>
                      <w:t>Parteneriatul social se realizează prin:</w:t>
                    </w:r>
                  </w:sdtContent>
                </w:sdt>
              </w:p>
            </w:sdtContent>
          </w:sdt>
          <w:sdt>
            <w:sdtPr>
              <w:rPr>
                <w:rFonts w:ascii="Times New Roman" w:hAnsi="Times New Roman"/>
                <w:sz w:val="24"/>
                <w:szCs w:val="24"/>
              </w:rPr>
              <w:tag w:val="goog_rdk_907"/>
              <w:id w:val="1672712339"/>
            </w:sdtPr>
            <w:sdtContent>
              <w:p w14:paraId="190594A0"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06"/>
                    <w:id w:val="-429438071"/>
                  </w:sdtPr>
                  <w:sdtContent>
                    <w:r w:rsidR="007446E5" w:rsidRPr="00AC46F6">
                      <w:rPr>
                        <w:rFonts w:ascii="Times New Roman" w:hAnsi="Times New Roman"/>
                        <w:color w:val="000000"/>
                        <w:sz w:val="24"/>
                        <w:szCs w:val="24"/>
                      </w:rPr>
                      <w:t xml:space="preserve">a)negocieri colective privind elaborarea proiectelor de contracte colective de muncă şi de </w:t>
                    </w:r>
                    <w:proofErr w:type="spellStart"/>
                    <w:r w:rsidR="007446E5" w:rsidRPr="00AC46F6">
                      <w:rPr>
                        <w:rFonts w:ascii="Times New Roman" w:hAnsi="Times New Roman"/>
                        <w:color w:val="000000"/>
                        <w:sz w:val="24"/>
                        <w:szCs w:val="24"/>
                      </w:rPr>
                      <w:t>convenţii</w:t>
                    </w:r>
                    <w:proofErr w:type="spellEnd"/>
                    <w:r w:rsidR="007446E5" w:rsidRPr="00AC46F6">
                      <w:rPr>
                        <w:rFonts w:ascii="Times New Roman" w:hAnsi="Times New Roman"/>
                        <w:color w:val="000000"/>
                        <w:sz w:val="24"/>
                        <w:szCs w:val="24"/>
                      </w:rPr>
                      <w:t xml:space="preserve"> colective şi încheierea acestora pe baze </w:t>
                    </w:r>
                    <w:proofErr w:type="spellStart"/>
                    <w:r w:rsidR="007446E5" w:rsidRPr="00AC46F6">
                      <w:rPr>
                        <w:rFonts w:ascii="Times New Roman" w:hAnsi="Times New Roman"/>
                        <w:color w:val="000000"/>
                        <w:sz w:val="24"/>
                        <w:szCs w:val="24"/>
                      </w:rPr>
                      <w:t>bi</w:t>
                    </w:r>
                    <w:proofErr w:type="spellEnd"/>
                    <w:r w:rsidR="007446E5" w:rsidRPr="00AC46F6">
                      <w:rPr>
                        <w:rFonts w:ascii="Times New Roman" w:hAnsi="Times New Roman"/>
                        <w:color w:val="000000"/>
                        <w:sz w:val="24"/>
                        <w:szCs w:val="24"/>
                      </w:rPr>
                      <w:t xml:space="preserve">- sau tripartite, prin intermediul </w:t>
                    </w:r>
                    <w:proofErr w:type="spellStart"/>
                    <w:r w:rsidR="007446E5" w:rsidRPr="00AC46F6">
                      <w:rPr>
                        <w:rFonts w:ascii="Times New Roman" w:hAnsi="Times New Roman"/>
                        <w:color w:val="000000"/>
                        <w:sz w:val="24"/>
                        <w:szCs w:val="24"/>
                      </w:rPr>
                      <w:t>reprezentanţilor</w:t>
                    </w:r>
                    <w:proofErr w:type="spellEnd"/>
                    <w:r w:rsidR="007446E5" w:rsidRPr="00AC46F6">
                      <w:rPr>
                        <w:rFonts w:ascii="Times New Roman" w:hAnsi="Times New Roman"/>
                        <w:color w:val="000000"/>
                        <w:sz w:val="24"/>
                        <w:szCs w:val="24"/>
                      </w:rPr>
                      <w:t xml:space="preserve"> </w:t>
                    </w:r>
                    <w:proofErr w:type="spellStart"/>
                    <w:r w:rsidR="007446E5" w:rsidRPr="00AC46F6">
                      <w:rPr>
                        <w:rFonts w:ascii="Times New Roman" w:hAnsi="Times New Roman"/>
                        <w:color w:val="000000"/>
                        <w:sz w:val="24"/>
                        <w:szCs w:val="24"/>
                      </w:rPr>
                      <w:t>părţilor</w:t>
                    </w:r>
                    <w:proofErr w:type="spellEnd"/>
                    <w:r w:rsidR="007446E5" w:rsidRPr="00AC46F6">
                      <w:rPr>
                        <w:rFonts w:ascii="Times New Roman" w:hAnsi="Times New Roman"/>
                        <w:color w:val="000000"/>
                        <w:sz w:val="24"/>
                        <w:szCs w:val="24"/>
                      </w:rPr>
                      <w:t xml:space="preserve"> parteneriatului social;</w:t>
                    </w:r>
                  </w:sdtContent>
                </w:sdt>
              </w:p>
            </w:sdtContent>
          </w:sdt>
          <w:sdt>
            <w:sdtPr>
              <w:rPr>
                <w:rFonts w:ascii="Times New Roman" w:hAnsi="Times New Roman"/>
                <w:sz w:val="24"/>
                <w:szCs w:val="24"/>
              </w:rPr>
              <w:tag w:val="goog_rdk_909"/>
              <w:id w:val="-904727481"/>
            </w:sdtPr>
            <w:sdtContent>
              <w:p w14:paraId="06238D67"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08"/>
                    <w:id w:val="-169180653"/>
                  </w:sdtPr>
                  <w:sdtContent>
                    <w:r w:rsidR="007446E5" w:rsidRPr="00AC46F6">
                      <w:rPr>
                        <w:rFonts w:ascii="Times New Roman" w:hAnsi="Times New Roman"/>
                        <w:color w:val="000000"/>
                        <w:sz w:val="24"/>
                        <w:szCs w:val="24"/>
                      </w:rPr>
                      <w:t xml:space="preserve">b)participarea la examinarea proiectelor de acte normative şi a propunerilor ce vizează reformele social-economice, la </w:t>
                    </w:r>
                    <w:proofErr w:type="spellStart"/>
                    <w:r w:rsidR="007446E5" w:rsidRPr="00AC46F6">
                      <w:rPr>
                        <w:rFonts w:ascii="Times New Roman" w:hAnsi="Times New Roman"/>
                        <w:color w:val="000000"/>
                        <w:sz w:val="24"/>
                        <w:szCs w:val="24"/>
                      </w:rPr>
                      <w:t>perfecţionarea</w:t>
                    </w:r>
                    <w:proofErr w:type="spellEnd"/>
                    <w:r w:rsidR="007446E5" w:rsidRPr="00AC46F6">
                      <w:rPr>
                        <w:rFonts w:ascii="Times New Roman" w:hAnsi="Times New Roman"/>
                        <w:color w:val="000000"/>
                        <w:sz w:val="24"/>
                        <w:szCs w:val="24"/>
                      </w:rPr>
                      <w:t xml:space="preserve"> legislaţiei muncii, la asigurarea concilierii civice;</w:t>
                    </w:r>
                  </w:sdtContent>
                </w:sdt>
              </w:p>
            </w:sdtContent>
          </w:sdt>
          <w:sdt>
            <w:sdtPr>
              <w:rPr>
                <w:rFonts w:ascii="Times New Roman" w:hAnsi="Times New Roman"/>
                <w:sz w:val="24"/>
                <w:szCs w:val="24"/>
              </w:rPr>
              <w:tag w:val="goog_rdk_911"/>
              <w:id w:val="-2081894330"/>
            </w:sdtPr>
            <w:sdtContent>
              <w:p w14:paraId="1CF462A4"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10"/>
                    <w:id w:val="-1475255620"/>
                  </w:sdtPr>
                  <w:sdtContent>
                    <w:r w:rsidR="007446E5" w:rsidRPr="00AC46F6">
                      <w:rPr>
                        <w:rFonts w:ascii="Times New Roman" w:hAnsi="Times New Roman"/>
                        <w:color w:val="000000"/>
                        <w:sz w:val="24"/>
                        <w:szCs w:val="24"/>
                      </w:rPr>
                      <w:t>c)consultări reciproce (negocieri) în problemele ce ţin de reglementarea raporturilor de muncă şi a raporturilor legate nemijlocit de acestea;</w:t>
                    </w:r>
                  </w:sdtContent>
                </w:sdt>
              </w:p>
            </w:sdtContent>
          </w:sdt>
          <w:sdt>
            <w:sdtPr>
              <w:rPr>
                <w:rFonts w:ascii="Times New Roman" w:hAnsi="Times New Roman"/>
                <w:sz w:val="24"/>
                <w:szCs w:val="24"/>
              </w:rPr>
              <w:tag w:val="goog_rdk_913"/>
              <w:id w:val="1507832639"/>
            </w:sdtPr>
            <w:sdtContent>
              <w:p w14:paraId="6678E639"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12"/>
                    <w:id w:val="487453174"/>
                  </w:sdtPr>
                  <w:sdtContent>
                    <w:r w:rsidR="007446E5" w:rsidRPr="00AC46F6">
                      <w:rPr>
                        <w:rFonts w:ascii="Times New Roman" w:hAnsi="Times New Roman"/>
                        <w:color w:val="000000"/>
                        <w:sz w:val="24"/>
                        <w:szCs w:val="24"/>
                      </w:rPr>
                      <w:t xml:space="preserve">d) participarea salariaţilor (a </w:t>
                    </w:r>
                    <w:proofErr w:type="spellStart"/>
                    <w:r w:rsidR="007446E5" w:rsidRPr="00AC46F6">
                      <w:rPr>
                        <w:rFonts w:ascii="Times New Roman" w:hAnsi="Times New Roman"/>
                        <w:color w:val="000000"/>
                        <w:sz w:val="24"/>
                        <w:szCs w:val="24"/>
                      </w:rPr>
                      <w:t>reprezentanţilor</w:t>
                    </w:r>
                    <w:proofErr w:type="spellEnd"/>
                    <w:r w:rsidR="007446E5" w:rsidRPr="00AC46F6">
                      <w:rPr>
                        <w:rFonts w:ascii="Times New Roman" w:hAnsi="Times New Roman"/>
                        <w:color w:val="000000"/>
                        <w:sz w:val="24"/>
                        <w:szCs w:val="24"/>
                      </w:rPr>
                      <w:t xml:space="preserve"> acestora) la administrarea unităţii;</w:t>
                    </w:r>
                  </w:sdtContent>
                </w:sdt>
              </w:p>
            </w:sdtContent>
          </w:sdt>
          <w:sdt>
            <w:sdtPr>
              <w:rPr>
                <w:rFonts w:ascii="Times New Roman" w:hAnsi="Times New Roman"/>
                <w:sz w:val="24"/>
                <w:szCs w:val="24"/>
              </w:rPr>
              <w:tag w:val="goog_rdk_915"/>
              <w:id w:val="1502564046"/>
            </w:sdtPr>
            <w:sdtContent>
              <w:p w14:paraId="4724FED6"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14"/>
                    <w:id w:val="1795245085"/>
                  </w:sdtPr>
                  <w:sdtContent>
                    <w:r w:rsidR="007446E5" w:rsidRPr="00AC46F6">
                      <w:rPr>
                        <w:rFonts w:ascii="Times New Roman" w:hAnsi="Times New Roman"/>
                        <w:color w:val="000000"/>
                        <w:sz w:val="24"/>
                        <w:szCs w:val="24"/>
                      </w:rPr>
                      <w:t xml:space="preserve">e)participarea </w:t>
                    </w:r>
                    <w:proofErr w:type="spellStart"/>
                    <w:r w:rsidR="007446E5" w:rsidRPr="00AC46F6">
                      <w:rPr>
                        <w:rFonts w:ascii="Times New Roman" w:hAnsi="Times New Roman"/>
                        <w:color w:val="000000"/>
                        <w:sz w:val="24"/>
                        <w:szCs w:val="24"/>
                      </w:rPr>
                      <w:t>reprezentanţilor</w:t>
                    </w:r>
                    <w:proofErr w:type="spellEnd"/>
                    <w:r w:rsidR="007446E5" w:rsidRPr="00AC46F6">
                      <w:rPr>
                        <w:rFonts w:ascii="Times New Roman" w:hAnsi="Times New Roman"/>
                        <w:color w:val="000000"/>
                        <w:sz w:val="24"/>
                        <w:szCs w:val="24"/>
                      </w:rPr>
                      <w:t xml:space="preserve"> </w:t>
                    </w:r>
                    <w:proofErr w:type="spellStart"/>
                    <w:r w:rsidR="007446E5" w:rsidRPr="00AC46F6">
                      <w:rPr>
                        <w:rFonts w:ascii="Times New Roman" w:hAnsi="Times New Roman"/>
                        <w:color w:val="000000"/>
                        <w:sz w:val="24"/>
                        <w:szCs w:val="24"/>
                      </w:rPr>
                      <w:t>părţilor</w:t>
                    </w:r>
                    <w:proofErr w:type="spellEnd"/>
                    <w:r w:rsidR="007446E5" w:rsidRPr="00AC46F6">
                      <w:rPr>
                        <w:rFonts w:ascii="Times New Roman" w:hAnsi="Times New Roman"/>
                        <w:color w:val="000000"/>
                        <w:sz w:val="24"/>
                        <w:szCs w:val="24"/>
                      </w:rPr>
                      <w:t xml:space="preserve"> parteneriatului social în procesul de soluționare extrajudiciară a conflictului colectiv de muncă (procedura de conciliere).</w:t>
                    </w:r>
                  </w:sdtContent>
                </w:sdt>
              </w:p>
            </w:sdtContent>
          </w:sdt>
          <w:sdt>
            <w:sdtPr>
              <w:rPr>
                <w:rFonts w:ascii="Times New Roman" w:hAnsi="Times New Roman"/>
                <w:sz w:val="24"/>
                <w:szCs w:val="24"/>
              </w:rPr>
              <w:tag w:val="goog_rdk_917"/>
              <w:id w:val="1845853990"/>
            </w:sdtPr>
            <w:sdtContent>
              <w:p w14:paraId="71512152" w14:textId="77777777" w:rsidR="007446E5" w:rsidRPr="00AC46F6" w:rsidRDefault="00000000" w:rsidP="007446E5">
                <w:pPr>
                  <w:pBdr>
                    <w:top w:val="nil"/>
                    <w:left w:val="nil"/>
                    <w:bottom w:val="nil"/>
                    <w:right w:val="nil"/>
                    <w:between w:val="nil"/>
                  </w:pBdr>
                  <w:rPr>
                    <w:rFonts w:ascii="Times New Roman" w:hAnsi="Times New Roman"/>
                    <w:color w:val="000000"/>
                    <w:sz w:val="24"/>
                    <w:szCs w:val="24"/>
                  </w:rPr>
                </w:pPr>
                <w:sdt>
                  <w:sdtPr>
                    <w:rPr>
                      <w:rFonts w:ascii="Times New Roman" w:hAnsi="Times New Roman"/>
                      <w:sz w:val="24"/>
                      <w:szCs w:val="24"/>
                    </w:rPr>
                    <w:tag w:val="goog_rdk_916"/>
                    <w:id w:val="609898179"/>
                  </w:sdtPr>
                  <w:sdtContent/>
                </w:sdt>
              </w:p>
            </w:sdtContent>
          </w:sdt>
          <w:sdt>
            <w:sdtPr>
              <w:rPr>
                <w:rFonts w:ascii="Times New Roman" w:hAnsi="Times New Roman"/>
                <w:sz w:val="24"/>
                <w:szCs w:val="24"/>
              </w:rPr>
              <w:tag w:val="goog_rdk_919"/>
              <w:id w:val="-947972288"/>
            </w:sdtPr>
            <w:sdtContent>
              <w:p w14:paraId="50782EDD" w14:textId="77777777" w:rsidR="007446E5" w:rsidRPr="00AC46F6" w:rsidRDefault="00000000" w:rsidP="007446E5">
                <w:pPr>
                  <w:pBdr>
                    <w:top w:val="nil"/>
                    <w:left w:val="nil"/>
                    <w:bottom w:val="nil"/>
                    <w:right w:val="nil"/>
                    <w:between w:val="nil"/>
                  </w:pBdr>
                  <w:rPr>
                    <w:rFonts w:ascii="Times New Roman" w:hAnsi="Times New Roman"/>
                    <w:b/>
                    <w:bCs/>
                    <w:color w:val="000000"/>
                    <w:sz w:val="24"/>
                    <w:szCs w:val="24"/>
                  </w:rPr>
                </w:pPr>
                <w:sdt>
                  <w:sdtPr>
                    <w:rPr>
                      <w:rFonts w:ascii="Times New Roman" w:hAnsi="Times New Roman"/>
                      <w:sz w:val="24"/>
                      <w:szCs w:val="24"/>
                    </w:rPr>
                    <w:tag w:val="goog_rdk_918"/>
                    <w:id w:val="1627162514"/>
                  </w:sdtPr>
                  <w:sdtContent>
                    <w:r w:rsidR="007446E5" w:rsidRPr="00AC46F6">
                      <w:rPr>
                        <w:rFonts w:ascii="Times New Roman" w:hAnsi="Times New Roman"/>
                        <w:b/>
                        <w:bCs/>
                        <w:color w:val="000000"/>
                        <w:sz w:val="24"/>
                        <w:szCs w:val="24"/>
                      </w:rPr>
                      <w:t>Art. 22</w:t>
                    </w:r>
                  </w:sdtContent>
                </w:sdt>
              </w:p>
            </w:sdtContent>
          </w:sdt>
          <w:sdt>
            <w:sdtPr>
              <w:rPr>
                <w:rFonts w:ascii="Times New Roman" w:hAnsi="Times New Roman"/>
                <w:sz w:val="24"/>
                <w:szCs w:val="24"/>
              </w:rPr>
              <w:tag w:val="goog_rdk_921"/>
              <w:id w:val="1288330986"/>
            </w:sdtPr>
            <w:sdtContent>
              <w:p w14:paraId="2DAAB9AA"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20"/>
                    <w:id w:val="-902466647"/>
                  </w:sdtPr>
                  <w:sdtContent>
                    <w:r w:rsidR="007446E5" w:rsidRPr="00AC46F6">
                      <w:rPr>
                        <w:rFonts w:ascii="Times New Roman" w:hAnsi="Times New Roman"/>
                        <w:color w:val="000000"/>
                        <w:sz w:val="24"/>
                        <w:szCs w:val="24"/>
                      </w:rPr>
                      <w:t xml:space="preserve">Angajatorul este obligat să creeze condiţii pentru activitatea </w:t>
                    </w:r>
                    <w:proofErr w:type="spellStart"/>
                    <w:r w:rsidR="007446E5" w:rsidRPr="00AC46F6">
                      <w:rPr>
                        <w:rFonts w:ascii="Times New Roman" w:hAnsi="Times New Roman"/>
                        <w:color w:val="000000"/>
                        <w:sz w:val="24"/>
                        <w:szCs w:val="24"/>
                      </w:rPr>
                      <w:t>reprezentanţilor</w:t>
                    </w:r>
                    <w:proofErr w:type="spellEnd"/>
                    <w:r w:rsidR="007446E5" w:rsidRPr="00AC46F6">
                      <w:rPr>
                        <w:rFonts w:ascii="Times New Roman" w:hAnsi="Times New Roman"/>
                        <w:color w:val="000000"/>
                        <w:sz w:val="24"/>
                        <w:szCs w:val="24"/>
                      </w:rPr>
                      <w:t xml:space="preserve"> salariaţilor în corespundere cu prezentul cod, cu Legea sindicatelor, cu alte acte normative, cu </w:t>
                    </w:r>
                    <w:proofErr w:type="spellStart"/>
                    <w:r w:rsidR="007446E5" w:rsidRPr="00AC46F6">
                      <w:rPr>
                        <w:rFonts w:ascii="Times New Roman" w:hAnsi="Times New Roman"/>
                        <w:color w:val="000000"/>
                        <w:sz w:val="24"/>
                        <w:szCs w:val="24"/>
                      </w:rPr>
                      <w:t>convenţiile</w:t>
                    </w:r>
                    <w:proofErr w:type="spellEnd"/>
                    <w:r w:rsidR="007446E5" w:rsidRPr="00AC46F6">
                      <w:rPr>
                        <w:rFonts w:ascii="Times New Roman" w:hAnsi="Times New Roman"/>
                        <w:color w:val="000000"/>
                        <w:sz w:val="24"/>
                        <w:szCs w:val="24"/>
                      </w:rPr>
                      <w:t xml:space="preserve"> colective şi cu contractul colectiv de muncă.</w:t>
                    </w:r>
                  </w:sdtContent>
                </w:sdt>
              </w:p>
            </w:sdtContent>
          </w:sdt>
          <w:sdt>
            <w:sdtPr>
              <w:rPr>
                <w:rFonts w:ascii="Times New Roman" w:hAnsi="Times New Roman"/>
                <w:sz w:val="24"/>
                <w:szCs w:val="24"/>
              </w:rPr>
              <w:tag w:val="goog_rdk_923"/>
              <w:id w:val="528269241"/>
            </w:sdtPr>
            <w:sdtContent>
              <w:p w14:paraId="09A17F62" w14:textId="77777777" w:rsidR="007446E5" w:rsidRPr="00AC46F6" w:rsidRDefault="00000000" w:rsidP="007446E5">
                <w:pPr>
                  <w:spacing w:line="276" w:lineRule="auto"/>
                  <w:jc w:val="both"/>
                  <w:rPr>
                    <w:rFonts w:ascii="Times New Roman" w:hAnsi="Times New Roman"/>
                    <w:b/>
                    <w:bCs/>
                    <w:color w:val="333333"/>
                    <w:sz w:val="24"/>
                    <w:szCs w:val="24"/>
                  </w:rPr>
                </w:pPr>
                <w:sdt>
                  <w:sdtPr>
                    <w:rPr>
                      <w:rFonts w:ascii="Times New Roman" w:hAnsi="Times New Roman"/>
                      <w:sz w:val="24"/>
                      <w:szCs w:val="24"/>
                    </w:rPr>
                    <w:tag w:val="goog_rdk_922"/>
                    <w:id w:val="358751867"/>
                  </w:sdtPr>
                  <w:sdtContent/>
                </w:sdt>
              </w:p>
            </w:sdtContent>
          </w:sdt>
          <w:sdt>
            <w:sdtPr>
              <w:rPr>
                <w:rFonts w:ascii="Times New Roman" w:hAnsi="Times New Roman"/>
                <w:sz w:val="24"/>
                <w:szCs w:val="24"/>
              </w:rPr>
              <w:tag w:val="goog_rdk_925"/>
              <w:id w:val="1868673189"/>
            </w:sdtPr>
            <w:sdtContent>
              <w:p w14:paraId="13A0972A" w14:textId="77777777" w:rsidR="007446E5" w:rsidRPr="00AC46F6" w:rsidRDefault="00000000" w:rsidP="007446E5">
                <w:pPr>
                  <w:spacing w:line="276" w:lineRule="auto"/>
                  <w:jc w:val="both"/>
                  <w:rPr>
                    <w:rFonts w:ascii="Times New Roman" w:hAnsi="Times New Roman"/>
                    <w:b/>
                    <w:bCs/>
                    <w:sz w:val="24"/>
                    <w:szCs w:val="24"/>
                  </w:rPr>
                </w:pPr>
                <w:sdt>
                  <w:sdtPr>
                    <w:rPr>
                      <w:rFonts w:ascii="Times New Roman" w:hAnsi="Times New Roman"/>
                      <w:sz w:val="24"/>
                      <w:szCs w:val="24"/>
                    </w:rPr>
                    <w:tag w:val="goog_rdk_924"/>
                    <w:id w:val="-1818601823"/>
                  </w:sdtPr>
                  <w:sdtContent>
                    <w:r w:rsidR="007446E5" w:rsidRPr="00AC46F6">
                      <w:rPr>
                        <w:rFonts w:ascii="Times New Roman" w:hAnsi="Times New Roman"/>
                        <w:b/>
                        <w:bCs/>
                        <w:color w:val="333333"/>
                        <w:sz w:val="24"/>
                        <w:szCs w:val="24"/>
                      </w:rPr>
                      <w:t>Art. 31</w:t>
                    </w:r>
                  </w:sdtContent>
                </w:sdt>
              </w:p>
            </w:sdtContent>
          </w:sdt>
          <w:sdt>
            <w:sdtPr>
              <w:rPr>
                <w:rFonts w:ascii="Times New Roman" w:hAnsi="Times New Roman"/>
                <w:sz w:val="24"/>
                <w:szCs w:val="24"/>
              </w:rPr>
              <w:tag w:val="goog_rdk_927"/>
              <w:id w:val="211508458"/>
            </w:sdtPr>
            <w:sdtContent>
              <w:p w14:paraId="12D3E174" w14:textId="77777777" w:rsidR="007446E5" w:rsidRPr="00AC46F6" w:rsidRDefault="00000000" w:rsidP="007446E5">
                <w:pPr>
                  <w:spacing w:line="276" w:lineRule="auto"/>
                  <w:jc w:val="both"/>
                  <w:rPr>
                    <w:rFonts w:ascii="Times New Roman" w:hAnsi="Times New Roman"/>
                    <w:sz w:val="24"/>
                    <w:szCs w:val="24"/>
                  </w:rPr>
                </w:pPr>
                <w:sdt>
                  <w:sdtPr>
                    <w:rPr>
                      <w:rFonts w:ascii="Times New Roman" w:hAnsi="Times New Roman"/>
                      <w:sz w:val="24"/>
                      <w:szCs w:val="24"/>
                    </w:rPr>
                    <w:tag w:val="goog_rdk_926"/>
                    <w:id w:val="-1247841276"/>
                  </w:sdtPr>
                  <w:sdtContent>
                    <w:r w:rsidR="007446E5" w:rsidRPr="00AC46F6">
                      <w:rPr>
                        <w:rFonts w:ascii="Times New Roman" w:hAnsi="Times New Roman"/>
                        <w:color w:val="333333"/>
                        <w:sz w:val="24"/>
                        <w:szCs w:val="24"/>
                      </w:rPr>
                      <w:t>(2) În contractul colectiv de muncă pot fi prevăzute angajamente reciproce ale salariaţilor şi angajatorului privind:</w:t>
                    </w:r>
                  </w:sdtContent>
                </w:sdt>
              </w:p>
            </w:sdtContent>
          </w:sdt>
          <w:sdt>
            <w:sdtPr>
              <w:rPr>
                <w:rFonts w:ascii="Times New Roman" w:hAnsi="Times New Roman"/>
                <w:sz w:val="24"/>
                <w:szCs w:val="24"/>
              </w:rPr>
              <w:tag w:val="goog_rdk_929"/>
              <w:id w:val="-1638504927"/>
            </w:sdtPr>
            <w:sdtContent>
              <w:p w14:paraId="657CE5A5" w14:textId="77777777" w:rsidR="007446E5" w:rsidRPr="00AC46F6" w:rsidRDefault="00000000" w:rsidP="007446E5">
                <w:pPr>
                  <w:spacing w:line="276" w:lineRule="auto"/>
                  <w:jc w:val="both"/>
                  <w:rPr>
                    <w:rFonts w:ascii="Times New Roman" w:hAnsi="Times New Roman"/>
                    <w:sz w:val="24"/>
                    <w:szCs w:val="24"/>
                  </w:rPr>
                </w:pPr>
                <w:sdt>
                  <w:sdtPr>
                    <w:rPr>
                      <w:rFonts w:ascii="Times New Roman" w:hAnsi="Times New Roman"/>
                      <w:sz w:val="24"/>
                      <w:szCs w:val="24"/>
                    </w:rPr>
                    <w:tag w:val="goog_rdk_928"/>
                    <w:id w:val="641661983"/>
                  </w:sdtPr>
                  <w:sdtContent>
                    <w:r w:rsidR="007446E5" w:rsidRPr="00AC46F6">
                      <w:rPr>
                        <w:rFonts w:ascii="Times New Roman" w:hAnsi="Times New Roman"/>
                        <w:color w:val="333333"/>
                        <w:sz w:val="24"/>
                        <w:szCs w:val="24"/>
                      </w:rPr>
                      <w:t>i</w:t>
                    </w:r>
                    <w:r w:rsidR="007446E5" w:rsidRPr="00AC46F6">
                      <w:rPr>
                        <w:rFonts w:ascii="Times New Roman" w:hAnsi="Times New Roman"/>
                        <w:color w:val="333333"/>
                        <w:sz w:val="24"/>
                        <w:szCs w:val="24"/>
                        <w:vertAlign w:val="superscript"/>
                      </w:rPr>
                      <w:t>1</w:t>
                    </w:r>
                    <w:r w:rsidR="007446E5" w:rsidRPr="00AC46F6">
                      <w:rPr>
                        <w:rFonts w:ascii="Times New Roman" w:hAnsi="Times New Roman"/>
                        <w:color w:val="333333"/>
                        <w:sz w:val="24"/>
                        <w:szCs w:val="24"/>
                      </w:rPr>
                      <w:t>) interzicerea discriminării după orice criteriu și a hărțuirii sexuale, măsurile de prevenire și combatere a acestora;</w:t>
                    </w:r>
                  </w:sdtContent>
                </w:sdt>
              </w:p>
            </w:sdtContent>
          </w:sdt>
          <w:sdt>
            <w:sdtPr>
              <w:rPr>
                <w:rFonts w:ascii="Times New Roman" w:hAnsi="Times New Roman"/>
                <w:sz w:val="24"/>
                <w:szCs w:val="24"/>
              </w:rPr>
              <w:tag w:val="goog_rdk_931"/>
              <w:id w:val="-1280462926"/>
            </w:sdtPr>
            <w:sdtContent>
              <w:p w14:paraId="0382E83A" w14:textId="77777777" w:rsidR="007446E5" w:rsidRPr="00AC46F6" w:rsidRDefault="00000000" w:rsidP="007446E5">
                <w:pPr>
                  <w:spacing w:line="276" w:lineRule="auto"/>
                  <w:jc w:val="both"/>
                  <w:rPr>
                    <w:rFonts w:ascii="Times New Roman" w:hAnsi="Times New Roman"/>
                    <w:color w:val="333333"/>
                    <w:sz w:val="24"/>
                    <w:szCs w:val="24"/>
                  </w:rPr>
                </w:pPr>
                <w:sdt>
                  <w:sdtPr>
                    <w:rPr>
                      <w:rFonts w:ascii="Times New Roman" w:hAnsi="Times New Roman"/>
                      <w:sz w:val="24"/>
                      <w:szCs w:val="24"/>
                    </w:rPr>
                    <w:tag w:val="goog_rdk_930"/>
                    <w:id w:val="531736435"/>
                  </w:sdtPr>
                  <w:sdtContent>
                    <w:r w:rsidR="007446E5" w:rsidRPr="00AC46F6">
                      <w:rPr>
                        <w:rFonts w:ascii="Times New Roman" w:hAnsi="Times New Roman"/>
                        <w:color w:val="333333"/>
                        <w:sz w:val="24"/>
                        <w:szCs w:val="24"/>
                      </w:rPr>
                      <w:t>j) controlul executării clauzelor contractului colectiv de muncă, procedura de modificare şi completare a acestuia;</w:t>
                    </w:r>
                  </w:sdtContent>
                </w:sdt>
              </w:p>
            </w:sdtContent>
          </w:sdt>
          <w:sdt>
            <w:sdtPr>
              <w:rPr>
                <w:rFonts w:ascii="Times New Roman" w:hAnsi="Times New Roman"/>
                <w:sz w:val="24"/>
                <w:szCs w:val="24"/>
              </w:rPr>
              <w:tag w:val="goog_rdk_933"/>
              <w:id w:val="-301683770"/>
            </w:sdtPr>
            <w:sdtContent>
              <w:p w14:paraId="5013A128" w14:textId="77777777" w:rsidR="007446E5" w:rsidRPr="00AC46F6" w:rsidRDefault="00000000" w:rsidP="007446E5">
                <w:pPr>
                  <w:spacing w:line="276" w:lineRule="auto"/>
                  <w:jc w:val="both"/>
                  <w:rPr>
                    <w:rFonts w:ascii="Times New Roman" w:hAnsi="Times New Roman"/>
                    <w:sz w:val="24"/>
                    <w:szCs w:val="24"/>
                  </w:rPr>
                </w:pPr>
                <w:sdt>
                  <w:sdtPr>
                    <w:rPr>
                      <w:rFonts w:ascii="Times New Roman" w:hAnsi="Times New Roman"/>
                      <w:sz w:val="24"/>
                      <w:szCs w:val="24"/>
                    </w:rPr>
                    <w:tag w:val="goog_rdk_932"/>
                    <w:id w:val="1061146505"/>
                  </w:sdtPr>
                  <w:sdtContent/>
                </w:sdt>
              </w:p>
            </w:sdtContent>
          </w:sdt>
          <w:sdt>
            <w:sdtPr>
              <w:rPr>
                <w:rFonts w:ascii="Times New Roman" w:hAnsi="Times New Roman"/>
                <w:sz w:val="24"/>
                <w:szCs w:val="24"/>
              </w:rPr>
              <w:tag w:val="goog_rdk_935"/>
              <w:id w:val="1240823304"/>
            </w:sdtPr>
            <w:sdtContent>
              <w:p w14:paraId="1C1A5C31" w14:textId="77777777" w:rsidR="007446E5" w:rsidRPr="00AC46F6" w:rsidRDefault="00000000" w:rsidP="007446E5">
                <w:pPr>
                  <w:pBdr>
                    <w:top w:val="nil"/>
                    <w:left w:val="nil"/>
                    <w:bottom w:val="nil"/>
                    <w:right w:val="nil"/>
                    <w:between w:val="nil"/>
                  </w:pBdr>
                  <w:rPr>
                    <w:rFonts w:ascii="Times New Roman" w:hAnsi="Times New Roman"/>
                    <w:color w:val="000000"/>
                    <w:sz w:val="24"/>
                    <w:szCs w:val="24"/>
                  </w:rPr>
                </w:pPr>
                <w:sdt>
                  <w:sdtPr>
                    <w:rPr>
                      <w:rFonts w:ascii="Times New Roman" w:hAnsi="Times New Roman"/>
                      <w:sz w:val="24"/>
                      <w:szCs w:val="24"/>
                    </w:rPr>
                    <w:tag w:val="goog_rdk_934"/>
                    <w:id w:val="-1995766866"/>
                  </w:sdtPr>
                  <w:sdtContent>
                    <w:r w:rsidR="007446E5" w:rsidRPr="00AC46F6">
                      <w:rPr>
                        <w:rFonts w:ascii="Times New Roman" w:hAnsi="Times New Roman"/>
                        <w:b/>
                        <w:bCs/>
                        <w:color w:val="000000"/>
                        <w:sz w:val="24"/>
                        <w:szCs w:val="24"/>
                      </w:rPr>
                      <w:t>Art. 35</w:t>
                    </w:r>
                    <w:r w:rsidR="007446E5" w:rsidRPr="00AC46F6">
                      <w:rPr>
                        <w:rFonts w:ascii="Times New Roman" w:hAnsi="Times New Roman"/>
                        <w:color w:val="000000"/>
                        <w:sz w:val="24"/>
                        <w:szCs w:val="24"/>
                      </w:rPr>
                      <w:t> </w:t>
                    </w:r>
                    <w:proofErr w:type="spellStart"/>
                    <w:r w:rsidR="007446E5" w:rsidRPr="00AC46F6">
                      <w:rPr>
                        <w:rFonts w:ascii="Times New Roman" w:hAnsi="Times New Roman"/>
                        <w:color w:val="000000"/>
                        <w:sz w:val="24"/>
                        <w:szCs w:val="24"/>
                      </w:rPr>
                      <w:t>Convenţia</w:t>
                    </w:r>
                    <w:proofErr w:type="spellEnd"/>
                    <w:r w:rsidR="007446E5" w:rsidRPr="00AC46F6">
                      <w:rPr>
                        <w:rFonts w:ascii="Times New Roman" w:hAnsi="Times New Roman"/>
                        <w:color w:val="000000"/>
                        <w:sz w:val="24"/>
                        <w:szCs w:val="24"/>
                      </w:rPr>
                      <w:t xml:space="preserve"> colectivă</w:t>
                    </w:r>
                  </w:sdtContent>
                </w:sdt>
              </w:p>
            </w:sdtContent>
          </w:sdt>
          <w:sdt>
            <w:sdtPr>
              <w:rPr>
                <w:rFonts w:ascii="Times New Roman" w:hAnsi="Times New Roman"/>
                <w:sz w:val="24"/>
                <w:szCs w:val="24"/>
              </w:rPr>
              <w:tag w:val="goog_rdk_937"/>
              <w:id w:val="-256211901"/>
            </w:sdtPr>
            <w:sdtContent>
              <w:p w14:paraId="3A4F836A" w14:textId="77777777" w:rsidR="007446E5" w:rsidRPr="00AC46F6" w:rsidRDefault="00000000" w:rsidP="007446E5">
                <w:pPr>
                  <w:pBdr>
                    <w:top w:val="nil"/>
                    <w:left w:val="nil"/>
                    <w:bottom w:val="nil"/>
                    <w:right w:val="nil"/>
                    <w:between w:val="nil"/>
                  </w:pBdr>
                  <w:rPr>
                    <w:rFonts w:ascii="Times New Roman" w:hAnsi="Times New Roman"/>
                    <w:color w:val="000000"/>
                    <w:sz w:val="24"/>
                    <w:szCs w:val="24"/>
                  </w:rPr>
                </w:pPr>
                <w:sdt>
                  <w:sdtPr>
                    <w:rPr>
                      <w:rFonts w:ascii="Times New Roman" w:hAnsi="Times New Roman"/>
                      <w:sz w:val="24"/>
                      <w:szCs w:val="24"/>
                    </w:rPr>
                    <w:tag w:val="goog_rdk_936"/>
                    <w:id w:val="-288937300"/>
                  </w:sdtPr>
                  <w:sdtContent>
                    <w:r w:rsidR="007446E5" w:rsidRPr="00AC46F6">
                      <w:rPr>
                        <w:rFonts w:ascii="Times New Roman" w:hAnsi="Times New Roman"/>
                        <w:color w:val="000000"/>
                        <w:sz w:val="24"/>
                        <w:szCs w:val="24"/>
                      </w:rPr>
                      <w:t xml:space="preserve">(1) </w:t>
                    </w:r>
                    <w:proofErr w:type="spellStart"/>
                    <w:r w:rsidR="007446E5" w:rsidRPr="00AC46F6">
                      <w:rPr>
                        <w:rFonts w:ascii="Times New Roman" w:hAnsi="Times New Roman"/>
                        <w:color w:val="000000"/>
                        <w:sz w:val="24"/>
                        <w:szCs w:val="24"/>
                      </w:rPr>
                      <w:t>Convenţia</w:t>
                    </w:r>
                    <w:proofErr w:type="spellEnd"/>
                    <w:r w:rsidR="007446E5" w:rsidRPr="00AC46F6">
                      <w:rPr>
                        <w:rFonts w:ascii="Times New Roman" w:hAnsi="Times New Roman"/>
                        <w:color w:val="000000"/>
                        <w:sz w:val="24"/>
                        <w:szCs w:val="24"/>
                      </w:rPr>
                      <w:t xml:space="preserve"> colectivă este un act juridic care stabileşte principiile generale de reglementare a raporturilor de muncă şi a raporturilor social-economice legate nemijlocit de acestea, care se încheie de către </w:t>
                    </w:r>
                    <w:proofErr w:type="spellStart"/>
                    <w:r w:rsidR="007446E5" w:rsidRPr="00AC46F6">
                      <w:rPr>
                        <w:rFonts w:ascii="Times New Roman" w:hAnsi="Times New Roman"/>
                        <w:color w:val="000000"/>
                        <w:sz w:val="24"/>
                        <w:szCs w:val="24"/>
                      </w:rPr>
                      <w:t>reprezentanţii</w:t>
                    </w:r>
                    <w:proofErr w:type="spellEnd"/>
                    <w:r w:rsidR="007446E5" w:rsidRPr="00AC46F6">
                      <w:rPr>
                        <w:rFonts w:ascii="Times New Roman" w:hAnsi="Times New Roman"/>
                        <w:color w:val="000000"/>
                        <w:sz w:val="24"/>
                        <w:szCs w:val="24"/>
                      </w:rPr>
                      <w:t xml:space="preserve"> </w:t>
                    </w:r>
                    <w:proofErr w:type="spellStart"/>
                    <w:r w:rsidR="007446E5" w:rsidRPr="00AC46F6">
                      <w:rPr>
                        <w:rFonts w:ascii="Times New Roman" w:hAnsi="Times New Roman"/>
                        <w:color w:val="000000"/>
                        <w:sz w:val="24"/>
                        <w:szCs w:val="24"/>
                      </w:rPr>
                      <w:t>împuterniciţi</w:t>
                    </w:r>
                    <w:proofErr w:type="spellEnd"/>
                    <w:r w:rsidR="007446E5" w:rsidRPr="00AC46F6">
                      <w:rPr>
                        <w:rFonts w:ascii="Times New Roman" w:hAnsi="Times New Roman"/>
                        <w:color w:val="000000"/>
                        <w:sz w:val="24"/>
                        <w:szCs w:val="24"/>
                      </w:rPr>
                      <w:t xml:space="preserve"> ai salariaţilor şi ai angajatorilor la nivel </w:t>
                    </w:r>
                    <w:proofErr w:type="spellStart"/>
                    <w:r w:rsidR="007446E5" w:rsidRPr="00AC46F6">
                      <w:rPr>
                        <w:rFonts w:ascii="Times New Roman" w:hAnsi="Times New Roman"/>
                        <w:color w:val="000000"/>
                        <w:sz w:val="24"/>
                        <w:szCs w:val="24"/>
                      </w:rPr>
                      <w:t>naţional</w:t>
                    </w:r>
                    <w:proofErr w:type="spellEnd"/>
                    <w:r w:rsidR="007446E5" w:rsidRPr="00AC46F6">
                      <w:rPr>
                        <w:rFonts w:ascii="Times New Roman" w:hAnsi="Times New Roman"/>
                        <w:color w:val="000000"/>
                        <w:sz w:val="24"/>
                        <w:szCs w:val="24"/>
                      </w:rPr>
                      <w:t xml:space="preserve">, teritorial şi ramural, în limitele </w:t>
                    </w:r>
                    <w:proofErr w:type="spellStart"/>
                    <w:r w:rsidR="007446E5" w:rsidRPr="00AC46F6">
                      <w:rPr>
                        <w:rFonts w:ascii="Times New Roman" w:hAnsi="Times New Roman"/>
                        <w:color w:val="000000"/>
                        <w:sz w:val="24"/>
                        <w:szCs w:val="24"/>
                      </w:rPr>
                      <w:t>competenţei</w:t>
                    </w:r>
                    <w:proofErr w:type="spellEnd"/>
                    <w:r w:rsidR="007446E5" w:rsidRPr="00AC46F6">
                      <w:rPr>
                        <w:rFonts w:ascii="Times New Roman" w:hAnsi="Times New Roman"/>
                        <w:color w:val="000000"/>
                        <w:sz w:val="24"/>
                        <w:szCs w:val="24"/>
                      </w:rPr>
                      <w:t xml:space="preserve"> lor.</w:t>
                    </w:r>
                  </w:sdtContent>
                </w:sdt>
              </w:p>
            </w:sdtContent>
          </w:sdt>
          <w:sdt>
            <w:sdtPr>
              <w:rPr>
                <w:rFonts w:ascii="Times New Roman" w:hAnsi="Times New Roman"/>
                <w:sz w:val="24"/>
                <w:szCs w:val="24"/>
              </w:rPr>
              <w:tag w:val="goog_rdk_939"/>
              <w:id w:val="718017293"/>
            </w:sdtPr>
            <w:sdtContent>
              <w:p w14:paraId="17715B84" w14:textId="77777777" w:rsidR="007446E5" w:rsidRPr="00AC46F6" w:rsidRDefault="00000000" w:rsidP="007446E5">
                <w:pPr>
                  <w:spacing w:line="276" w:lineRule="auto"/>
                  <w:jc w:val="both"/>
                  <w:rPr>
                    <w:rFonts w:ascii="Times New Roman" w:hAnsi="Times New Roman"/>
                    <w:b/>
                    <w:bCs/>
                    <w:color w:val="333333"/>
                    <w:sz w:val="24"/>
                    <w:szCs w:val="24"/>
                  </w:rPr>
                </w:pPr>
                <w:sdt>
                  <w:sdtPr>
                    <w:rPr>
                      <w:rFonts w:ascii="Times New Roman" w:hAnsi="Times New Roman"/>
                      <w:sz w:val="24"/>
                      <w:szCs w:val="24"/>
                    </w:rPr>
                    <w:tag w:val="goog_rdk_938"/>
                    <w:id w:val="1149053508"/>
                  </w:sdtPr>
                  <w:sdtContent/>
                </w:sdt>
              </w:p>
            </w:sdtContent>
          </w:sdt>
          <w:sdt>
            <w:sdtPr>
              <w:rPr>
                <w:rFonts w:ascii="Times New Roman" w:hAnsi="Times New Roman"/>
                <w:sz w:val="24"/>
                <w:szCs w:val="24"/>
              </w:rPr>
              <w:tag w:val="goog_rdk_941"/>
              <w:id w:val="1111564816"/>
            </w:sdtPr>
            <w:sdtContent>
              <w:p w14:paraId="72D0A0E8" w14:textId="77777777" w:rsidR="007446E5" w:rsidRPr="00AC46F6" w:rsidRDefault="00000000" w:rsidP="007446E5">
                <w:pPr>
                  <w:spacing w:line="276" w:lineRule="auto"/>
                  <w:jc w:val="both"/>
                  <w:rPr>
                    <w:rFonts w:ascii="Times New Roman" w:hAnsi="Times New Roman"/>
                    <w:b/>
                    <w:bCs/>
                    <w:sz w:val="24"/>
                    <w:szCs w:val="24"/>
                  </w:rPr>
                </w:pPr>
                <w:sdt>
                  <w:sdtPr>
                    <w:rPr>
                      <w:rFonts w:ascii="Times New Roman" w:hAnsi="Times New Roman"/>
                      <w:sz w:val="24"/>
                      <w:szCs w:val="24"/>
                    </w:rPr>
                    <w:tag w:val="goog_rdk_940"/>
                    <w:id w:val="2100173049"/>
                  </w:sdtPr>
                  <w:sdtContent>
                    <w:r w:rsidR="007446E5" w:rsidRPr="00AC46F6">
                      <w:rPr>
                        <w:rFonts w:ascii="Times New Roman" w:hAnsi="Times New Roman"/>
                        <w:b/>
                        <w:bCs/>
                        <w:color w:val="333333"/>
                        <w:sz w:val="24"/>
                        <w:szCs w:val="24"/>
                      </w:rPr>
                      <w:t>Art. 199</w:t>
                    </w:r>
                  </w:sdtContent>
                </w:sdt>
              </w:p>
            </w:sdtContent>
          </w:sdt>
          <w:sdt>
            <w:sdtPr>
              <w:rPr>
                <w:rFonts w:ascii="Times New Roman" w:hAnsi="Times New Roman"/>
                <w:sz w:val="24"/>
                <w:szCs w:val="24"/>
              </w:rPr>
              <w:tag w:val="goog_rdk_943"/>
              <w:id w:val="-875040766"/>
            </w:sdtPr>
            <w:sdtContent>
              <w:p w14:paraId="48B9C8D6" w14:textId="77777777" w:rsidR="007446E5" w:rsidRPr="00AC46F6" w:rsidRDefault="00000000" w:rsidP="007446E5">
                <w:pPr>
                  <w:spacing w:line="276" w:lineRule="auto"/>
                  <w:jc w:val="both"/>
                  <w:rPr>
                    <w:rFonts w:ascii="Times New Roman" w:hAnsi="Times New Roman"/>
                    <w:sz w:val="24"/>
                    <w:szCs w:val="24"/>
                  </w:rPr>
                </w:pPr>
                <w:sdt>
                  <w:sdtPr>
                    <w:rPr>
                      <w:rFonts w:ascii="Times New Roman" w:hAnsi="Times New Roman"/>
                      <w:sz w:val="24"/>
                      <w:szCs w:val="24"/>
                    </w:rPr>
                    <w:tag w:val="goog_rdk_942"/>
                    <w:id w:val="1671206183"/>
                  </w:sdtPr>
                  <w:sdtContent>
                    <w:r w:rsidR="007446E5" w:rsidRPr="00AC46F6">
                      <w:rPr>
                        <w:rFonts w:ascii="Times New Roman" w:hAnsi="Times New Roman"/>
                        <w:color w:val="333333"/>
                        <w:sz w:val="24"/>
                        <w:szCs w:val="24"/>
                      </w:rPr>
                      <w:t>(1) Dacă angajatorul elaborează și aprobă regulamentul intern al unității, conform art. 198, acesta trebuie să conțină următoarele prevederi:</w:t>
                    </w:r>
                  </w:sdtContent>
                </w:sdt>
              </w:p>
            </w:sdtContent>
          </w:sdt>
          <w:sdt>
            <w:sdtPr>
              <w:rPr>
                <w:rFonts w:ascii="Times New Roman" w:hAnsi="Times New Roman"/>
                <w:sz w:val="24"/>
                <w:szCs w:val="24"/>
              </w:rPr>
              <w:tag w:val="goog_rdk_945"/>
              <w:id w:val="1520897891"/>
            </w:sdtPr>
            <w:sdtContent>
              <w:p w14:paraId="1A5A8A98" w14:textId="77777777" w:rsidR="007446E5" w:rsidRPr="00AC46F6" w:rsidRDefault="00000000" w:rsidP="007446E5">
                <w:pPr>
                  <w:spacing w:line="276" w:lineRule="auto"/>
                  <w:jc w:val="both"/>
                  <w:rPr>
                    <w:rFonts w:ascii="Times New Roman" w:hAnsi="Times New Roman"/>
                    <w:sz w:val="24"/>
                    <w:szCs w:val="24"/>
                  </w:rPr>
                </w:pPr>
                <w:sdt>
                  <w:sdtPr>
                    <w:rPr>
                      <w:rFonts w:ascii="Times New Roman" w:hAnsi="Times New Roman"/>
                      <w:sz w:val="24"/>
                      <w:szCs w:val="24"/>
                    </w:rPr>
                    <w:tag w:val="goog_rdk_944"/>
                    <w:id w:val="1866835334"/>
                  </w:sdtPr>
                  <w:sdtContent>
                    <w:r w:rsidR="007446E5" w:rsidRPr="00AC46F6">
                      <w:rPr>
                        <w:rFonts w:ascii="Times New Roman" w:hAnsi="Times New Roman"/>
                        <w:color w:val="333333"/>
                        <w:sz w:val="24"/>
                        <w:szCs w:val="24"/>
                      </w:rPr>
                      <w:t>b) respectarea principiului nediscriminării, asigurarea măsurilor de prevenire și combatere a hărțuirii sexuale și a oricărei alte forme de lezare a demnității în muncă;</w:t>
                    </w:r>
                  </w:sdtContent>
                </w:sdt>
              </w:p>
            </w:sdtContent>
          </w:sdt>
          <w:sdt>
            <w:sdtPr>
              <w:rPr>
                <w:rFonts w:ascii="Times New Roman" w:hAnsi="Times New Roman"/>
                <w:sz w:val="24"/>
                <w:szCs w:val="24"/>
              </w:rPr>
              <w:tag w:val="goog_rdk_947"/>
              <w:id w:val="1120291691"/>
            </w:sdtPr>
            <w:sdtContent>
              <w:p w14:paraId="1E839C52" w14:textId="77777777" w:rsidR="007446E5" w:rsidRPr="00AC46F6" w:rsidRDefault="00000000" w:rsidP="007446E5">
                <w:pPr>
                  <w:spacing w:line="276" w:lineRule="auto"/>
                  <w:jc w:val="both"/>
                  <w:rPr>
                    <w:rFonts w:ascii="Times New Roman" w:hAnsi="Times New Roman"/>
                    <w:b/>
                    <w:bCs/>
                    <w:color w:val="333333"/>
                    <w:sz w:val="24"/>
                    <w:szCs w:val="24"/>
                  </w:rPr>
                </w:pPr>
                <w:sdt>
                  <w:sdtPr>
                    <w:rPr>
                      <w:rFonts w:ascii="Times New Roman" w:hAnsi="Times New Roman"/>
                      <w:sz w:val="24"/>
                      <w:szCs w:val="24"/>
                    </w:rPr>
                    <w:tag w:val="goog_rdk_946"/>
                    <w:id w:val="-1313710317"/>
                  </w:sdtPr>
                  <w:sdtContent/>
                </w:sdt>
              </w:p>
            </w:sdtContent>
          </w:sdt>
          <w:sdt>
            <w:sdtPr>
              <w:rPr>
                <w:rFonts w:ascii="Times New Roman" w:hAnsi="Times New Roman"/>
                <w:sz w:val="24"/>
                <w:szCs w:val="24"/>
              </w:rPr>
              <w:tag w:val="goog_rdk_949"/>
              <w:id w:val="1483042067"/>
            </w:sdtPr>
            <w:sdtContent>
              <w:p w14:paraId="3A10CAFC" w14:textId="77777777" w:rsidR="007446E5" w:rsidRPr="00AC46F6" w:rsidRDefault="00000000" w:rsidP="007446E5">
                <w:pPr>
                  <w:spacing w:line="276" w:lineRule="auto"/>
                  <w:jc w:val="both"/>
                  <w:rPr>
                    <w:rFonts w:ascii="Times New Roman" w:hAnsi="Times New Roman"/>
                    <w:b/>
                    <w:bCs/>
                    <w:color w:val="333333"/>
                    <w:sz w:val="24"/>
                    <w:szCs w:val="24"/>
                  </w:rPr>
                </w:pPr>
                <w:sdt>
                  <w:sdtPr>
                    <w:rPr>
                      <w:rFonts w:ascii="Times New Roman" w:hAnsi="Times New Roman"/>
                      <w:sz w:val="24"/>
                      <w:szCs w:val="24"/>
                    </w:rPr>
                    <w:tag w:val="goog_rdk_948"/>
                    <w:id w:val="1041644378"/>
                  </w:sdtPr>
                  <w:sdtContent>
                    <w:r w:rsidR="007446E5" w:rsidRPr="00AC46F6">
                      <w:rPr>
                        <w:rFonts w:ascii="Times New Roman" w:hAnsi="Times New Roman"/>
                        <w:b/>
                        <w:bCs/>
                        <w:color w:val="333333"/>
                        <w:sz w:val="24"/>
                        <w:szCs w:val="24"/>
                      </w:rPr>
                      <w:t xml:space="preserve">Art. 386 </w:t>
                    </w:r>
                  </w:sdtContent>
                </w:sdt>
              </w:p>
            </w:sdtContent>
          </w:sdt>
          <w:sdt>
            <w:sdtPr>
              <w:rPr>
                <w:rFonts w:ascii="Times New Roman" w:hAnsi="Times New Roman"/>
                <w:sz w:val="24"/>
                <w:szCs w:val="24"/>
              </w:rPr>
              <w:tag w:val="goog_rdk_951"/>
              <w:id w:val="2041666698"/>
            </w:sdtPr>
            <w:sdtContent>
              <w:p w14:paraId="3147ED2E" w14:textId="77777777" w:rsidR="007446E5" w:rsidRPr="00AC46F6" w:rsidRDefault="00000000" w:rsidP="007446E5">
                <w:pPr>
                  <w:spacing w:line="276" w:lineRule="auto"/>
                  <w:jc w:val="both"/>
                  <w:rPr>
                    <w:rFonts w:ascii="Times New Roman" w:hAnsi="Times New Roman"/>
                    <w:sz w:val="24"/>
                    <w:szCs w:val="24"/>
                  </w:rPr>
                </w:pPr>
                <w:sdt>
                  <w:sdtPr>
                    <w:rPr>
                      <w:rFonts w:ascii="Times New Roman" w:hAnsi="Times New Roman"/>
                      <w:sz w:val="24"/>
                      <w:szCs w:val="24"/>
                    </w:rPr>
                    <w:tag w:val="goog_rdk_950"/>
                    <w:id w:val="-906133384"/>
                  </w:sdtPr>
                  <w:sdtContent>
                    <w:r w:rsidR="007446E5" w:rsidRPr="00AC46F6">
                      <w:rPr>
                        <w:rFonts w:ascii="Times New Roman" w:hAnsi="Times New Roman"/>
                        <w:color w:val="333333"/>
                        <w:sz w:val="24"/>
                        <w:szCs w:val="24"/>
                      </w:rPr>
                      <w:t xml:space="preserve">(1) Organele sindicale au dreptul să efectueze controlul asupra respectării de către angajatori şi </w:t>
                    </w:r>
                    <w:proofErr w:type="spellStart"/>
                    <w:r w:rsidR="007446E5" w:rsidRPr="00AC46F6">
                      <w:rPr>
                        <w:rFonts w:ascii="Times New Roman" w:hAnsi="Times New Roman"/>
                        <w:color w:val="333333"/>
                        <w:sz w:val="24"/>
                        <w:szCs w:val="24"/>
                      </w:rPr>
                      <w:t>reprezentanţii</w:t>
                    </w:r>
                    <w:proofErr w:type="spellEnd"/>
                    <w:r w:rsidR="007446E5" w:rsidRPr="00AC46F6">
                      <w:rPr>
                        <w:rFonts w:ascii="Times New Roman" w:hAnsi="Times New Roman"/>
                        <w:color w:val="333333"/>
                        <w:sz w:val="24"/>
                        <w:szCs w:val="24"/>
                      </w:rPr>
                      <w:t xml:space="preserve"> lor a legislaţiei muncii şi a altor acte normative ce </w:t>
                    </w:r>
                    <w:proofErr w:type="spellStart"/>
                    <w:r w:rsidR="007446E5" w:rsidRPr="00AC46F6">
                      <w:rPr>
                        <w:rFonts w:ascii="Times New Roman" w:hAnsi="Times New Roman"/>
                        <w:color w:val="333333"/>
                        <w:sz w:val="24"/>
                        <w:szCs w:val="24"/>
                      </w:rPr>
                      <w:t>conţin</w:t>
                    </w:r>
                    <w:proofErr w:type="spellEnd"/>
                    <w:r w:rsidR="007446E5" w:rsidRPr="00AC46F6">
                      <w:rPr>
                        <w:rFonts w:ascii="Times New Roman" w:hAnsi="Times New Roman"/>
                        <w:color w:val="333333"/>
                        <w:sz w:val="24"/>
                        <w:szCs w:val="24"/>
                      </w:rPr>
                      <w:t xml:space="preserve"> norme ale dreptului muncii la toate </w:t>
                    </w:r>
                    <w:proofErr w:type="spellStart"/>
                    <w:r w:rsidR="007446E5" w:rsidRPr="00AC46F6">
                      <w:rPr>
                        <w:rFonts w:ascii="Times New Roman" w:hAnsi="Times New Roman"/>
                        <w:color w:val="333333"/>
                        <w:sz w:val="24"/>
                        <w:szCs w:val="24"/>
                      </w:rPr>
                      <w:lastRenderedPageBreak/>
                      <w:t>unităţile</w:t>
                    </w:r>
                    <w:proofErr w:type="spellEnd"/>
                    <w:r w:rsidR="007446E5" w:rsidRPr="00AC46F6">
                      <w:rPr>
                        <w:rFonts w:ascii="Times New Roman" w:hAnsi="Times New Roman"/>
                        <w:color w:val="333333"/>
                        <w:sz w:val="24"/>
                        <w:szCs w:val="24"/>
                      </w:rPr>
                      <w:t xml:space="preserve">, indiferent de subordonarea departamentală sau </w:t>
                    </w:r>
                    <w:proofErr w:type="spellStart"/>
                    <w:r w:rsidR="007446E5" w:rsidRPr="00AC46F6">
                      <w:rPr>
                        <w:rFonts w:ascii="Times New Roman" w:hAnsi="Times New Roman"/>
                        <w:color w:val="333333"/>
                        <w:sz w:val="24"/>
                        <w:szCs w:val="24"/>
                      </w:rPr>
                      <w:t>apartenenţa</w:t>
                    </w:r>
                    <w:proofErr w:type="spellEnd"/>
                    <w:r w:rsidR="007446E5" w:rsidRPr="00AC46F6">
                      <w:rPr>
                        <w:rFonts w:ascii="Times New Roman" w:hAnsi="Times New Roman"/>
                        <w:color w:val="333333"/>
                        <w:sz w:val="24"/>
                        <w:szCs w:val="24"/>
                      </w:rPr>
                      <w:t xml:space="preserve"> </w:t>
                    </w:r>
                    <w:proofErr w:type="spellStart"/>
                    <w:r w:rsidR="007446E5" w:rsidRPr="00AC46F6">
                      <w:rPr>
                        <w:rFonts w:ascii="Times New Roman" w:hAnsi="Times New Roman"/>
                        <w:color w:val="333333"/>
                        <w:sz w:val="24"/>
                        <w:szCs w:val="24"/>
                      </w:rPr>
                      <w:t>ramurală</w:t>
                    </w:r>
                    <w:proofErr w:type="spellEnd"/>
                    <w:r w:rsidR="007446E5" w:rsidRPr="00AC46F6">
                      <w:rPr>
                        <w:rFonts w:ascii="Times New Roman" w:hAnsi="Times New Roman"/>
                        <w:color w:val="333333"/>
                        <w:sz w:val="24"/>
                        <w:szCs w:val="24"/>
                      </w:rPr>
                      <w:t xml:space="preserve">. </w:t>
                    </w:r>
                  </w:sdtContent>
                </w:sdt>
              </w:p>
            </w:sdtContent>
          </w:sdt>
          <w:sdt>
            <w:sdtPr>
              <w:rPr>
                <w:rFonts w:ascii="Times New Roman" w:hAnsi="Times New Roman"/>
                <w:sz w:val="24"/>
                <w:szCs w:val="24"/>
              </w:rPr>
              <w:tag w:val="goog_rdk_953"/>
              <w:id w:val="1957222301"/>
            </w:sdtPr>
            <w:sdtContent>
              <w:p w14:paraId="2F62CA10" w14:textId="77777777" w:rsidR="007446E5" w:rsidRPr="00AC46F6" w:rsidRDefault="00000000" w:rsidP="007446E5">
                <w:pPr>
                  <w:spacing w:line="276" w:lineRule="auto"/>
                  <w:jc w:val="both"/>
                  <w:rPr>
                    <w:rFonts w:ascii="Times New Roman" w:hAnsi="Times New Roman"/>
                    <w:color w:val="333333"/>
                    <w:sz w:val="24"/>
                    <w:szCs w:val="24"/>
                  </w:rPr>
                </w:pPr>
                <w:sdt>
                  <w:sdtPr>
                    <w:rPr>
                      <w:rFonts w:ascii="Times New Roman" w:hAnsi="Times New Roman"/>
                      <w:sz w:val="24"/>
                      <w:szCs w:val="24"/>
                    </w:rPr>
                    <w:tag w:val="goog_rdk_952"/>
                    <w:id w:val="-961747687"/>
                  </w:sdtPr>
                  <w:sdtContent>
                    <w:r w:rsidR="007446E5" w:rsidRPr="00AC46F6">
                      <w:rPr>
                        <w:rFonts w:ascii="Times New Roman" w:hAnsi="Times New Roman"/>
                        <w:color w:val="333333"/>
                        <w:sz w:val="24"/>
                        <w:szCs w:val="24"/>
                      </w:rPr>
                      <w:t>(4</w:t>
                    </w:r>
                    <w:r w:rsidR="007446E5" w:rsidRPr="00AC46F6">
                      <w:rPr>
                        <w:rFonts w:ascii="Times New Roman" w:hAnsi="Times New Roman"/>
                        <w:color w:val="333333"/>
                        <w:sz w:val="24"/>
                        <w:szCs w:val="24"/>
                        <w:vertAlign w:val="superscript"/>
                      </w:rPr>
                      <w:t>1</w:t>
                    </w:r>
                    <w:r w:rsidR="007446E5" w:rsidRPr="00AC46F6">
                      <w:rPr>
                        <w:rFonts w:ascii="Times New Roman" w:hAnsi="Times New Roman"/>
                        <w:color w:val="333333"/>
                        <w:sz w:val="24"/>
                        <w:szCs w:val="24"/>
                      </w:rPr>
                      <w:t>) La depistarea în unități a cazurilor de discriminare și de hărțuire sexuală la locul de muncă, precum și a condițiilor ce le favorizează, organele sindicale înaintează conducătorilor acestor unități și/sau autorităților publice competente, după caz, recomandări concrete de prevenire și combatere a acestora.</w:t>
                    </w:r>
                  </w:sdtContent>
                </w:sdt>
              </w:p>
            </w:sdtContent>
          </w:sdt>
          <w:sdt>
            <w:sdtPr>
              <w:rPr>
                <w:rFonts w:ascii="Times New Roman" w:hAnsi="Times New Roman"/>
                <w:sz w:val="24"/>
                <w:szCs w:val="24"/>
              </w:rPr>
              <w:tag w:val="goog_rdk_955"/>
              <w:id w:val="-1231619409"/>
            </w:sdtPr>
            <w:sdtContent>
              <w:p w14:paraId="7BEEA52B" w14:textId="77777777" w:rsidR="007446E5" w:rsidRPr="00AC46F6" w:rsidRDefault="00000000" w:rsidP="007446E5">
                <w:pPr>
                  <w:spacing w:line="276" w:lineRule="auto"/>
                  <w:jc w:val="both"/>
                  <w:rPr>
                    <w:rFonts w:ascii="Times New Roman" w:hAnsi="Times New Roman"/>
                    <w:color w:val="333333"/>
                    <w:sz w:val="24"/>
                    <w:szCs w:val="24"/>
                  </w:rPr>
                </w:pPr>
                <w:sdt>
                  <w:sdtPr>
                    <w:rPr>
                      <w:rFonts w:ascii="Times New Roman" w:hAnsi="Times New Roman"/>
                      <w:sz w:val="24"/>
                      <w:szCs w:val="24"/>
                    </w:rPr>
                    <w:tag w:val="goog_rdk_954"/>
                    <w:id w:val="-218306756"/>
                  </w:sdtPr>
                  <w:sdtContent/>
                </w:sdt>
              </w:p>
            </w:sdtContent>
          </w:sdt>
          <w:p w14:paraId="6F1034EE" w14:textId="7CEF02D4"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59"/>
                <w:id w:val="-255053730"/>
              </w:sdtPr>
              <w:sdtContent>
                <w:sdt>
                  <w:sdtPr>
                    <w:rPr>
                      <w:rFonts w:ascii="Times New Roman" w:hAnsi="Times New Roman"/>
                      <w:sz w:val="24"/>
                      <w:szCs w:val="24"/>
                    </w:rPr>
                    <w:tag w:val="goog_rdk_956"/>
                    <w:id w:val="1220836297"/>
                  </w:sdtPr>
                  <w:sdtContent>
                    <w:r w:rsidR="007446E5" w:rsidRPr="00AC46F6">
                      <w:rPr>
                        <w:rFonts w:ascii="Times New Roman" w:hAnsi="Times New Roman"/>
                        <w:b/>
                        <w:bCs/>
                        <w:color w:val="000000"/>
                        <w:sz w:val="24"/>
                        <w:szCs w:val="24"/>
                      </w:rPr>
                      <w:t>Codul Contravențional nr. 218/2008:</w:t>
                    </w:r>
                    <w:sdt>
                      <w:sdtPr>
                        <w:rPr>
                          <w:rFonts w:ascii="Times New Roman" w:hAnsi="Times New Roman"/>
                          <w:sz w:val="24"/>
                          <w:szCs w:val="24"/>
                        </w:rPr>
                        <w:tag w:val="goog_rdk_957"/>
                        <w:id w:val="-1828145204"/>
                      </w:sdtPr>
                      <w:sdtContent/>
                    </w:sdt>
                    <w:sdt>
                      <w:sdtPr>
                        <w:rPr>
                          <w:rFonts w:ascii="Times New Roman" w:hAnsi="Times New Roman"/>
                          <w:sz w:val="24"/>
                          <w:szCs w:val="24"/>
                        </w:rPr>
                        <w:tag w:val="goog_rdk_958"/>
                        <w:id w:val="-337594152"/>
                      </w:sdtPr>
                      <w:sdtContent/>
                    </w:sdt>
                  </w:sdtContent>
                </w:sdt>
              </w:sdtContent>
            </w:sdt>
            <w:sdt>
              <w:sdtPr>
                <w:rPr>
                  <w:rFonts w:ascii="Times New Roman" w:hAnsi="Times New Roman"/>
                  <w:sz w:val="24"/>
                  <w:szCs w:val="24"/>
                </w:rPr>
                <w:tag w:val="goog_rdk_961"/>
                <w:id w:val="-251782537"/>
              </w:sdtPr>
              <w:sdtContent>
                <w:sdt>
                  <w:sdtPr>
                    <w:rPr>
                      <w:rFonts w:ascii="Times New Roman" w:hAnsi="Times New Roman"/>
                      <w:sz w:val="24"/>
                      <w:szCs w:val="24"/>
                    </w:rPr>
                    <w:tag w:val="goog_rdk_960"/>
                    <w:id w:val="461048612"/>
                  </w:sdtPr>
                  <w:sdtContent>
                    <w:r w:rsidR="007446E5" w:rsidRPr="00AC46F6">
                      <w:rPr>
                        <w:rFonts w:ascii="Times New Roman" w:hAnsi="Times New Roman"/>
                        <w:b/>
                        <w:bCs/>
                        <w:color w:val="000000"/>
                        <w:sz w:val="24"/>
                        <w:szCs w:val="24"/>
                      </w:rPr>
                      <w:t>Articolul 55.</w:t>
                    </w:r>
                    <w:r w:rsidR="007446E5" w:rsidRPr="00AC46F6">
                      <w:rPr>
                        <w:rFonts w:ascii="Times New Roman" w:hAnsi="Times New Roman"/>
                        <w:color w:val="000000"/>
                        <w:sz w:val="24"/>
                        <w:szCs w:val="24"/>
                      </w:rPr>
                      <w:t> Încălcarea legislaţiei muncii</w:t>
                    </w:r>
                  </w:sdtContent>
                </w:sdt>
              </w:sdtContent>
            </w:sdt>
          </w:p>
          <w:sdt>
            <w:sdtPr>
              <w:rPr>
                <w:rFonts w:ascii="Times New Roman" w:hAnsi="Times New Roman"/>
                <w:sz w:val="24"/>
                <w:szCs w:val="24"/>
              </w:rPr>
              <w:tag w:val="goog_rdk_963"/>
              <w:id w:val="862874436"/>
            </w:sdtPr>
            <w:sdtContent>
              <w:p w14:paraId="5BCB7543"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62"/>
                    <w:id w:val="428628793"/>
                  </w:sdtPr>
                  <w:sdtContent>
                    <w:r w:rsidR="007446E5" w:rsidRPr="00AC46F6">
                      <w:rPr>
                        <w:rFonts w:ascii="Times New Roman" w:hAnsi="Times New Roman"/>
                        <w:color w:val="000000"/>
                        <w:sz w:val="24"/>
                        <w:szCs w:val="24"/>
                      </w:rPr>
                      <w:t>(1) Încălcarea legislaţiei muncii, manifestată prin:</w:t>
                    </w:r>
                  </w:sdtContent>
                </w:sdt>
              </w:p>
            </w:sdtContent>
          </w:sdt>
          <w:sdt>
            <w:sdtPr>
              <w:rPr>
                <w:rFonts w:ascii="Times New Roman" w:hAnsi="Times New Roman"/>
                <w:sz w:val="24"/>
                <w:szCs w:val="24"/>
              </w:rPr>
              <w:tag w:val="goog_rdk_965"/>
              <w:id w:val="1866284095"/>
            </w:sdtPr>
            <w:sdtContent>
              <w:p w14:paraId="275E6D46"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64"/>
                    <w:id w:val="1980890041"/>
                  </w:sdtPr>
                  <w:sdtContent>
                    <w:r w:rsidR="007446E5" w:rsidRPr="00AC46F6">
                      <w:rPr>
                        <w:rFonts w:ascii="Times New Roman" w:hAnsi="Times New Roman"/>
                        <w:color w:val="000000"/>
                        <w:sz w:val="24"/>
                        <w:szCs w:val="24"/>
                      </w:rPr>
                      <w:t xml:space="preserve">i) neaplicarea de către angajator a măsurilor de prevenire şi combatere a cazurilor de discriminare şi </w:t>
                    </w:r>
                    <w:proofErr w:type="spellStart"/>
                    <w:r w:rsidR="007446E5" w:rsidRPr="00AC46F6">
                      <w:rPr>
                        <w:rFonts w:ascii="Times New Roman" w:hAnsi="Times New Roman"/>
                        <w:color w:val="000000"/>
                        <w:sz w:val="24"/>
                        <w:szCs w:val="24"/>
                      </w:rPr>
                      <w:t>hărţuire</w:t>
                    </w:r>
                    <w:proofErr w:type="spellEnd"/>
                    <w:r w:rsidR="007446E5" w:rsidRPr="00AC46F6">
                      <w:rPr>
                        <w:rFonts w:ascii="Times New Roman" w:hAnsi="Times New Roman"/>
                        <w:color w:val="000000"/>
                        <w:sz w:val="24"/>
                        <w:szCs w:val="24"/>
                      </w:rPr>
                      <w:t xml:space="preserve"> sexuală la locul de muncă;</w:t>
                    </w:r>
                  </w:sdtContent>
                </w:sdt>
              </w:p>
            </w:sdtContent>
          </w:sdt>
          <w:sdt>
            <w:sdtPr>
              <w:rPr>
                <w:rFonts w:ascii="Times New Roman" w:hAnsi="Times New Roman"/>
                <w:sz w:val="24"/>
                <w:szCs w:val="24"/>
              </w:rPr>
              <w:tag w:val="goog_rdk_967"/>
              <w:id w:val="1202925769"/>
            </w:sdtPr>
            <w:sdtContent>
              <w:p w14:paraId="6C92D96A"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66"/>
                    <w:id w:val="327176660"/>
                  </w:sdtPr>
                  <w:sdtContent>
                    <w:r w:rsidR="007446E5" w:rsidRPr="00AC46F6">
                      <w:rPr>
                        <w:rFonts w:ascii="Times New Roman" w:hAnsi="Times New Roman"/>
                        <w:color w:val="000000"/>
                        <w:sz w:val="24"/>
                        <w:szCs w:val="24"/>
                      </w:rPr>
                      <w:t xml:space="preserve">j) împiedicarea sub orice formă a sesizării cazurilor de discriminare şi </w:t>
                    </w:r>
                    <w:proofErr w:type="spellStart"/>
                    <w:r w:rsidR="007446E5" w:rsidRPr="00AC46F6">
                      <w:rPr>
                        <w:rFonts w:ascii="Times New Roman" w:hAnsi="Times New Roman"/>
                        <w:color w:val="000000"/>
                        <w:sz w:val="24"/>
                        <w:szCs w:val="24"/>
                      </w:rPr>
                      <w:t>hărţuire</w:t>
                    </w:r>
                    <w:proofErr w:type="spellEnd"/>
                    <w:r w:rsidR="007446E5" w:rsidRPr="00AC46F6">
                      <w:rPr>
                        <w:rFonts w:ascii="Times New Roman" w:hAnsi="Times New Roman"/>
                        <w:color w:val="000000"/>
                        <w:sz w:val="24"/>
                        <w:szCs w:val="24"/>
                      </w:rPr>
                      <w:t xml:space="preserve"> sexuală la locul de muncă,</w:t>
                    </w:r>
                  </w:sdtContent>
                </w:sdt>
              </w:p>
            </w:sdtContent>
          </w:sdt>
          <w:sdt>
            <w:sdtPr>
              <w:rPr>
                <w:rFonts w:ascii="Times New Roman" w:hAnsi="Times New Roman"/>
                <w:sz w:val="24"/>
                <w:szCs w:val="24"/>
              </w:rPr>
              <w:tag w:val="goog_rdk_969"/>
              <w:id w:val="-449609003"/>
            </w:sdtPr>
            <w:sdtContent>
              <w:p w14:paraId="58ABA02E"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68"/>
                    <w:id w:val="-1137586936"/>
                  </w:sdtPr>
                  <w:sdtContent>
                    <w:r w:rsidR="007446E5" w:rsidRPr="00AC46F6">
                      <w:rPr>
                        <w:rFonts w:ascii="Times New Roman" w:hAnsi="Times New Roman"/>
                        <w:color w:val="000000"/>
                        <w:sz w:val="24"/>
                        <w:szCs w:val="24"/>
                      </w:rPr>
                      <w:t xml:space="preserve">se </w:t>
                    </w:r>
                    <w:proofErr w:type="spellStart"/>
                    <w:r w:rsidR="007446E5" w:rsidRPr="00AC46F6">
                      <w:rPr>
                        <w:rFonts w:ascii="Times New Roman" w:hAnsi="Times New Roman"/>
                        <w:color w:val="000000"/>
                        <w:sz w:val="24"/>
                        <w:szCs w:val="24"/>
                      </w:rPr>
                      <w:t>sancţionează</w:t>
                    </w:r>
                    <w:proofErr w:type="spellEnd"/>
                    <w:r w:rsidR="007446E5" w:rsidRPr="00AC46F6">
                      <w:rPr>
                        <w:rFonts w:ascii="Times New Roman" w:hAnsi="Times New Roman"/>
                        <w:color w:val="000000"/>
                        <w:sz w:val="24"/>
                        <w:szCs w:val="24"/>
                      </w:rPr>
                      <w:t xml:space="preserve"> cu amendă de la 30 la 60 de unităţi </w:t>
                    </w:r>
                    <w:proofErr w:type="spellStart"/>
                    <w:r w:rsidR="007446E5" w:rsidRPr="00AC46F6">
                      <w:rPr>
                        <w:rFonts w:ascii="Times New Roman" w:hAnsi="Times New Roman"/>
                        <w:color w:val="000000"/>
                        <w:sz w:val="24"/>
                        <w:szCs w:val="24"/>
                      </w:rPr>
                      <w:t>convenţionale</w:t>
                    </w:r>
                    <w:proofErr w:type="spellEnd"/>
                    <w:r w:rsidR="007446E5" w:rsidRPr="00AC46F6">
                      <w:rPr>
                        <w:rFonts w:ascii="Times New Roman" w:hAnsi="Times New Roman"/>
                        <w:color w:val="000000"/>
                        <w:sz w:val="24"/>
                        <w:szCs w:val="24"/>
                      </w:rPr>
                      <w:t xml:space="preserve"> aplicată persoanei fizice, cu amendă de la 70 la 120 de unităţi </w:t>
                    </w:r>
                    <w:proofErr w:type="spellStart"/>
                    <w:r w:rsidR="007446E5" w:rsidRPr="00AC46F6">
                      <w:rPr>
                        <w:rFonts w:ascii="Times New Roman" w:hAnsi="Times New Roman"/>
                        <w:color w:val="000000"/>
                        <w:sz w:val="24"/>
                        <w:szCs w:val="24"/>
                      </w:rPr>
                      <w:t>convenţionale</w:t>
                    </w:r>
                    <w:proofErr w:type="spellEnd"/>
                    <w:r w:rsidR="007446E5" w:rsidRPr="00AC46F6">
                      <w:rPr>
                        <w:rFonts w:ascii="Times New Roman" w:hAnsi="Times New Roman"/>
                        <w:color w:val="000000"/>
                        <w:sz w:val="24"/>
                        <w:szCs w:val="24"/>
                      </w:rPr>
                      <w:t xml:space="preserve"> aplicată persoanei cu funcţie de răspundere, cu amendă de la 150 la 240 de unităţi </w:t>
                    </w:r>
                    <w:proofErr w:type="spellStart"/>
                    <w:r w:rsidR="007446E5" w:rsidRPr="00AC46F6">
                      <w:rPr>
                        <w:rFonts w:ascii="Times New Roman" w:hAnsi="Times New Roman"/>
                        <w:color w:val="000000"/>
                        <w:sz w:val="24"/>
                        <w:szCs w:val="24"/>
                      </w:rPr>
                      <w:t>convenţionale</w:t>
                    </w:r>
                    <w:proofErr w:type="spellEnd"/>
                    <w:r w:rsidR="007446E5" w:rsidRPr="00AC46F6">
                      <w:rPr>
                        <w:rFonts w:ascii="Times New Roman" w:hAnsi="Times New Roman"/>
                        <w:color w:val="000000"/>
                        <w:sz w:val="24"/>
                        <w:szCs w:val="24"/>
                      </w:rPr>
                      <w:t xml:space="preserve"> aplicată persoanei juridice.</w:t>
                    </w:r>
                  </w:sdtContent>
                </w:sdt>
              </w:p>
            </w:sdtContent>
          </w:sdt>
          <w:sdt>
            <w:sdtPr>
              <w:rPr>
                <w:rFonts w:ascii="Times New Roman" w:hAnsi="Times New Roman"/>
                <w:sz w:val="24"/>
                <w:szCs w:val="24"/>
              </w:rPr>
              <w:tag w:val="goog_rdk_971"/>
              <w:id w:val="1273201892"/>
            </w:sdtPr>
            <w:sdtContent>
              <w:p w14:paraId="4B2CFB79" w14:textId="77777777" w:rsidR="007446E5" w:rsidRPr="00AC46F6" w:rsidRDefault="00000000" w:rsidP="007446E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970"/>
                    <w:id w:val="-1618417589"/>
                  </w:sdtPr>
                  <w:sdtContent>
                    <w:r w:rsidR="007446E5" w:rsidRPr="00AC46F6">
                      <w:rPr>
                        <w:rFonts w:ascii="Times New Roman" w:hAnsi="Times New Roman"/>
                        <w:color w:val="000000"/>
                        <w:sz w:val="24"/>
                        <w:szCs w:val="24"/>
                      </w:rPr>
                      <w:t xml:space="preserve">(2) Aceleaşi încălcări </w:t>
                    </w:r>
                    <w:proofErr w:type="spellStart"/>
                    <w:r w:rsidR="007446E5" w:rsidRPr="00AC46F6">
                      <w:rPr>
                        <w:rFonts w:ascii="Times New Roman" w:hAnsi="Times New Roman"/>
                        <w:color w:val="000000"/>
                        <w:sz w:val="24"/>
                        <w:szCs w:val="24"/>
                      </w:rPr>
                      <w:t>săvîrşite</w:t>
                    </w:r>
                    <w:proofErr w:type="spellEnd"/>
                    <w:r w:rsidR="007446E5" w:rsidRPr="00AC46F6">
                      <w:rPr>
                        <w:rFonts w:ascii="Times New Roman" w:hAnsi="Times New Roman"/>
                        <w:color w:val="000000"/>
                        <w:sz w:val="24"/>
                        <w:szCs w:val="24"/>
                      </w:rPr>
                      <w:t xml:space="preserve"> asupra minorului</w:t>
                    </w:r>
                  </w:sdtContent>
                </w:sdt>
              </w:p>
            </w:sdtContent>
          </w:sdt>
          <w:p w14:paraId="0EBC0C61" w14:textId="12201E1B" w:rsidR="007446E5" w:rsidRPr="00AC46F6" w:rsidRDefault="00000000" w:rsidP="007446E5">
            <w:pPr>
              <w:spacing w:line="276" w:lineRule="auto"/>
              <w:jc w:val="both"/>
              <w:rPr>
                <w:rFonts w:ascii="Times New Roman" w:hAnsi="Times New Roman"/>
                <w:color w:val="333333"/>
                <w:sz w:val="24"/>
                <w:szCs w:val="24"/>
              </w:rPr>
            </w:pPr>
            <w:sdt>
              <w:sdtPr>
                <w:rPr>
                  <w:rFonts w:ascii="Times New Roman" w:hAnsi="Times New Roman"/>
                  <w:sz w:val="24"/>
                  <w:szCs w:val="24"/>
                </w:rPr>
                <w:tag w:val="goog_rdk_974"/>
                <w:id w:val="-1102136806"/>
              </w:sdtPr>
              <w:sdtContent>
                <w:sdt>
                  <w:sdtPr>
                    <w:rPr>
                      <w:rFonts w:ascii="Times New Roman" w:hAnsi="Times New Roman"/>
                      <w:sz w:val="24"/>
                      <w:szCs w:val="24"/>
                    </w:rPr>
                    <w:tag w:val="goog_rdk_972"/>
                    <w:id w:val="1771072469"/>
                  </w:sdtPr>
                  <w:sdtContent>
                    <w:r w:rsidR="007446E5" w:rsidRPr="00AC46F6">
                      <w:rPr>
                        <w:rFonts w:ascii="Times New Roman" w:hAnsi="Times New Roman"/>
                        <w:color w:val="000000"/>
                        <w:sz w:val="24"/>
                        <w:szCs w:val="24"/>
                      </w:rPr>
                      <w:t xml:space="preserve">se </w:t>
                    </w:r>
                    <w:proofErr w:type="spellStart"/>
                    <w:r w:rsidR="007446E5" w:rsidRPr="00AC46F6">
                      <w:rPr>
                        <w:rFonts w:ascii="Times New Roman" w:hAnsi="Times New Roman"/>
                        <w:color w:val="000000"/>
                        <w:sz w:val="24"/>
                        <w:szCs w:val="24"/>
                      </w:rPr>
                      <w:t>sancţionează</w:t>
                    </w:r>
                    <w:proofErr w:type="spellEnd"/>
                    <w:r w:rsidR="007446E5" w:rsidRPr="00AC46F6">
                      <w:rPr>
                        <w:rFonts w:ascii="Times New Roman" w:hAnsi="Times New Roman"/>
                        <w:color w:val="000000"/>
                        <w:sz w:val="24"/>
                        <w:szCs w:val="24"/>
                      </w:rPr>
                      <w:t xml:space="preserve"> cu amendă de la 50 la 80 de unităţi </w:t>
                    </w:r>
                    <w:proofErr w:type="spellStart"/>
                    <w:r w:rsidR="007446E5" w:rsidRPr="00AC46F6">
                      <w:rPr>
                        <w:rFonts w:ascii="Times New Roman" w:hAnsi="Times New Roman"/>
                        <w:color w:val="000000"/>
                        <w:sz w:val="24"/>
                        <w:szCs w:val="24"/>
                      </w:rPr>
                      <w:t>convenţionale</w:t>
                    </w:r>
                    <w:proofErr w:type="spellEnd"/>
                    <w:r w:rsidR="007446E5" w:rsidRPr="00AC46F6">
                      <w:rPr>
                        <w:rFonts w:ascii="Times New Roman" w:hAnsi="Times New Roman"/>
                        <w:color w:val="000000"/>
                        <w:sz w:val="24"/>
                        <w:szCs w:val="24"/>
                      </w:rPr>
                      <w:t xml:space="preserve"> aplicată persoanei fizice, cu amendă de la 100 la 140 de unităţi </w:t>
                    </w:r>
                    <w:proofErr w:type="spellStart"/>
                    <w:r w:rsidR="007446E5" w:rsidRPr="00AC46F6">
                      <w:rPr>
                        <w:rFonts w:ascii="Times New Roman" w:hAnsi="Times New Roman"/>
                        <w:color w:val="000000"/>
                        <w:sz w:val="24"/>
                        <w:szCs w:val="24"/>
                      </w:rPr>
                      <w:t>convenţionale</w:t>
                    </w:r>
                    <w:proofErr w:type="spellEnd"/>
                    <w:r w:rsidR="007446E5" w:rsidRPr="00AC46F6">
                      <w:rPr>
                        <w:rFonts w:ascii="Times New Roman" w:hAnsi="Times New Roman"/>
                        <w:color w:val="000000"/>
                        <w:sz w:val="24"/>
                        <w:szCs w:val="24"/>
                      </w:rPr>
                      <w:t xml:space="preserve"> aplicată persoanei cu funcţie de răspundere, cu amendă de la 200 la 300 de unităţi </w:t>
                    </w:r>
                    <w:proofErr w:type="spellStart"/>
                    <w:r w:rsidR="007446E5" w:rsidRPr="00AC46F6">
                      <w:rPr>
                        <w:rFonts w:ascii="Times New Roman" w:hAnsi="Times New Roman"/>
                        <w:color w:val="000000"/>
                        <w:sz w:val="24"/>
                        <w:szCs w:val="24"/>
                      </w:rPr>
                      <w:t>convenţionale</w:t>
                    </w:r>
                    <w:proofErr w:type="spellEnd"/>
                    <w:r w:rsidR="007446E5" w:rsidRPr="00AC46F6">
                      <w:rPr>
                        <w:rFonts w:ascii="Times New Roman" w:hAnsi="Times New Roman"/>
                        <w:color w:val="000000"/>
                        <w:sz w:val="24"/>
                        <w:szCs w:val="24"/>
                      </w:rPr>
                      <w:t xml:space="preserve"> aplicată persoanei juridice.</w:t>
                    </w:r>
                    <w:sdt>
                      <w:sdtPr>
                        <w:rPr>
                          <w:rFonts w:ascii="Times New Roman" w:hAnsi="Times New Roman"/>
                          <w:sz w:val="24"/>
                          <w:szCs w:val="24"/>
                        </w:rPr>
                        <w:tag w:val="goog_rdk_973"/>
                        <w:id w:val="-2108181520"/>
                      </w:sdtPr>
                      <w:sdtContent/>
                    </w:sdt>
                  </w:sdtContent>
                </w:sdt>
              </w:sdtContent>
            </w:sdt>
            <w:sdt>
              <w:sdtPr>
                <w:rPr>
                  <w:rFonts w:ascii="Times New Roman" w:hAnsi="Times New Roman"/>
                  <w:sz w:val="24"/>
                  <w:szCs w:val="24"/>
                </w:rPr>
                <w:tag w:val="goog_rdk_976"/>
                <w:id w:val="-579211253"/>
              </w:sdtPr>
              <w:sdtContent>
                <w:sdt>
                  <w:sdtPr>
                    <w:rPr>
                      <w:rFonts w:ascii="Times New Roman" w:hAnsi="Times New Roman"/>
                      <w:sz w:val="24"/>
                      <w:szCs w:val="24"/>
                    </w:rPr>
                    <w:tag w:val="goog_rdk_975"/>
                    <w:id w:val="369651841"/>
                  </w:sdtPr>
                  <w:sdtContent>
                    <w:r w:rsidR="007446E5" w:rsidRPr="00AC46F6">
                      <w:rPr>
                        <w:rFonts w:ascii="Times New Roman" w:hAnsi="Times New Roman"/>
                        <w:color w:val="333333"/>
                        <w:sz w:val="24"/>
                        <w:szCs w:val="24"/>
                      </w:rPr>
                      <w:t>(3) Încălcarea legislaţiei muncii, manifestată prin:</w:t>
                    </w:r>
                  </w:sdtContent>
                </w:sdt>
              </w:sdtContent>
            </w:sdt>
          </w:p>
          <w:sdt>
            <w:sdtPr>
              <w:rPr>
                <w:rFonts w:ascii="Times New Roman" w:hAnsi="Times New Roman"/>
                <w:sz w:val="24"/>
                <w:szCs w:val="24"/>
              </w:rPr>
              <w:tag w:val="goog_rdk_978"/>
              <w:id w:val="1419934712"/>
            </w:sdtPr>
            <w:sdtContent>
              <w:p w14:paraId="5F33AA9F" w14:textId="77777777" w:rsidR="007446E5" w:rsidRPr="00AC46F6" w:rsidRDefault="00000000" w:rsidP="007446E5">
                <w:pPr>
                  <w:spacing w:line="276" w:lineRule="auto"/>
                  <w:jc w:val="both"/>
                  <w:rPr>
                    <w:rFonts w:ascii="Times New Roman" w:hAnsi="Times New Roman"/>
                    <w:color w:val="333333"/>
                    <w:sz w:val="24"/>
                    <w:szCs w:val="24"/>
                  </w:rPr>
                </w:pPr>
                <w:sdt>
                  <w:sdtPr>
                    <w:rPr>
                      <w:rFonts w:ascii="Times New Roman" w:hAnsi="Times New Roman"/>
                      <w:sz w:val="24"/>
                      <w:szCs w:val="24"/>
                    </w:rPr>
                    <w:tag w:val="goog_rdk_977"/>
                    <w:id w:val="1931426984"/>
                  </w:sdtPr>
                  <w:sdtContent>
                    <w:r w:rsidR="007446E5" w:rsidRPr="00AC46F6">
                      <w:rPr>
                        <w:rFonts w:ascii="Times New Roman" w:hAnsi="Times New Roman"/>
                        <w:color w:val="333333"/>
                        <w:sz w:val="24"/>
                        <w:szCs w:val="24"/>
                      </w:rPr>
                      <w:t>a) prestarea muncii de către o persoană fără a avea încheiat un contract individual de munca în formă scrisă;</w:t>
                    </w:r>
                  </w:sdtContent>
                </w:sdt>
              </w:p>
            </w:sdtContent>
          </w:sdt>
          <w:sdt>
            <w:sdtPr>
              <w:rPr>
                <w:rFonts w:ascii="Times New Roman" w:hAnsi="Times New Roman"/>
                <w:sz w:val="24"/>
                <w:szCs w:val="24"/>
              </w:rPr>
              <w:tag w:val="goog_rdk_980"/>
              <w:id w:val="-36593813"/>
            </w:sdtPr>
            <w:sdtContent>
              <w:p w14:paraId="5C25773E" w14:textId="77777777" w:rsidR="007446E5" w:rsidRPr="00AC46F6" w:rsidRDefault="00000000" w:rsidP="007446E5">
                <w:pPr>
                  <w:spacing w:line="276" w:lineRule="auto"/>
                  <w:jc w:val="both"/>
                  <w:rPr>
                    <w:rFonts w:ascii="Times New Roman" w:hAnsi="Times New Roman"/>
                    <w:color w:val="333333"/>
                    <w:sz w:val="24"/>
                    <w:szCs w:val="24"/>
                  </w:rPr>
                </w:pPr>
                <w:sdt>
                  <w:sdtPr>
                    <w:rPr>
                      <w:rFonts w:ascii="Times New Roman" w:hAnsi="Times New Roman"/>
                      <w:sz w:val="24"/>
                      <w:szCs w:val="24"/>
                    </w:rPr>
                    <w:tag w:val="goog_rdk_979"/>
                    <w:id w:val="437407980"/>
                  </w:sdtPr>
                  <w:sdtContent>
                    <w:r w:rsidR="007446E5" w:rsidRPr="00AC46F6">
                      <w:rPr>
                        <w:rFonts w:ascii="Times New Roman" w:hAnsi="Times New Roman"/>
                        <w:color w:val="333333"/>
                        <w:sz w:val="24"/>
                        <w:szCs w:val="24"/>
                      </w:rPr>
                      <w:t>b) stabilirea şi achitarea unui salariu sub nivelul minim garantat de stat sau stabilit prin contractul colectiv/</w:t>
                    </w:r>
                    <w:proofErr w:type="spellStart"/>
                    <w:r w:rsidR="007446E5" w:rsidRPr="00AC46F6">
                      <w:rPr>
                        <w:rFonts w:ascii="Times New Roman" w:hAnsi="Times New Roman"/>
                        <w:color w:val="333333"/>
                        <w:sz w:val="24"/>
                        <w:szCs w:val="24"/>
                      </w:rPr>
                      <w:t>convenţia</w:t>
                    </w:r>
                    <w:proofErr w:type="spellEnd"/>
                    <w:r w:rsidR="007446E5" w:rsidRPr="00AC46F6">
                      <w:rPr>
                        <w:rFonts w:ascii="Times New Roman" w:hAnsi="Times New Roman"/>
                        <w:color w:val="333333"/>
                        <w:sz w:val="24"/>
                        <w:szCs w:val="24"/>
                      </w:rPr>
                      <w:t xml:space="preserve"> de muncă;</w:t>
                    </w:r>
                  </w:sdtContent>
                </w:sdt>
              </w:p>
            </w:sdtContent>
          </w:sdt>
          <w:sdt>
            <w:sdtPr>
              <w:rPr>
                <w:rFonts w:ascii="Times New Roman" w:hAnsi="Times New Roman"/>
                <w:sz w:val="24"/>
                <w:szCs w:val="24"/>
              </w:rPr>
              <w:tag w:val="goog_rdk_982"/>
              <w:id w:val="280118972"/>
            </w:sdtPr>
            <w:sdtContent>
              <w:p w14:paraId="245C6B6E" w14:textId="77777777" w:rsidR="007446E5" w:rsidRPr="00AC46F6" w:rsidRDefault="00000000" w:rsidP="007446E5">
                <w:pPr>
                  <w:spacing w:line="276" w:lineRule="auto"/>
                  <w:jc w:val="both"/>
                  <w:rPr>
                    <w:rFonts w:ascii="Times New Roman" w:hAnsi="Times New Roman"/>
                    <w:color w:val="333333"/>
                    <w:sz w:val="24"/>
                    <w:szCs w:val="24"/>
                  </w:rPr>
                </w:pPr>
                <w:sdt>
                  <w:sdtPr>
                    <w:rPr>
                      <w:rFonts w:ascii="Times New Roman" w:hAnsi="Times New Roman"/>
                      <w:sz w:val="24"/>
                      <w:szCs w:val="24"/>
                    </w:rPr>
                    <w:tag w:val="goog_rdk_981"/>
                    <w:id w:val="-1159018266"/>
                  </w:sdtPr>
                  <w:sdtContent>
                    <w:r w:rsidR="007446E5" w:rsidRPr="00AC46F6">
                      <w:rPr>
                        <w:rFonts w:ascii="Times New Roman" w:hAnsi="Times New Roman"/>
                        <w:color w:val="333333"/>
                        <w:sz w:val="24"/>
                        <w:szCs w:val="24"/>
                      </w:rPr>
                      <w:t>c) neretribuirea muncii suplimentare, a muncii prestate în zilele de repaus şi de sărbătoare nelucrătoare şi/sau a muncii de noapte;</w:t>
                    </w:r>
                  </w:sdtContent>
                </w:sdt>
              </w:p>
            </w:sdtContent>
          </w:sdt>
          <w:sdt>
            <w:sdtPr>
              <w:rPr>
                <w:rFonts w:ascii="Times New Roman" w:hAnsi="Times New Roman"/>
                <w:sz w:val="24"/>
                <w:szCs w:val="24"/>
              </w:rPr>
              <w:tag w:val="goog_rdk_984"/>
              <w:id w:val="-1569992832"/>
            </w:sdtPr>
            <w:sdtContent>
              <w:p w14:paraId="08920FA4" w14:textId="77777777" w:rsidR="007446E5" w:rsidRPr="00AC46F6" w:rsidRDefault="00000000" w:rsidP="007446E5">
                <w:pPr>
                  <w:spacing w:line="276" w:lineRule="auto"/>
                  <w:jc w:val="both"/>
                  <w:rPr>
                    <w:rFonts w:ascii="Times New Roman" w:hAnsi="Times New Roman"/>
                    <w:color w:val="333333"/>
                    <w:sz w:val="24"/>
                    <w:szCs w:val="24"/>
                  </w:rPr>
                </w:pPr>
                <w:sdt>
                  <w:sdtPr>
                    <w:rPr>
                      <w:rFonts w:ascii="Times New Roman" w:hAnsi="Times New Roman"/>
                      <w:sz w:val="24"/>
                      <w:szCs w:val="24"/>
                    </w:rPr>
                    <w:tag w:val="goog_rdk_983"/>
                    <w:id w:val="2094325241"/>
                  </w:sdtPr>
                  <w:sdtContent>
                    <w:r w:rsidR="007446E5" w:rsidRPr="00AC46F6">
                      <w:rPr>
                        <w:rFonts w:ascii="Times New Roman" w:hAnsi="Times New Roman"/>
                        <w:color w:val="333333"/>
                        <w:sz w:val="24"/>
                        <w:szCs w:val="24"/>
                      </w:rPr>
                      <w:t xml:space="preserve">d) neachitarea adaosurilor, a sporurilor, a </w:t>
                    </w:r>
                    <w:proofErr w:type="spellStart"/>
                    <w:r w:rsidR="007446E5" w:rsidRPr="00AC46F6">
                      <w:rPr>
                        <w:rFonts w:ascii="Times New Roman" w:hAnsi="Times New Roman"/>
                        <w:color w:val="333333"/>
                        <w:sz w:val="24"/>
                        <w:szCs w:val="24"/>
                      </w:rPr>
                      <w:t>plăţilor</w:t>
                    </w:r>
                    <w:proofErr w:type="spellEnd"/>
                    <w:r w:rsidR="007446E5" w:rsidRPr="00AC46F6">
                      <w:rPr>
                        <w:rFonts w:ascii="Times New Roman" w:hAnsi="Times New Roman"/>
                        <w:color w:val="333333"/>
                        <w:sz w:val="24"/>
                        <w:szCs w:val="24"/>
                      </w:rPr>
                      <w:t xml:space="preserve"> de compensare, inclusiv a premiilor prevăzute de lege, de regulamentele aprobate de </w:t>
                    </w:r>
                    <w:r w:rsidR="007446E5" w:rsidRPr="00AC46F6">
                      <w:rPr>
                        <w:rFonts w:ascii="Times New Roman" w:hAnsi="Times New Roman"/>
                        <w:color w:val="333333"/>
                        <w:sz w:val="24"/>
                        <w:szCs w:val="24"/>
                      </w:rPr>
                      <w:lastRenderedPageBreak/>
                      <w:t>angajator, de contractul colectiv/</w:t>
                    </w:r>
                    <w:proofErr w:type="spellStart"/>
                    <w:r w:rsidR="007446E5" w:rsidRPr="00AC46F6">
                      <w:rPr>
                        <w:rFonts w:ascii="Times New Roman" w:hAnsi="Times New Roman"/>
                        <w:color w:val="333333"/>
                        <w:sz w:val="24"/>
                        <w:szCs w:val="24"/>
                      </w:rPr>
                      <w:t>convenţia</w:t>
                    </w:r>
                    <w:proofErr w:type="spellEnd"/>
                    <w:r w:rsidR="007446E5" w:rsidRPr="00AC46F6">
                      <w:rPr>
                        <w:rFonts w:ascii="Times New Roman" w:hAnsi="Times New Roman"/>
                        <w:color w:val="333333"/>
                        <w:sz w:val="24"/>
                        <w:szCs w:val="24"/>
                      </w:rPr>
                      <w:t xml:space="preserve"> de muncă, de contractul individual de muncă,</w:t>
                    </w:r>
                  </w:sdtContent>
                </w:sdt>
              </w:p>
            </w:sdtContent>
          </w:sdt>
          <w:p w14:paraId="45EA2F95" w14:textId="666EAE4A" w:rsidR="007446E5" w:rsidRPr="00AC46F6" w:rsidRDefault="00000000" w:rsidP="007446E5">
            <w:pPr>
              <w:ind w:firstLine="22"/>
              <w:jc w:val="both"/>
              <w:rPr>
                <w:rFonts w:ascii="Times New Roman" w:eastAsia="Times New Roman" w:hAnsi="Times New Roman"/>
                <w:sz w:val="24"/>
                <w:szCs w:val="24"/>
              </w:rPr>
            </w:pPr>
            <w:sdt>
              <w:sdtPr>
                <w:rPr>
                  <w:rFonts w:ascii="Times New Roman" w:hAnsi="Times New Roman"/>
                  <w:sz w:val="24"/>
                  <w:szCs w:val="24"/>
                </w:rPr>
                <w:tag w:val="goog_rdk_985"/>
                <w:id w:val="-1659890860"/>
              </w:sdtPr>
              <w:sdtContent>
                <w:r w:rsidR="007446E5" w:rsidRPr="00AC46F6">
                  <w:rPr>
                    <w:rFonts w:ascii="Times New Roman" w:hAnsi="Times New Roman"/>
                    <w:color w:val="333333"/>
                    <w:sz w:val="24"/>
                    <w:szCs w:val="24"/>
                  </w:rPr>
                  <w:t xml:space="preserve">se </w:t>
                </w:r>
                <w:proofErr w:type="spellStart"/>
                <w:r w:rsidR="007446E5" w:rsidRPr="00AC46F6">
                  <w:rPr>
                    <w:rFonts w:ascii="Times New Roman" w:hAnsi="Times New Roman"/>
                    <w:color w:val="333333"/>
                    <w:sz w:val="24"/>
                    <w:szCs w:val="24"/>
                  </w:rPr>
                  <w:t>sancţionează</w:t>
                </w:r>
                <w:proofErr w:type="spellEnd"/>
                <w:r w:rsidR="007446E5" w:rsidRPr="00AC46F6">
                  <w:rPr>
                    <w:rFonts w:ascii="Times New Roman" w:hAnsi="Times New Roman"/>
                    <w:color w:val="333333"/>
                    <w:sz w:val="24"/>
                    <w:szCs w:val="24"/>
                  </w:rPr>
                  <w:t xml:space="preserve"> cu amendă de la 70 la 120 de unităţi </w:t>
                </w:r>
                <w:proofErr w:type="spellStart"/>
                <w:r w:rsidR="007446E5" w:rsidRPr="00AC46F6">
                  <w:rPr>
                    <w:rFonts w:ascii="Times New Roman" w:hAnsi="Times New Roman"/>
                    <w:color w:val="333333"/>
                    <w:sz w:val="24"/>
                    <w:szCs w:val="24"/>
                  </w:rPr>
                  <w:t>convenţionale</w:t>
                </w:r>
                <w:proofErr w:type="spellEnd"/>
                <w:r w:rsidR="007446E5" w:rsidRPr="00AC46F6">
                  <w:rPr>
                    <w:rFonts w:ascii="Times New Roman" w:hAnsi="Times New Roman"/>
                    <w:color w:val="333333"/>
                    <w:sz w:val="24"/>
                    <w:szCs w:val="24"/>
                  </w:rPr>
                  <w:t xml:space="preserve"> aplicată persoanei fizice, cu amendă de la 150 la 240 de unităţi </w:t>
                </w:r>
                <w:proofErr w:type="spellStart"/>
                <w:r w:rsidR="007446E5" w:rsidRPr="00AC46F6">
                  <w:rPr>
                    <w:rFonts w:ascii="Times New Roman" w:hAnsi="Times New Roman"/>
                    <w:color w:val="333333"/>
                    <w:sz w:val="24"/>
                    <w:szCs w:val="24"/>
                  </w:rPr>
                  <w:t>convenţionale</w:t>
                </w:r>
                <w:proofErr w:type="spellEnd"/>
                <w:r w:rsidR="007446E5" w:rsidRPr="00AC46F6">
                  <w:rPr>
                    <w:rFonts w:ascii="Times New Roman" w:hAnsi="Times New Roman"/>
                    <w:color w:val="333333"/>
                    <w:sz w:val="24"/>
                    <w:szCs w:val="24"/>
                  </w:rPr>
                  <w:t xml:space="preserve"> aplicată persoanei cu funcţie de răspundere, cu amendă de la 260 la 400 de unităţi </w:t>
                </w:r>
                <w:proofErr w:type="spellStart"/>
                <w:r w:rsidR="007446E5" w:rsidRPr="00AC46F6">
                  <w:rPr>
                    <w:rFonts w:ascii="Times New Roman" w:hAnsi="Times New Roman"/>
                    <w:color w:val="333333"/>
                    <w:sz w:val="24"/>
                    <w:szCs w:val="24"/>
                  </w:rPr>
                  <w:t>convenţionale</w:t>
                </w:r>
                <w:proofErr w:type="spellEnd"/>
                <w:r w:rsidR="007446E5" w:rsidRPr="00AC46F6">
                  <w:rPr>
                    <w:rFonts w:ascii="Times New Roman" w:hAnsi="Times New Roman"/>
                    <w:color w:val="333333"/>
                    <w:sz w:val="24"/>
                    <w:szCs w:val="24"/>
                  </w:rPr>
                  <w:t xml:space="preserve"> aplicată persoanei juridice.</w:t>
                </w:r>
              </w:sdtContent>
            </w:sdt>
          </w:p>
        </w:tc>
      </w:tr>
      <w:tr w:rsidR="007446E5" w:rsidRPr="00AC46F6" w14:paraId="2D90C1C4"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7A509FCD" w14:textId="77777777" w:rsidR="007446E5" w:rsidRPr="00AC46F6" w:rsidRDefault="007446E5" w:rsidP="007446E5">
            <w:pPr>
              <w:pStyle w:val="Ad"/>
              <w:jc w:val="both"/>
              <w:rPr>
                <w:rFonts w:ascii="Times New Roman" w:hAnsi="Times New Roman"/>
                <w:b/>
                <w:sz w:val="24"/>
                <w:szCs w:val="24"/>
              </w:rPr>
            </w:pPr>
            <w:r w:rsidRPr="00AC46F6">
              <w:rPr>
                <w:rFonts w:ascii="Times New Roman" w:hAnsi="Times New Roman"/>
                <w:b/>
                <w:sz w:val="24"/>
                <w:szCs w:val="24"/>
              </w:rPr>
              <w:lastRenderedPageBreak/>
              <w:t>Articolul 12</w:t>
            </w:r>
          </w:p>
          <w:p w14:paraId="020F681F" w14:textId="77777777" w:rsidR="007446E5" w:rsidRPr="00AC46F6" w:rsidRDefault="007446E5" w:rsidP="007446E5">
            <w:pPr>
              <w:pStyle w:val="Ad"/>
              <w:jc w:val="both"/>
              <w:rPr>
                <w:rFonts w:ascii="Times New Roman" w:hAnsi="Times New Roman"/>
                <w:b/>
                <w:sz w:val="24"/>
                <w:szCs w:val="24"/>
              </w:rPr>
            </w:pPr>
          </w:p>
          <w:p w14:paraId="241A2F6D" w14:textId="77777777" w:rsidR="007446E5" w:rsidRPr="00AC46F6" w:rsidRDefault="007446E5" w:rsidP="007446E5">
            <w:pPr>
              <w:pStyle w:val="Ad"/>
              <w:jc w:val="both"/>
              <w:rPr>
                <w:rFonts w:ascii="Times New Roman" w:hAnsi="Times New Roman"/>
                <w:b/>
                <w:sz w:val="24"/>
                <w:szCs w:val="24"/>
              </w:rPr>
            </w:pPr>
            <w:r w:rsidRPr="00AC46F6">
              <w:rPr>
                <w:rFonts w:ascii="Times New Roman" w:hAnsi="Times New Roman"/>
                <w:b/>
                <w:sz w:val="24"/>
                <w:szCs w:val="24"/>
              </w:rPr>
              <w:t>Dialogul cu organizațiile neguvernamentale</w:t>
            </w:r>
          </w:p>
          <w:p w14:paraId="1B9A2AFD" w14:textId="77777777" w:rsidR="007446E5" w:rsidRPr="00AC46F6" w:rsidRDefault="007446E5" w:rsidP="007446E5">
            <w:pPr>
              <w:pStyle w:val="Ad"/>
              <w:jc w:val="both"/>
              <w:rPr>
                <w:rFonts w:ascii="Times New Roman" w:hAnsi="Times New Roman"/>
                <w:sz w:val="24"/>
                <w:szCs w:val="24"/>
              </w:rPr>
            </w:pPr>
          </w:p>
          <w:p w14:paraId="46CD4FBE" w14:textId="046FF3D8" w:rsidR="007446E5" w:rsidRPr="00AC46F6" w:rsidRDefault="007446E5" w:rsidP="007446E5">
            <w:pPr>
              <w:pStyle w:val="Ad"/>
              <w:jc w:val="both"/>
              <w:rPr>
                <w:rFonts w:ascii="Times New Roman" w:hAnsi="Times New Roman"/>
                <w:sz w:val="24"/>
                <w:szCs w:val="24"/>
              </w:rPr>
            </w:pPr>
            <w:r w:rsidRPr="00AC46F6">
              <w:rPr>
                <w:rFonts w:ascii="Times New Roman" w:hAnsi="Times New Roman"/>
                <w:sz w:val="24"/>
                <w:szCs w:val="24"/>
              </w:rPr>
              <w:t>Statele membre trebuie să încurajeze dialogul cu organizațiile neguvernamentale corespunzătoare care, în raport cu legislația și practicile lor naționale, au un interes legitim să contribuie la lupta împotriva discriminării pe baza rasei sau originii etnice, în scopul promovării principiului egalității de tratament.</w:t>
            </w:r>
          </w:p>
        </w:tc>
        <w:tc>
          <w:tcPr>
            <w:tcW w:w="1483" w:type="pct"/>
            <w:tcBorders>
              <w:top w:val="single" w:sz="4" w:space="0" w:color="auto"/>
              <w:left w:val="single" w:sz="4" w:space="0" w:color="auto"/>
              <w:bottom w:val="single" w:sz="4" w:space="0" w:color="auto"/>
              <w:right w:val="single" w:sz="4" w:space="0" w:color="auto"/>
            </w:tcBorders>
          </w:tcPr>
          <w:p w14:paraId="4D791200" w14:textId="77777777" w:rsidR="007446E5" w:rsidRPr="00AC46F6" w:rsidRDefault="007446E5" w:rsidP="007446E5">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64497D71"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Compatibil /</w:t>
            </w:r>
          </w:p>
          <w:p w14:paraId="38B46C02" w14:textId="725E3B67" w:rsidR="007446E5" w:rsidRPr="00AC46F6" w:rsidRDefault="00A62745" w:rsidP="00A6274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22D8A6FF"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Anexa 2 la Hotărîrea Guvernului Nr. 11/2010 cu privire la crearea Consiliului </w:t>
            </w:r>
            <w:proofErr w:type="spellStart"/>
            <w:r w:rsidRPr="00AC46F6">
              <w:rPr>
                <w:rFonts w:ascii="Times New Roman" w:eastAsia="Times New Roman" w:hAnsi="Times New Roman"/>
                <w:sz w:val="24"/>
                <w:szCs w:val="24"/>
              </w:rPr>
              <w:t>Naţional</w:t>
            </w:r>
            <w:proofErr w:type="spellEnd"/>
            <w:r w:rsidRPr="00AC46F6">
              <w:rPr>
                <w:rFonts w:ascii="Times New Roman" w:eastAsia="Times New Roman" w:hAnsi="Times New Roman"/>
                <w:sz w:val="24"/>
                <w:szCs w:val="24"/>
              </w:rPr>
              <w:t xml:space="preserve"> pentru Participare </w:t>
            </w:r>
          </w:p>
          <w:p w14:paraId="6C8B4620"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Pct. 2 </w:t>
            </w:r>
          </w:p>
          <w:p w14:paraId="360E2107"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Consiliul are ca scop dezvoltarea şi promovarea parteneriatului strategic între </w:t>
            </w:r>
            <w:proofErr w:type="spellStart"/>
            <w:r w:rsidRPr="00AC46F6">
              <w:rPr>
                <w:rFonts w:ascii="Times New Roman" w:eastAsia="Times New Roman" w:hAnsi="Times New Roman"/>
                <w:sz w:val="24"/>
                <w:szCs w:val="24"/>
              </w:rPr>
              <w:t>autorităţile</w:t>
            </w:r>
            <w:proofErr w:type="spellEnd"/>
            <w:r w:rsidRPr="00AC46F6">
              <w:rPr>
                <w:rFonts w:ascii="Times New Roman" w:eastAsia="Times New Roman" w:hAnsi="Times New Roman"/>
                <w:sz w:val="24"/>
                <w:szCs w:val="24"/>
              </w:rPr>
              <w:t xml:space="preserve"> publice, societatea civilă şi sectorul privat în vederea consolidării </w:t>
            </w:r>
            <w:proofErr w:type="spellStart"/>
            <w:r w:rsidRPr="00AC46F6">
              <w:rPr>
                <w:rFonts w:ascii="Times New Roman" w:eastAsia="Times New Roman" w:hAnsi="Times New Roman"/>
                <w:sz w:val="24"/>
                <w:szCs w:val="24"/>
              </w:rPr>
              <w:t>democraţiei</w:t>
            </w:r>
            <w:proofErr w:type="spellEnd"/>
            <w:r w:rsidRPr="00AC46F6">
              <w:rPr>
                <w:rFonts w:ascii="Times New Roman" w:eastAsia="Times New Roman" w:hAnsi="Times New Roman"/>
                <w:sz w:val="24"/>
                <w:szCs w:val="24"/>
              </w:rPr>
              <w:t xml:space="preserve"> participative în Republica Moldova, prin facilitarea comunicării şi participării </w:t>
            </w:r>
            <w:proofErr w:type="spellStart"/>
            <w:r w:rsidRPr="00AC46F6">
              <w:rPr>
                <w:rFonts w:ascii="Times New Roman" w:eastAsia="Times New Roman" w:hAnsi="Times New Roman"/>
                <w:sz w:val="24"/>
                <w:szCs w:val="24"/>
              </w:rPr>
              <w:t>părţilor</w:t>
            </w:r>
            <w:proofErr w:type="spellEnd"/>
            <w:r w:rsidRPr="00AC46F6">
              <w:rPr>
                <w:rFonts w:ascii="Times New Roman" w:eastAsia="Times New Roman" w:hAnsi="Times New Roman"/>
                <w:sz w:val="24"/>
                <w:szCs w:val="24"/>
              </w:rPr>
              <w:t xml:space="preserve"> interesate la identificarea şi realizarea </w:t>
            </w:r>
            <w:proofErr w:type="spellStart"/>
            <w:r w:rsidRPr="00AC46F6">
              <w:rPr>
                <w:rFonts w:ascii="Times New Roman" w:eastAsia="Times New Roman" w:hAnsi="Times New Roman"/>
                <w:sz w:val="24"/>
                <w:szCs w:val="24"/>
              </w:rPr>
              <w:t>priorităţilor</w:t>
            </w:r>
            <w:proofErr w:type="spellEnd"/>
            <w:r w:rsidRPr="00AC46F6">
              <w:rPr>
                <w:rFonts w:ascii="Times New Roman" w:eastAsia="Times New Roman" w:hAnsi="Times New Roman"/>
                <w:sz w:val="24"/>
                <w:szCs w:val="24"/>
              </w:rPr>
              <w:t xml:space="preserve"> strategice de dezvoltare a </w:t>
            </w:r>
            <w:proofErr w:type="spellStart"/>
            <w:r w:rsidRPr="00AC46F6">
              <w:rPr>
                <w:rFonts w:ascii="Times New Roman" w:eastAsia="Times New Roman" w:hAnsi="Times New Roman"/>
                <w:sz w:val="24"/>
                <w:szCs w:val="24"/>
              </w:rPr>
              <w:t>ţării</w:t>
            </w:r>
            <w:proofErr w:type="spellEnd"/>
            <w:r w:rsidRPr="00AC46F6">
              <w:rPr>
                <w:rFonts w:ascii="Times New Roman" w:eastAsia="Times New Roman" w:hAnsi="Times New Roman"/>
                <w:sz w:val="24"/>
                <w:szCs w:val="24"/>
              </w:rPr>
              <w:t xml:space="preserve"> la toate etapele şi crearea cadrului şi </w:t>
            </w:r>
            <w:proofErr w:type="spellStart"/>
            <w:r w:rsidRPr="00AC46F6">
              <w:rPr>
                <w:rFonts w:ascii="Times New Roman" w:eastAsia="Times New Roman" w:hAnsi="Times New Roman"/>
                <w:sz w:val="24"/>
                <w:szCs w:val="24"/>
              </w:rPr>
              <w:t>capacităţilor</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instituţionale</w:t>
            </w:r>
            <w:proofErr w:type="spellEnd"/>
            <w:r w:rsidRPr="00AC46F6">
              <w:rPr>
                <w:rFonts w:ascii="Times New Roman" w:eastAsia="Times New Roman" w:hAnsi="Times New Roman"/>
                <w:sz w:val="24"/>
                <w:szCs w:val="24"/>
              </w:rPr>
              <w:t xml:space="preserve"> de asigurare a implicării plenare a </w:t>
            </w:r>
            <w:proofErr w:type="spellStart"/>
            <w:r w:rsidRPr="00AC46F6">
              <w:rPr>
                <w:rFonts w:ascii="Times New Roman" w:eastAsia="Times New Roman" w:hAnsi="Times New Roman"/>
                <w:sz w:val="24"/>
                <w:szCs w:val="24"/>
              </w:rPr>
              <w:t>părţilor</w:t>
            </w:r>
            <w:proofErr w:type="spellEnd"/>
            <w:r w:rsidRPr="00AC46F6">
              <w:rPr>
                <w:rFonts w:ascii="Times New Roman" w:eastAsia="Times New Roman" w:hAnsi="Times New Roman"/>
                <w:sz w:val="24"/>
                <w:szCs w:val="24"/>
              </w:rPr>
              <w:t xml:space="preserve"> interesate în procesul de luare a deciziilor.</w:t>
            </w:r>
          </w:p>
          <w:p w14:paraId="5715D67E"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Pct. 4 Activitatea Consiliului va fi concentrată pe două dimensiuni de bază: </w:t>
            </w:r>
          </w:p>
          <w:p w14:paraId="7BD28E84"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 participarea la toate etapele procesului de planificare strategică. </w:t>
            </w:r>
          </w:p>
          <w:p w14:paraId="57B249A0"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crearea cadrului </w:t>
            </w:r>
            <w:proofErr w:type="spellStart"/>
            <w:r w:rsidRPr="00AC46F6">
              <w:rPr>
                <w:rFonts w:ascii="Times New Roman" w:eastAsia="Times New Roman" w:hAnsi="Times New Roman"/>
                <w:sz w:val="24"/>
                <w:szCs w:val="24"/>
              </w:rPr>
              <w:t>instituţional</w:t>
            </w:r>
            <w:proofErr w:type="spellEnd"/>
            <w:r w:rsidRPr="00AC46F6">
              <w:rPr>
                <w:rFonts w:ascii="Times New Roman" w:eastAsia="Times New Roman" w:hAnsi="Times New Roman"/>
                <w:sz w:val="24"/>
                <w:szCs w:val="24"/>
              </w:rPr>
              <w:t xml:space="preserve"> de consultare la nivelul </w:t>
            </w:r>
            <w:proofErr w:type="spellStart"/>
            <w:r w:rsidRPr="00AC46F6">
              <w:rPr>
                <w:rFonts w:ascii="Times New Roman" w:eastAsia="Times New Roman" w:hAnsi="Times New Roman"/>
                <w:sz w:val="24"/>
                <w:szCs w:val="24"/>
              </w:rPr>
              <w:t>autorităţilor</w:t>
            </w:r>
            <w:proofErr w:type="spellEnd"/>
            <w:r w:rsidRPr="00AC46F6">
              <w:rPr>
                <w:rFonts w:ascii="Times New Roman" w:eastAsia="Times New Roman" w:hAnsi="Times New Roman"/>
                <w:sz w:val="24"/>
                <w:szCs w:val="24"/>
              </w:rPr>
              <w:t xml:space="preserve"> publice centrale.</w:t>
            </w:r>
          </w:p>
          <w:p w14:paraId="6DBF59B6" w14:textId="77777777" w:rsidR="007446E5" w:rsidRPr="00AC46F6" w:rsidRDefault="007446E5" w:rsidP="007446E5">
            <w:pPr>
              <w:ind w:firstLine="22"/>
              <w:jc w:val="both"/>
              <w:rPr>
                <w:rFonts w:ascii="Times New Roman" w:eastAsia="Times New Roman" w:hAnsi="Times New Roman"/>
                <w:sz w:val="24"/>
                <w:szCs w:val="24"/>
              </w:rPr>
            </w:pPr>
          </w:p>
          <w:p w14:paraId="60E18C1B"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239/2008 privind </w:t>
            </w:r>
            <w:proofErr w:type="spellStart"/>
            <w:r w:rsidRPr="00AC46F6">
              <w:rPr>
                <w:rFonts w:ascii="Times New Roman" w:eastAsia="Times New Roman" w:hAnsi="Times New Roman"/>
                <w:sz w:val="24"/>
                <w:szCs w:val="24"/>
              </w:rPr>
              <w:t>transparenţa</w:t>
            </w:r>
            <w:proofErr w:type="spellEnd"/>
            <w:r w:rsidRPr="00AC46F6">
              <w:rPr>
                <w:rFonts w:ascii="Times New Roman" w:eastAsia="Times New Roman" w:hAnsi="Times New Roman"/>
                <w:sz w:val="24"/>
                <w:szCs w:val="24"/>
              </w:rPr>
              <w:t xml:space="preserve"> în procesul decizional:</w:t>
            </w:r>
          </w:p>
          <w:p w14:paraId="47C8E4B7"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3</w:t>
            </w:r>
          </w:p>
          <w:p w14:paraId="00FB1275"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(4) </w:t>
            </w:r>
            <w:proofErr w:type="spellStart"/>
            <w:r w:rsidRPr="00AC46F6">
              <w:rPr>
                <w:rFonts w:ascii="Times New Roman" w:eastAsia="Times New Roman" w:hAnsi="Times New Roman"/>
                <w:sz w:val="24"/>
                <w:szCs w:val="24"/>
              </w:rPr>
              <w:t>Autorităţile</w:t>
            </w:r>
            <w:proofErr w:type="spellEnd"/>
            <w:r w:rsidRPr="00AC46F6">
              <w:rPr>
                <w:rFonts w:ascii="Times New Roman" w:eastAsia="Times New Roman" w:hAnsi="Times New Roman"/>
                <w:sz w:val="24"/>
                <w:szCs w:val="24"/>
              </w:rPr>
              <w:t xml:space="preserve"> publice vor consulta </w:t>
            </w:r>
            <w:proofErr w:type="spellStart"/>
            <w:r w:rsidRPr="00AC46F6">
              <w:rPr>
                <w:rFonts w:ascii="Times New Roman" w:eastAsia="Times New Roman" w:hAnsi="Times New Roman"/>
                <w:sz w:val="24"/>
                <w:szCs w:val="24"/>
              </w:rPr>
              <w:t>cetăţenii</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asociaţiile</w:t>
            </w:r>
            <w:proofErr w:type="spellEnd"/>
            <w:r w:rsidRPr="00AC46F6">
              <w:rPr>
                <w:rFonts w:ascii="Times New Roman" w:eastAsia="Times New Roman" w:hAnsi="Times New Roman"/>
                <w:sz w:val="24"/>
                <w:szCs w:val="24"/>
              </w:rPr>
              <w:t xml:space="preserve"> constituite în corespundere cu legea, alte </w:t>
            </w:r>
            <w:proofErr w:type="spellStart"/>
            <w:r w:rsidRPr="00AC46F6">
              <w:rPr>
                <w:rFonts w:ascii="Times New Roman" w:eastAsia="Times New Roman" w:hAnsi="Times New Roman"/>
                <w:sz w:val="24"/>
                <w:szCs w:val="24"/>
              </w:rPr>
              <w:t>părţi</w:t>
            </w:r>
            <w:proofErr w:type="spellEnd"/>
            <w:r w:rsidRPr="00AC46F6">
              <w:rPr>
                <w:rFonts w:ascii="Times New Roman" w:eastAsia="Times New Roman" w:hAnsi="Times New Roman"/>
                <w:sz w:val="24"/>
                <w:szCs w:val="24"/>
              </w:rPr>
              <w:t xml:space="preserve"> interesate în </w:t>
            </w:r>
            <w:proofErr w:type="spellStart"/>
            <w:r w:rsidRPr="00AC46F6">
              <w:rPr>
                <w:rFonts w:ascii="Times New Roman" w:eastAsia="Times New Roman" w:hAnsi="Times New Roman"/>
                <w:sz w:val="24"/>
                <w:szCs w:val="24"/>
              </w:rPr>
              <w:t>privinţa</w:t>
            </w:r>
            <w:proofErr w:type="spellEnd"/>
            <w:r w:rsidRPr="00AC46F6">
              <w:rPr>
                <w:rFonts w:ascii="Times New Roman" w:eastAsia="Times New Roman" w:hAnsi="Times New Roman"/>
                <w:sz w:val="24"/>
                <w:szCs w:val="24"/>
              </w:rPr>
              <w:t xml:space="preserve"> proiectelor de acte normative, administrative care pot avea impact social, economic, de mediu (asupra modului de </w:t>
            </w:r>
            <w:proofErr w:type="spellStart"/>
            <w:r w:rsidRPr="00AC46F6">
              <w:rPr>
                <w:rFonts w:ascii="Times New Roman" w:eastAsia="Times New Roman" w:hAnsi="Times New Roman"/>
                <w:sz w:val="24"/>
                <w:szCs w:val="24"/>
              </w:rPr>
              <w:t>viaţă</w:t>
            </w:r>
            <w:proofErr w:type="spellEnd"/>
            <w:r w:rsidRPr="00AC46F6">
              <w:rPr>
                <w:rFonts w:ascii="Times New Roman" w:eastAsia="Times New Roman" w:hAnsi="Times New Roman"/>
                <w:sz w:val="24"/>
                <w:szCs w:val="24"/>
              </w:rPr>
              <w:t xml:space="preserve"> şi drepturilor omului, asupra culturii, sănătăţii şi </w:t>
            </w:r>
            <w:proofErr w:type="spellStart"/>
            <w:r w:rsidRPr="00AC46F6">
              <w:rPr>
                <w:rFonts w:ascii="Times New Roman" w:eastAsia="Times New Roman" w:hAnsi="Times New Roman"/>
                <w:sz w:val="24"/>
                <w:szCs w:val="24"/>
              </w:rPr>
              <w:t>protecţiei</w:t>
            </w:r>
            <w:proofErr w:type="spellEnd"/>
            <w:r w:rsidRPr="00AC46F6">
              <w:rPr>
                <w:rFonts w:ascii="Times New Roman" w:eastAsia="Times New Roman" w:hAnsi="Times New Roman"/>
                <w:sz w:val="24"/>
                <w:szCs w:val="24"/>
              </w:rPr>
              <w:t xml:space="preserve"> sociale, asupra </w:t>
            </w:r>
            <w:proofErr w:type="spellStart"/>
            <w:r w:rsidRPr="00AC46F6">
              <w:rPr>
                <w:rFonts w:ascii="Times New Roman" w:eastAsia="Times New Roman" w:hAnsi="Times New Roman"/>
                <w:sz w:val="24"/>
                <w:szCs w:val="24"/>
              </w:rPr>
              <w:t>colectivităţilor</w:t>
            </w:r>
            <w:proofErr w:type="spellEnd"/>
            <w:r w:rsidRPr="00AC46F6">
              <w:rPr>
                <w:rFonts w:ascii="Times New Roman" w:eastAsia="Times New Roman" w:hAnsi="Times New Roman"/>
                <w:sz w:val="24"/>
                <w:szCs w:val="24"/>
              </w:rPr>
              <w:t xml:space="preserve"> locale, serviciilor publice).</w:t>
            </w:r>
          </w:p>
          <w:p w14:paraId="3AFFBB0A"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11</w:t>
            </w:r>
          </w:p>
          <w:p w14:paraId="7FB752BC"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 Consultarea </w:t>
            </w:r>
            <w:proofErr w:type="spellStart"/>
            <w:r w:rsidRPr="00AC46F6">
              <w:rPr>
                <w:rFonts w:ascii="Times New Roman" w:eastAsia="Times New Roman" w:hAnsi="Times New Roman"/>
                <w:sz w:val="24"/>
                <w:szCs w:val="24"/>
              </w:rPr>
              <w:t>cetăţenilor</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asociaţiilor</w:t>
            </w:r>
            <w:proofErr w:type="spellEnd"/>
            <w:r w:rsidRPr="00AC46F6">
              <w:rPr>
                <w:rFonts w:ascii="Times New Roman" w:eastAsia="Times New Roman" w:hAnsi="Times New Roman"/>
                <w:sz w:val="24"/>
                <w:szCs w:val="24"/>
              </w:rPr>
              <w:t xml:space="preserve"> constituite în corespundere cu legea, altor </w:t>
            </w:r>
            <w:proofErr w:type="spellStart"/>
            <w:r w:rsidRPr="00AC46F6">
              <w:rPr>
                <w:rFonts w:ascii="Times New Roman" w:eastAsia="Times New Roman" w:hAnsi="Times New Roman"/>
                <w:sz w:val="24"/>
                <w:szCs w:val="24"/>
              </w:rPr>
              <w:t>părţi</w:t>
            </w:r>
            <w:proofErr w:type="spellEnd"/>
            <w:r w:rsidRPr="00AC46F6">
              <w:rPr>
                <w:rFonts w:ascii="Times New Roman" w:eastAsia="Times New Roman" w:hAnsi="Times New Roman"/>
                <w:sz w:val="24"/>
                <w:szCs w:val="24"/>
              </w:rPr>
              <w:t xml:space="preserve"> interesate se asigură de către autoritatea publică responsabilă de elaborarea proiectului de decizie prin următoarele </w:t>
            </w:r>
            <w:proofErr w:type="spellStart"/>
            <w:r w:rsidRPr="00AC46F6">
              <w:rPr>
                <w:rFonts w:ascii="Times New Roman" w:eastAsia="Times New Roman" w:hAnsi="Times New Roman"/>
                <w:sz w:val="24"/>
                <w:szCs w:val="24"/>
              </w:rPr>
              <w:t>modalităţi</w:t>
            </w:r>
            <w:proofErr w:type="spellEnd"/>
            <w:r w:rsidRPr="00AC46F6">
              <w:rPr>
                <w:rFonts w:ascii="Times New Roman" w:eastAsia="Times New Roman" w:hAnsi="Times New Roman"/>
                <w:sz w:val="24"/>
                <w:szCs w:val="24"/>
              </w:rPr>
              <w:t xml:space="preserve">: dezbateri publice, audieri publice, sondaj de opinie, referendum, solicitarea opiniilor </w:t>
            </w:r>
            <w:proofErr w:type="spellStart"/>
            <w:r w:rsidRPr="00AC46F6">
              <w:rPr>
                <w:rFonts w:ascii="Times New Roman" w:eastAsia="Times New Roman" w:hAnsi="Times New Roman"/>
                <w:sz w:val="24"/>
                <w:szCs w:val="24"/>
              </w:rPr>
              <w:t>experţilor</w:t>
            </w:r>
            <w:proofErr w:type="spellEnd"/>
            <w:r w:rsidRPr="00AC46F6">
              <w:rPr>
                <w:rFonts w:ascii="Times New Roman" w:eastAsia="Times New Roman" w:hAnsi="Times New Roman"/>
                <w:sz w:val="24"/>
                <w:szCs w:val="24"/>
              </w:rPr>
              <w:t xml:space="preserve"> în domeniu, crearea </w:t>
            </w:r>
            <w:r w:rsidRPr="00AC46F6">
              <w:rPr>
                <w:rFonts w:ascii="Times New Roman" w:eastAsia="Times New Roman" w:hAnsi="Times New Roman"/>
                <w:sz w:val="24"/>
                <w:szCs w:val="24"/>
              </w:rPr>
              <w:lastRenderedPageBreak/>
              <w:t xml:space="preserve">grupurilor de lucru permanente sau ad-hoc cu participarea </w:t>
            </w:r>
            <w:proofErr w:type="spellStart"/>
            <w:r w:rsidRPr="00AC46F6">
              <w:rPr>
                <w:rFonts w:ascii="Times New Roman" w:eastAsia="Times New Roman" w:hAnsi="Times New Roman"/>
                <w:sz w:val="24"/>
                <w:szCs w:val="24"/>
              </w:rPr>
              <w:t>reprezentanţilor</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societăţii</w:t>
            </w:r>
            <w:proofErr w:type="spellEnd"/>
            <w:r w:rsidRPr="00AC46F6">
              <w:rPr>
                <w:rFonts w:ascii="Times New Roman" w:eastAsia="Times New Roman" w:hAnsi="Times New Roman"/>
                <w:sz w:val="24"/>
                <w:szCs w:val="24"/>
              </w:rPr>
              <w:t xml:space="preserve"> civile.</w:t>
            </w:r>
          </w:p>
          <w:p w14:paraId="36EDF560" w14:textId="77777777" w:rsidR="007446E5" w:rsidRPr="00AC46F6" w:rsidRDefault="007446E5" w:rsidP="007446E5">
            <w:pPr>
              <w:ind w:firstLine="22"/>
              <w:jc w:val="both"/>
              <w:rPr>
                <w:rFonts w:ascii="Times New Roman" w:eastAsia="Times New Roman" w:hAnsi="Times New Roman"/>
                <w:sz w:val="24"/>
                <w:szCs w:val="24"/>
              </w:rPr>
            </w:pPr>
          </w:p>
          <w:p w14:paraId="61EB401C"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Regulamentul de activitate al Consiliul pentru egalitate, aprobat prin Legea 298/2012:</w:t>
            </w:r>
          </w:p>
          <w:p w14:paraId="19076304" w14:textId="77777777" w:rsidR="007446E5" w:rsidRPr="00AC46F6" w:rsidRDefault="007446E5" w:rsidP="007446E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Secţiunea</w:t>
            </w:r>
            <w:proofErr w:type="spellEnd"/>
            <w:r w:rsidRPr="00AC46F6">
              <w:rPr>
                <w:rFonts w:ascii="Times New Roman" w:eastAsia="Times New Roman" w:hAnsi="Times New Roman"/>
                <w:sz w:val="24"/>
                <w:szCs w:val="24"/>
              </w:rPr>
              <w:t xml:space="preserve"> a 3-a</w:t>
            </w:r>
          </w:p>
          <w:p w14:paraId="4B6E590F"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Cooperarea cu societatea civilă, cu alte </w:t>
            </w:r>
            <w:proofErr w:type="spellStart"/>
            <w:r w:rsidRPr="00AC46F6">
              <w:rPr>
                <w:rFonts w:ascii="Times New Roman" w:eastAsia="Times New Roman" w:hAnsi="Times New Roman"/>
                <w:sz w:val="24"/>
                <w:szCs w:val="24"/>
              </w:rPr>
              <w:t>instituţii</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naţionale</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internaţionale</w:t>
            </w:r>
            <w:proofErr w:type="spellEnd"/>
          </w:p>
          <w:p w14:paraId="635B6EA9"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31. În scopul cooperării cu societatea civilă şi cu alte </w:t>
            </w:r>
            <w:proofErr w:type="spellStart"/>
            <w:r w:rsidRPr="00AC46F6">
              <w:rPr>
                <w:rFonts w:ascii="Times New Roman" w:eastAsia="Times New Roman" w:hAnsi="Times New Roman"/>
                <w:sz w:val="24"/>
                <w:szCs w:val="24"/>
              </w:rPr>
              <w:t>instituţii</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naţionale</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internaţionale</w:t>
            </w:r>
            <w:proofErr w:type="spellEnd"/>
            <w:r w:rsidRPr="00AC46F6">
              <w:rPr>
                <w:rFonts w:ascii="Times New Roman" w:eastAsia="Times New Roman" w:hAnsi="Times New Roman"/>
                <w:sz w:val="24"/>
                <w:szCs w:val="24"/>
              </w:rPr>
              <w:t>, Consiliul:</w:t>
            </w:r>
          </w:p>
          <w:p w14:paraId="45B13DE8"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a) elaborează şi implementează proiecte comune cu sindicatele, </w:t>
            </w:r>
            <w:proofErr w:type="spellStart"/>
            <w:r w:rsidRPr="00AC46F6">
              <w:rPr>
                <w:rFonts w:ascii="Times New Roman" w:eastAsia="Times New Roman" w:hAnsi="Times New Roman"/>
                <w:sz w:val="24"/>
                <w:szCs w:val="24"/>
              </w:rPr>
              <w:t>asociaţiile</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obşteşti</w:t>
            </w:r>
            <w:proofErr w:type="spellEnd"/>
            <w:r w:rsidRPr="00AC46F6">
              <w:rPr>
                <w:rFonts w:ascii="Times New Roman" w:eastAsia="Times New Roman" w:hAnsi="Times New Roman"/>
                <w:sz w:val="24"/>
                <w:szCs w:val="24"/>
              </w:rPr>
              <w:t xml:space="preserve"> din domeniul promovării şi </w:t>
            </w:r>
            <w:proofErr w:type="spellStart"/>
            <w:r w:rsidRPr="00AC46F6">
              <w:rPr>
                <w:rFonts w:ascii="Times New Roman" w:eastAsia="Times New Roman" w:hAnsi="Times New Roman"/>
                <w:sz w:val="24"/>
                <w:szCs w:val="24"/>
              </w:rPr>
              <w:t>protecţiei</w:t>
            </w:r>
            <w:proofErr w:type="spellEnd"/>
            <w:r w:rsidRPr="00AC46F6">
              <w:rPr>
                <w:rFonts w:ascii="Times New Roman" w:eastAsia="Times New Roman" w:hAnsi="Times New Roman"/>
                <w:sz w:val="24"/>
                <w:szCs w:val="24"/>
              </w:rPr>
              <w:t xml:space="preserve"> drepturilor omului, precum şi cu alte </w:t>
            </w:r>
            <w:proofErr w:type="spellStart"/>
            <w:r w:rsidRPr="00AC46F6">
              <w:rPr>
                <w:rFonts w:ascii="Times New Roman" w:eastAsia="Times New Roman" w:hAnsi="Times New Roman"/>
                <w:sz w:val="24"/>
                <w:szCs w:val="24"/>
              </w:rPr>
              <w:t>organizaţii</w:t>
            </w:r>
            <w:proofErr w:type="spellEnd"/>
            <w:r w:rsidRPr="00AC46F6">
              <w:rPr>
                <w:rFonts w:ascii="Times New Roman" w:eastAsia="Times New Roman" w:hAnsi="Times New Roman"/>
                <w:sz w:val="24"/>
                <w:szCs w:val="24"/>
              </w:rPr>
              <w:t xml:space="preserve"> necomerciale interesate de prevenirea şi combaterea discriminării;</w:t>
            </w:r>
          </w:p>
          <w:p w14:paraId="3BA0D86E"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b) conlucrează cu organismele </w:t>
            </w:r>
            <w:proofErr w:type="spellStart"/>
            <w:r w:rsidRPr="00AC46F6">
              <w:rPr>
                <w:rFonts w:ascii="Times New Roman" w:eastAsia="Times New Roman" w:hAnsi="Times New Roman"/>
                <w:sz w:val="24"/>
                <w:szCs w:val="24"/>
              </w:rPr>
              <w:t>internaţionale</w:t>
            </w:r>
            <w:proofErr w:type="spellEnd"/>
            <w:r w:rsidRPr="00AC46F6">
              <w:rPr>
                <w:rFonts w:ascii="Times New Roman" w:eastAsia="Times New Roman" w:hAnsi="Times New Roman"/>
                <w:sz w:val="24"/>
                <w:szCs w:val="24"/>
              </w:rPr>
              <w:t xml:space="preserve"> cu </w:t>
            </w:r>
            <w:proofErr w:type="spellStart"/>
            <w:r w:rsidRPr="00AC46F6">
              <w:rPr>
                <w:rFonts w:ascii="Times New Roman" w:eastAsia="Times New Roman" w:hAnsi="Times New Roman"/>
                <w:sz w:val="24"/>
                <w:szCs w:val="24"/>
              </w:rPr>
              <w:t>atribuţii</w:t>
            </w:r>
            <w:proofErr w:type="spellEnd"/>
            <w:r w:rsidRPr="00AC46F6">
              <w:rPr>
                <w:rFonts w:ascii="Times New Roman" w:eastAsia="Times New Roman" w:hAnsi="Times New Roman"/>
                <w:sz w:val="24"/>
                <w:szCs w:val="24"/>
              </w:rPr>
              <w:t xml:space="preserve"> în domeniul prevenirii şi combaterii discriminării şi cu </w:t>
            </w:r>
            <w:proofErr w:type="spellStart"/>
            <w:r w:rsidRPr="00AC46F6">
              <w:rPr>
                <w:rFonts w:ascii="Times New Roman" w:eastAsia="Times New Roman" w:hAnsi="Times New Roman"/>
                <w:sz w:val="24"/>
                <w:szCs w:val="24"/>
              </w:rPr>
              <w:t>instituţii</w:t>
            </w:r>
            <w:proofErr w:type="spellEnd"/>
            <w:r w:rsidRPr="00AC46F6">
              <w:rPr>
                <w:rFonts w:ascii="Times New Roman" w:eastAsia="Times New Roman" w:hAnsi="Times New Roman"/>
                <w:sz w:val="24"/>
                <w:szCs w:val="24"/>
              </w:rPr>
              <w:t xml:space="preserve"> similare din alte state;</w:t>
            </w:r>
          </w:p>
          <w:p w14:paraId="249BC410"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 cooperează cu alte </w:t>
            </w:r>
            <w:proofErr w:type="spellStart"/>
            <w:r w:rsidRPr="00AC46F6">
              <w:rPr>
                <w:rFonts w:ascii="Times New Roman" w:eastAsia="Times New Roman" w:hAnsi="Times New Roman"/>
                <w:sz w:val="24"/>
                <w:szCs w:val="24"/>
              </w:rPr>
              <w:t>instituţii</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naţionale</w:t>
            </w:r>
            <w:proofErr w:type="spellEnd"/>
            <w:r w:rsidRPr="00AC46F6">
              <w:rPr>
                <w:rFonts w:ascii="Times New Roman" w:eastAsia="Times New Roman" w:hAnsi="Times New Roman"/>
                <w:sz w:val="24"/>
                <w:szCs w:val="24"/>
              </w:rPr>
              <w:t xml:space="preserve"> sau </w:t>
            </w:r>
            <w:proofErr w:type="spellStart"/>
            <w:r w:rsidRPr="00AC46F6">
              <w:rPr>
                <w:rFonts w:ascii="Times New Roman" w:eastAsia="Times New Roman" w:hAnsi="Times New Roman"/>
                <w:sz w:val="24"/>
                <w:szCs w:val="24"/>
              </w:rPr>
              <w:t>internaţionale</w:t>
            </w:r>
            <w:proofErr w:type="spellEnd"/>
            <w:r w:rsidRPr="00AC46F6">
              <w:rPr>
                <w:rFonts w:ascii="Times New Roman" w:eastAsia="Times New Roman" w:hAnsi="Times New Roman"/>
                <w:sz w:val="24"/>
                <w:szCs w:val="24"/>
              </w:rPr>
              <w:t xml:space="preserve"> în vederea schimbului de </w:t>
            </w:r>
            <w:proofErr w:type="spellStart"/>
            <w:r w:rsidRPr="00AC46F6">
              <w:rPr>
                <w:rFonts w:ascii="Times New Roman" w:eastAsia="Times New Roman" w:hAnsi="Times New Roman"/>
                <w:sz w:val="24"/>
                <w:szCs w:val="24"/>
              </w:rPr>
              <w:t>experienţă</w:t>
            </w:r>
            <w:proofErr w:type="spellEnd"/>
            <w:r w:rsidRPr="00AC46F6">
              <w:rPr>
                <w:rFonts w:ascii="Times New Roman" w:eastAsia="Times New Roman" w:hAnsi="Times New Roman"/>
                <w:sz w:val="24"/>
                <w:szCs w:val="24"/>
              </w:rPr>
              <w:t xml:space="preserve"> şi a implementării bunelor practici în domeniul nediscriminării şi asigurării </w:t>
            </w:r>
            <w:proofErr w:type="spellStart"/>
            <w:r w:rsidRPr="00AC46F6">
              <w:rPr>
                <w:rFonts w:ascii="Times New Roman" w:eastAsia="Times New Roman" w:hAnsi="Times New Roman"/>
                <w:sz w:val="24"/>
                <w:szCs w:val="24"/>
              </w:rPr>
              <w:t>egalităţii</w:t>
            </w:r>
            <w:proofErr w:type="spellEnd"/>
            <w:r w:rsidRPr="00AC46F6">
              <w:rPr>
                <w:rFonts w:ascii="Times New Roman" w:eastAsia="Times New Roman" w:hAnsi="Times New Roman"/>
                <w:sz w:val="24"/>
                <w:szCs w:val="24"/>
              </w:rPr>
              <w:t xml:space="preserve"> în drepturi;</w:t>
            </w:r>
          </w:p>
          <w:p w14:paraId="06BD53F6"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d) organizează, cu participarea </w:t>
            </w:r>
            <w:proofErr w:type="spellStart"/>
            <w:r w:rsidRPr="00AC46F6">
              <w:rPr>
                <w:rFonts w:ascii="Times New Roman" w:eastAsia="Times New Roman" w:hAnsi="Times New Roman"/>
                <w:sz w:val="24"/>
                <w:szCs w:val="24"/>
              </w:rPr>
              <w:t>societăţii</w:t>
            </w:r>
            <w:proofErr w:type="spellEnd"/>
            <w:r w:rsidRPr="00AC46F6">
              <w:rPr>
                <w:rFonts w:ascii="Times New Roman" w:eastAsia="Times New Roman" w:hAnsi="Times New Roman"/>
                <w:sz w:val="24"/>
                <w:szCs w:val="24"/>
              </w:rPr>
              <w:t xml:space="preserve"> civile, şi participă la </w:t>
            </w:r>
            <w:proofErr w:type="spellStart"/>
            <w:r w:rsidRPr="00AC46F6">
              <w:rPr>
                <w:rFonts w:ascii="Times New Roman" w:eastAsia="Times New Roman" w:hAnsi="Times New Roman"/>
                <w:sz w:val="24"/>
                <w:szCs w:val="24"/>
              </w:rPr>
              <w:t>conferinţe</w:t>
            </w:r>
            <w:proofErr w:type="spellEnd"/>
            <w:r w:rsidRPr="00AC46F6">
              <w:rPr>
                <w:rFonts w:ascii="Times New Roman" w:eastAsia="Times New Roman" w:hAnsi="Times New Roman"/>
                <w:sz w:val="24"/>
                <w:szCs w:val="24"/>
              </w:rPr>
              <w:t xml:space="preserve">, seminare, mese rotunde, alte întruniri în problemele prevenirii discriminării, </w:t>
            </w:r>
            <w:proofErr w:type="spellStart"/>
            <w:r w:rsidRPr="00AC46F6">
              <w:rPr>
                <w:rFonts w:ascii="Times New Roman" w:eastAsia="Times New Roman" w:hAnsi="Times New Roman"/>
                <w:sz w:val="24"/>
                <w:szCs w:val="24"/>
              </w:rPr>
              <w:t>desfăşurate</w:t>
            </w:r>
            <w:proofErr w:type="spellEnd"/>
            <w:r w:rsidRPr="00AC46F6">
              <w:rPr>
                <w:rFonts w:ascii="Times New Roman" w:eastAsia="Times New Roman" w:hAnsi="Times New Roman"/>
                <w:sz w:val="24"/>
                <w:szCs w:val="24"/>
              </w:rPr>
              <w:t xml:space="preserve"> în </w:t>
            </w:r>
            <w:proofErr w:type="spellStart"/>
            <w:r w:rsidRPr="00AC46F6">
              <w:rPr>
                <w:rFonts w:ascii="Times New Roman" w:eastAsia="Times New Roman" w:hAnsi="Times New Roman"/>
                <w:sz w:val="24"/>
                <w:szCs w:val="24"/>
              </w:rPr>
              <w:t>ţară</w:t>
            </w:r>
            <w:proofErr w:type="spellEnd"/>
            <w:r w:rsidRPr="00AC46F6">
              <w:rPr>
                <w:rFonts w:ascii="Times New Roman" w:eastAsia="Times New Roman" w:hAnsi="Times New Roman"/>
                <w:sz w:val="24"/>
                <w:szCs w:val="24"/>
              </w:rPr>
              <w:t xml:space="preserve"> sau peste hotare.</w:t>
            </w:r>
          </w:p>
          <w:p w14:paraId="7CA052AD" w14:textId="284AB60C"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311. În scopul acordării asistenței </w:t>
            </w:r>
            <w:proofErr w:type="spellStart"/>
            <w:r w:rsidRPr="00AC46F6">
              <w:rPr>
                <w:rFonts w:ascii="Times New Roman" w:eastAsia="Times New Roman" w:hAnsi="Times New Roman"/>
                <w:sz w:val="24"/>
                <w:szCs w:val="24"/>
              </w:rPr>
              <w:t>științifico</w:t>
            </w:r>
            <w:proofErr w:type="spellEnd"/>
            <w:r w:rsidRPr="00AC46F6">
              <w:rPr>
                <w:rFonts w:ascii="Times New Roman" w:eastAsia="Times New Roman" w:hAnsi="Times New Roman"/>
                <w:sz w:val="24"/>
                <w:szCs w:val="24"/>
              </w:rPr>
              <w:t>-analitice și de altă natură, pe lângă Consiliu poate fi creat un consiliu consultativ format din reprezentanți ai societății civile, ai mediului academic și experți independenți. Componența consiliului consultativ și modul de funcționare al acestuia se stabilesc într-un regulament aprobat de Consiliu.</w:t>
            </w:r>
          </w:p>
        </w:tc>
      </w:tr>
      <w:tr w:rsidR="007446E5" w:rsidRPr="00AC46F6" w14:paraId="3BDA752F"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6A70E48D" w14:textId="77777777" w:rsidR="007446E5" w:rsidRPr="00AC46F6" w:rsidRDefault="007446E5" w:rsidP="007446E5">
            <w:pPr>
              <w:pStyle w:val="Ad"/>
              <w:jc w:val="both"/>
              <w:rPr>
                <w:rFonts w:ascii="Times New Roman" w:hAnsi="Times New Roman"/>
                <w:b/>
                <w:sz w:val="24"/>
                <w:szCs w:val="24"/>
              </w:rPr>
            </w:pPr>
            <w:r w:rsidRPr="00AC46F6">
              <w:rPr>
                <w:rFonts w:ascii="Times New Roman" w:hAnsi="Times New Roman"/>
                <w:b/>
                <w:sz w:val="24"/>
                <w:szCs w:val="24"/>
              </w:rPr>
              <w:lastRenderedPageBreak/>
              <w:t>Articolul 13</w:t>
            </w:r>
          </w:p>
          <w:p w14:paraId="07FCD49C" w14:textId="77777777" w:rsidR="007446E5" w:rsidRPr="00AC46F6" w:rsidRDefault="007446E5" w:rsidP="007446E5">
            <w:pPr>
              <w:pStyle w:val="Ad"/>
              <w:jc w:val="both"/>
              <w:rPr>
                <w:rFonts w:ascii="Times New Roman" w:hAnsi="Times New Roman"/>
                <w:sz w:val="24"/>
                <w:szCs w:val="24"/>
              </w:rPr>
            </w:pPr>
          </w:p>
          <w:p w14:paraId="097520EB" w14:textId="77777777" w:rsidR="007446E5" w:rsidRPr="00AC46F6" w:rsidRDefault="007446E5" w:rsidP="007446E5">
            <w:pPr>
              <w:pStyle w:val="Ad"/>
              <w:jc w:val="both"/>
              <w:rPr>
                <w:rFonts w:ascii="Times New Roman" w:hAnsi="Times New Roman"/>
                <w:sz w:val="24"/>
                <w:szCs w:val="24"/>
              </w:rPr>
            </w:pPr>
            <w:r w:rsidRPr="00AC46F6">
              <w:rPr>
                <w:rFonts w:ascii="Times New Roman" w:hAnsi="Times New Roman"/>
                <w:sz w:val="24"/>
                <w:szCs w:val="24"/>
              </w:rPr>
              <w:t xml:space="preserve">(1)   Statele membre desemnează un organism sau mai multe organisme pentru promovarea </w:t>
            </w:r>
            <w:r w:rsidRPr="00AC46F6">
              <w:rPr>
                <w:rFonts w:ascii="Times New Roman" w:hAnsi="Times New Roman"/>
                <w:sz w:val="24"/>
                <w:szCs w:val="24"/>
              </w:rPr>
              <w:lastRenderedPageBreak/>
              <w:t>egalității de tratament față de toate persoanele, fără discriminare pe baza rasei sau originii etnice. Aceste organisme pot face parte din agenții acreditate la nivel național pentru apărarea drepturilor omului sau respectarea drepturilor persoanelor.</w:t>
            </w:r>
          </w:p>
          <w:p w14:paraId="6D7C8C58" w14:textId="77777777" w:rsidR="007446E5" w:rsidRPr="00AC46F6" w:rsidRDefault="007446E5" w:rsidP="007446E5">
            <w:pPr>
              <w:pStyle w:val="Ad"/>
              <w:jc w:val="both"/>
              <w:rPr>
                <w:rFonts w:ascii="Times New Roman" w:hAnsi="Times New Roman"/>
                <w:sz w:val="24"/>
                <w:szCs w:val="24"/>
              </w:rPr>
            </w:pPr>
          </w:p>
          <w:p w14:paraId="5E20F5EA" w14:textId="77777777" w:rsidR="007446E5" w:rsidRPr="00AC46F6" w:rsidRDefault="007446E5" w:rsidP="007446E5">
            <w:pPr>
              <w:pStyle w:val="Ad"/>
              <w:jc w:val="both"/>
              <w:rPr>
                <w:rFonts w:ascii="Times New Roman" w:hAnsi="Times New Roman"/>
                <w:sz w:val="24"/>
                <w:szCs w:val="24"/>
              </w:rPr>
            </w:pPr>
            <w:r w:rsidRPr="00AC46F6">
              <w:rPr>
                <w:rFonts w:ascii="Times New Roman" w:hAnsi="Times New Roman"/>
                <w:sz w:val="24"/>
                <w:szCs w:val="24"/>
              </w:rPr>
              <w:t>(2)   Statele membre trebuie să ia măsuri pentru ca în competențele acestor organisme să fie incluse:</w:t>
            </w:r>
          </w:p>
          <w:p w14:paraId="31870C38" w14:textId="77777777" w:rsidR="007446E5" w:rsidRPr="00AC46F6" w:rsidRDefault="007446E5" w:rsidP="007446E5">
            <w:pPr>
              <w:pStyle w:val="Ad"/>
              <w:jc w:val="both"/>
              <w:rPr>
                <w:rFonts w:ascii="Times New Roman" w:hAnsi="Times New Roman"/>
                <w:sz w:val="24"/>
                <w:szCs w:val="24"/>
              </w:rPr>
            </w:pPr>
          </w:p>
          <w:p w14:paraId="56B3B66F" w14:textId="01ACDB09" w:rsidR="007446E5" w:rsidRPr="00AC46F6" w:rsidRDefault="007446E5" w:rsidP="007446E5">
            <w:pPr>
              <w:pStyle w:val="Ad"/>
              <w:jc w:val="both"/>
              <w:rPr>
                <w:rFonts w:ascii="Times New Roman" w:hAnsi="Times New Roman"/>
                <w:sz w:val="24"/>
                <w:szCs w:val="24"/>
              </w:rPr>
            </w:pPr>
            <w:r w:rsidRPr="00AC46F6">
              <w:rPr>
                <w:rFonts w:ascii="Times New Roman" w:hAnsi="Times New Roman"/>
                <w:sz w:val="24"/>
                <w:szCs w:val="24"/>
              </w:rPr>
              <w:t xml:space="preserve">— acordarea de asistență independentă victimelor discriminării, în urmărirea plângerilor lor de discriminare, fără a aduce atingere dreptului victimelor și al asociațiilor, organizațiilor și al altor persoane juridice menționate </w:t>
            </w:r>
            <w:r w:rsidRPr="00AC46F6">
              <w:rPr>
                <w:rFonts w:ascii="Times New Roman" w:hAnsi="Times New Roman"/>
                <w:sz w:val="24"/>
                <w:szCs w:val="24"/>
              </w:rPr>
              <w:lastRenderedPageBreak/>
              <w:t>la articolul 7 alineatul (2);</w:t>
            </w:r>
          </w:p>
          <w:p w14:paraId="476A9944" w14:textId="77777777" w:rsidR="007446E5" w:rsidRPr="00AC46F6" w:rsidRDefault="007446E5" w:rsidP="007446E5">
            <w:pPr>
              <w:pStyle w:val="Ad"/>
              <w:jc w:val="both"/>
              <w:rPr>
                <w:rFonts w:ascii="Times New Roman" w:hAnsi="Times New Roman"/>
                <w:sz w:val="24"/>
                <w:szCs w:val="24"/>
              </w:rPr>
            </w:pPr>
          </w:p>
          <w:p w14:paraId="64BD4BFC" w14:textId="3F2B4887" w:rsidR="007446E5" w:rsidRPr="00AC46F6" w:rsidRDefault="007446E5" w:rsidP="007446E5">
            <w:pPr>
              <w:pStyle w:val="Ad"/>
              <w:jc w:val="both"/>
              <w:rPr>
                <w:rFonts w:ascii="Times New Roman" w:hAnsi="Times New Roman"/>
                <w:sz w:val="24"/>
                <w:szCs w:val="24"/>
              </w:rPr>
            </w:pPr>
            <w:r w:rsidRPr="00AC46F6">
              <w:rPr>
                <w:rFonts w:ascii="Times New Roman" w:hAnsi="Times New Roman"/>
                <w:sz w:val="24"/>
                <w:szCs w:val="24"/>
              </w:rPr>
              <w:t>— desfășurarea unor studii independente privind discriminarea;</w:t>
            </w:r>
          </w:p>
          <w:p w14:paraId="4D18F88F" w14:textId="77777777" w:rsidR="007446E5" w:rsidRPr="00AC46F6" w:rsidRDefault="007446E5" w:rsidP="007446E5">
            <w:pPr>
              <w:pStyle w:val="Ad"/>
              <w:jc w:val="both"/>
              <w:rPr>
                <w:rFonts w:ascii="Times New Roman" w:hAnsi="Times New Roman"/>
                <w:sz w:val="24"/>
                <w:szCs w:val="24"/>
              </w:rPr>
            </w:pPr>
          </w:p>
          <w:p w14:paraId="74B053C4" w14:textId="6227F309" w:rsidR="007446E5" w:rsidRPr="00AC46F6" w:rsidRDefault="007446E5" w:rsidP="007446E5">
            <w:pPr>
              <w:pStyle w:val="Ad"/>
              <w:jc w:val="both"/>
              <w:rPr>
                <w:rFonts w:ascii="Times New Roman" w:hAnsi="Times New Roman"/>
                <w:sz w:val="24"/>
                <w:szCs w:val="24"/>
              </w:rPr>
            </w:pPr>
            <w:r w:rsidRPr="00AC46F6">
              <w:rPr>
                <w:rFonts w:ascii="Times New Roman" w:hAnsi="Times New Roman"/>
                <w:sz w:val="24"/>
                <w:szCs w:val="24"/>
              </w:rPr>
              <w:t>— publicarea unor rapoarte independente și formularea de recomandări în orice problemă legată de o asemenea discriminare.</w:t>
            </w:r>
          </w:p>
        </w:tc>
        <w:tc>
          <w:tcPr>
            <w:tcW w:w="1483" w:type="pct"/>
            <w:tcBorders>
              <w:top w:val="single" w:sz="4" w:space="0" w:color="auto"/>
              <w:left w:val="single" w:sz="4" w:space="0" w:color="auto"/>
              <w:bottom w:val="single" w:sz="4" w:space="0" w:color="auto"/>
              <w:right w:val="single" w:sz="4" w:space="0" w:color="auto"/>
            </w:tcBorders>
          </w:tcPr>
          <w:p w14:paraId="2B8A76BF" w14:textId="77777777" w:rsidR="007446E5" w:rsidRPr="00AC46F6" w:rsidRDefault="007446E5" w:rsidP="007446E5">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79FA50A1" w14:textId="339D1B6F" w:rsidR="007446E5" w:rsidRPr="00AC46F6" w:rsidRDefault="00A6274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Compatibil / </w:t>
            </w: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6736043A"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Legea nr. 121/2012 cu privire la asigurarea egalității </w:t>
            </w:r>
          </w:p>
          <w:p w14:paraId="1E4D237A"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10</w:t>
            </w:r>
          </w:p>
          <w:p w14:paraId="1056C335" w14:textId="77777777" w:rsidR="007446E5" w:rsidRPr="00AC46F6" w:rsidRDefault="007446E5" w:rsidP="007446E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Subiecţii</w:t>
            </w:r>
            <w:proofErr w:type="spellEnd"/>
            <w:r w:rsidRPr="00AC46F6">
              <w:rPr>
                <w:rFonts w:ascii="Times New Roman" w:eastAsia="Times New Roman" w:hAnsi="Times New Roman"/>
                <w:sz w:val="24"/>
                <w:szCs w:val="24"/>
              </w:rPr>
              <w:t xml:space="preserve"> cu </w:t>
            </w:r>
            <w:proofErr w:type="spellStart"/>
            <w:r w:rsidRPr="00AC46F6">
              <w:rPr>
                <w:rFonts w:ascii="Times New Roman" w:eastAsia="Times New Roman" w:hAnsi="Times New Roman"/>
                <w:sz w:val="24"/>
                <w:szCs w:val="24"/>
              </w:rPr>
              <w:t>atribuţii</w:t>
            </w:r>
            <w:proofErr w:type="spellEnd"/>
            <w:r w:rsidRPr="00AC46F6">
              <w:rPr>
                <w:rFonts w:ascii="Times New Roman" w:eastAsia="Times New Roman" w:hAnsi="Times New Roman"/>
                <w:sz w:val="24"/>
                <w:szCs w:val="24"/>
              </w:rPr>
              <w:t xml:space="preserve"> în domeniul prevenirii şi combaterii discriminării şi asigurării egalității sînt:</w:t>
            </w:r>
          </w:p>
          <w:p w14:paraId="6B8B9175"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 Consiliul pentru egalitate;</w:t>
            </w:r>
          </w:p>
          <w:p w14:paraId="64582119"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b) </w:t>
            </w:r>
            <w:proofErr w:type="spellStart"/>
            <w:r w:rsidRPr="00AC46F6">
              <w:rPr>
                <w:rFonts w:ascii="Times New Roman" w:eastAsia="Times New Roman" w:hAnsi="Times New Roman"/>
                <w:sz w:val="24"/>
                <w:szCs w:val="24"/>
              </w:rPr>
              <w:t>autorităţile</w:t>
            </w:r>
            <w:proofErr w:type="spellEnd"/>
            <w:r w:rsidRPr="00AC46F6">
              <w:rPr>
                <w:rFonts w:ascii="Times New Roman" w:eastAsia="Times New Roman" w:hAnsi="Times New Roman"/>
                <w:sz w:val="24"/>
                <w:szCs w:val="24"/>
              </w:rPr>
              <w:t xml:space="preserve"> publice;</w:t>
            </w:r>
          </w:p>
          <w:p w14:paraId="23FAB5FE"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 </w:t>
            </w:r>
            <w:proofErr w:type="spellStart"/>
            <w:r w:rsidRPr="00AC46F6">
              <w:rPr>
                <w:rFonts w:ascii="Times New Roman" w:eastAsia="Times New Roman" w:hAnsi="Times New Roman"/>
                <w:sz w:val="24"/>
                <w:szCs w:val="24"/>
              </w:rPr>
              <w:t>instanţele</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judecătoreşti</w:t>
            </w:r>
            <w:proofErr w:type="spellEnd"/>
            <w:r w:rsidRPr="00AC46F6">
              <w:rPr>
                <w:rFonts w:ascii="Times New Roman" w:eastAsia="Times New Roman" w:hAnsi="Times New Roman"/>
                <w:sz w:val="24"/>
                <w:szCs w:val="24"/>
              </w:rPr>
              <w:t>.</w:t>
            </w:r>
          </w:p>
          <w:p w14:paraId="6424990E" w14:textId="77777777" w:rsidR="007446E5" w:rsidRPr="00AC46F6" w:rsidRDefault="007446E5" w:rsidP="007446E5">
            <w:pPr>
              <w:ind w:firstLine="22"/>
              <w:jc w:val="both"/>
              <w:rPr>
                <w:rFonts w:ascii="Times New Roman" w:eastAsia="Times New Roman" w:hAnsi="Times New Roman"/>
                <w:sz w:val="24"/>
                <w:szCs w:val="24"/>
              </w:rPr>
            </w:pPr>
          </w:p>
          <w:p w14:paraId="6B10885F"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lastRenderedPageBreak/>
              <w:t xml:space="preserve">Art. 12 </w:t>
            </w:r>
          </w:p>
          <w:p w14:paraId="744C9FFE"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(1)Consiliul are următoarele </w:t>
            </w:r>
            <w:proofErr w:type="spellStart"/>
            <w:r w:rsidRPr="00AC46F6">
              <w:rPr>
                <w:rFonts w:ascii="Times New Roman" w:eastAsia="Times New Roman" w:hAnsi="Times New Roman"/>
                <w:sz w:val="24"/>
                <w:szCs w:val="24"/>
              </w:rPr>
              <w:t>atribuţii</w:t>
            </w:r>
            <w:proofErr w:type="spellEnd"/>
            <w:r w:rsidRPr="00AC46F6">
              <w:rPr>
                <w:rFonts w:ascii="Times New Roman" w:eastAsia="Times New Roman" w:hAnsi="Times New Roman"/>
                <w:sz w:val="24"/>
                <w:szCs w:val="24"/>
              </w:rPr>
              <w:t>:</w:t>
            </w:r>
          </w:p>
          <w:p w14:paraId="3AA2BA4D"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 examinează corespunderea legislaţiei în vigoare cu standardele privind nediscriminarea;</w:t>
            </w:r>
          </w:p>
          <w:p w14:paraId="0FD1EC86"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b) înaintează propuneri de modificare a legislației în vederea prevenirii și combaterii discriminării și asigurării egalității;</w:t>
            </w:r>
          </w:p>
          <w:p w14:paraId="036B8E46"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c) adoptă avize consultative cu privire la conformitatea proiectelor de acte normative cu legislaţia în domeniul prevenirii şi combaterii discriminării;</w:t>
            </w:r>
          </w:p>
          <w:p w14:paraId="503DD2BE"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d) monitorizează modul de implementare a legislaţiei în domeniu;</w:t>
            </w:r>
          </w:p>
          <w:p w14:paraId="6ECAAF84"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e) colectează </w:t>
            </w:r>
            <w:proofErr w:type="spellStart"/>
            <w:r w:rsidRPr="00AC46F6">
              <w:rPr>
                <w:rFonts w:ascii="Times New Roman" w:eastAsia="Times New Roman" w:hAnsi="Times New Roman"/>
                <w:sz w:val="24"/>
                <w:szCs w:val="24"/>
              </w:rPr>
              <w:t>informaţii</w:t>
            </w:r>
            <w:proofErr w:type="spellEnd"/>
            <w:r w:rsidRPr="00AC46F6">
              <w:rPr>
                <w:rFonts w:ascii="Times New Roman" w:eastAsia="Times New Roman" w:hAnsi="Times New Roman"/>
                <w:sz w:val="24"/>
                <w:szCs w:val="24"/>
              </w:rPr>
              <w:t xml:space="preserve"> despre dimensiunile, starea şi </w:t>
            </w:r>
            <w:proofErr w:type="spellStart"/>
            <w:r w:rsidRPr="00AC46F6">
              <w:rPr>
                <w:rFonts w:ascii="Times New Roman" w:eastAsia="Times New Roman" w:hAnsi="Times New Roman"/>
                <w:sz w:val="24"/>
                <w:szCs w:val="24"/>
              </w:rPr>
              <w:t>tendinţele</w:t>
            </w:r>
            <w:proofErr w:type="spellEnd"/>
            <w:r w:rsidRPr="00AC46F6">
              <w:rPr>
                <w:rFonts w:ascii="Times New Roman" w:eastAsia="Times New Roman" w:hAnsi="Times New Roman"/>
                <w:sz w:val="24"/>
                <w:szCs w:val="24"/>
              </w:rPr>
              <w:t xml:space="preserve"> fenomenului discriminării la nivel </w:t>
            </w:r>
            <w:proofErr w:type="spellStart"/>
            <w:r w:rsidRPr="00AC46F6">
              <w:rPr>
                <w:rFonts w:ascii="Times New Roman" w:eastAsia="Times New Roman" w:hAnsi="Times New Roman"/>
                <w:sz w:val="24"/>
                <w:szCs w:val="24"/>
              </w:rPr>
              <w:t>naţional</w:t>
            </w:r>
            <w:proofErr w:type="spellEnd"/>
            <w:r w:rsidRPr="00AC46F6">
              <w:rPr>
                <w:rFonts w:ascii="Times New Roman" w:eastAsia="Times New Roman" w:hAnsi="Times New Roman"/>
                <w:sz w:val="24"/>
                <w:szCs w:val="24"/>
              </w:rPr>
              <w:t xml:space="preserve"> şi elaborează studii şi rapoarte;</w:t>
            </w:r>
          </w:p>
          <w:p w14:paraId="70BC5BC1"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f) elaborează recomandări de ordin general în vederea prevenirii și combaterii discriminării și asigurării egalității;</w:t>
            </w:r>
          </w:p>
          <w:p w14:paraId="0518DE3F"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g) contribuie la sensibilizarea şi </w:t>
            </w:r>
            <w:proofErr w:type="spellStart"/>
            <w:r w:rsidRPr="00AC46F6">
              <w:rPr>
                <w:rFonts w:ascii="Times New Roman" w:eastAsia="Times New Roman" w:hAnsi="Times New Roman"/>
                <w:sz w:val="24"/>
                <w:szCs w:val="24"/>
              </w:rPr>
              <w:t>conştientizarea</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societăţii</w:t>
            </w:r>
            <w:proofErr w:type="spellEnd"/>
            <w:r w:rsidRPr="00AC46F6">
              <w:rPr>
                <w:rFonts w:ascii="Times New Roman" w:eastAsia="Times New Roman" w:hAnsi="Times New Roman"/>
                <w:sz w:val="24"/>
                <w:szCs w:val="24"/>
              </w:rPr>
              <w:t xml:space="preserve"> în vederea eliminării tuturor formelor de discriminare în contextul valorilor democratice;</w:t>
            </w:r>
          </w:p>
          <w:p w14:paraId="2612D65A"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h) conlucrează cu organismele </w:t>
            </w:r>
            <w:proofErr w:type="spellStart"/>
            <w:r w:rsidRPr="00AC46F6">
              <w:rPr>
                <w:rFonts w:ascii="Times New Roman" w:eastAsia="Times New Roman" w:hAnsi="Times New Roman"/>
                <w:sz w:val="24"/>
                <w:szCs w:val="24"/>
              </w:rPr>
              <w:t>internaţionale</w:t>
            </w:r>
            <w:proofErr w:type="spellEnd"/>
            <w:r w:rsidRPr="00AC46F6">
              <w:rPr>
                <w:rFonts w:ascii="Times New Roman" w:eastAsia="Times New Roman" w:hAnsi="Times New Roman"/>
                <w:sz w:val="24"/>
                <w:szCs w:val="24"/>
              </w:rPr>
              <w:t xml:space="preserve"> cu </w:t>
            </w:r>
            <w:proofErr w:type="spellStart"/>
            <w:r w:rsidRPr="00AC46F6">
              <w:rPr>
                <w:rFonts w:ascii="Times New Roman" w:eastAsia="Times New Roman" w:hAnsi="Times New Roman"/>
                <w:sz w:val="24"/>
                <w:szCs w:val="24"/>
              </w:rPr>
              <w:t>atribuţii</w:t>
            </w:r>
            <w:proofErr w:type="spellEnd"/>
            <w:r w:rsidRPr="00AC46F6">
              <w:rPr>
                <w:rFonts w:ascii="Times New Roman" w:eastAsia="Times New Roman" w:hAnsi="Times New Roman"/>
                <w:sz w:val="24"/>
                <w:szCs w:val="24"/>
              </w:rPr>
              <w:t xml:space="preserve"> în domeniul prevenirii şi combaterii discriminării;</w:t>
            </w:r>
          </w:p>
          <w:p w14:paraId="3BB60EC4"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i) examinează plîngerile privind discriminarea;</w:t>
            </w:r>
          </w:p>
          <w:p w14:paraId="52614766"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j) efectuează vizite de documentare a faptelor care formează obiectul plângerii sau a modului de executare a prescripțiilor/recomandărilor formulate de Consiliu;</w:t>
            </w:r>
          </w:p>
          <w:p w14:paraId="78FCF7DB"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k) constată și, după caz, examinează contravenții în conformitate cu prevederile Codului contravențional;</w:t>
            </w:r>
          </w:p>
          <w:p w14:paraId="1BBD8AAA"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l) sesizează organele de urmărire penală în cazul </w:t>
            </w:r>
            <w:proofErr w:type="spellStart"/>
            <w:r w:rsidRPr="00AC46F6">
              <w:rPr>
                <w:rFonts w:ascii="Times New Roman" w:eastAsia="Times New Roman" w:hAnsi="Times New Roman"/>
                <w:sz w:val="24"/>
                <w:szCs w:val="24"/>
              </w:rPr>
              <w:t>săvîrşirii</w:t>
            </w:r>
            <w:proofErr w:type="spellEnd"/>
            <w:r w:rsidRPr="00AC46F6">
              <w:rPr>
                <w:rFonts w:ascii="Times New Roman" w:eastAsia="Times New Roman" w:hAnsi="Times New Roman"/>
                <w:sz w:val="24"/>
                <w:szCs w:val="24"/>
              </w:rPr>
              <w:t xml:space="preserve"> unor fapte discriminatorii ce întrunesc elemente ale </w:t>
            </w:r>
            <w:proofErr w:type="spellStart"/>
            <w:r w:rsidRPr="00AC46F6">
              <w:rPr>
                <w:rFonts w:ascii="Times New Roman" w:eastAsia="Times New Roman" w:hAnsi="Times New Roman"/>
                <w:sz w:val="24"/>
                <w:szCs w:val="24"/>
              </w:rPr>
              <w:t>infracţiunii</w:t>
            </w:r>
            <w:proofErr w:type="spellEnd"/>
            <w:r w:rsidRPr="00AC46F6">
              <w:rPr>
                <w:rFonts w:ascii="Times New Roman" w:eastAsia="Times New Roman" w:hAnsi="Times New Roman"/>
                <w:sz w:val="24"/>
                <w:szCs w:val="24"/>
              </w:rPr>
              <w:t>;</w:t>
            </w:r>
          </w:p>
          <w:p w14:paraId="517D6A35"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m) contribuie la soluţionarea amiabilă a conflictelor apărute în urma </w:t>
            </w:r>
            <w:proofErr w:type="spellStart"/>
            <w:r w:rsidRPr="00AC46F6">
              <w:rPr>
                <w:rFonts w:ascii="Times New Roman" w:eastAsia="Times New Roman" w:hAnsi="Times New Roman"/>
                <w:sz w:val="24"/>
                <w:szCs w:val="24"/>
              </w:rPr>
              <w:t>săvîrşirii</w:t>
            </w:r>
            <w:proofErr w:type="spellEnd"/>
            <w:r w:rsidRPr="00AC46F6">
              <w:rPr>
                <w:rFonts w:ascii="Times New Roman" w:eastAsia="Times New Roman" w:hAnsi="Times New Roman"/>
                <w:sz w:val="24"/>
                <w:szCs w:val="24"/>
              </w:rPr>
              <w:t xml:space="preserve"> faptelor discriminatorii prin concilierea </w:t>
            </w:r>
            <w:proofErr w:type="spellStart"/>
            <w:r w:rsidRPr="00AC46F6">
              <w:rPr>
                <w:rFonts w:ascii="Times New Roman" w:eastAsia="Times New Roman" w:hAnsi="Times New Roman"/>
                <w:sz w:val="24"/>
                <w:szCs w:val="24"/>
              </w:rPr>
              <w:t>părţilor</w:t>
            </w:r>
            <w:proofErr w:type="spellEnd"/>
            <w:r w:rsidRPr="00AC46F6">
              <w:rPr>
                <w:rFonts w:ascii="Times New Roman" w:eastAsia="Times New Roman" w:hAnsi="Times New Roman"/>
                <w:sz w:val="24"/>
                <w:szCs w:val="24"/>
              </w:rPr>
              <w:t xml:space="preserve"> şi căutarea unei </w:t>
            </w:r>
            <w:proofErr w:type="spellStart"/>
            <w:r w:rsidRPr="00AC46F6">
              <w:rPr>
                <w:rFonts w:ascii="Times New Roman" w:eastAsia="Times New Roman" w:hAnsi="Times New Roman"/>
                <w:sz w:val="24"/>
                <w:szCs w:val="24"/>
              </w:rPr>
              <w:t>soluţii</w:t>
            </w:r>
            <w:proofErr w:type="spellEnd"/>
            <w:r w:rsidRPr="00AC46F6">
              <w:rPr>
                <w:rFonts w:ascii="Times New Roman" w:eastAsia="Times New Roman" w:hAnsi="Times New Roman"/>
                <w:sz w:val="24"/>
                <w:szCs w:val="24"/>
              </w:rPr>
              <w:t xml:space="preserve"> reciproc acceptabile;</w:t>
            </w:r>
          </w:p>
          <w:p w14:paraId="536053E9"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n) exercită alte </w:t>
            </w:r>
            <w:proofErr w:type="spellStart"/>
            <w:r w:rsidRPr="00AC46F6">
              <w:rPr>
                <w:rFonts w:ascii="Times New Roman" w:eastAsia="Times New Roman" w:hAnsi="Times New Roman"/>
                <w:sz w:val="24"/>
                <w:szCs w:val="24"/>
              </w:rPr>
              <w:t>atribuţii</w:t>
            </w:r>
            <w:proofErr w:type="spellEnd"/>
            <w:r w:rsidRPr="00AC46F6">
              <w:rPr>
                <w:rFonts w:ascii="Times New Roman" w:eastAsia="Times New Roman" w:hAnsi="Times New Roman"/>
                <w:sz w:val="24"/>
                <w:szCs w:val="24"/>
              </w:rPr>
              <w:t xml:space="preserve"> stabilite prin prezenta lege şi prin regulamentul său de activitate.</w:t>
            </w:r>
          </w:p>
          <w:p w14:paraId="317FF7A0"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(2) La începutul fiecărui an, pînă la data de 15 martie, Consiliul prezintă Parlamentului un raport general privind </w:t>
            </w:r>
            <w:proofErr w:type="spellStart"/>
            <w:r w:rsidRPr="00AC46F6">
              <w:rPr>
                <w:rFonts w:ascii="Times New Roman" w:eastAsia="Times New Roman" w:hAnsi="Times New Roman"/>
                <w:sz w:val="24"/>
                <w:szCs w:val="24"/>
              </w:rPr>
              <w:t>situaţia</w:t>
            </w:r>
            <w:proofErr w:type="spellEnd"/>
            <w:r w:rsidRPr="00AC46F6">
              <w:rPr>
                <w:rFonts w:ascii="Times New Roman" w:eastAsia="Times New Roman" w:hAnsi="Times New Roman"/>
                <w:sz w:val="24"/>
                <w:szCs w:val="24"/>
              </w:rPr>
              <w:t xml:space="preserve"> în domeniul prevenirii şi combaterii discriminării. Raportul se publică pe pagina web a Consiliului.</w:t>
            </w:r>
          </w:p>
          <w:p w14:paraId="154B70C5" w14:textId="77777777" w:rsidR="007446E5" w:rsidRPr="00AC46F6" w:rsidRDefault="007446E5" w:rsidP="007446E5">
            <w:pPr>
              <w:ind w:firstLine="22"/>
              <w:jc w:val="both"/>
              <w:rPr>
                <w:rFonts w:ascii="Times New Roman" w:eastAsia="Times New Roman" w:hAnsi="Times New Roman"/>
                <w:sz w:val="24"/>
                <w:szCs w:val="24"/>
              </w:rPr>
            </w:pPr>
          </w:p>
          <w:p w14:paraId="0A31FF86"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Art. 16</w:t>
            </w:r>
          </w:p>
          <w:p w14:paraId="3B2475DF"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 În scopul prevenirii faptelor discriminatorii, </w:t>
            </w:r>
            <w:proofErr w:type="spellStart"/>
            <w:r w:rsidRPr="00AC46F6">
              <w:rPr>
                <w:rFonts w:ascii="Times New Roman" w:eastAsia="Times New Roman" w:hAnsi="Times New Roman"/>
                <w:sz w:val="24"/>
                <w:szCs w:val="24"/>
              </w:rPr>
              <w:t>autorităţile</w:t>
            </w:r>
            <w:proofErr w:type="spellEnd"/>
            <w:r w:rsidRPr="00AC46F6">
              <w:rPr>
                <w:rFonts w:ascii="Times New Roman" w:eastAsia="Times New Roman" w:hAnsi="Times New Roman"/>
                <w:sz w:val="24"/>
                <w:szCs w:val="24"/>
              </w:rPr>
              <w:t xml:space="preserve"> publice, conform </w:t>
            </w:r>
            <w:proofErr w:type="spellStart"/>
            <w:r w:rsidRPr="00AC46F6">
              <w:rPr>
                <w:rFonts w:ascii="Times New Roman" w:eastAsia="Times New Roman" w:hAnsi="Times New Roman"/>
                <w:sz w:val="24"/>
                <w:szCs w:val="24"/>
              </w:rPr>
              <w:t>competenţelor</w:t>
            </w:r>
            <w:proofErr w:type="spellEnd"/>
            <w:r w:rsidRPr="00AC46F6">
              <w:rPr>
                <w:rFonts w:ascii="Times New Roman" w:eastAsia="Times New Roman" w:hAnsi="Times New Roman"/>
                <w:sz w:val="24"/>
                <w:szCs w:val="24"/>
              </w:rPr>
              <w:t xml:space="preserve"> funcţionale, exercită următoarele </w:t>
            </w:r>
            <w:proofErr w:type="spellStart"/>
            <w:r w:rsidRPr="00AC46F6">
              <w:rPr>
                <w:rFonts w:ascii="Times New Roman" w:eastAsia="Times New Roman" w:hAnsi="Times New Roman"/>
                <w:sz w:val="24"/>
                <w:szCs w:val="24"/>
              </w:rPr>
              <w:t>atribuţii</w:t>
            </w:r>
            <w:proofErr w:type="spellEnd"/>
            <w:r w:rsidRPr="00AC46F6">
              <w:rPr>
                <w:rFonts w:ascii="Times New Roman" w:eastAsia="Times New Roman" w:hAnsi="Times New Roman"/>
                <w:sz w:val="24"/>
                <w:szCs w:val="24"/>
              </w:rPr>
              <w:t>:</w:t>
            </w:r>
          </w:p>
          <w:p w14:paraId="00CABCB7"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a) implementează principiul egalității, al nediscriminării și al respectării diversității în activitatea desfășurată;</w:t>
            </w:r>
          </w:p>
          <w:p w14:paraId="7CB65DA4"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b) coordonează activitatea în domeniul combaterii discriminării a structurilor descentralizate şi desconcentrate;</w:t>
            </w:r>
          </w:p>
          <w:p w14:paraId="7B336060" w14:textId="77777777"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c) contribuie la educarea şi sensibilizarea </w:t>
            </w:r>
            <w:proofErr w:type="spellStart"/>
            <w:r w:rsidRPr="00AC46F6">
              <w:rPr>
                <w:rFonts w:ascii="Times New Roman" w:eastAsia="Times New Roman" w:hAnsi="Times New Roman"/>
                <w:sz w:val="24"/>
                <w:szCs w:val="24"/>
              </w:rPr>
              <w:t>populaţiei</w:t>
            </w:r>
            <w:proofErr w:type="spellEnd"/>
            <w:r w:rsidRPr="00AC46F6">
              <w:rPr>
                <w:rFonts w:ascii="Times New Roman" w:eastAsia="Times New Roman" w:hAnsi="Times New Roman"/>
                <w:sz w:val="24"/>
                <w:szCs w:val="24"/>
              </w:rPr>
              <w:t xml:space="preserve"> în vederea interzicerii discriminării în domeniile de </w:t>
            </w:r>
            <w:proofErr w:type="spellStart"/>
            <w:r w:rsidRPr="00AC46F6">
              <w:rPr>
                <w:rFonts w:ascii="Times New Roman" w:eastAsia="Times New Roman" w:hAnsi="Times New Roman"/>
                <w:sz w:val="24"/>
                <w:szCs w:val="24"/>
              </w:rPr>
              <w:t>competenţă</w:t>
            </w:r>
            <w:proofErr w:type="spellEnd"/>
            <w:r w:rsidRPr="00AC46F6">
              <w:rPr>
                <w:rFonts w:ascii="Times New Roman" w:eastAsia="Times New Roman" w:hAnsi="Times New Roman"/>
                <w:sz w:val="24"/>
                <w:szCs w:val="24"/>
              </w:rPr>
              <w:t>;</w:t>
            </w:r>
          </w:p>
          <w:p w14:paraId="12F42920" w14:textId="7D053BBB" w:rsidR="007446E5" w:rsidRPr="00AC46F6" w:rsidRDefault="007446E5" w:rsidP="007446E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d) exercită alte </w:t>
            </w:r>
            <w:proofErr w:type="spellStart"/>
            <w:r w:rsidRPr="00AC46F6">
              <w:rPr>
                <w:rFonts w:ascii="Times New Roman" w:eastAsia="Times New Roman" w:hAnsi="Times New Roman"/>
                <w:sz w:val="24"/>
                <w:szCs w:val="24"/>
              </w:rPr>
              <w:t>atribuţii</w:t>
            </w:r>
            <w:proofErr w:type="spellEnd"/>
            <w:r w:rsidRPr="00AC46F6">
              <w:rPr>
                <w:rFonts w:ascii="Times New Roman" w:eastAsia="Times New Roman" w:hAnsi="Times New Roman"/>
                <w:sz w:val="24"/>
                <w:szCs w:val="24"/>
              </w:rPr>
              <w:t xml:space="preserve"> în conformitate cu legislaţia în domeniu.</w:t>
            </w:r>
          </w:p>
        </w:tc>
      </w:tr>
      <w:tr w:rsidR="007446E5" w:rsidRPr="00AC46F6" w14:paraId="5F2A4A66"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23F121E6" w14:textId="77777777" w:rsidR="007446E5" w:rsidRPr="00AC46F6" w:rsidRDefault="007446E5" w:rsidP="007446E5">
            <w:pPr>
              <w:pStyle w:val="Ad"/>
              <w:jc w:val="both"/>
              <w:rPr>
                <w:rFonts w:ascii="Times New Roman" w:hAnsi="Times New Roman"/>
                <w:b/>
                <w:sz w:val="24"/>
                <w:szCs w:val="24"/>
              </w:rPr>
            </w:pPr>
            <w:r w:rsidRPr="00AC46F6">
              <w:rPr>
                <w:rFonts w:ascii="Times New Roman" w:hAnsi="Times New Roman"/>
                <w:b/>
                <w:sz w:val="24"/>
                <w:szCs w:val="24"/>
              </w:rPr>
              <w:lastRenderedPageBreak/>
              <w:t>Articolul 14</w:t>
            </w:r>
          </w:p>
          <w:p w14:paraId="74AE44CD" w14:textId="77777777" w:rsidR="007446E5" w:rsidRPr="00AC46F6" w:rsidRDefault="007446E5" w:rsidP="007446E5">
            <w:pPr>
              <w:pStyle w:val="Ad"/>
              <w:jc w:val="both"/>
              <w:rPr>
                <w:rFonts w:ascii="Times New Roman" w:hAnsi="Times New Roman"/>
                <w:b/>
                <w:sz w:val="24"/>
                <w:szCs w:val="24"/>
              </w:rPr>
            </w:pPr>
          </w:p>
          <w:p w14:paraId="5C925AEA" w14:textId="77777777" w:rsidR="007446E5" w:rsidRPr="00AC46F6" w:rsidRDefault="007446E5" w:rsidP="007446E5">
            <w:pPr>
              <w:pStyle w:val="Ad"/>
              <w:jc w:val="both"/>
              <w:rPr>
                <w:rFonts w:ascii="Times New Roman" w:hAnsi="Times New Roman"/>
                <w:b/>
                <w:sz w:val="24"/>
                <w:szCs w:val="24"/>
              </w:rPr>
            </w:pPr>
            <w:r w:rsidRPr="00AC46F6">
              <w:rPr>
                <w:rFonts w:ascii="Times New Roman" w:hAnsi="Times New Roman"/>
                <w:b/>
                <w:sz w:val="24"/>
                <w:szCs w:val="24"/>
              </w:rPr>
              <w:t>Conformitatea</w:t>
            </w:r>
          </w:p>
          <w:p w14:paraId="75B6B951" w14:textId="77777777" w:rsidR="007446E5" w:rsidRPr="00AC46F6" w:rsidRDefault="007446E5" w:rsidP="007446E5">
            <w:pPr>
              <w:pStyle w:val="Ad"/>
              <w:jc w:val="both"/>
              <w:rPr>
                <w:rFonts w:ascii="Times New Roman" w:hAnsi="Times New Roman"/>
                <w:sz w:val="24"/>
                <w:szCs w:val="24"/>
              </w:rPr>
            </w:pPr>
          </w:p>
          <w:p w14:paraId="7DF0515B" w14:textId="77777777" w:rsidR="007446E5" w:rsidRPr="00AC46F6" w:rsidRDefault="007446E5" w:rsidP="007446E5">
            <w:pPr>
              <w:pStyle w:val="Ad"/>
              <w:jc w:val="both"/>
              <w:rPr>
                <w:rFonts w:ascii="Times New Roman" w:hAnsi="Times New Roman"/>
                <w:sz w:val="24"/>
                <w:szCs w:val="24"/>
              </w:rPr>
            </w:pPr>
            <w:r w:rsidRPr="00AC46F6">
              <w:rPr>
                <w:rFonts w:ascii="Times New Roman" w:hAnsi="Times New Roman"/>
                <w:sz w:val="24"/>
                <w:szCs w:val="24"/>
              </w:rPr>
              <w:t>Statele membre trebuie să ia măsurile necesare pentru a asigura:</w:t>
            </w:r>
          </w:p>
          <w:p w14:paraId="076E16DC" w14:textId="77777777" w:rsidR="007446E5" w:rsidRPr="00AC46F6" w:rsidRDefault="007446E5" w:rsidP="007446E5">
            <w:pPr>
              <w:pStyle w:val="Ad"/>
              <w:jc w:val="both"/>
              <w:rPr>
                <w:rFonts w:ascii="Times New Roman" w:hAnsi="Times New Roman"/>
                <w:sz w:val="24"/>
                <w:szCs w:val="24"/>
              </w:rPr>
            </w:pPr>
          </w:p>
          <w:p w14:paraId="13C2E0A5" w14:textId="560C4812" w:rsidR="007446E5" w:rsidRPr="00AC46F6" w:rsidRDefault="007446E5" w:rsidP="007446E5">
            <w:pPr>
              <w:pStyle w:val="Ad"/>
              <w:jc w:val="both"/>
              <w:rPr>
                <w:rFonts w:ascii="Times New Roman" w:hAnsi="Times New Roman"/>
                <w:sz w:val="24"/>
                <w:szCs w:val="24"/>
              </w:rPr>
            </w:pPr>
            <w:r w:rsidRPr="00AC46F6">
              <w:rPr>
                <w:rFonts w:ascii="Times New Roman" w:hAnsi="Times New Roman"/>
                <w:sz w:val="24"/>
                <w:szCs w:val="24"/>
              </w:rPr>
              <w:t>(a) abrogarea tuturor actelor cu putere de lege și actelor administrative care contravin principiului egalității de tratament;</w:t>
            </w:r>
          </w:p>
          <w:p w14:paraId="3630E313" w14:textId="77777777" w:rsidR="007446E5" w:rsidRPr="00AC46F6" w:rsidRDefault="007446E5" w:rsidP="007446E5">
            <w:pPr>
              <w:pStyle w:val="Ad"/>
              <w:jc w:val="both"/>
              <w:rPr>
                <w:rFonts w:ascii="Times New Roman" w:hAnsi="Times New Roman"/>
                <w:sz w:val="24"/>
                <w:szCs w:val="24"/>
              </w:rPr>
            </w:pPr>
          </w:p>
          <w:p w14:paraId="173DBDA7" w14:textId="144415C8" w:rsidR="007446E5" w:rsidRPr="00AC46F6" w:rsidRDefault="007446E5" w:rsidP="007446E5">
            <w:pPr>
              <w:pStyle w:val="Ad"/>
              <w:jc w:val="both"/>
              <w:rPr>
                <w:rFonts w:ascii="Times New Roman" w:hAnsi="Times New Roman"/>
                <w:sz w:val="24"/>
                <w:szCs w:val="24"/>
              </w:rPr>
            </w:pPr>
            <w:r w:rsidRPr="00AC46F6">
              <w:rPr>
                <w:rFonts w:ascii="Times New Roman" w:hAnsi="Times New Roman"/>
                <w:sz w:val="24"/>
                <w:szCs w:val="24"/>
              </w:rPr>
              <w:lastRenderedPageBreak/>
              <w:t>(b) declararea sau posibilitatea de a declara drept nule și neavenite sau de a modifica orice dispoziții contrare principiului egalității de tratament, incluse în contracte individuale sau colective, regulamente interioare de funcționare, norme care guvernează asociațiile cu scop lucrativ sau nelucrativ, precum și normele care guvernează profesiile independente și organizațiile sindicale și patronale.</w:t>
            </w:r>
          </w:p>
        </w:tc>
        <w:tc>
          <w:tcPr>
            <w:tcW w:w="1483" w:type="pct"/>
            <w:tcBorders>
              <w:top w:val="single" w:sz="4" w:space="0" w:color="auto"/>
              <w:left w:val="single" w:sz="4" w:space="0" w:color="auto"/>
              <w:bottom w:val="single" w:sz="4" w:space="0" w:color="auto"/>
              <w:right w:val="single" w:sz="4" w:space="0" w:color="auto"/>
            </w:tcBorders>
          </w:tcPr>
          <w:p w14:paraId="36A15FD9" w14:textId="77777777" w:rsidR="007446E5" w:rsidRPr="00AC46F6" w:rsidRDefault="007446E5" w:rsidP="007446E5">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58AB87E1"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Compatibil/</w:t>
            </w:r>
          </w:p>
          <w:p w14:paraId="67E6D9CD" w14:textId="4788A2DF" w:rsidR="007446E5" w:rsidRPr="00AC46F6" w:rsidRDefault="00A62745" w:rsidP="00A62745">
            <w:pPr>
              <w:ind w:firstLine="22"/>
              <w:jc w:val="both"/>
              <w:rPr>
                <w:rFonts w:ascii="Times New Roman" w:eastAsia="Times New Roman" w:hAnsi="Times New Roman"/>
                <w:sz w:val="24"/>
                <w:szCs w:val="24"/>
              </w:rPr>
            </w:pPr>
            <w:proofErr w:type="spellStart"/>
            <w:r w:rsidRPr="00AC46F6">
              <w:rPr>
                <w:rFonts w:ascii="Times New Roman" w:eastAsia="Times New Roman" w:hAnsi="Times New Roman"/>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6C3C465F" w14:textId="77777777" w:rsidR="007446E5" w:rsidRPr="00AC46F6" w:rsidRDefault="007446E5" w:rsidP="007446E5">
            <w:pPr>
              <w:jc w:val="both"/>
              <w:rPr>
                <w:rFonts w:ascii="Times New Roman" w:hAnsi="Times New Roman"/>
                <w:b/>
                <w:bCs/>
                <w:sz w:val="24"/>
                <w:szCs w:val="24"/>
              </w:rPr>
            </w:pPr>
            <w:r w:rsidRPr="00AC46F6">
              <w:rPr>
                <w:rFonts w:ascii="Times New Roman" w:hAnsi="Times New Roman"/>
                <w:b/>
                <w:bCs/>
                <w:sz w:val="24"/>
                <w:szCs w:val="24"/>
              </w:rPr>
              <w:t>Constituția Republicii Moldova</w:t>
            </w:r>
          </w:p>
          <w:p w14:paraId="5F64A372" w14:textId="77777777" w:rsidR="007446E5" w:rsidRPr="00AC46F6" w:rsidRDefault="007446E5" w:rsidP="007446E5">
            <w:pPr>
              <w:jc w:val="both"/>
              <w:rPr>
                <w:rFonts w:ascii="Times New Roman" w:hAnsi="Times New Roman"/>
                <w:b/>
                <w:bCs/>
                <w:sz w:val="24"/>
                <w:szCs w:val="24"/>
              </w:rPr>
            </w:pPr>
            <w:r w:rsidRPr="00AC46F6">
              <w:rPr>
                <w:rFonts w:ascii="Times New Roman" w:hAnsi="Times New Roman"/>
                <w:b/>
                <w:bCs/>
                <w:sz w:val="24"/>
                <w:szCs w:val="24"/>
              </w:rPr>
              <w:t xml:space="preserve">Art. 16 </w:t>
            </w:r>
          </w:p>
          <w:p w14:paraId="32DF2CD9" w14:textId="77777777" w:rsidR="007446E5" w:rsidRPr="00AC46F6" w:rsidRDefault="007446E5" w:rsidP="007446E5">
            <w:pPr>
              <w:jc w:val="both"/>
              <w:rPr>
                <w:rFonts w:ascii="Times New Roman" w:hAnsi="Times New Roman"/>
                <w:sz w:val="24"/>
                <w:szCs w:val="24"/>
              </w:rPr>
            </w:pPr>
            <w:r w:rsidRPr="00AC46F6">
              <w:rPr>
                <w:rFonts w:ascii="Times New Roman" w:hAnsi="Times New Roman"/>
                <w:sz w:val="24"/>
                <w:szCs w:val="24"/>
              </w:rPr>
              <w:t>(1)Respectarea şi ocrotirea persoanei constituie o îndatorire primordială a statului.</w:t>
            </w:r>
          </w:p>
          <w:sdt>
            <w:sdtPr>
              <w:rPr>
                <w:rFonts w:ascii="Times New Roman" w:hAnsi="Times New Roman"/>
                <w:sz w:val="24"/>
                <w:szCs w:val="24"/>
              </w:rPr>
              <w:tag w:val="goog_rdk_1306"/>
              <w:id w:val="418021837"/>
            </w:sdtPr>
            <w:sdtContent>
              <w:p w14:paraId="36C851E8" w14:textId="77777777" w:rsidR="007446E5" w:rsidRPr="00AC46F6" w:rsidRDefault="007446E5" w:rsidP="007446E5">
                <w:pPr>
                  <w:jc w:val="both"/>
                  <w:rPr>
                    <w:rFonts w:ascii="Times New Roman" w:hAnsi="Times New Roman"/>
                    <w:sz w:val="24"/>
                    <w:szCs w:val="24"/>
                  </w:rPr>
                </w:pPr>
                <w:r w:rsidRPr="00AC46F6">
                  <w:rPr>
                    <w:rFonts w:ascii="Times New Roman" w:hAnsi="Times New Roman"/>
                    <w:sz w:val="24"/>
                    <w:szCs w:val="24"/>
                  </w:rPr>
                  <w:t xml:space="preserve">(2) </w:t>
                </w:r>
                <w:proofErr w:type="spellStart"/>
                <w:r w:rsidRPr="00AC46F6">
                  <w:rPr>
                    <w:rFonts w:ascii="Times New Roman" w:hAnsi="Times New Roman"/>
                    <w:sz w:val="24"/>
                    <w:szCs w:val="24"/>
                  </w:rPr>
                  <w:t>Toţi</w:t>
                </w:r>
                <w:proofErr w:type="spellEnd"/>
                <w:r w:rsidRPr="00AC46F6">
                  <w:rPr>
                    <w:rFonts w:ascii="Times New Roman" w:hAnsi="Times New Roman"/>
                    <w:sz w:val="24"/>
                    <w:szCs w:val="24"/>
                  </w:rPr>
                  <w:t xml:space="preserve"> cetățenii Republicii Moldova sunt egali în </w:t>
                </w:r>
                <w:proofErr w:type="spellStart"/>
                <w:r w:rsidRPr="00AC46F6">
                  <w:rPr>
                    <w:rFonts w:ascii="Times New Roman" w:hAnsi="Times New Roman"/>
                    <w:sz w:val="24"/>
                    <w:szCs w:val="24"/>
                  </w:rPr>
                  <w:t>faţa</w:t>
                </w:r>
                <w:proofErr w:type="spellEnd"/>
                <w:r w:rsidRPr="00AC46F6">
                  <w:rPr>
                    <w:rFonts w:ascii="Times New Roman" w:hAnsi="Times New Roman"/>
                    <w:sz w:val="24"/>
                    <w:szCs w:val="24"/>
                  </w:rPr>
                  <w:t xml:space="preserve"> legii şi a autorităților publice, fără deosebire de rasă, naționalitate, origine etnică, limbă, religie, sex, opinie, apartenență politică, avere sau de origine socială.</w:t>
                </w:r>
                <w:sdt>
                  <w:sdtPr>
                    <w:rPr>
                      <w:rFonts w:ascii="Times New Roman" w:hAnsi="Times New Roman"/>
                      <w:sz w:val="24"/>
                      <w:szCs w:val="24"/>
                    </w:rPr>
                    <w:tag w:val="goog_rdk_1305"/>
                    <w:id w:val="-2050193829"/>
                  </w:sdtPr>
                  <w:sdtContent/>
                </w:sdt>
              </w:p>
            </w:sdtContent>
          </w:sdt>
          <w:sdt>
            <w:sdtPr>
              <w:rPr>
                <w:rFonts w:ascii="Times New Roman" w:hAnsi="Times New Roman"/>
                <w:sz w:val="24"/>
                <w:szCs w:val="24"/>
              </w:rPr>
              <w:tag w:val="goog_rdk_1308"/>
              <w:id w:val="138960908"/>
            </w:sdtPr>
            <w:sdtContent>
              <w:p w14:paraId="3DFAF94A" w14:textId="77777777" w:rsidR="007446E5" w:rsidRPr="00AC46F6" w:rsidRDefault="00000000" w:rsidP="007446E5">
                <w:pPr>
                  <w:jc w:val="both"/>
                  <w:rPr>
                    <w:rFonts w:ascii="Times New Roman" w:hAnsi="Times New Roman"/>
                    <w:b/>
                    <w:bCs/>
                    <w:sz w:val="24"/>
                    <w:szCs w:val="24"/>
                  </w:rPr>
                </w:pPr>
                <w:sdt>
                  <w:sdtPr>
                    <w:rPr>
                      <w:rFonts w:ascii="Times New Roman" w:hAnsi="Times New Roman"/>
                      <w:sz w:val="24"/>
                      <w:szCs w:val="24"/>
                    </w:rPr>
                    <w:tag w:val="goog_rdk_1307"/>
                    <w:id w:val="-1655612329"/>
                  </w:sdtPr>
                  <w:sdtContent/>
                </w:sdt>
              </w:p>
            </w:sdtContent>
          </w:sdt>
          <w:p w14:paraId="38D0B93D" w14:textId="7FBB6E66" w:rsidR="007446E5" w:rsidRPr="00AC46F6" w:rsidRDefault="00000000" w:rsidP="007446E5">
            <w:pPr>
              <w:jc w:val="both"/>
              <w:rPr>
                <w:rFonts w:ascii="Times New Roman" w:hAnsi="Times New Roman"/>
                <w:b/>
                <w:bCs/>
                <w:sz w:val="24"/>
                <w:szCs w:val="24"/>
              </w:rPr>
            </w:pPr>
            <w:sdt>
              <w:sdtPr>
                <w:rPr>
                  <w:rFonts w:ascii="Times New Roman" w:hAnsi="Times New Roman"/>
                  <w:sz w:val="24"/>
                  <w:szCs w:val="24"/>
                </w:rPr>
                <w:tag w:val="goog_rdk_1311"/>
                <w:id w:val="-1573154168"/>
              </w:sdtPr>
              <w:sdtContent>
                <w:sdt>
                  <w:sdtPr>
                    <w:rPr>
                      <w:rFonts w:ascii="Times New Roman" w:hAnsi="Times New Roman"/>
                      <w:sz w:val="24"/>
                      <w:szCs w:val="24"/>
                    </w:rPr>
                    <w:tag w:val="goog_rdk_1309"/>
                    <w:id w:val="1824279984"/>
                  </w:sdtPr>
                  <w:sdtContent>
                    <w:r w:rsidR="007446E5" w:rsidRPr="00AC46F6">
                      <w:rPr>
                        <w:rFonts w:ascii="Times New Roman" w:hAnsi="Times New Roman"/>
                        <w:b/>
                        <w:bCs/>
                        <w:sz w:val="24"/>
                        <w:szCs w:val="24"/>
                      </w:rPr>
                      <w:t>Codul muncii nr. 154/2003:</w:t>
                    </w:r>
                  </w:sdtContent>
                </w:sdt>
                <w:sdt>
                  <w:sdtPr>
                    <w:rPr>
                      <w:rFonts w:ascii="Times New Roman" w:hAnsi="Times New Roman"/>
                      <w:sz w:val="24"/>
                      <w:szCs w:val="24"/>
                    </w:rPr>
                    <w:tag w:val="goog_rdk_1310"/>
                    <w:id w:val="-1140818482"/>
                  </w:sdtPr>
                  <w:sdtContent/>
                </w:sdt>
              </w:sdtContent>
            </w:sdt>
            <w:sdt>
              <w:sdtPr>
                <w:rPr>
                  <w:rFonts w:ascii="Times New Roman" w:hAnsi="Times New Roman"/>
                  <w:sz w:val="24"/>
                  <w:szCs w:val="24"/>
                </w:rPr>
                <w:tag w:val="goog_rdk_1314"/>
                <w:id w:val="-1167721574"/>
              </w:sdtPr>
              <w:sdtContent>
                <w:sdt>
                  <w:sdtPr>
                    <w:rPr>
                      <w:rFonts w:ascii="Times New Roman" w:hAnsi="Times New Roman"/>
                      <w:sz w:val="24"/>
                      <w:szCs w:val="24"/>
                    </w:rPr>
                    <w:tag w:val="goog_rdk_1313"/>
                    <w:id w:val="1003199152"/>
                  </w:sdtPr>
                  <w:sdtContent>
                    <w:r w:rsidR="007446E5" w:rsidRPr="00AC46F6">
                      <w:rPr>
                        <w:rFonts w:ascii="Times New Roman" w:hAnsi="Times New Roman"/>
                        <w:b/>
                        <w:bCs/>
                        <w:sz w:val="24"/>
                        <w:szCs w:val="24"/>
                      </w:rPr>
                      <w:t>Art. 12</w:t>
                    </w:r>
                  </w:sdtContent>
                </w:sdt>
              </w:sdtContent>
            </w:sdt>
          </w:p>
          <w:sdt>
            <w:sdtPr>
              <w:rPr>
                <w:rFonts w:ascii="Times New Roman" w:hAnsi="Times New Roman"/>
                <w:sz w:val="24"/>
                <w:szCs w:val="24"/>
              </w:rPr>
              <w:tag w:val="goog_rdk_1316"/>
              <w:id w:val="-885951197"/>
            </w:sdtPr>
            <w:sdtContent>
              <w:p w14:paraId="3A5F1AF3"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15"/>
                    <w:id w:val="-1406917949"/>
                  </w:sdtPr>
                  <w:sdtContent>
                    <w:r w:rsidR="007446E5" w:rsidRPr="00AC46F6">
                      <w:rPr>
                        <w:rFonts w:ascii="Times New Roman" w:hAnsi="Times New Roman"/>
                        <w:sz w:val="24"/>
                        <w:szCs w:val="24"/>
                      </w:rPr>
                      <w:t xml:space="preserve">Clauzele din contractele individuale de muncă, din contractele colective de muncă şi din </w:t>
                    </w:r>
                    <w:proofErr w:type="spellStart"/>
                    <w:r w:rsidR="007446E5" w:rsidRPr="00AC46F6">
                      <w:rPr>
                        <w:rFonts w:ascii="Times New Roman" w:hAnsi="Times New Roman"/>
                        <w:sz w:val="24"/>
                        <w:szCs w:val="24"/>
                      </w:rPr>
                      <w:t>convenţiile</w:t>
                    </w:r>
                    <w:proofErr w:type="spellEnd"/>
                    <w:r w:rsidR="007446E5" w:rsidRPr="00AC46F6">
                      <w:rPr>
                        <w:rFonts w:ascii="Times New Roman" w:hAnsi="Times New Roman"/>
                        <w:sz w:val="24"/>
                        <w:szCs w:val="24"/>
                      </w:rPr>
                      <w:t xml:space="preserve"> colective sau din actele juridice emise de </w:t>
                    </w:r>
                    <w:proofErr w:type="spellStart"/>
                    <w:r w:rsidR="007446E5" w:rsidRPr="00AC46F6">
                      <w:rPr>
                        <w:rFonts w:ascii="Times New Roman" w:hAnsi="Times New Roman"/>
                        <w:sz w:val="24"/>
                        <w:szCs w:val="24"/>
                      </w:rPr>
                      <w:t>autorităţile</w:t>
                    </w:r>
                    <w:proofErr w:type="spellEnd"/>
                    <w:r w:rsidR="007446E5" w:rsidRPr="00AC46F6">
                      <w:rPr>
                        <w:rFonts w:ascii="Times New Roman" w:hAnsi="Times New Roman"/>
                        <w:sz w:val="24"/>
                        <w:szCs w:val="24"/>
                      </w:rPr>
                      <w:t xml:space="preserve"> </w:t>
                    </w:r>
                    <w:proofErr w:type="spellStart"/>
                    <w:r w:rsidR="007446E5" w:rsidRPr="00AC46F6">
                      <w:rPr>
                        <w:rFonts w:ascii="Times New Roman" w:hAnsi="Times New Roman"/>
                        <w:sz w:val="24"/>
                        <w:szCs w:val="24"/>
                      </w:rPr>
                      <w:t>administraţiei</w:t>
                    </w:r>
                    <w:proofErr w:type="spellEnd"/>
                    <w:r w:rsidR="007446E5" w:rsidRPr="00AC46F6">
                      <w:rPr>
                        <w:rFonts w:ascii="Times New Roman" w:hAnsi="Times New Roman"/>
                        <w:sz w:val="24"/>
                        <w:szCs w:val="24"/>
                      </w:rPr>
                      <w:t xml:space="preserve"> publice </w:t>
                    </w:r>
                    <w:proofErr w:type="spellStart"/>
                    <w:r w:rsidR="007446E5" w:rsidRPr="00AC46F6">
                      <w:rPr>
                        <w:rFonts w:ascii="Times New Roman" w:hAnsi="Times New Roman"/>
                        <w:sz w:val="24"/>
                        <w:szCs w:val="24"/>
                      </w:rPr>
                      <w:t>menţionate</w:t>
                    </w:r>
                    <w:proofErr w:type="spellEnd"/>
                    <w:r w:rsidR="007446E5" w:rsidRPr="00AC46F6">
                      <w:rPr>
                        <w:rFonts w:ascii="Times New Roman" w:hAnsi="Times New Roman"/>
                        <w:sz w:val="24"/>
                        <w:szCs w:val="24"/>
                      </w:rPr>
                      <w:t xml:space="preserve"> la art.4 </w:t>
                    </w:r>
                    <w:proofErr w:type="spellStart"/>
                    <w:r w:rsidR="007446E5" w:rsidRPr="00AC46F6">
                      <w:rPr>
                        <w:rFonts w:ascii="Times New Roman" w:hAnsi="Times New Roman"/>
                        <w:sz w:val="24"/>
                        <w:szCs w:val="24"/>
                      </w:rPr>
                      <w:t>lit.d</w:t>
                    </w:r>
                    <w:proofErr w:type="spellEnd"/>
                    <w:r w:rsidR="007446E5" w:rsidRPr="00AC46F6">
                      <w:rPr>
                        <w:rFonts w:ascii="Times New Roman" w:hAnsi="Times New Roman"/>
                        <w:sz w:val="24"/>
                        <w:szCs w:val="24"/>
                      </w:rPr>
                      <w:t xml:space="preserve">) şi e), care </w:t>
                    </w:r>
                    <w:proofErr w:type="spellStart"/>
                    <w:r w:rsidR="007446E5" w:rsidRPr="00AC46F6">
                      <w:rPr>
                        <w:rFonts w:ascii="Times New Roman" w:hAnsi="Times New Roman"/>
                        <w:sz w:val="24"/>
                        <w:szCs w:val="24"/>
                      </w:rPr>
                      <w:t>înrăutăţesc</w:t>
                    </w:r>
                    <w:proofErr w:type="spellEnd"/>
                    <w:r w:rsidR="007446E5" w:rsidRPr="00AC46F6">
                      <w:rPr>
                        <w:rFonts w:ascii="Times New Roman" w:hAnsi="Times New Roman"/>
                        <w:sz w:val="24"/>
                        <w:szCs w:val="24"/>
                      </w:rPr>
                      <w:t xml:space="preserve"> </w:t>
                    </w:r>
                    <w:proofErr w:type="spellStart"/>
                    <w:r w:rsidR="007446E5" w:rsidRPr="00AC46F6">
                      <w:rPr>
                        <w:rFonts w:ascii="Times New Roman" w:hAnsi="Times New Roman"/>
                        <w:sz w:val="24"/>
                        <w:szCs w:val="24"/>
                      </w:rPr>
                      <w:t>situaţia</w:t>
                    </w:r>
                    <w:proofErr w:type="spellEnd"/>
                    <w:r w:rsidR="007446E5" w:rsidRPr="00AC46F6">
                      <w:rPr>
                        <w:rFonts w:ascii="Times New Roman" w:hAnsi="Times New Roman"/>
                        <w:sz w:val="24"/>
                        <w:szCs w:val="24"/>
                      </w:rPr>
                      <w:t xml:space="preserve"> salariaţilor în </w:t>
                    </w:r>
                    <w:proofErr w:type="spellStart"/>
                    <w:r w:rsidR="007446E5" w:rsidRPr="00AC46F6">
                      <w:rPr>
                        <w:rFonts w:ascii="Times New Roman" w:hAnsi="Times New Roman"/>
                        <w:sz w:val="24"/>
                        <w:szCs w:val="24"/>
                      </w:rPr>
                      <w:t>comparaţie</w:t>
                    </w:r>
                    <w:proofErr w:type="spellEnd"/>
                    <w:r w:rsidR="007446E5" w:rsidRPr="00AC46F6">
                      <w:rPr>
                        <w:rFonts w:ascii="Times New Roman" w:hAnsi="Times New Roman"/>
                        <w:sz w:val="24"/>
                        <w:szCs w:val="24"/>
                      </w:rPr>
                      <w:t xml:space="preserve"> cu legislaţia muncii </w:t>
                    </w:r>
                    <w:r w:rsidR="007446E5" w:rsidRPr="00AC46F6">
                      <w:rPr>
                        <w:rFonts w:ascii="Times New Roman" w:hAnsi="Times New Roman"/>
                        <w:b/>
                        <w:bCs/>
                        <w:sz w:val="24"/>
                        <w:szCs w:val="24"/>
                      </w:rPr>
                      <w:t>sînt nule şi nu produc efecte juridice</w:t>
                    </w:r>
                    <w:r w:rsidR="007446E5" w:rsidRPr="00AC46F6">
                      <w:rPr>
                        <w:rFonts w:ascii="Times New Roman" w:hAnsi="Times New Roman"/>
                        <w:sz w:val="24"/>
                        <w:szCs w:val="24"/>
                      </w:rPr>
                      <w:t>.</w:t>
                    </w:r>
                  </w:sdtContent>
                </w:sdt>
              </w:p>
            </w:sdtContent>
          </w:sdt>
          <w:sdt>
            <w:sdtPr>
              <w:rPr>
                <w:rFonts w:ascii="Times New Roman" w:hAnsi="Times New Roman"/>
                <w:sz w:val="24"/>
                <w:szCs w:val="24"/>
              </w:rPr>
              <w:tag w:val="goog_rdk_1318"/>
              <w:id w:val="1193425929"/>
            </w:sdtPr>
            <w:sdtContent>
              <w:p w14:paraId="6D99A22F" w14:textId="77777777" w:rsidR="007446E5" w:rsidRPr="00AC46F6" w:rsidRDefault="00000000" w:rsidP="007446E5">
                <w:pPr>
                  <w:jc w:val="both"/>
                  <w:rPr>
                    <w:rFonts w:ascii="Times New Roman" w:hAnsi="Times New Roman"/>
                    <w:b/>
                    <w:bCs/>
                    <w:sz w:val="24"/>
                    <w:szCs w:val="24"/>
                  </w:rPr>
                </w:pPr>
                <w:sdt>
                  <w:sdtPr>
                    <w:rPr>
                      <w:rFonts w:ascii="Times New Roman" w:hAnsi="Times New Roman"/>
                      <w:sz w:val="24"/>
                      <w:szCs w:val="24"/>
                    </w:rPr>
                    <w:tag w:val="goog_rdk_1317"/>
                    <w:id w:val="-1458598631"/>
                  </w:sdtPr>
                  <w:sdtContent/>
                </w:sdt>
              </w:p>
            </w:sdtContent>
          </w:sdt>
          <w:sdt>
            <w:sdtPr>
              <w:rPr>
                <w:rFonts w:ascii="Times New Roman" w:hAnsi="Times New Roman"/>
                <w:sz w:val="24"/>
                <w:szCs w:val="24"/>
              </w:rPr>
              <w:tag w:val="goog_rdk_1320"/>
              <w:id w:val="-1832342548"/>
            </w:sdtPr>
            <w:sdtContent>
              <w:p w14:paraId="39EFD0F9"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19"/>
                    <w:id w:val="-1025016867"/>
                  </w:sdtPr>
                  <w:sdtContent>
                    <w:r w:rsidR="007446E5" w:rsidRPr="00AC46F6">
                      <w:rPr>
                        <w:rFonts w:ascii="Times New Roman" w:hAnsi="Times New Roman"/>
                        <w:b/>
                        <w:bCs/>
                        <w:sz w:val="24"/>
                        <w:szCs w:val="24"/>
                      </w:rPr>
                      <w:t>Art. 4</w:t>
                    </w:r>
                    <w:r w:rsidR="007446E5" w:rsidRPr="00AC46F6">
                      <w:rPr>
                        <w:rFonts w:ascii="Times New Roman" w:hAnsi="Times New Roman"/>
                        <w:sz w:val="24"/>
                        <w:szCs w:val="24"/>
                      </w:rPr>
                      <w:t xml:space="preserve"> Legislaţia muncii şi alte </w:t>
                    </w:r>
                    <w:proofErr w:type="spellStart"/>
                    <w:r w:rsidR="007446E5" w:rsidRPr="00AC46F6">
                      <w:rPr>
                        <w:rFonts w:ascii="Times New Roman" w:hAnsi="Times New Roman"/>
                        <w:sz w:val="24"/>
                        <w:szCs w:val="24"/>
                      </w:rPr>
                      <w:t>actenormative</w:t>
                    </w:r>
                    <w:proofErr w:type="spellEnd"/>
                    <w:r w:rsidR="007446E5" w:rsidRPr="00AC46F6">
                      <w:rPr>
                        <w:rFonts w:ascii="Times New Roman" w:hAnsi="Times New Roman"/>
                        <w:sz w:val="24"/>
                        <w:szCs w:val="24"/>
                      </w:rPr>
                      <w:t> ce </w:t>
                    </w:r>
                    <w:proofErr w:type="spellStart"/>
                    <w:r w:rsidR="007446E5" w:rsidRPr="00AC46F6">
                      <w:rPr>
                        <w:rFonts w:ascii="Times New Roman" w:hAnsi="Times New Roman"/>
                        <w:sz w:val="24"/>
                        <w:szCs w:val="24"/>
                      </w:rPr>
                      <w:t>conţin</w:t>
                    </w:r>
                    <w:proofErr w:type="spellEnd"/>
                    <w:r w:rsidR="007446E5" w:rsidRPr="00AC46F6">
                      <w:rPr>
                        <w:rFonts w:ascii="Times New Roman" w:hAnsi="Times New Roman"/>
                        <w:sz w:val="24"/>
                        <w:szCs w:val="24"/>
                      </w:rPr>
                      <w:t> </w:t>
                    </w:r>
                  </w:sdtContent>
                </w:sdt>
              </w:p>
            </w:sdtContent>
          </w:sdt>
          <w:sdt>
            <w:sdtPr>
              <w:rPr>
                <w:rFonts w:ascii="Times New Roman" w:hAnsi="Times New Roman"/>
                <w:sz w:val="24"/>
                <w:szCs w:val="24"/>
              </w:rPr>
              <w:tag w:val="goog_rdk_1322"/>
              <w:id w:val="1296802277"/>
            </w:sdtPr>
            <w:sdtContent>
              <w:p w14:paraId="4030A983"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21"/>
                    <w:id w:val="615532911"/>
                  </w:sdtPr>
                  <w:sdtContent>
                    <w:r w:rsidR="007446E5" w:rsidRPr="00AC46F6">
                      <w:rPr>
                        <w:rFonts w:ascii="Times New Roman" w:hAnsi="Times New Roman"/>
                        <w:sz w:val="24"/>
                        <w:szCs w:val="24"/>
                      </w:rPr>
                      <w:t>norme ale dreptului muncii</w:t>
                    </w:r>
                  </w:sdtContent>
                </w:sdt>
              </w:p>
            </w:sdtContent>
          </w:sdt>
          <w:sdt>
            <w:sdtPr>
              <w:rPr>
                <w:rFonts w:ascii="Times New Roman" w:hAnsi="Times New Roman"/>
                <w:sz w:val="24"/>
                <w:szCs w:val="24"/>
              </w:rPr>
              <w:tag w:val="goog_rdk_1324"/>
              <w:id w:val="588019738"/>
            </w:sdtPr>
            <w:sdtContent>
              <w:p w14:paraId="25E3E441"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23"/>
                    <w:id w:val="2025442848"/>
                  </w:sdtPr>
                  <w:sdtContent>
                    <w:r w:rsidR="007446E5" w:rsidRPr="00AC46F6">
                      <w:rPr>
                        <w:rFonts w:ascii="Times New Roman" w:hAnsi="Times New Roman"/>
                        <w:sz w:val="24"/>
                        <w:szCs w:val="24"/>
                      </w:rPr>
                      <w:t xml:space="preserve">Raporturile de muncă şi alte raporturi legate nemijlocit de acestea sînt reglementate de </w:t>
                    </w:r>
                    <w:proofErr w:type="spellStart"/>
                    <w:r w:rsidR="007446E5" w:rsidRPr="00AC46F6">
                      <w:rPr>
                        <w:rFonts w:ascii="Times New Roman" w:hAnsi="Times New Roman"/>
                        <w:sz w:val="24"/>
                        <w:szCs w:val="24"/>
                      </w:rPr>
                      <w:t>Constituţia</w:t>
                    </w:r>
                    <w:proofErr w:type="spellEnd"/>
                    <w:r w:rsidR="007446E5" w:rsidRPr="00AC46F6">
                      <w:rPr>
                        <w:rFonts w:ascii="Times New Roman" w:hAnsi="Times New Roman"/>
                        <w:sz w:val="24"/>
                        <w:szCs w:val="24"/>
                      </w:rPr>
                      <w:t xml:space="preserve"> Republicii Moldova, de prezentul cod, de alte legi, de alte acte normative ce </w:t>
                    </w:r>
                    <w:proofErr w:type="spellStart"/>
                    <w:r w:rsidR="007446E5" w:rsidRPr="00AC46F6">
                      <w:rPr>
                        <w:rFonts w:ascii="Times New Roman" w:hAnsi="Times New Roman"/>
                        <w:sz w:val="24"/>
                        <w:szCs w:val="24"/>
                      </w:rPr>
                      <w:t>conţin</w:t>
                    </w:r>
                    <w:proofErr w:type="spellEnd"/>
                    <w:r w:rsidR="007446E5" w:rsidRPr="00AC46F6">
                      <w:rPr>
                        <w:rFonts w:ascii="Times New Roman" w:hAnsi="Times New Roman"/>
                        <w:sz w:val="24"/>
                        <w:szCs w:val="24"/>
                      </w:rPr>
                      <w:t xml:space="preserve"> norme ale dreptului muncii, şi anume de:</w:t>
                    </w:r>
                  </w:sdtContent>
                </w:sdt>
              </w:p>
            </w:sdtContent>
          </w:sdt>
          <w:sdt>
            <w:sdtPr>
              <w:rPr>
                <w:rFonts w:ascii="Times New Roman" w:hAnsi="Times New Roman"/>
                <w:sz w:val="24"/>
                <w:szCs w:val="24"/>
              </w:rPr>
              <w:tag w:val="goog_rdk_1326"/>
              <w:id w:val="-1840003497"/>
            </w:sdtPr>
            <w:sdtContent>
              <w:p w14:paraId="32B8470A"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25"/>
                    <w:id w:val="1038014884"/>
                  </w:sdtPr>
                  <w:sdtContent>
                    <w:r w:rsidR="007446E5" w:rsidRPr="00AC46F6">
                      <w:rPr>
                        <w:rFonts w:ascii="Times New Roman" w:hAnsi="Times New Roman"/>
                        <w:sz w:val="24"/>
                        <w:szCs w:val="24"/>
                      </w:rPr>
                      <w:t>a) hotărîrile Parlamentului;</w:t>
                    </w:r>
                  </w:sdtContent>
                </w:sdt>
              </w:p>
            </w:sdtContent>
          </w:sdt>
          <w:sdt>
            <w:sdtPr>
              <w:rPr>
                <w:rFonts w:ascii="Times New Roman" w:hAnsi="Times New Roman"/>
                <w:sz w:val="24"/>
                <w:szCs w:val="24"/>
              </w:rPr>
              <w:tag w:val="goog_rdk_1328"/>
              <w:id w:val="-1322000812"/>
            </w:sdtPr>
            <w:sdtContent>
              <w:p w14:paraId="628A11AA"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27"/>
                    <w:id w:val="-1736541671"/>
                  </w:sdtPr>
                  <w:sdtContent>
                    <w:r w:rsidR="007446E5" w:rsidRPr="00AC46F6">
                      <w:rPr>
                        <w:rFonts w:ascii="Times New Roman" w:hAnsi="Times New Roman"/>
                        <w:sz w:val="24"/>
                        <w:szCs w:val="24"/>
                      </w:rPr>
                      <w:t xml:space="preserve">b) decretele </w:t>
                    </w:r>
                    <w:proofErr w:type="spellStart"/>
                    <w:r w:rsidR="007446E5" w:rsidRPr="00AC46F6">
                      <w:rPr>
                        <w:rFonts w:ascii="Times New Roman" w:hAnsi="Times New Roman"/>
                        <w:sz w:val="24"/>
                        <w:szCs w:val="24"/>
                      </w:rPr>
                      <w:t>Preşedintelui</w:t>
                    </w:r>
                    <w:proofErr w:type="spellEnd"/>
                    <w:r w:rsidR="007446E5" w:rsidRPr="00AC46F6">
                      <w:rPr>
                        <w:rFonts w:ascii="Times New Roman" w:hAnsi="Times New Roman"/>
                        <w:sz w:val="24"/>
                        <w:szCs w:val="24"/>
                      </w:rPr>
                      <w:t xml:space="preserve"> Republicii Moldova;</w:t>
                    </w:r>
                  </w:sdtContent>
                </w:sdt>
              </w:p>
            </w:sdtContent>
          </w:sdt>
          <w:sdt>
            <w:sdtPr>
              <w:rPr>
                <w:rFonts w:ascii="Times New Roman" w:hAnsi="Times New Roman"/>
                <w:sz w:val="24"/>
                <w:szCs w:val="24"/>
              </w:rPr>
              <w:tag w:val="goog_rdk_1330"/>
              <w:id w:val="-1995631867"/>
            </w:sdtPr>
            <w:sdtContent>
              <w:p w14:paraId="65D48816"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29"/>
                    <w:id w:val="-1490287149"/>
                  </w:sdtPr>
                  <w:sdtContent>
                    <w:r w:rsidR="007446E5" w:rsidRPr="00AC46F6">
                      <w:rPr>
                        <w:rFonts w:ascii="Times New Roman" w:hAnsi="Times New Roman"/>
                        <w:sz w:val="24"/>
                        <w:szCs w:val="24"/>
                      </w:rPr>
                      <w:t xml:space="preserve">c) hotărîrile şi </w:t>
                    </w:r>
                    <w:proofErr w:type="spellStart"/>
                    <w:r w:rsidR="007446E5" w:rsidRPr="00AC46F6">
                      <w:rPr>
                        <w:rFonts w:ascii="Times New Roman" w:hAnsi="Times New Roman"/>
                        <w:sz w:val="24"/>
                        <w:szCs w:val="24"/>
                      </w:rPr>
                      <w:t>dispoziţiile</w:t>
                    </w:r>
                    <w:proofErr w:type="spellEnd"/>
                    <w:r w:rsidR="007446E5" w:rsidRPr="00AC46F6">
                      <w:rPr>
                        <w:rFonts w:ascii="Times New Roman" w:hAnsi="Times New Roman"/>
                        <w:sz w:val="24"/>
                        <w:szCs w:val="24"/>
                      </w:rPr>
                      <w:t xml:space="preserve"> Guvernului;</w:t>
                    </w:r>
                  </w:sdtContent>
                </w:sdt>
              </w:p>
            </w:sdtContent>
          </w:sdt>
          <w:sdt>
            <w:sdtPr>
              <w:rPr>
                <w:rFonts w:ascii="Times New Roman" w:hAnsi="Times New Roman"/>
                <w:sz w:val="24"/>
                <w:szCs w:val="24"/>
              </w:rPr>
              <w:tag w:val="goog_rdk_1332"/>
              <w:id w:val="808458062"/>
            </w:sdtPr>
            <w:sdtContent>
              <w:p w14:paraId="2575B253"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31"/>
                    <w:id w:val="420476375"/>
                  </w:sdtPr>
                  <w:sdtContent>
                    <w:r w:rsidR="007446E5" w:rsidRPr="00AC46F6">
                      <w:rPr>
                        <w:rFonts w:ascii="Times New Roman" w:hAnsi="Times New Roman"/>
                        <w:b/>
                        <w:bCs/>
                        <w:sz w:val="24"/>
                        <w:szCs w:val="24"/>
                      </w:rPr>
                      <w:t xml:space="preserve">d) actele referitoare la muncă emise de Ministerul Muncii și Protecției Sociale, de alte </w:t>
                    </w:r>
                    <w:proofErr w:type="spellStart"/>
                    <w:r w:rsidR="007446E5" w:rsidRPr="00AC46F6">
                      <w:rPr>
                        <w:rFonts w:ascii="Times New Roman" w:hAnsi="Times New Roman"/>
                        <w:b/>
                        <w:bCs/>
                        <w:sz w:val="24"/>
                        <w:szCs w:val="24"/>
                      </w:rPr>
                      <w:t>autorităţi</w:t>
                    </w:r>
                    <w:proofErr w:type="spellEnd"/>
                    <w:r w:rsidR="007446E5" w:rsidRPr="00AC46F6">
                      <w:rPr>
                        <w:rFonts w:ascii="Times New Roman" w:hAnsi="Times New Roman"/>
                        <w:b/>
                        <w:bCs/>
                        <w:sz w:val="24"/>
                        <w:szCs w:val="24"/>
                      </w:rPr>
                      <w:t xml:space="preserve"> centrale de specialitate, în limita împuternicirilor delegate de Guvern;</w:t>
                    </w:r>
                  </w:sdtContent>
                </w:sdt>
              </w:p>
            </w:sdtContent>
          </w:sdt>
          <w:sdt>
            <w:sdtPr>
              <w:rPr>
                <w:rFonts w:ascii="Times New Roman" w:hAnsi="Times New Roman"/>
                <w:sz w:val="24"/>
                <w:szCs w:val="24"/>
              </w:rPr>
              <w:tag w:val="goog_rdk_1334"/>
              <w:id w:val="-1071438627"/>
            </w:sdtPr>
            <w:sdtContent>
              <w:p w14:paraId="2F46D712"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33"/>
                    <w:id w:val="-119407202"/>
                  </w:sdtPr>
                  <w:sdtContent>
                    <w:r w:rsidR="007446E5" w:rsidRPr="00AC46F6">
                      <w:rPr>
                        <w:rFonts w:ascii="Times New Roman" w:hAnsi="Times New Roman"/>
                        <w:b/>
                        <w:bCs/>
                        <w:sz w:val="24"/>
                        <w:szCs w:val="24"/>
                      </w:rPr>
                      <w:t xml:space="preserve">e) actele </w:t>
                    </w:r>
                    <w:proofErr w:type="spellStart"/>
                    <w:r w:rsidR="007446E5" w:rsidRPr="00AC46F6">
                      <w:rPr>
                        <w:rFonts w:ascii="Times New Roman" w:hAnsi="Times New Roman"/>
                        <w:b/>
                        <w:bCs/>
                        <w:sz w:val="24"/>
                        <w:szCs w:val="24"/>
                      </w:rPr>
                      <w:t>autorităţilor</w:t>
                    </w:r>
                    <w:proofErr w:type="spellEnd"/>
                    <w:r w:rsidR="007446E5" w:rsidRPr="00AC46F6">
                      <w:rPr>
                        <w:rFonts w:ascii="Times New Roman" w:hAnsi="Times New Roman"/>
                        <w:b/>
                        <w:bCs/>
                        <w:sz w:val="24"/>
                        <w:szCs w:val="24"/>
                      </w:rPr>
                      <w:t xml:space="preserve"> publice locale;</w:t>
                    </w:r>
                  </w:sdtContent>
                </w:sdt>
              </w:p>
            </w:sdtContent>
          </w:sdt>
          <w:sdt>
            <w:sdtPr>
              <w:rPr>
                <w:rFonts w:ascii="Times New Roman" w:hAnsi="Times New Roman"/>
                <w:sz w:val="24"/>
                <w:szCs w:val="24"/>
              </w:rPr>
              <w:tag w:val="goog_rdk_1336"/>
              <w:id w:val="-1954691077"/>
            </w:sdtPr>
            <w:sdtContent>
              <w:p w14:paraId="4BB59ADD"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35"/>
                    <w:id w:val="-185986302"/>
                  </w:sdtPr>
                  <w:sdtContent>
                    <w:r w:rsidR="007446E5" w:rsidRPr="00AC46F6">
                      <w:rPr>
                        <w:rFonts w:ascii="Times New Roman" w:hAnsi="Times New Roman"/>
                        <w:sz w:val="24"/>
                        <w:szCs w:val="24"/>
                      </w:rPr>
                      <w:t>f) actele normative la nivel de unitate;</w:t>
                    </w:r>
                  </w:sdtContent>
                </w:sdt>
              </w:p>
            </w:sdtContent>
          </w:sdt>
          <w:sdt>
            <w:sdtPr>
              <w:rPr>
                <w:rFonts w:ascii="Times New Roman" w:hAnsi="Times New Roman"/>
                <w:sz w:val="24"/>
                <w:szCs w:val="24"/>
              </w:rPr>
              <w:tag w:val="goog_rdk_1338"/>
              <w:id w:val="-1331749772"/>
            </w:sdtPr>
            <w:sdtContent>
              <w:p w14:paraId="1102FB83"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37"/>
                    <w:id w:val="764103915"/>
                  </w:sdtPr>
                  <w:sdtContent>
                    <w:r w:rsidR="007446E5" w:rsidRPr="00AC46F6">
                      <w:rPr>
                        <w:rFonts w:ascii="Times New Roman" w:hAnsi="Times New Roman"/>
                        <w:sz w:val="24"/>
                        <w:szCs w:val="24"/>
                      </w:rPr>
                      <w:t xml:space="preserve">g) contractele colective de muncă şi </w:t>
                    </w:r>
                    <w:proofErr w:type="spellStart"/>
                    <w:r w:rsidR="007446E5" w:rsidRPr="00AC46F6">
                      <w:rPr>
                        <w:rFonts w:ascii="Times New Roman" w:hAnsi="Times New Roman"/>
                        <w:sz w:val="24"/>
                        <w:szCs w:val="24"/>
                      </w:rPr>
                      <w:t>convenţiile</w:t>
                    </w:r>
                    <w:proofErr w:type="spellEnd"/>
                    <w:r w:rsidR="007446E5" w:rsidRPr="00AC46F6">
                      <w:rPr>
                        <w:rFonts w:ascii="Times New Roman" w:hAnsi="Times New Roman"/>
                        <w:sz w:val="24"/>
                        <w:szCs w:val="24"/>
                      </w:rPr>
                      <w:t xml:space="preserve"> colective; precum şi</w:t>
                    </w:r>
                  </w:sdtContent>
                </w:sdt>
              </w:p>
            </w:sdtContent>
          </w:sdt>
          <w:sdt>
            <w:sdtPr>
              <w:rPr>
                <w:rFonts w:ascii="Times New Roman" w:hAnsi="Times New Roman"/>
                <w:sz w:val="24"/>
                <w:szCs w:val="24"/>
              </w:rPr>
              <w:tag w:val="goog_rdk_1340"/>
              <w:id w:val="-321087040"/>
            </w:sdtPr>
            <w:sdtContent>
              <w:p w14:paraId="3A77814B"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39"/>
                    <w:id w:val="-1238294676"/>
                  </w:sdtPr>
                  <w:sdtContent>
                    <w:r w:rsidR="007446E5" w:rsidRPr="00AC46F6">
                      <w:rPr>
                        <w:rFonts w:ascii="Times New Roman" w:hAnsi="Times New Roman"/>
                        <w:sz w:val="24"/>
                        <w:szCs w:val="24"/>
                      </w:rPr>
                      <w:t xml:space="preserve">h) de tratatele, acordurile, </w:t>
                    </w:r>
                    <w:proofErr w:type="spellStart"/>
                    <w:r w:rsidR="007446E5" w:rsidRPr="00AC46F6">
                      <w:rPr>
                        <w:rFonts w:ascii="Times New Roman" w:hAnsi="Times New Roman"/>
                        <w:sz w:val="24"/>
                        <w:szCs w:val="24"/>
                      </w:rPr>
                      <w:t>convenţiile</w:t>
                    </w:r>
                    <w:proofErr w:type="spellEnd"/>
                    <w:r w:rsidR="007446E5" w:rsidRPr="00AC46F6">
                      <w:rPr>
                        <w:rFonts w:ascii="Times New Roman" w:hAnsi="Times New Roman"/>
                        <w:sz w:val="24"/>
                        <w:szCs w:val="24"/>
                      </w:rPr>
                      <w:t xml:space="preserve"> şi alte acte </w:t>
                    </w:r>
                    <w:proofErr w:type="spellStart"/>
                    <w:r w:rsidR="007446E5" w:rsidRPr="00AC46F6">
                      <w:rPr>
                        <w:rFonts w:ascii="Times New Roman" w:hAnsi="Times New Roman"/>
                        <w:sz w:val="24"/>
                        <w:szCs w:val="24"/>
                      </w:rPr>
                      <w:t>internaţionale</w:t>
                    </w:r>
                    <w:proofErr w:type="spellEnd"/>
                    <w:r w:rsidR="007446E5" w:rsidRPr="00AC46F6">
                      <w:rPr>
                        <w:rFonts w:ascii="Times New Roman" w:hAnsi="Times New Roman"/>
                        <w:sz w:val="24"/>
                        <w:szCs w:val="24"/>
                      </w:rPr>
                      <w:t xml:space="preserve"> la care Republica Moldova este parte.</w:t>
                    </w:r>
                  </w:sdtContent>
                </w:sdt>
              </w:p>
            </w:sdtContent>
          </w:sdt>
          <w:p w14:paraId="15A7F6A3" w14:textId="77777777" w:rsidR="007446E5" w:rsidRPr="00AC46F6" w:rsidRDefault="007446E5" w:rsidP="007446E5">
            <w:pPr>
              <w:jc w:val="both"/>
              <w:rPr>
                <w:rFonts w:ascii="Times New Roman" w:hAnsi="Times New Roman"/>
                <w:sz w:val="24"/>
                <w:szCs w:val="24"/>
              </w:rPr>
            </w:pPr>
          </w:p>
          <w:sdt>
            <w:sdtPr>
              <w:rPr>
                <w:rFonts w:ascii="Times New Roman" w:hAnsi="Times New Roman"/>
                <w:sz w:val="24"/>
                <w:szCs w:val="24"/>
              </w:rPr>
              <w:tag w:val="goog_rdk_1343"/>
              <w:id w:val="695415015"/>
            </w:sdtPr>
            <w:sdtContent>
              <w:p w14:paraId="67AD7D44" w14:textId="77777777" w:rsidR="007446E5" w:rsidRPr="00AC46F6" w:rsidRDefault="00000000" w:rsidP="007446E5">
                <w:pPr>
                  <w:jc w:val="both"/>
                  <w:rPr>
                    <w:rFonts w:ascii="Times New Roman" w:hAnsi="Times New Roman"/>
                    <w:b/>
                    <w:bCs/>
                    <w:sz w:val="24"/>
                    <w:szCs w:val="24"/>
                  </w:rPr>
                </w:pPr>
                <w:sdt>
                  <w:sdtPr>
                    <w:rPr>
                      <w:rFonts w:ascii="Times New Roman" w:hAnsi="Times New Roman"/>
                      <w:sz w:val="24"/>
                      <w:szCs w:val="24"/>
                    </w:rPr>
                    <w:tag w:val="goog_rdk_1342"/>
                    <w:id w:val="-533557170"/>
                  </w:sdtPr>
                  <w:sdtContent>
                    <w:r w:rsidR="007446E5" w:rsidRPr="00AC46F6">
                      <w:rPr>
                        <w:rFonts w:ascii="Times New Roman" w:hAnsi="Times New Roman"/>
                        <w:b/>
                        <w:bCs/>
                        <w:sz w:val="24"/>
                        <w:szCs w:val="24"/>
                      </w:rPr>
                      <w:t>Legea nr. 121/2012 cu privire la asigurarea egalității:</w:t>
                    </w:r>
                  </w:sdtContent>
                </w:sdt>
              </w:p>
            </w:sdtContent>
          </w:sdt>
          <w:sdt>
            <w:sdtPr>
              <w:rPr>
                <w:rFonts w:ascii="Times New Roman" w:hAnsi="Times New Roman"/>
                <w:sz w:val="24"/>
                <w:szCs w:val="24"/>
              </w:rPr>
              <w:tag w:val="goog_rdk_1345"/>
              <w:id w:val="-1218412234"/>
            </w:sdtPr>
            <w:sdtContent>
              <w:p w14:paraId="05AB806F"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44"/>
                    <w:id w:val="-1520622179"/>
                  </w:sdtPr>
                  <w:sdtContent>
                    <w:r w:rsidR="007446E5" w:rsidRPr="00AC46F6">
                      <w:rPr>
                        <w:rFonts w:ascii="Times New Roman" w:hAnsi="Times New Roman"/>
                        <w:b/>
                        <w:bCs/>
                        <w:sz w:val="24"/>
                        <w:szCs w:val="24"/>
                      </w:rPr>
                      <w:t>Articolul 18. </w:t>
                    </w:r>
                    <w:r w:rsidR="007446E5" w:rsidRPr="00AC46F6">
                      <w:rPr>
                        <w:rFonts w:ascii="Times New Roman" w:hAnsi="Times New Roman"/>
                        <w:sz w:val="24"/>
                        <w:szCs w:val="24"/>
                      </w:rPr>
                      <w:t>Dreptul la protecţie împotriva discriminării </w:t>
                    </w:r>
                  </w:sdtContent>
                </w:sdt>
              </w:p>
            </w:sdtContent>
          </w:sdt>
          <w:sdt>
            <w:sdtPr>
              <w:rPr>
                <w:rFonts w:ascii="Times New Roman" w:hAnsi="Times New Roman"/>
                <w:sz w:val="24"/>
                <w:szCs w:val="24"/>
              </w:rPr>
              <w:tag w:val="goog_rdk_1347"/>
              <w:id w:val="-2000739462"/>
            </w:sdtPr>
            <w:sdtContent>
              <w:p w14:paraId="1F6AD6ED"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46"/>
                    <w:id w:val="30286205"/>
                  </w:sdtPr>
                  <w:sdtContent>
                    <w:r w:rsidR="007446E5" w:rsidRPr="00AC46F6">
                      <w:rPr>
                        <w:rFonts w:ascii="Times New Roman" w:hAnsi="Times New Roman"/>
                        <w:sz w:val="24"/>
                        <w:szCs w:val="24"/>
                      </w:rPr>
                      <w:t xml:space="preserve">(1) Orice persoană care se consideră victimă a discriminării are dreptul să înainteze o </w:t>
                    </w:r>
                    <w:proofErr w:type="spellStart"/>
                    <w:r w:rsidR="007446E5" w:rsidRPr="00AC46F6">
                      <w:rPr>
                        <w:rFonts w:ascii="Times New Roman" w:hAnsi="Times New Roman"/>
                        <w:sz w:val="24"/>
                        <w:szCs w:val="24"/>
                      </w:rPr>
                      <w:t>acţiune</w:t>
                    </w:r>
                    <w:proofErr w:type="spellEnd"/>
                    <w:r w:rsidR="007446E5" w:rsidRPr="00AC46F6">
                      <w:rPr>
                        <w:rFonts w:ascii="Times New Roman" w:hAnsi="Times New Roman"/>
                        <w:sz w:val="24"/>
                        <w:szCs w:val="24"/>
                      </w:rPr>
                      <w:t xml:space="preserve"> în </w:t>
                    </w:r>
                    <w:proofErr w:type="spellStart"/>
                    <w:r w:rsidR="007446E5" w:rsidRPr="00AC46F6">
                      <w:rPr>
                        <w:rFonts w:ascii="Times New Roman" w:hAnsi="Times New Roman"/>
                        <w:sz w:val="24"/>
                        <w:szCs w:val="24"/>
                      </w:rPr>
                      <w:t>instanţa</w:t>
                    </w:r>
                    <w:proofErr w:type="spellEnd"/>
                    <w:r w:rsidR="007446E5" w:rsidRPr="00AC46F6">
                      <w:rPr>
                        <w:rFonts w:ascii="Times New Roman" w:hAnsi="Times New Roman"/>
                        <w:sz w:val="24"/>
                        <w:szCs w:val="24"/>
                      </w:rPr>
                      <w:t xml:space="preserve"> de judecată şi să solicite:</w:t>
                    </w:r>
                  </w:sdtContent>
                </w:sdt>
              </w:p>
            </w:sdtContent>
          </w:sdt>
          <w:sdt>
            <w:sdtPr>
              <w:rPr>
                <w:rFonts w:ascii="Times New Roman" w:hAnsi="Times New Roman"/>
                <w:sz w:val="24"/>
                <w:szCs w:val="24"/>
              </w:rPr>
              <w:tag w:val="goog_rdk_1349"/>
              <w:id w:val="-799050806"/>
            </w:sdtPr>
            <w:sdtContent>
              <w:p w14:paraId="60C40934" w14:textId="77777777" w:rsidR="007446E5" w:rsidRPr="00AC46F6" w:rsidRDefault="00000000" w:rsidP="007446E5">
                <w:pPr>
                  <w:jc w:val="both"/>
                  <w:rPr>
                    <w:rFonts w:ascii="Times New Roman" w:hAnsi="Times New Roman"/>
                    <w:sz w:val="24"/>
                    <w:szCs w:val="24"/>
                  </w:rPr>
                </w:pPr>
                <w:sdt>
                  <w:sdtPr>
                    <w:rPr>
                      <w:rFonts w:ascii="Times New Roman" w:hAnsi="Times New Roman"/>
                      <w:sz w:val="24"/>
                      <w:szCs w:val="24"/>
                    </w:rPr>
                    <w:tag w:val="goog_rdk_1348"/>
                    <w:id w:val="671179469"/>
                  </w:sdtPr>
                  <w:sdtContent>
                    <w:r w:rsidR="007446E5" w:rsidRPr="00AC46F6">
                      <w:rPr>
                        <w:rFonts w:ascii="Times New Roman" w:hAnsi="Times New Roman"/>
                        <w:sz w:val="24"/>
                        <w:szCs w:val="24"/>
                      </w:rPr>
                      <w:t xml:space="preserve">e) declararea </w:t>
                    </w:r>
                    <w:proofErr w:type="spellStart"/>
                    <w:r w:rsidR="007446E5" w:rsidRPr="00AC46F6">
                      <w:rPr>
                        <w:rFonts w:ascii="Times New Roman" w:hAnsi="Times New Roman"/>
                        <w:sz w:val="24"/>
                        <w:szCs w:val="24"/>
                      </w:rPr>
                      <w:t>nulităţii</w:t>
                    </w:r>
                    <w:proofErr w:type="spellEnd"/>
                    <w:r w:rsidR="007446E5" w:rsidRPr="00AC46F6">
                      <w:rPr>
                        <w:rFonts w:ascii="Times New Roman" w:hAnsi="Times New Roman"/>
                        <w:sz w:val="24"/>
                        <w:szCs w:val="24"/>
                      </w:rPr>
                      <w:t xml:space="preserve"> actului care a condus la discriminarea sa.</w:t>
                    </w:r>
                  </w:sdtContent>
                </w:sdt>
              </w:p>
            </w:sdtContent>
          </w:sdt>
          <w:p w14:paraId="5BA1F830" w14:textId="77777777" w:rsidR="007446E5" w:rsidRPr="00AC46F6" w:rsidRDefault="007446E5" w:rsidP="007446E5">
            <w:pPr>
              <w:jc w:val="both"/>
              <w:rPr>
                <w:rFonts w:ascii="Times New Roman" w:hAnsi="Times New Roman"/>
                <w:sz w:val="24"/>
                <w:szCs w:val="24"/>
              </w:rPr>
            </w:pPr>
          </w:p>
          <w:p w14:paraId="6FBB43A5" w14:textId="77777777" w:rsidR="007446E5" w:rsidRPr="00AC46F6" w:rsidRDefault="007446E5" w:rsidP="007446E5">
            <w:pPr>
              <w:jc w:val="both"/>
              <w:rPr>
                <w:rFonts w:ascii="Times New Roman" w:hAnsi="Times New Roman"/>
                <w:b/>
                <w:bCs/>
                <w:sz w:val="24"/>
                <w:szCs w:val="24"/>
              </w:rPr>
            </w:pPr>
            <w:r w:rsidRPr="00AC46F6">
              <w:rPr>
                <w:rFonts w:ascii="Times New Roman" w:hAnsi="Times New Roman"/>
                <w:b/>
                <w:bCs/>
                <w:sz w:val="24"/>
                <w:szCs w:val="24"/>
              </w:rPr>
              <w:t>Codul Administrativ nr. 116/2018</w:t>
            </w:r>
          </w:p>
          <w:p w14:paraId="7E1EF498" w14:textId="77777777" w:rsidR="007446E5" w:rsidRPr="00AC46F6" w:rsidRDefault="007446E5" w:rsidP="007446E5">
            <w:pPr>
              <w:jc w:val="both"/>
              <w:rPr>
                <w:rFonts w:ascii="Times New Roman" w:hAnsi="Times New Roman"/>
                <w:sz w:val="24"/>
                <w:szCs w:val="24"/>
              </w:rPr>
            </w:pPr>
            <w:r w:rsidRPr="00AC46F6">
              <w:rPr>
                <w:rFonts w:ascii="Times New Roman" w:hAnsi="Times New Roman"/>
                <w:b/>
                <w:bCs/>
                <w:sz w:val="24"/>
                <w:szCs w:val="24"/>
              </w:rPr>
              <w:t>Art. 206</w:t>
            </w:r>
          </w:p>
          <w:p w14:paraId="049A5B8A" w14:textId="77777777" w:rsidR="007446E5" w:rsidRPr="00AC46F6" w:rsidRDefault="007446E5" w:rsidP="007446E5">
            <w:pPr>
              <w:jc w:val="both"/>
              <w:rPr>
                <w:rFonts w:ascii="Times New Roman" w:hAnsi="Times New Roman"/>
                <w:sz w:val="24"/>
                <w:szCs w:val="24"/>
              </w:rPr>
            </w:pPr>
            <w:r w:rsidRPr="00AC46F6">
              <w:rPr>
                <w:rFonts w:ascii="Times New Roman" w:hAnsi="Times New Roman"/>
                <w:sz w:val="24"/>
                <w:szCs w:val="24"/>
              </w:rPr>
              <w:t>(1)  O acțiune în contencios administrativ poate fi depusă pentru:</w:t>
            </w:r>
          </w:p>
          <w:p w14:paraId="30B67B66" w14:textId="77777777" w:rsidR="007446E5" w:rsidRPr="00AC46F6" w:rsidRDefault="007446E5" w:rsidP="007446E5">
            <w:pPr>
              <w:jc w:val="both"/>
              <w:rPr>
                <w:rFonts w:ascii="Times New Roman" w:hAnsi="Times New Roman"/>
                <w:sz w:val="24"/>
                <w:szCs w:val="24"/>
              </w:rPr>
            </w:pPr>
            <w:r w:rsidRPr="00AC46F6">
              <w:rPr>
                <w:rFonts w:ascii="Times New Roman" w:hAnsi="Times New Roman"/>
                <w:sz w:val="24"/>
                <w:szCs w:val="24"/>
              </w:rPr>
              <w:t>e) anularea în tot sau în parte a unui act administrativ normativ (acțiune de control normativ).</w:t>
            </w:r>
          </w:p>
          <w:p w14:paraId="63A8CFB8" w14:textId="77777777" w:rsidR="007446E5" w:rsidRPr="00AC46F6" w:rsidRDefault="007446E5" w:rsidP="007446E5">
            <w:pPr>
              <w:jc w:val="both"/>
              <w:rPr>
                <w:rFonts w:ascii="Times New Roman" w:hAnsi="Times New Roman"/>
                <w:sz w:val="24"/>
                <w:szCs w:val="24"/>
              </w:rPr>
            </w:pPr>
          </w:p>
          <w:p w14:paraId="5E35B39D" w14:textId="77777777" w:rsidR="007446E5" w:rsidRPr="00AC46F6" w:rsidRDefault="007446E5" w:rsidP="007446E5">
            <w:pPr>
              <w:jc w:val="both"/>
              <w:rPr>
                <w:rFonts w:ascii="Times New Roman" w:hAnsi="Times New Roman"/>
                <w:b/>
                <w:bCs/>
                <w:sz w:val="24"/>
                <w:szCs w:val="24"/>
              </w:rPr>
            </w:pPr>
            <w:r w:rsidRPr="00AC46F6">
              <w:rPr>
                <w:rFonts w:ascii="Times New Roman" w:hAnsi="Times New Roman"/>
                <w:b/>
                <w:bCs/>
                <w:sz w:val="24"/>
                <w:szCs w:val="24"/>
              </w:rPr>
              <w:t xml:space="preserve">Art. 224 </w:t>
            </w:r>
          </w:p>
          <w:p w14:paraId="4D386BD8" w14:textId="77777777" w:rsidR="007446E5" w:rsidRPr="00AC46F6" w:rsidRDefault="007446E5" w:rsidP="007446E5">
            <w:pPr>
              <w:jc w:val="both"/>
              <w:rPr>
                <w:rFonts w:ascii="Times New Roman" w:hAnsi="Times New Roman"/>
                <w:sz w:val="24"/>
                <w:szCs w:val="24"/>
              </w:rPr>
            </w:pPr>
            <w:r w:rsidRPr="00AC46F6">
              <w:rPr>
                <w:rFonts w:ascii="Times New Roman" w:hAnsi="Times New Roman"/>
                <w:sz w:val="24"/>
                <w:szCs w:val="24"/>
              </w:rPr>
              <w:t xml:space="preserve">(1) </w:t>
            </w:r>
            <w:proofErr w:type="spellStart"/>
            <w:r w:rsidRPr="00AC46F6">
              <w:rPr>
                <w:rFonts w:ascii="Times New Roman" w:hAnsi="Times New Roman"/>
                <w:sz w:val="24"/>
                <w:szCs w:val="24"/>
              </w:rPr>
              <w:t>Examinînd</w:t>
            </w:r>
            <w:proofErr w:type="spellEnd"/>
            <w:r w:rsidRPr="00AC46F6">
              <w:rPr>
                <w:rFonts w:ascii="Times New Roman" w:hAnsi="Times New Roman"/>
                <w:sz w:val="24"/>
                <w:szCs w:val="24"/>
              </w:rPr>
              <w:t xml:space="preserve"> acțiunea în contencios administrativ în fond, instanța de judecată adoptă una dintre următoarele </w:t>
            </w:r>
            <w:proofErr w:type="spellStart"/>
            <w:r w:rsidRPr="00AC46F6">
              <w:rPr>
                <w:rFonts w:ascii="Times New Roman" w:hAnsi="Times New Roman"/>
                <w:sz w:val="24"/>
                <w:szCs w:val="24"/>
              </w:rPr>
              <w:t>hotărîri</w:t>
            </w:r>
            <w:proofErr w:type="spellEnd"/>
            <w:r w:rsidRPr="00AC46F6">
              <w:rPr>
                <w:rFonts w:ascii="Times New Roman" w:hAnsi="Times New Roman"/>
                <w:sz w:val="24"/>
                <w:szCs w:val="24"/>
              </w:rPr>
              <w:t>:</w:t>
            </w:r>
          </w:p>
          <w:p w14:paraId="088E2732" w14:textId="77777777" w:rsidR="007446E5" w:rsidRPr="00AC46F6" w:rsidRDefault="007446E5" w:rsidP="007446E5">
            <w:pPr>
              <w:jc w:val="both"/>
              <w:rPr>
                <w:rFonts w:ascii="Times New Roman" w:hAnsi="Times New Roman"/>
                <w:sz w:val="24"/>
                <w:szCs w:val="24"/>
              </w:rPr>
            </w:pPr>
            <w:r w:rsidRPr="00AC46F6">
              <w:rPr>
                <w:rFonts w:ascii="Times New Roman" w:hAnsi="Times New Roman"/>
                <w:sz w:val="24"/>
                <w:szCs w:val="24"/>
              </w:rPr>
              <w:t xml:space="preserve"> e)  în baza unei acțiuni de control normativ, anulează în tot sau în parte actul administrativ normativ, dacă acesta este ilegal, sau constată nulitatea acestuia, dacă acesta este nul;</w:t>
            </w:r>
          </w:p>
          <w:p w14:paraId="1E3E82BD" w14:textId="77777777" w:rsidR="007446E5" w:rsidRPr="00AC46F6" w:rsidRDefault="007446E5" w:rsidP="007446E5">
            <w:pPr>
              <w:ind w:firstLine="22"/>
              <w:jc w:val="both"/>
              <w:rPr>
                <w:rFonts w:ascii="Times New Roman" w:eastAsia="Times New Roman" w:hAnsi="Times New Roman"/>
                <w:sz w:val="24"/>
                <w:szCs w:val="24"/>
              </w:rPr>
            </w:pPr>
          </w:p>
        </w:tc>
      </w:tr>
      <w:tr w:rsidR="00A62745" w:rsidRPr="00AC46F6" w14:paraId="5567715F"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28B6A7D9" w14:textId="77777777" w:rsidR="00A62745" w:rsidRPr="00AC46F6" w:rsidRDefault="00A62745" w:rsidP="00A62745">
            <w:pPr>
              <w:pStyle w:val="Ad"/>
              <w:jc w:val="both"/>
              <w:rPr>
                <w:rFonts w:ascii="Times New Roman" w:hAnsi="Times New Roman"/>
                <w:b/>
                <w:sz w:val="24"/>
                <w:szCs w:val="24"/>
              </w:rPr>
            </w:pPr>
            <w:r w:rsidRPr="00AC46F6">
              <w:rPr>
                <w:rFonts w:ascii="Times New Roman" w:hAnsi="Times New Roman"/>
                <w:b/>
                <w:sz w:val="24"/>
                <w:szCs w:val="24"/>
              </w:rPr>
              <w:lastRenderedPageBreak/>
              <w:t>Articolul 15</w:t>
            </w:r>
          </w:p>
          <w:p w14:paraId="02520062" w14:textId="77777777" w:rsidR="00A62745" w:rsidRPr="00AC46F6" w:rsidRDefault="00A62745" w:rsidP="00A62745">
            <w:pPr>
              <w:pStyle w:val="Ad"/>
              <w:jc w:val="both"/>
              <w:rPr>
                <w:rFonts w:ascii="Times New Roman" w:hAnsi="Times New Roman"/>
                <w:b/>
                <w:sz w:val="24"/>
                <w:szCs w:val="24"/>
              </w:rPr>
            </w:pPr>
          </w:p>
          <w:p w14:paraId="1EE56D32" w14:textId="77777777" w:rsidR="00A62745" w:rsidRPr="00AC46F6" w:rsidRDefault="00A62745" w:rsidP="00A62745">
            <w:pPr>
              <w:pStyle w:val="Ad"/>
              <w:jc w:val="both"/>
              <w:rPr>
                <w:rFonts w:ascii="Times New Roman" w:hAnsi="Times New Roman"/>
                <w:b/>
                <w:sz w:val="24"/>
                <w:szCs w:val="24"/>
              </w:rPr>
            </w:pPr>
            <w:r w:rsidRPr="00AC46F6">
              <w:rPr>
                <w:rFonts w:ascii="Times New Roman" w:hAnsi="Times New Roman"/>
                <w:b/>
                <w:sz w:val="24"/>
                <w:szCs w:val="24"/>
              </w:rPr>
              <w:lastRenderedPageBreak/>
              <w:t>Sancțiuni</w:t>
            </w:r>
          </w:p>
          <w:p w14:paraId="629AD67B" w14:textId="77777777" w:rsidR="00A62745" w:rsidRPr="00AC46F6" w:rsidRDefault="00A62745" w:rsidP="00A62745">
            <w:pPr>
              <w:pStyle w:val="Ad"/>
              <w:jc w:val="both"/>
              <w:rPr>
                <w:rFonts w:ascii="Times New Roman" w:hAnsi="Times New Roman"/>
                <w:sz w:val="24"/>
                <w:szCs w:val="24"/>
              </w:rPr>
            </w:pPr>
          </w:p>
          <w:p w14:paraId="666E7C18" w14:textId="692309D1" w:rsidR="00A62745" w:rsidRPr="00AC46F6" w:rsidRDefault="00A62745" w:rsidP="00A62745">
            <w:pPr>
              <w:pStyle w:val="Ad"/>
              <w:jc w:val="both"/>
              <w:rPr>
                <w:rFonts w:ascii="Times New Roman" w:hAnsi="Times New Roman"/>
                <w:sz w:val="24"/>
                <w:szCs w:val="24"/>
              </w:rPr>
            </w:pPr>
            <w:r w:rsidRPr="00AC46F6">
              <w:rPr>
                <w:rFonts w:ascii="Times New Roman" w:hAnsi="Times New Roman"/>
                <w:sz w:val="24"/>
                <w:szCs w:val="24"/>
              </w:rPr>
              <w:t>Statele membre trebuie să stabilească norme privind sancțiunile care se aplică în cazul încălcării dispozițiilor de drept intern adoptate în aplicarea prezentei directive și să ia toate măsurile necesare pentru a asigura aplicarea acestora. Sancțiunile, care pot cuprinde plata de compensații pentru victimă, trebuie să fie eficiente, proporționale și să descurajeze discriminarea. Statele membre trebuie să aducă aceste dispoziții la cunoștința Comisiei până la 19 iulie 2003 și să comunice, fără întârziere, orice modificări ulterioare ale acestora.</w:t>
            </w:r>
          </w:p>
        </w:tc>
        <w:tc>
          <w:tcPr>
            <w:tcW w:w="1483" w:type="pct"/>
            <w:tcBorders>
              <w:top w:val="single" w:sz="4" w:space="0" w:color="auto"/>
              <w:left w:val="single" w:sz="4" w:space="0" w:color="auto"/>
              <w:bottom w:val="single" w:sz="4" w:space="0" w:color="auto"/>
              <w:right w:val="single" w:sz="4" w:space="0" w:color="auto"/>
            </w:tcBorders>
          </w:tcPr>
          <w:p w14:paraId="379BA3DF" w14:textId="77777777" w:rsidR="00A62745" w:rsidRPr="00AC46F6" w:rsidRDefault="00A62745" w:rsidP="00A62745">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68EA8537" w14:textId="34471919" w:rsidR="00A62745" w:rsidRPr="00AC46F6" w:rsidRDefault="00A62745" w:rsidP="00A62745">
            <w:pPr>
              <w:ind w:firstLine="22"/>
              <w:jc w:val="both"/>
              <w:rPr>
                <w:rFonts w:ascii="Times New Roman" w:eastAsia="Times New Roman" w:hAnsi="Times New Roman"/>
                <w:sz w:val="24"/>
                <w:szCs w:val="24"/>
              </w:rPr>
            </w:pPr>
            <w:r w:rsidRPr="00AC46F6">
              <w:rPr>
                <w:rFonts w:ascii="Times New Roman" w:hAnsi="Times New Roman"/>
                <w:i/>
                <w:iCs/>
                <w:sz w:val="24"/>
                <w:szCs w:val="24"/>
              </w:rPr>
              <w:t xml:space="preserve">Compatibil / </w:t>
            </w:r>
            <w:proofErr w:type="spellStart"/>
            <w:r w:rsidRPr="00AC46F6">
              <w:rPr>
                <w:rFonts w:ascii="Times New Roman" w:hAnsi="Times New Roman"/>
                <w:i/>
                <w:iCs/>
                <w:sz w:val="24"/>
                <w:szCs w:val="24"/>
              </w:rPr>
              <w:t>Compatible</w:t>
            </w:r>
            <w:proofErr w:type="spellEnd"/>
          </w:p>
        </w:tc>
        <w:tc>
          <w:tcPr>
            <w:tcW w:w="2168" w:type="pct"/>
            <w:tcBorders>
              <w:top w:val="single" w:sz="4" w:space="0" w:color="auto"/>
              <w:left w:val="single" w:sz="4" w:space="0" w:color="auto"/>
              <w:bottom w:val="single" w:sz="4" w:space="0" w:color="auto"/>
              <w:right w:val="single" w:sz="4" w:space="0" w:color="auto"/>
            </w:tcBorders>
          </w:tcPr>
          <w:p w14:paraId="2C64D309" w14:textId="77777777" w:rsidR="00A62745" w:rsidRPr="00AC46F6" w:rsidRDefault="00A62745" w:rsidP="00A62745">
            <w:pPr>
              <w:pBdr>
                <w:top w:val="nil"/>
                <w:left w:val="nil"/>
                <w:bottom w:val="nil"/>
                <w:right w:val="nil"/>
                <w:between w:val="nil"/>
              </w:pBdr>
              <w:jc w:val="both"/>
              <w:rPr>
                <w:rFonts w:ascii="Times New Roman" w:hAnsi="Times New Roman"/>
                <w:b/>
                <w:bCs/>
                <w:color w:val="000000"/>
                <w:sz w:val="24"/>
                <w:szCs w:val="24"/>
              </w:rPr>
            </w:pPr>
            <w:r w:rsidRPr="00AC46F6">
              <w:rPr>
                <w:rFonts w:ascii="Times New Roman" w:hAnsi="Times New Roman"/>
                <w:b/>
                <w:bCs/>
                <w:color w:val="000000"/>
                <w:sz w:val="24"/>
                <w:szCs w:val="24"/>
              </w:rPr>
              <w:t xml:space="preserve">Legea nr. 121/2012 cu privire la asigurarea egalității </w:t>
            </w:r>
          </w:p>
          <w:p w14:paraId="3300BFF6" w14:textId="77777777" w:rsidR="00A62745" w:rsidRPr="00AC46F6" w:rsidRDefault="00A62745" w:rsidP="00A62745">
            <w:pPr>
              <w:pBdr>
                <w:top w:val="nil"/>
                <w:left w:val="nil"/>
                <w:bottom w:val="nil"/>
                <w:right w:val="nil"/>
                <w:between w:val="nil"/>
              </w:pBdr>
              <w:jc w:val="both"/>
              <w:rPr>
                <w:rFonts w:ascii="Times New Roman" w:hAnsi="Times New Roman"/>
                <w:b/>
                <w:bCs/>
                <w:color w:val="000000"/>
                <w:sz w:val="24"/>
                <w:szCs w:val="24"/>
              </w:rPr>
            </w:pPr>
            <w:r w:rsidRPr="00AC46F6">
              <w:rPr>
                <w:rFonts w:ascii="Times New Roman" w:hAnsi="Times New Roman"/>
                <w:b/>
                <w:bCs/>
                <w:color w:val="000000"/>
                <w:sz w:val="24"/>
                <w:szCs w:val="24"/>
              </w:rPr>
              <w:t xml:space="preserve">Art. 12 </w:t>
            </w:r>
          </w:p>
          <w:p w14:paraId="3ED102FB" w14:textId="77777777" w:rsidR="00A62745" w:rsidRPr="00AC46F6" w:rsidRDefault="00A62745" w:rsidP="00A62745">
            <w:pPr>
              <w:pBdr>
                <w:top w:val="nil"/>
                <w:left w:val="nil"/>
                <w:bottom w:val="nil"/>
                <w:right w:val="nil"/>
                <w:between w:val="nil"/>
              </w:pBdr>
              <w:jc w:val="both"/>
              <w:rPr>
                <w:rFonts w:ascii="Times New Roman" w:hAnsi="Times New Roman"/>
                <w:color w:val="333333"/>
                <w:sz w:val="24"/>
                <w:szCs w:val="24"/>
              </w:rPr>
            </w:pPr>
            <w:r w:rsidRPr="00AC46F6">
              <w:rPr>
                <w:rFonts w:ascii="Times New Roman" w:hAnsi="Times New Roman"/>
                <w:color w:val="333333"/>
                <w:sz w:val="24"/>
                <w:szCs w:val="24"/>
              </w:rPr>
              <w:lastRenderedPageBreak/>
              <w:t xml:space="preserve">(1)Consiliul are următoarele </w:t>
            </w:r>
            <w:proofErr w:type="spellStart"/>
            <w:r w:rsidRPr="00AC46F6">
              <w:rPr>
                <w:rFonts w:ascii="Times New Roman" w:hAnsi="Times New Roman"/>
                <w:color w:val="333333"/>
                <w:sz w:val="24"/>
                <w:szCs w:val="24"/>
              </w:rPr>
              <w:t>atribuţii</w:t>
            </w:r>
            <w:proofErr w:type="spellEnd"/>
          </w:p>
          <w:p w14:paraId="736C1D04"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k) constată </w:t>
            </w:r>
            <w:proofErr w:type="spellStart"/>
            <w:r w:rsidRPr="00AC46F6">
              <w:rPr>
                <w:rFonts w:ascii="Times New Roman" w:hAnsi="Times New Roman"/>
                <w:color w:val="000000"/>
                <w:sz w:val="24"/>
                <w:szCs w:val="24"/>
              </w:rPr>
              <w:t>contravenţiile</w:t>
            </w:r>
            <w:proofErr w:type="spellEnd"/>
            <w:r w:rsidRPr="00AC46F6">
              <w:rPr>
                <w:rFonts w:ascii="Times New Roman" w:hAnsi="Times New Roman"/>
                <w:color w:val="000000"/>
                <w:sz w:val="24"/>
                <w:szCs w:val="24"/>
              </w:rPr>
              <w:t xml:space="preserve"> cu elemente discriminatorii în conformitate cu prevederile Codului </w:t>
            </w:r>
            <w:proofErr w:type="spellStart"/>
            <w:r w:rsidRPr="00AC46F6">
              <w:rPr>
                <w:rFonts w:ascii="Times New Roman" w:hAnsi="Times New Roman"/>
                <w:color w:val="000000"/>
                <w:sz w:val="24"/>
                <w:szCs w:val="24"/>
              </w:rPr>
              <w:t>contravenţional</w:t>
            </w:r>
            <w:proofErr w:type="spellEnd"/>
            <w:r w:rsidRPr="00AC46F6">
              <w:rPr>
                <w:rFonts w:ascii="Times New Roman" w:hAnsi="Times New Roman"/>
                <w:color w:val="000000"/>
                <w:sz w:val="24"/>
                <w:szCs w:val="24"/>
              </w:rPr>
              <w:t>.</w:t>
            </w:r>
          </w:p>
          <w:p w14:paraId="15A20762" w14:textId="77777777" w:rsidR="00A62745" w:rsidRPr="00AC46F6" w:rsidRDefault="00A62745" w:rsidP="00A62745">
            <w:pPr>
              <w:pBdr>
                <w:top w:val="nil"/>
                <w:left w:val="nil"/>
                <w:bottom w:val="nil"/>
                <w:right w:val="nil"/>
                <w:between w:val="nil"/>
              </w:pBdr>
              <w:jc w:val="both"/>
              <w:rPr>
                <w:rFonts w:ascii="Times New Roman" w:hAnsi="Times New Roman"/>
                <w:b/>
                <w:bCs/>
                <w:color w:val="000000"/>
                <w:sz w:val="24"/>
                <w:szCs w:val="24"/>
              </w:rPr>
            </w:pPr>
          </w:p>
          <w:p w14:paraId="040207DB" w14:textId="77777777" w:rsidR="00A62745" w:rsidRPr="00AC46F6" w:rsidRDefault="00A62745" w:rsidP="00A62745">
            <w:pPr>
              <w:pBdr>
                <w:top w:val="nil"/>
                <w:left w:val="nil"/>
                <w:bottom w:val="nil"/>
                <w:right w:val="nil"/>
                <w:between w:val="nil"/>
              </w:pBdr>
              <w:jc w:val="both"/>
              <w:rPr>
                <w:rFonts w:ascii="Times New Roman" w:hAnsi="Times New Roman"/>
                <w:b/>
                <w:bCs/>
                <w:color w:val="000000"/>
                <w:sz w:val="24"/>
                <w:szCs w:val="24"/>
              </w:rPr>
            </w:pPr>
            <w:r w:rsidRPr="00AC46F6">
              <w:rPr>
                <w:rFonts w:ascii="Times New Roman" w:hAnsi="Times New Roman"/>
                <w:b/>
                <w:bCs/>
                <w:color w:val="000000"/>
                <w:sz w:val="24"/>
                <w:szCs w:val="24"/>
              </w:rPr>
              <w:t xml:space="preserve">Art. 18. Dreptul la protecţie a victimei discriminării </w:t>
            </w:r>
          </w:p>
          <w:p w14:paraId="5CF41A73"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(1)Orice persoană care se consideră victimă a discriminării are dreptul să înainteze o </w:t>
            </w:r>
            <w:proofErr w:type="spellStart"/>
            <w:r w:rsidRPr="00AC46F6">
              <w:rPr>
                <w:rFonts w:ascii="Times New Roman" w:hAnsi="Times New Roman"/>
                <w:color w:val="000000"/>
                <w:sz w:val="24"/>
                <w:szCs w:val="24"/>
              </w:rPr>
              <w:t>acţiune</w:t>
            </w:r>
            <w:proofErr w:type="spellEnd"/>
            <w:r w:rsidRPr="00AC46F6">
              <w:rPr>
                <w:rFonts w:ascii="Times New Roman" w:hAnsi="Times New Roman"/>
                <w:color w:val="000000"/>
                <w:sz w:val="24"/>
                <w:szCs w:val="24"/>
              </w:rPr>
              <w:t xml:space="preserve"> în </w:t>
            </w:r>
            <w:proofErr w:type="spellStart"/>
            <w:r w:rsidRPr="00AC46F6">
              <w:rPr>
                <w:rFonts w:ascii="Times New Roman" w:hAnsi="Times New Roman"/>
                <w:color w:val="000000"/>
                <w:sz w:val="24"/>
                <w:szCs w:val="24"/>
              </w:rPr>
              <w:t>instanţa</w:t>
            </w:r>
            <w:proofErr w:type="spellEnd"/>
            <w:r w:rsidRPr="00AC46F6">
              <w:rPr>
                <w:rFonts w:ascii="Times New Roman" w:hAnsi="Times New Roman"/>
                <w:color w:val="000000"/>
                <w:sz w:val="24"/>
                <w:szCs w:val="24"/>
              </w:rPr>
              <w:t xml:space="preserve"> de judecată şi să solicite: </w:t>
            </w:r>
          </w:p>
          <w:p w14:paraId="1BA788F8"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c) restabilirea situaţiei anterioare încălcării drepturilor sale; </w:t>
            </w:r>
          </w:p>
          <w:p w14:paraId="053E47BF"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d) repararea prejudiciului material şi moral ce i-a fost cauzat, precum şi recuperarea cheltuielilor de judecată;</w:t>
            </w:r>
          </w:p>
          <w:p w14:paraId="41531FF6" w14:textId="77777777" w:rsidR="00A62745" w:rsidRPr="00AC46F6" w:rsidRDefault="00A62745" w:rsidP="00A62745">
            <w:pPr>
              <w:shd w:val="clear" w:color="auto" w:fill="FFFFFF"/>
              <w:jc w:val="both"/>
              <w:rPr>
                <w:rFonts w:ascii="Times New Roman" w:eastAsia="Georgia" w:hAnsi="Times New Roman"/>
                <w:b/>
                <w:bCs/>
                <w:color w:val="333333"/>
                <w:sz w:val="24"/>
                <w:szCs w:val="24"/>
              </w:rPr>
            </w:pPr>
          </w:p>
          <w:sdt>
            <w:sdtPr>
              <w:rPr>
                <w:rFonts w:ascii="Times New Roman" w:hAnsi="Times New Roman"/>
                <w:sz w:val="24"/>
                <w:szCs w:val="24"/>
              </w:rPr>
              <w:tag w:val="goog_rdk_1393"/>
              <w:id w:val="1096271734"/>
            </w:sdtPr>
            <w:sdtContent>
              <w:p w14:paraId="2CFDF556" w14:textId="77777777" w:rsidR="00A62745" w:rsidRPr="00AC46F6" w:rsidRDefault="00A62745" w:rsidP="00A62745">
                <w:pPr>
                  <w:pBdr>
                    <w:top w:val="nil"/>
                    <w:left w:val="nil"/>
                    <w:bottom w:val="nil"/>
                    <w:right w:val="nil"/>
                    <w:between w:val="nil"/>
                  </w:pBdr>
                  <w:jc w:val="both"/>
                  <w:rPr>
                    <w:rFonts w:ascii="Times New Roman" w:hAnsi="Times New Roman"/>
                    <w:b/>
                    <w:bCs/>
                    <w:color w:val="000000"/>
                    <w:sz w:val="24"/>
                    <w:szCs w:val="24"/>
                  </w:rPr>
                </w:pPr>
                <w:r w:rsidRPr="00AC46F6">
                  <w:rPr>
                    <w:rFonts w:ascii="Times New Roman" w:hAnsi="Times New Roman"/>
                    <w:b/>
                    <w:bCs/>
                    <w:color w:val="000000"/>
                    <w:sz w:val="24"/>
                    <w:szCs w:val="24"/>
                  </w:rPr>
                  <w:t>Codul Contravențional nr. 218/2008</w:t>
                </w:r>
                <w:sdt>
                  <w:sdtPr>
                    <w:rPr>
                      <w:rFonts w:ascii="Times New Roman" w:hAnsi="Times New Roman"/>
                      <w:sz w:val="24"/>
                      <w:szCs w:val="24"/>
                    </w:rPr>
                    <w:tag w:val="goog_rdk_1392"/>
                    <w:id w:val="-1369018635"/>
                  </w:sdtPr>
                  <w:sdtContent>
                    <w:r w:rsidRPr="00AC46F6">
                      <w:rPr>
                        <w:rFonts w:ascii="Times New Roman" w:hAnsi="Times New Roman"/>
                        <w:b/>
                        <w:bCs/>
                        <w:color w:val="000000"/>
                        <w:sz w:val="24"/>
                        <w:szCs w:val="24"/>
                      </w:rPr>
                      <w:t>:</w:t>
                    </w:r>
                  </w:sdtContent>
                </w:sdt>
              </w:p>
            </w:sdtContent>
          </w:sdt>
          <w:sdt>
            <w:sdtPr>
              <w:rPr>
                <w:rFonts w:ascii="Times New Roman" w:hAnsi="Times New Roman"/>
                <w:sz w:val="24"/>
                <w:szCs w:val="24"/>
              </w:rPr>
              <w:tag w:val="goog_rdk_1395"/>
              <w:id w:val="-948126272"/>
            </w:sdtPr>
            <w:sdtContent>
              <w:p w14:paraId="25B9BD55"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394"/>
                    <w:id w:val="981985409"/>
                  </w:sdtPr>
                  <w:sdtContent>
                    <w:r w:rsidR="00A62745" w:rsidRPr="00AC46F6">
                      <w:rPr>
                        <w:rFonts w:ascii="Times New Roman" w:hAnsi="Times New Roman"/>
                        <w:b/>
                        <w:bCs/>
                        <w:sz w:val="24"/>
                        <w:szCs w:val="24"/>
                      </w:rPr>
                      <w:t>Articolul 423</w:t>
                    </w:r>
                    <w:r w:rsidR="00A62745" w:rsidRPr="00AC46F6">
                      <w:rPr>
                        <w:rFonts w:ascii="Times New Roman" w:hAnsi="Times New Roman"/>
                        <w:b/>
                        <w:bCs/>
                        <w:sz w:val="24"/>
                        <w:szCs w:val="24"/>
                        <w:vertAlign w:val="superscript"/>
                      </w:rPr>
                      <w:t>5</w:t>
                    </w:r>
                    <w:r w:rsidR="00A62745" w:rsidRPr="00AC46F6">
                      <w:rPr>
                        <w:rFonts w:ascii="Times New Roman" w:hAnsi="Times New Roman"/>
                        <w:b/>
                        <w:bCs/>
                        <w:sz w:val="24"/>
                        <w:szCs w:val="24"/>
                      </w:rPr>
                      <w:t>.</w:t>
                    </w:r>
                    <w:r w:rsidR="00A62745" w:rsidRPr="00AC46F6">
                      <w:rPr>
                        <w:rFonts w:ascii="Times New Roman" w:hAnsi="Times New Roman"/>
                        <w:sz w:val="24"/>
                        <w:szCs w:val="24"/>
                      </w:rPr>
                      <w:t> Consiliul pentru egalitate</w:t>
                    </w:r>
                  </w:sdtContent>
                </w:sdt>
              </w:p>
            </w:sdtContent>
          </w:sdt>
          <w:sdt>
            <w:sdtPr>
              <w:rPr>
                <w:rFonts w:ascii="Times New Roman" w:hAnsi="Times New Roman"/>
                <w:sz w:val="24"/>
                <w:szCs w:val="24"/>
              </w:rPr>
              <w:tag w:val="goog_rdk_1397"/>
              <w:id w:val="-1886790099"/>
            </w:sdtPr>
            <w:sdtContent>
              <w:p w14:paraId="61A13E98"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396"/>
                    <w:id w:val="-1441964314"/>
                  </w:sdtPr>
                  <w:sdtContent>
                    <w:r w:rsidR="00A62745" w:rsidRPr="00AC46F6">
                      <w:rPr>
                        <w:rFonts w:ascii="Times New Roman" w:hAnsi="Times New Roman"/>
                        <w:sz w:val="24"/>
                        <w:szCs w:val="24"/>
                      </w:rPr>
                      <w:t xml:space="preserve">(1) </w:t>
                    </w:r>
                    <w:proofErr w:type="spellStart"/>
                    <w:r w:rsidR="00A62745" w:rsidRPr="00AC46F6">
                      <w:rPr>
                        <w:rFonts w:ascii="Times New Roman" w:hAnsi="Times New Roman"/>
                        <w:sz w:val="24"/>
                        <w:szCs w:val="24"/>
                      </w:rPr>
                      <w:t>Contravenţiile</w:t>
                    </w:r>
                    <w:proofErr w:type="spellEnd"/>
                    <w:r w:rsidR="00A62745" w:rsidRPr="00AC46F6">
                      <w:rPr>
                        <w:rFonts w:ascii="Times New Roman" w:hAnsi="Times New Roman"/>
                        <w:sz w:val="24"/>
                        <w:szCs w:val="24"/>
                      </w:rPr>
                      <w:t xml:space="preserve"> specificate la art. 54</w:t>
                    </w:r>
                    <w:r w:rsidR="00A62745" w:rsidRPr="00AC46F6">
                      <w:rPr>
                        <w:rFonts w:ascii="Times New Roman" w:hAnsi="Times New Roman"/>
                        <w:sz w:val="24"/>
                        <w:szCs w:val="24"/>
                        <w:vertAlign w:val="superscript"/>
                      </w:rPr>
                      <w:t>2</w:t>
                    </w:r>
                    <w:r w:rsidR="00A62745" w:rsidRPr="00AC46F6">
                      <w:rPr>
                        <w:rFonts w:ascii="Times New Roman" w:hAnsi="Times New Roman"/>
                        <w:sz w:val="24"/>
                        <w:szCs w:val="24"/>
                      </w:rPr>
                      <w:t>, 65</w:t>
                    </w:r>
                    <w:r w:rsidR="00A62745" w:rsidRPr="00AC46F6">
                      <w:rPr>
                        <w:rFonts w:ascii="Times New Roman" w:hAnsi="Times New Roman"/>
                        <w:sz w:val="24"/>
                        <w:szCs w:val="24"/>
                        <w:vertAlign w:val="superscript"/>
                      </w:rPr>
                      <w:t>1</w:t>
                    </w:r>
                    <w:r w:rsidR="00A62745" w:rsidRPr="00AC46F6">
                      <w:rPr>
                        <w:rFonts w:ascii="Times New Roman" w:hAnsi="Times New Roman"/>
                        <w:sz w:val="24"/>
                        <w:szCs w:val="24"/>
                      </w:rPr>
                      <w:t>, 70</w:t>
                    </w:r>
                    <w:r w:rsidR="00A62745" w:rsidRPr="00AC46F6">
                      <w:rPr>
                        <w:rFonts w:ascii="Times New Roman" w:hAnsi="Times New Roman"/>
                        <w:sz w:val="24"/>
                        <w:szCs w:val="24"/>
                        <w:vertAlign w:val="superscript"/>
                      </w:rPr>
                      <w:t>2</w:t>
                    </w:r>
                    <w:r w:rsidR="00A62745" w:rsidRPr="00AC46F6">
                      <w:rPr>
                        <w:rFonts w:ascii="Times New Roman" w:hAnsi="Times New Roman"/>
                        <w:sz w:val="24"/>
                        <w:szCs w:val="24"/>
                      </w:rPr>
                      <w:t>, 70</w:t>
                    </w:r>
                    <w:r w:rsidR="00A62745" w:rsidRPr="00AC46F6">
                      <w:rPr>
                        <w:rFonts w:ascii="Times New Roman" w:hAnsi="Times New Roman"/>
                        <w:sz w:val="24"/>
                        <w:szCs w:val="24"/>
                        <w:vertAlign w:val="superscript"/>
                      </w:rPr>
                      <w:t>3</w:t>
                    </w:r>
                    <w:r w:rsidR="00A62745" w:rsidRPr="00AC46F6">
                      <w:rPr>
                        <w:rFonts w:ascii="Times New Roman" w:hAnsi="Times New Roman"/>
                        <w:sz w:val="24"/>
                        <w:szCs w:val="24"/>
                      </w:rPr>
                      <w:t> și 71</w:t>
                    </w:r>
                    <w:r w:rsidR="00A62745" w:rsidRPr="00AC46F6">
                      <w:rPr>
                        <w:rFonts w:ascii="Times New Roman" w:hAnsi="Times New Roman"/>
                        <w:sz w:val="24"/>
                        <w:szCs w:val="24"/>
                        <w:vertAlign w:val="superscript"/>
                      </w:rPr>
                      <w:t>1</w:t>
                    </w:r>
                    <w:r w:rsidR="00A62745" w:rsidRPr="00AC46F6">
                      <w:rPr>
                        <w:rFonts w:ascii="Times New Roman" w:hAnsi="Times New Roman"/>
                        <w:sz w:val="24"/>
                        <w:szCs w:val="24"/>
                      </w:rPr>
                      <w:t> se constată de către Consiliul pentru egalitate.</w:t>
                    </w:r>
                  </w:sdtContent>
                </w:sdt>
              </w:p>
            </w:sdtContent>
          </w:sdt>
          <w:sdt>
            <w:sdtPr>
              <w:rPr>
                <w:rFonts w:ascii="Times New Roman" w:hAnsi="Times New Roman"/>
                <w:sz w:val="24"/>
                <w:szCs w:val="24"/>
              </w:rPr>
              <w:tag w:val="goog_rdk_1399"/>
              <w:id w:val="-1224093882"/>
            </w:sdtPr>
            <w:sdtContent>
              <w:p w14:paraId="01EB2976"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398"/>
                    <w:id w:val="-1475605924"/>
                  </w:sdtPr>
                  <w:sdtContent>
                    <w:r w:rsidR="00A62745" w:rsidRPr="00AC46F6">
                      <w:rPr>
                        <w:rFonts w:ascii="Times New Roman" w:hAnsi="Times New Roman"/>
                        <w:sz w:val="24"/>
                        <w:szCs w:val="24"/>
                      </w:rPr>
                      <w:t>(1</w:t>
                    </w:r>
                    <w:r w:rsidR="00A62745" w:rsidRPr="00AC46F6">
                      <w:rPr>
                        <w:rFonts w:ascii="Times New Roman" w:hAnsi="Times New Roman"/>
                        <w:sz w:val="24"/>
                        <w:szCs w:val="24"/>
                        <w:vertAlign w:val="superscript"/>
                      </w:rPr>
                      <w:t>1</w:t>
                    </w:r>
                    <w:r w:rsidR="00A62745" w:rsidRPr="00AC46F6">
                      <w:rPr>
                        <w:rFonts w:ascii="Times New Roman" w:hAnsi="Times New Roman"/>
                        <w:sz w:val="24"/>
                        <w:szCs w:val="24"/>
                      </w:rPr>
                      <w:t>) Contravenția specificată la art. 71</w:t>
                    </w:r>
                    <w:r w:rsidR="00A62745" w:rsidRPr="00AC46F6">
                      <w:rPr>
                        <w:rFonts w:ascii="Times New Roman" w:hAnsi="Times New Roman"/>
                        <w:sz w:val="24"/>
                        <w:szCs w:val="24"/>
                        <w:vertAlign w:val="superscript"/>
                      </w:rPr>
                      <w:t>2</w:t>
                    </w:r>
                    <w:r w:rsidR="00A62745" w:rsidRPr="00AC46F6">
                      <w:rPr>
                        <w:rFonts w:ascii="Times New Roman" w:hAnsi="Times New Roman"/>
                        <w:sz w:val="24"/>
                        <w:szCs w:val="24"/>
                      </w:rPr>
                      <w:t> se constată și se examinează de către Consiliul pentru egalitate.</w:t>
                    </w:r>
                  </w:sdtContent>
                </w:sdt>
              </w:p>
            </w:sdtContent>
          </w:sdt>
          <w:sdt>
            <w:sdtPr>
              <w:rPr>
                <w:rFonts w:ascii="Times New Roman" w:hAnsi="Times New Roman"/>
                <w:sz w:val="24"/>
                <w:szCs w:val="24"/>
              </w:rPr>
              <w:tag w:val="goog_rdk_1401"/>
              <w:id w:val="-1981341234"/>
            </w:sdtPr>
            <w:sdtContent>
              <w:p w14:paraId="35A237FC"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00"/>
                    <w:id w:val="341245186"/>
                  </w:sdtPr>
                  <w:sdtContent>
                    <w:r w:rsidR="00A62745" w:rsidRPr="00AC46F6">
                      <w:rPr>
                        <w:rFonts w:ascii="Times New Roman" w:hAnsi="Times New Roman"/>
                        <w:sz w:val="24"/>
                        <w:szCs w:val="24"/>
                      </w:rPr>
                      <w:t xml:space="preserve">(2) Sînt în drept să constate </w:t>
                    </w:r>
                    <w:proofErr w:type="spellStart"/>
                    <w:r w:rsidR="00A62745" w:rsidRPr="00AC46F6">
                      <w:rPr>
                        <w:rFonts w:ascii="Times New Roman" w:hAnsi="Times New Roman"/>
                        <w:sz w:val="24"/>
                        <w:szCs w:val="24"/>
                      </w:rPr>
                      <w:t>contravenţii</w:t>
                    </w:r>
                    <w:proofErr w:type="spellEnd"/>
                    <w:r w:rsidR="00A62745" w:rsidRPr="00AC46F6">
                      <w:rPr>
                        <w:rFonts w:ascii="Times New Roman" w:hAnsi="Times New Roman"/>
                        <w:sz w:val="24"/>
                        <w:szCs w:val="24"/>
                      </w:rPr>
                      <w:t xml:space="preserve"> şi să încheie în mod colegial procese-verbale membrii Consiliului pentru egalitate.</w:t>
                    </w:r>
                  </w:sdtContent>
                </w:sdt>
              </w:p>
            </w:sdtContent>
          </w:sdt>
          <w:p w14:paraId="2B4A8728" w14:textId="77777777" w:rsidR="00A62745" w:rsidRPr="00AC46F6" w:rsidRDefault="00000000" w:rsidP="00A62745">
            <w:pPr>
              <w:pBdr>
                <w:top w:val="nil"/>
                <w:left w:val="nil"/>
                <w:bottom w:val="nil"/>
                <w:right w:val="nil"/>
                <w:between w:val="nil"/>
              </w:pBdr>
              <w:jc w:val="both"/>
              <w:rPr>
                <w:rFonts w:ascii="Times New Roman" w:hAnsi="Times New Roman"/>
                <w:b/>
                <w:bCs/>
                <w:color w:val="000000"/>
                <w:sz w:val="24"/>
                <w:szCs w:val="24"/>
              </w:rPr>
            </w:pPr>
            <w:sdt>
              <w:sdtPr>
                <w:rPr>
                  <w:rFonts w:ascii="Times New Roman" w:hAnsi="Times New Roman"/>
                  <w:sz w:val="24"/>
                  <w:szCs w:val="24"/>
                </w:rPr>
                <w:tag w:val="goog_rdk_1402"/>
                <w:id w:val="1953445300"/>
              </w:sdtPr>
              <w:sdtContent>
                <w:r w:rsidR="00A62745" w:rsidRPr="00AC46F6">
                  <w:rPr>
                    <w:rFonts w:ascii="Times New Roman" w:hAnsi="Times New Roman"/>
                    <w:color w:val="000000"/>
                    <w:sz w:val="24"/>
                    <w:szCs w:val="24"/>
                  </w:rPr>
                  <w:t xml:space="preserve">(3) Procesele-verbale cu privire la </w:t>
                </w:r>
                <w:proofErr w:type="spellStart"/>
                <w:r w:rsidR="00A62745" w:rsidRPr="00AC46F6">
                  <w:rPr>
                    <w:rFonts w:ascii="Times New Roman" w:hAnsi="Times New Roman"/>
                    <w:color w:val="000000"/>
                    <w:sz w:val="24"/>
                    <w:szCs w:val="24"/>
                  </w:rPr>
                  <w:t>contravenţii</w:t>
                </w:r>
                <w:proofErr w:type="spellEnd"/>
                <w:r w:rsidR="00A62745" w:rsidRPr="00AC46F6">
                  <w:rPr>
                    <w:rFonts w:ascii="Times New Roman" w:hAnsi="Times New Roman"/>
                    <w:color w:val="000000"/>
                    <w:sz w:val="24"/>
                    <w:szCs w:val="24"/>
                  </w:rPr>
                  <w:t xml:space="preserve"> se remit spre examinare în fond </w:t>
                </w:r>
                <w:proofErr w:type="spellStart"/>
                <w:r w:rsidR="00A62745" w:rsidRPr="00AC46F6">
                  <w:rPr>
                    <w:rFonts w:ascii="Times New Roman" w:hAnsi="Times New Roman"/>
                    <w:color w:val="000000"/>
                    <w:sz w:val="24"/>
                    <w:szCs w:val="24"/>
                  </w:rPr>
                  <w:t>instanţei</w:t>
                </w:r>
                <w:proofErr w:type="spellEnd"/>
                <w:r w:rsidR="00A62745" w:rsidRPr="00AC46F6">
                  <w:rPr>
                    <w:rFonts w:ascii="Times New Roman" w:hAnsi="Times New Roman"/>
                    <w:color w:val="000000"/>
                    <w:sz w:val="24"/>
                    <w:szCs w:val="24"/>
                  </w:rPr>
                  <w:t xml:space="preserve"> de judecată competente.</w:t>
                </w:r>
              </w:sdtContent>
            </w:sdt>
          </w:p>
          <w:p w14:paraId="652FD462" w14:textId="77777777" w:rsidR="00A62745" w:rsidRPr="00AC46F6" w:rsidRDefault="00A62745" w:rsidP="00A62745">
            <w:pPr>
              <w:pBdr>
                <w:top w:val="nil"/>
                <w:left w:val="nil"/>
                <w:bottom w:val="nil"/>
                <w:right w:val="nil"/>
                <w:between w:val="nil"/>
              </w:pBdr>
              <w:jc w:val="both"/>
              <w:rPr>
                <w:rFonts w:ascii="Times New Roman" w:hAnsi="Times New Roman"/>
                <w:b/>
                <w:bCs/>
                <w:color w:val="000000"/>
                <w:sz w:val="24"/>
                <w:szCs w:val="24"/>
              </w:rPr>
            </w:pPr>
            <w:r w:rsidRPr="00AC46F6">
              <w:rPr>
                <w:rFonts w:ascii="Times New Roman" w:hAnsi="Times New Roman"/>
                <w:b/>
                <w:bCs/>
                <w:color w:val="000000"/>
                <w:sz w:val="24"/>
                <w:szCs w:val="24"/>
              </w:rPr>
              <w:t>Art. 54</w:t>
            </w:r>
            <w:r w:rsidRPr="00AC46F6">
              <w:rPr>
                <w:rFonts w:ascii="Times New Roman" w:hAnsi="Times New Roman"/>
                <w:b/>
                <w:bCs/>
                <w:color w:val="000000"/>
                <w:sz w:val="24"/>
                <w:szCs w:val="24"/>
                <w:vertAlign w:val="superscript"/>
              </w:rPr>
              <w:t>2</w:t>
            </w:r>
            <w:r w:rsidRPr="00AC46F6">
              <w:rPr>
                <w:rFonts w:ascii="Times New Roman" w:hAnsi="Times New Roman"/>
                <w:b/>
                <w:bCs/>
                <w:color w:val="000000"/>
                <w:sz w:val="24"/>
                <w:szCs w:val="24"/>
              </w:rPr>
              <w:t xml:space="preserve">. Încălcarea </w:t>
            </w:r>
            <w:proofErr w:type="spellStart"/>
            <w:r w:rsidRPr="00AC46F6">
              <w:rPr>
                <w:rFonts w:ascii="Times New Roman" w:hAnsi="Times New Roman"/>
                <w:b/>
                <w:bCs/>
                <w:color w:val="000000"/>
                <w:sz w:val="24"/>
                <w:szCs w:val="24"/>
              </w:rPr>
              <w:t>egalităţii</w:t>
            </w:r>
            <w:proofErr w:type="spellEnd"/>
            <w:r w:rsidRPr="00AC46F6">
              <w:rPr>
                <w:rFonts w:ascii="Times New Roman" w:hAnsi="Times New Roman"/>
                <w:b/>
                <w:bCs/>
                <w:color w:val="000000"/>
                <w:sz w:val="24"/>
                <w:szCs w:val="24"/>
              </w:rPr>
              <w:t xml:space="preserve"> în domeniul muncii</w:t>
            </w:r>
          </w:p>
          <w:p w14:paraId="76F39F0C"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(1)Orice deosebire, excludere, </w:t>
            </w:r>
            <w:proofErr w:type="spellStart"/>
            <w:r w:rsidRPr="00AC46F6">
              <w:rPr>
                <w:rFonts w:ascii="Times New Roman" w:hAnsi="Times New Roman"/>
                <w:color w:val="000000"/>
                <w:sz w:val="24"/>
                <w:szCs w:val="24"/>
              </w:rPr>
              <w:t>restricţie</w:t>
            </w:r>
            <w:proofErr w:type="spellEnd"/>
            <w:r w:rsidRPr="00AC46F6">
              <w:rPr>
                <w:rFonts w:ascii="Times New Roman" w:hAnsi="Times New Roman"/>
                <w:color w:val="000000"/>
                <w:sz w:val="24"/>
                <w:szCs w:val="24"/>
              </w:rPr>
              <w:t xml:space="preserve"> sau </w:t>
            </w:r>
            <w:proofErr w:type="spellStart"/>
            <w:r w:rsidRPr="00AC46F6">
              <w:rPr>
                <w:rFonts w:ascii="Times New Roman" w:hAnsi="Times New Roman"/>
                <w:color w:val="000000"/>
                <w:sz w:val="24"/>
                <w:szCs w:val="24"/>
              </w:rPr>
              <w:t>preferinţă</w:t>
            </w:r>
            <w:proofErr w:type="spellEnd"/>
            <w:r w:rsidRPr="00AC46F6">
              <w:rPr>
                <w:rFonts w:ascii="Times New Roman" w:hAnsi="Times New Roman"/>
                <w:color w:val="000000"/>
                <w:sz w:val="24"/>
                <w:szCs w:val="24"/>
              </w:rPr>
              <w:t xml:space="preserve">, bazată pe criteriu de rasă, </w:t>
            </w:r>
            <w:proofErr w:type="spellStart"/>
            <w:r w:rsidRPr="00AC46F6">
              <w:rPr>
                <w:rFonts w:ascii="Times New Roman" w:hAnsi="Times New Roman"/>
                <w:color w:val="000000"/>
                <w:sz w:val="24"/>
                <w:szCs w:val="24"/>
              </w:rPr>
              <w:t>naţionalitate</w:t>
            </w:r>
            <w:proofErr w:type="spellEnd"/>
            <w:r w:rsidRPr="00AC46F6">
              <w:rPr>
                <w:rFonts w:ascii="Times New Roman" w:hAnsi="Times New Roman"/>
                <w:color w:val="000000"/>
                <w:sz w:val="24"/>
                <w:szCs w:val="24"/>
              </w:rPr>
              <w:t xml:space="preserve">, origine etnică, limbă, religie sau convingeri, sex, vîrstă, orientare sexuală, dizabilitate, opinie, </w:t>
            </w:r>
            <w:proofErr w:type="spellStart"/>
            <w:r w:rsidRPr="00AC46F6">
              <w:rPr>
                <w:rFonts w:ascii="Times New Roman" w:hAnsi="Times New Roman"/>
                <w:color w:val="000000"/>
                <w:sz w:val="24"/>
                <w:szCs w:val="24"/>
              </w:rPr>
              <w:t>apartenenţă</w:t>
            </w:r>
            <w:proofErr w:type="spellEnd"/>
            <w:r w:rsidRPr="00AC46F6">
              <w:rPr>
                <w:rFonts w:ascii="Times New Roman" w:hAnsi="Times New Roman"/>
                <w:color w:val="000000"/>
                <w:sz w:val="24"/>
                <w:szCs w:val="24"/>
              </w:rPr>
              <w:t xml:space="preserve"> politică sau pe orice alt criteriu, care are ca efect limitarea sau subminarea </w:t>
            </w:r>
            <w:proofErr w:type="spellStart"/>
            <w:r w:rsidRPr="00AC46F6">
              <w:rPr>
                <w:rFonts w:ascii="Times New Roman" w:hAnsi="Times New Roman"/>
                <w:color w:val="000000"/>
                <w:sz w:val="24"/>
                <w:szCs w:val="24"/>
              </w:rPr>
              <w:t>egalităţii</w:t>
            </w:r>
            <w:proofErr w:type="spellEnd"/>
            <w:r w:rsidRPr="00AC46F6">
              <w:rPr>
                <w:rFonts w:ascii="Times New Roman" w:hAnsi="Times New Roman"/>
                <w:color w:val="000000"/>
                <w:sz w:val="24"/>
                <w:szCs w:val="24"/>
              </w:rPr>
              <w:t xml:space="preserve"> de </w:t>
            </w:r>
            <w:proofErr w:type="spellStart"/>
            <w:r w:rsidRPr="00AC46F6">
              <w:rPr>
                <w:rFonts w:ascii="Times New Roman" w:hAnsi="Times New Roman"/>
                <w:color w:val="000000"/>
                <w:sz w:val="24"/>
                <w:szCs w:val="24"/>
              </w:rPr>
              <w:t>şanse</w:t>
            </w:r>
            <w:proofErr w:type="spellEnd"/>
            <w:r w:rsidRPr="00AC46F6">
              <w:rPr>
                <w:rFonts w:ascii="Times New Roman" w:hAnsi="Times New Roman"/>
                <w:color w:val="000000"/>
                <w:sz w:val="24"/>
                <w:szCs w:val="24"/>
              </w:rPr>
              <w:t xml:space="preserve"> sau de tratament la angajare sau la concediere, în activitatea nemijlocită şi în formarea profesională, </w:t>
            </w:r>
            <w:proofErr w:type="spellStart"/>
            <w:r w:rsidRPr="00AC46F6">
              <w:rPr>
                <w:rFonts w:ascii="Times New Roman" w:hAnsi="Times New Roman"/>
                <w:color w:val="000000"/>
                <w:sz w:val="24"/>
                <w:szCs w:val="24"/>
              </w:rPr>
              <w:t>săvîrşită</w:t>
            </w:r>
            <w:proofErr w:type="spellEnd"/>
            <w:r w:rsidRPr="00AC46F6">
              <w:rPr>
                <w:rFonts w:ascii="Times New Roman" w:hAnsi="Times New Roman"/>
                <w:color w:val="000000"/>
                <w:sz w:val="24"/>
                <w:szCs w:val="24"/>
              </w:rPr>
              <w:t xml:space="preserve"> prin:</w:t>
            </w:r>
          </w:p>
          <w:p w14:paraId="7B297B54"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a) plasarea de </w:t>
            </w:r>
            <w:proofErr w:type="spellStart"/>
            <w:r w:rsidRPr="00AC46F6">
              <w:rPr>
                <w:rFonts w:ascii="Times New Roman" w:hAnsi="Times New Roman"/>
                <w:color w:val="000000"/>
                <w:sz w:val="24"/>
                <w:szCs w:val="24"/>
              </w:rPr>
              <w:t>anunţuri</w:t>
            </w:r>
            <w:proofErr w:type="spellEnd"/>
            <w:r w:rsidRPr="00AC46F6">
              <w:rPr>
                <w:rFonts w:ascii="Times New Roman" w:hAnsi="Times New Roman"/>
                <w:color w:val="000000"/>
                <w:sz w:val="24"/>
                <w:szCs w:val="24"/>
              </w:rPr>
              <w:t xml:space="preserve"> de angajare cu indicarea </w:t>
            </w:r>
            <w:proofErr w:type="spellStart"/>
            <w:r w:rsidRPr="00AC46F6">
              <w:rPr>
                <w:rFonts w:ascii="Times New Roman" w:hAnsi="Times New Roman"/>
                <w:color w:val="000000"/>
                <w:sz w:val="24"/>
                <w:szCs w:val="24"/>
              </w:rPr>
              <w:t>condiţiilor</w:t>
            </w:r>
            <w:proofErr w:type="spellEnd"/>
            <w:r w:rsidRPr="00AC46F6">
              <w:rPr>
                <w:rFonts w:ascii="Times New Roman" w:hAnsi="Times New Roman"/>
                <w:color w:val="000000"/>
                <w:sz w:val="24"/>
                <w:szCs w:val="24"/>
              </w:rPr>
              <w:t xml:space="preserve"> şi criteriilor care exclud sau favorizează anumite persoane;</w:t>
            </w:r>
          </w:p>
          <w:p w14:paraId="016D3BFB"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b) refuzul neîntemeiat de angajare a persoanei;</w:t>
            </w:r>
          </w:p>
          <w:p w14:paraId="56A2C667"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c) refuzul neîntemeiat de admitere a unor persoane la cursurile de calificare profesională;</w:t>
            </w:r>
          </w:p>
          <w:p w14:paraId="3DA23C6E"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d) remunerarea </w:t>
            </w:r>
            <w:proofErr w:type="spellStart"/>
            <w:r w:rsidRPr="00AC46F6">
              <w:rPr>
                <w:rFonts w:ascii="Times New Roman" w:hAnsi="Times New Roman"/>
                <w:color w:val="000000"/>
                <w:sz w:val="24"/>
                <w:szCs w:val="24"/>
              </w:rPr>
              <w:t>diferenţiată</w:t>
            </w:r>
            <w:proofErr w:type="spellEnd"/>
            <w:r w:rsidRPr="00AC46F6">
              <w:rPr>
                <w:rFonts w:ascii="Times New Roman" w:hAnsi="Times New Roman"/>
                <w:color w:val="000000"/>
                <w:sz w:val="24"/>
                <w:szCs w:val="24"/>
              </w:rPr>
              <w:t xml:space="preserve"> pentru </w:t>
            </w:r>
            <w:proofErr w:type="spellStart"/>
            <w:r w:rsidRPr="00AC46F6">
              <w:rPr>
                <w:rFonts w:ascii="Times New Roman" w:hAnsi="Times New Roman"/>
                <w:color w:val="000000"/>
                <w:sz w:val="24"/>
                <w:szCs w:val="24"/>
              </w:rPr>
              <w:t>acelaşi</w:t>
            </w:r>
            <w:proofErr w:type="spellEnd"/>
            <w:r w:rsidRPr="00AC46F6">
              <w:rPr>
                <w:rFonts w:ascii="Times New Roman" w:hAnsi="Times New Roman"/>
                <w:color w:val="000000"/>
                <w:sz w:val="24"/>
                <w:szCs w:val="24"/>
              </w:rPr>
              <w:t xml:space="preserve"> tip şi/sau volum de muncă;</w:t>
            </w:r>
          </w:p>
          <w:p w14:paraId="13F51331"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e) distribuirea </w:t>
            </w:r>
            <w:proofErr w:type="spellStart"/>
            <w:r w:rsidRPr="00AC46F6">
              <w:rPr>
                <w:rFonts w:ascii="Times New Roman" w:hAnsi="Times New Roman"/>
                <w:color w:val="000000"/>
                <w:sz w:val="24"/>
                <w:szCs w:val="24"/>
              </w:rPr>
              <w:t>diferenţiată</w:t>
            </w:r>
            <w:proofErr w:type="spellEnd"/>
            <w:r w:rsidRPr="00AC46F6">
              <w:rPr>
                <w:rFonts w:ascii="Times New Roman" w:hAnsi="Times New Roman"/>
                <w:color w:val="000000"/>
                <w:sz w:val="24"/>
                <w:szCs w:val="24"/>
              </w:rPr>
              <w:t xml:space="preserve"> şi neîntemeiată a sarcinilor de lucru, fapt ce rezultă din acordarea unui statut mai puţin favorabil unor persoane,</w:t>
            </w:r>
          </w:p>
          <w:p w14:paraId="3BEE005D"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lastRenderedPageBreak/>
              <w:t xml:space="preserve">se </w:t>
            </w:r>
            <w:proofErr w:type="spellStart"/>
            <w:r w:rsidRPr="00AC46F6">
              <w:rPr>
                <w:rFonts w:ascii="Times New Roman" w:hAnsi="Times New Roman"/>
                <w:color w:val="000000"/>
                <w:sz w:val="24"/>
                <w:szCs w:val="24"/>
              </w:rPr>
              <w:t>sancţionează</w:t>
            </w:r>
            <w:proofErr w:type="spellEnd"/>
            <w:r w:rsidRPr="00AC46F6">
              <w:rPr>
                <w:rFonts w:ascii="Times New Roman" w:hAnsi="Times New Roman"/>
                <w:color w:val="000000"/>
                <w:sz w:val="24"/>
                <w:szCs w:val="24"/>
              </w:rPr>
              <w:t xml:space="preserve"> cu amendă de la 60 la 84 de unităţi </w:t>
            </w:r>
            <w:proofErr w:type="spellStart"/>
            <w:r w:rsidRPr="00AC46F6">
              <w:rPr>
                <w:rFonts w:ascii="Times New Roman" w:hAnsi="Times New Roman"/>
                <w:color w:val="000000"/>
                <w:sz w:val="24"/>
                <w:szCs w:val="24"/>
              </w:rPr>
              <w:t>convenţionale</w:t>
            </w:r>
            <w:proofErr w:type="spellEnd"/>
            <w:r w:rsidRPr="00AC46F6">
              <w:rPr>
                <w:rFonts w:ascii="Times New Roman" w:hAnsi="Times New Roman"/>
                <w:color w:val="000000"/>
                <w:sz w:val="24"/>
                <w:szCs w:val="24"/>
              </w:rPr>
              <w:t xml:space="preserve"> aplicată persoanei fizice, cu amendă de la 120 la 210 de unităţi </w:t>
            </w:r>
            <w:proofErr w:type="spellStart"/>
            <w:r w:rsidRPr="00AC46F6">
              <w:rPr>
                <w:rFonts w:ascii="Times New Roman" w:hAnsi="Times New Roman"/>
                <w:color w:val="000000"/>
                <w:sz w:val="24"/>
                <w:szCs w:val="24"/>
              </w:rPr>
              <w:t>convenţionale</w:t>
            </w:r>
            <w:proofErr w:type="spellEnd"/>
            <w:r w:rsidRPr="00AC46F6">
              <w:rPr>
                <w:rFonts w:ascii="Times New Roman" w:hAnsi="Times New Roman"/>
                <w:color w:val="000000"/>
                <w:sz w:val="24"/>
                <w:szCs w:val="24"/>
              </w:rPr>
              <w:t xml:space="preserve"> aplicată persoanei cu funcţie de răspundere, cu amendă de la 210 la 270 de unităţi </w:t>
            </w:r>
            <w:proofErr w:type="spellStart"/>
            <w:r w:rsidRPr="00AC46F6">
              <w:rPr>
                <w:rFonts w:ascii="Times New Roman" w:hAnsi="Times New Roman"/>
                <w:color w:val="000000"/>
                <w:sz w:val="24"/>
                <w:szCs w:val="24"/>
              </w:rPr>
              <w:t>convenţionale</w:t>
            </w:r>
            <w:proofErr w:type="spellEnd"/>
            <w:r w:rsidRPr="00AC46F6">
              <w:rPr>
                <w:rFonts w:ascii="Times New Roman" w:hAnsi="Times New Roman"/>
                <w:color w:val="000000"/>
                <w:sz w:val="24"/>
                <w:szCs w:val="24"/>
              </w:rPr>
              <w:t xml:space="preserve"> aplicată persoanei juridice.</w:t>
            </w:r>
          </w:p>
          <w:p w14:paraId="3490C727" w14:textId="77777777" w:rsidR="00A62745" w:rsidRPr="00AC46F6" w:rsidRDefault="00A62745" w:rsidP="00A62745">
            <w:pPr>
              <w:pBdr>
                <w:top w:val="nil"/>
                <w:left w:val="nil"/>
                <w:bottom w:val="nil"/>
                <w:right w:val="nil"/>
                <w:between w:val="nil"/>
              </w:pBdr>
              <w:spacing w:before="240"/>
              <w:jc w:val="both"/>
              <w:rPr>
                <w:rFonts w:ascii="Times New Roman" w:hAnsi="Times New Roman"/>
                <w:color w:val="000000"/>
                <w:sz w:val="24"/>
                <w:szCs w:val="24"/>
              </w:rPr>
            </w:pPr>
            <w:r w:rsidRPr="00AC46F6">
              <w:rPr>
                <w:rFonts w:ascii="Times New Roman" w:hAnsi="Times New Roman"/>
                <w:b/>
                <w:bCs/>
                <w:color w:val="000000"/>
                <w:sz w:val="24"/>
                <w:szCs w:val="24"/>
              </w:rPr>
              <w:t>Art. 65</w:t>
            </w:r>
            <w:r w:rsidRPr="00AC46F6">
              <w:rPr>
                <w:rFonts w:ascii="Times New Roman" w:hAnsi="Times New Roman"/>
                <w:b/>
                <w:bCs/>
                <w:color w:val="000000"/>
                <w:sz w:val="24"/>
                <w:szCs w:val="24"/>
                <w:vertAlign w:val="superscript"/>
              </w:rPr>
              <w:t>1</w:t>
            </w:r>
            <w:r w:rsidRPr="00AC46F6">
              <w:rPr>
                <w:rFonts w:ascii="Times New Roman" w:hAnsi="Times New Roman"/>
                <w:b/>
                <w:bCs/>
                <w:color w:val="000000"/>
                <w:sz w:val="24"/>
                <w:szCs w:val="24"/>
              </w:rPr>
              <w:t>.</w:t>
            </w:r>
            <w:r w:rsidRPr="00AC46F6">
              <w:rPr>
                <w:rFonts w:ascii="Times New Roman" w:hAnsi="Times New Roman"/>
                <w:color w:val="000000"/>
                <w:sz w:val="24"/>
                <w:szCs w:val="24"/>
              </w:rPr>
              <w:t> </w:t>
            </w:r>
            <w:r w:rsidRPr="00AC46F6">
              <w:rPr>
                <w:rFonts w:ascii="Times New Roman" w:hAnsi="Times New Roman"/>
                <w:b/>
                <w:bCs/>
                <w:color w:val="000000"/>
                <w:sz w:val="24"/>
                <w:szCs w:val="24"/>
              </w:rPr>
              <w:t xml:space="preserve">Discriminarea în domeniul </w:t>
            </w:r>
            <w:proofErr w:type="spellStart"/>
            <w:r w:rsidRPr="00AC46F6">
              <w:rPr>
                <w:rFonts w:ascii="Times New Roman" w:hAnsi="Times New Roman"/>
                <w:b/>
                <w:bCs/>
                <w:color w:val="000000"/>
                <w:sz w:val="24"/>
                <w:szCs w:val="24"/>
              </w:rPr>
              <w:t>învăţămîntului</w:t>
            </w:r>
            <w:proofErr w:type="spellEnd"/>
          </w:p>
          <w:p w14:paraId="3134F511"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Orice deosebire, excludere, </w:t>
            </w:r>
            <w:proofErr w:type="spellStart"/>
            <w:r w:rsidRPr="00AC46F6">
              <w:rPr>
                <w:rFonts w:ascii="Times New Roman" w:hAnsi="Times New Roman"/>
                <w:color w:val="000000"/>
                <w:sz w:val="24"/>
                <w:szCs w:val="24"/>
              </w:rPr>
              <w:t>restricţie</w:t>
            </w:r>
            <w:proofErr w:type="spellEnd"/>
            <w:r w:rsidRPr="00AC46F6">
              <w:rPr>
                <w:rFonts w:ascii="Times New Roman" w:hAnsi="Times New Roman"/>
                <w:color w:val="000000"/>
                <w:sz w:val="24"/>
                <w:szCs w:val="24"/>
              </w:rPr>
              <w:t xml:space="preserve"> sau </w:t>
            </w:r>
            <w:proofErr w:type="spellStart"/>
            <w:r w:rsidRPr="00AC46F6">
              <w:rPr>
                <w:rFonts w:ascii="Times New Roman" w:hAnsi="Times New Roman"/>
                <w:color w:val="000000"/>
                <w:sz w:val="24"/>
                <w:szCs w:val="24"/>
              </w:rPr>
              <w:t>preferinţă</w:t>
            </w:r>
            <w:proofErr w:type="spellEnd"/>
            <w:r w:rsidRPr="00AC46F6">
              <w:rPr>
                <w:rFonts w:ascii="Times New Roman" w:hAnsi="Times New Roman"/>
                <w:color w:val="000000"/>
                <w:sz w:val="24"/>
                <w:szCs w:val="24"/>
              </w:rPr>
              <w:t xml:space="preserve">, bazată pe criteriu de rasă, </w:t>
            </w:r>
            <w:proofErr w:type="spellStart"/>
            <w:r w:rsidRPr="00AC46F6">
              <w:rPr>
                <w:rFonts w:ascii="Times New Roman" w:hAnsi="Times New Roman"/>
                <w:color w:val="000000"/>
                <w:sz w:val="24"/>
                <w:szCs w:val="24"/>
              </w:rPr>
              <w:t>naţionalitate</w:t>
            </w:r>
            <w:proofErr w:type="spellEnd"/>
            <w:r w:rsidRPr="00AC46F6">
              <w:rPr>
                <w:rFonts w:ascii="Times New Roman" w:hAnsi="Times New Roman"/>
                <w:color w:val="000000"/>
                <w:sz w:val="24"/>
                <w:szCs w:val="24"/>
              </w:rPr>
              <w:t xml:space="preserve">, origine etnică, limbă, religie sau convingeri, sex, vîrstă, dizabilitate, opinie, </w:t>
            </w:r>
            <w:proofErr w:type="spellStart"/>
            <w:r w:rsidRPr="00AC46F6">
              <w:rPr>
                <w:rFonts w:ascii="Times New Roman" w:hAnsi="Times New Roman"/>
                <w:color w:val="000000"/>
                <w:sz w:val="24"/>
                <w:szCs w:val="24"/>
              </w:rPr>
              <w:t>apartenenţă</w:t>
            </w:r>
            <w:proofErr w:type="spellEnd"/>
            <w:r w:rsidRPr="00AC46F6">
              <w:rPr>
                <w:rFonts w:ascii="Times New Roman" w:hAnsi="Times New Roman"/>
                <w:color w:val="000000"/>
                <w:sz w:val="24"/>
                <w:szCs w:val="24"/>
              </w:rPr>
              <w:t xml:space="preserve"> politică sau pe orice alt criteriu, manifestată:</w:t>
            </w:r>
          </w:p>
          <w:p w14:paraId="57AA551B"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a) la oferirea accesului la instituţiile de </w:t>
            </w:r>
            <w:proofErr w:type="spellStart"/>
            <w:r w:rsidRPr="00AC46F6">
              <w:rPr>
                <w:rFonts w:ascii="Times New Roman" w:hAnsi="Times New Roman"/>
                <w:color w:val="000000"/>
                <w:sz w:val="24"/>
                <w:szCs w:val="24"/>
              </w:rPr>
              <w:t>învăţămînt</w:t>
            </w:r>
            <w:proofErr w:type="spellEnd"/>
            <w:r w:rsidRPr="00AC46F6">
              <w:rPr>
                <w:rFonts w:ascii="Times New Roman" w:hAnsi="Times New Roman"/>
                <w:color w:val="000000"/>
                <w:sz w:val="24"/>
                <w:szCs w:val="24"/>
              </w:rPr>
              <w:t xml:space="preserve"> de orice tip şi nivel;</w:t>
            </w:r>
          </w:p>
          <w:p w14:paraId="3C8FD509"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b) prin stabilirea de principii de admitere la studii, bazate pe anumite </w:t>
            </w:r>
            <w:proofErr w:type="spellStart"/>
            <w:r w:rsidRPr="00AC46F6">
              <w:rPr>
                <w:rFonts w:ascii="Times New Roman" w:hAnsi="Times New Roman"/>
                <w:color w:val="000000"/>
                <w:sz w:val="24"/>
                <w:szCs w:val="24"/>
              </w:rPr>
              <w:t>restricţii</w:t>
            </w:r>
            <w:proofErr w:type="spellEnd"/>
            <w:r w:rsidRPr="00AC46F6">
              <w:rPr>
                <w:rFonts w:ascii="Times New Roman" w:hAnsi="Times New Roman"/>
                <w:color w:val="000000"/>
                <w:sz w:val="24"/>
                <w:szCs w:val="24"/>
              </w:rPr>
              <w:t>, cu încălcarea prevederilor legislaţiei în vigoare;</w:t>
            </w:r>
          </w:p>
          <w:p w14:paraId="74EC8725"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c) în procesul </w:t>
            </w:r>
            <w:proofErr w:type="spellStart"/>
            <w:r w:rsidRPr="00AC46F6">
              <w:rPr>
                <w:rFonts w:ascii="Times New Roman" w:hAnsi="Times New Roman"/>
                <w:color w:val="000000"/>
                <w:sz w:val="24"/>
                <w:szCs w:val="24"/>
              </w:rPr>
              <w:t>educaţional</w:t>
            </w:r>
            <w:proofErr w:type="spellEnd"/>
            <w:r w:rsidRPr="00AC46F6">
              <w:rPr>
                <w:rFonts w:ascii="Times New Roman" w:hAnsi="Times New Roman"/>
                <w:color w:val="000000"/>
                <w:sz w:val="24"/>
                <w:szCs w:val="24"/>
              </w:rPr>
              <w:t xml:space="preserve">, inclusiv la evaluarea </w:t>
            </w:r>
            <w:proofErr w:type="spellStart"/>
            <w:r w:rsidRPr="00AC46F6">
              <w:rPr>
                <w:rFonts w:ascii="Times New Roman" w:hAnsi="Times New Roman"/>
                <w:color w:val="000000"/>
                <w:sz w:val="24"/>
                <w:szCs w:val="24"/>
              </w:rPr>
              <w:t>cunoştinţelor</w:t>
            </w:r>
            <w:proofErr w:type="spellEnd"/>
            <w:r w:rsidRPr="00AC46F6">
              <w:rPr>
                <w:rFonts w:ascii="Times New Roman" w:hAnsi="Times New Roman"/>
                <w:color w:val="000000"/>
                <w:sz w:val="24"/>
                <w:szCs w:val="24"/>
              </w:rPr>
              <w:t xml:space="preserve"> acumulate;</w:t>
            </w:r>
          </w:p>
          <w:p w14:paraId="31097E38"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d) în activitatea </w:t>
            </w:r>
            <w:proofErr w:type="spellStart"/>
            <w:r w:rsidRPr="00AC46F6">
              <w:rPr>
                <w:rFonts w:ascii="Times New Roman" w:hAnsi="Times New Roman"/>
                <w:color w:val="000000"/>
                <w:sz w:val="24"/>
                <w:szCs w:val="24"/>
              </w:rPr>
              <w:t>ştiinţifico</w:t>
            </w:r>
            <w:proofErr w:type="spellEnd"/>
            <w:r w:rsidRPr="00AC46F6">
              <w:rPr>
                <w:rFonts w:ascii="Times New Roman" w:hAnsi="Times New Roman"/>
                <w:color w:val="000000"/>
                <w:sz w:val="24"/>
                <w:szCs w:val="24"/>
              </w:rPr>
              <w:t>-didactică,</w:t>
            </w:r>
          </w:p>
          <w:p w14:paraId="543BF3D9"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se </w:t>
            </w:r>
            <w:proofErr w:type="spellStart"/>
            <w:r w:rsidRPr="00AC46F6">
              <w:rPr>
                <w:rFonts w:ascii="Times New Roman" w:hAnsi="Times New Roman"/>
                <w:color w:val="000000"/>
                <w:sz w:val="24"/>
                <w:szCs w:val="24"/>
              </w:rPr>
              <w:t>sancţionează</w:t>
            </w:r>
            <w:proofErr w:type="spellEnd"/>
            <w:r w:rsidRPr="00AC46F6">
              <w:rPr>
                <w:rFonts w:ascii="Times New Roman" w:hAnsi="Times New Roman"/>
                <w:color w:val="000000"/>
                <w:sz w:val="24"/>
                <w:szCs w:val="24"/>
              </w:rPr>
              <w:t xml:space="preserve"> cu amendă de la 60 la 84 de unităţi </w:t>
            </w:r>
            <w:proofErr w:type="spellStart"/>
            <w:r w:rsidRPr="00AC46F6">
              <w:rPr>
                <w:rFonts w:ascii="Times New Roman" w:hAnsi="Times New Roman"/>
                <w:color w:val="000000"/>
                <w:sz w:val="24"/>
                <w:szCs w:val="24"/>
              </w:rPr>
              <w:t>convenţionale</w:t>
            </w:r>
            <w:proofErr w:type="spellEnd"/>
            <w:r w:rsidRPr="00AC46F6">
              <w:rPr>
                <w:rFonts w:ascii="Times New Roman" w:hAnsi="Times New Roman"/>
                <w:color w:val="000000"/>
                <w:sz w:val="24"/>
                <w:szCs w:val="24"/>
              </w:rPr>
              <w:t xml:space="preserve"> aplicată persoanei fizice, cu amendă de la 120 la 210 de unităţi </w:t>
            </w:r>
            <w:proofErr w:type="spellStart"/>
            <w:r w:rsidRPr="00AC46F6">
              <w:rPr>
                <w:rFonts w:ascii="Times New Roman" w:hAnsi="Times New Roman"/>
                <w:color w:val="000000"/>
                <w:sz w:val="24"/>
                <w:szCs w:val="24"/>
              </w:rPr>
              <w:t>convenţionale</w:t>
            </w:r>
            <w:proofErr w:type="spellEnd"/>
            <w:r w:rsidRPr="00AC46F6">
              <w:rPr>
                <w:rFonts w:ascii="Times New Roman" w:hAnsi="Times New Roman"/>
                <w:color w:val="000000"/>
                <w:sz w:val="24"/>
                <w:szCs w:val="24"/>
              </w:rPr>
              <w:t xml:space="preserve"> aplicată persoanei cu funcţie de răspundere, cu amendă de la 210 la 270 de unităţi </w:t>
            </w:r>
            <w:proofErr w:type="spellStart"/>
            <w:r w:rsidRPr="00AC46F6">
              <w:rPr>
                <w:rFonts w:ascii="Times New Roman" w:hAnsi="Times New Roman"/>
                <w:color w:val="000000"/>
                <w:sz w:val="24"/>
                <w:szCs w:val="24"/>
              </w:rPr>
              <w:t>convenţionale</w:t>
            </w:r>
            <w:proofErr w:type="spellEnd"/>
            <w:r w:rsidRPr="00AC46F6">
              <w:rPr>
                <w:rFonts w:ascii="Times New Roman" w:hAnsi="Times New Roman"/>
                <w:color w:val="000000"/>
                <w:sz w:val="24"/>
                <w:szCs w:val="24"/>
              </w:rPr>
              <w:t xml:space="preserve"> aplicată persoanei juridice.</w:t>
            </w:r>
          </w:p>
          <w:sdt>
            <w:sdtPr>
              <w:rPr>
                <w:rFonts w:ascii="Times New Roman" w:hAnsi="Times New Roman"/>
                <w:sz w:val="24"/>
                <w:szCs w:val="24"/>
              </w:rPr>
              <w:tag w:val="goog_rdk_1405"/>
              <w:id w:val="-1395628256"/>
            </w:sdtPr>
            <w:sdtContent>
              <w:p w14:paraId="1B06ACF1" w14:textId="77777777" w:rsidR="00A62745" w:rsidRPr="00AC46F6" w:rsidRDefault="00000000" w:rsidP="00A62745">
                <w:pPr>
                  <w:pBdr>
                    <w:top w:val="nil"/>
                    <w:left w:val="nil"/>
                    <w:bottom w:val="nil"/>
                    <w:right w:val="nil"/>
                    <w:between w:val="nil"/>
                  </w:pBdr>
                  <w:jc w:val="both"/>
                  <w:rPr>
                    <w:rFonts w:ascii="Times New Roman" w:hAnsi="Times New Roman"/>
                    <w:b/>
                    <w:bCs/>
                    <w:color w:val="000000"/>
                    <w:sz w:val="24"/>
                    <w:szCs w:val="24"/>
                  </w:rPr>
                </w:pPr>
                <w:sdt>
                  <w:sdtPr>
                    <w:rPr>
                      <w:rFonts w:ascii="Times New Roman" w:hAnsi="Times New Roman"/>
                      <w:sz w:val="24"/>
                      <w:szCs w:val="24"/>
                    </w:rPr>
                    <w:tag w:val="goog_rdk_1404"/>
                    <w:id w:val="-1245856415"/>
                  </w:sdtPr>
                  <w:sdtContent>
                    <w:r w:rsidR="00A62745" w:rsidRPr="00AC46F6">
                      <w:rPr>
                        <w:rFonts w:ascii="Times New Roman" w:hAnsi="Times New Roman"/>
                        <w:b/>
                        <w:bCs/>
                        <w:color w:val="000000"/>
                        <w:sz w:val="24"/>
                        <w:szCs w:val="24"/>
                      </w:rPr>
                      <w:t>Art. 70</w:t>
                    </w:r>
                    <w:r w:rsidR="00A62745" w:rsidRPr="00AC46F6">
                      <w:rPr>
                        <w:rFonts w:ascii="Times New Roman" w:hAnsi="Times New Roman"/>
                        <w:b/>
                        <w:bCs/>
                        <w:color w:val="000000"/>
                        <w:sz w:val="24"/>
                        <w:szCs w:val="24"/>
                        <w:vertAlign w:val="superscript"/>
                      </w:rPr>
                      <w:t>2</w:t>
                    </w:r>
                    <w:r w:rsidR="00A62745" w:rsidRPr="00AC46F6">
                      <w:rPr>
                        <w:rFonts w:ascii="Times New Roman" w:hAnsi="Times New Roman"/>
                        <w:b/>
                        <w:bCs/>
                        <w:color w:val="000000"/>
                        <w:sz w:val="24"/>
                        <w:szCs w:val="24"/>
                      </w:rPr>
                      <w:t xml:space="preserve"> - Hărțuirea</w:t>
                    </w:r>
                  </w:sdtContent>
                </w:sdt>
              </w:p>
            </w:sdtContent>
          </w:sdt>
          <w:sdt>
            <w:sdtPr>
              <w:rPr>
                <w:rFonts w:ascii="Times New Roman" w:hAnsi="Times New Roman"/>
                <w:sz w:val="24"/>
                <w:szCs w:val="24"/>
              </w:rPr>
              <w:tag w:val="goog_rdk_1407"/>
              <w:id w:val="991558206"/>
            </w:sdtPr>
            <w:sdtContent>
              <w:p w14:paraId="6A255C9C"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06"/>
                    <w:id w:val="-1421064661"/>
                  </w:sdtPr>
                  <w:sdtContent>
                    <w:r w:rsidR="00A62745" w:rsidRPr="00AC46F6">
                      <w:rPr>
                        <w:rFonts w:ascii="Times New Roman" w:hAnsi="Times New Roman"/>
                        <w:color w:val="000000"/>
                        <w:sz w:val="24"/>
                        <w:szCs w:val="24"/>
                      </w:rPr>
                      <w:t xml:space="preserve">Hărțuirea, adică manifestarea unui comportament fizic, verbal, nonverbal sau a altor acțiuni care conduc la crearea unui mediu intimidant, ostil, degradant, umilitor sau ofensator, având drept scop sau efect lezarea demnității unei persoane pe baza criteriilor de rasă, culoare, origine națională, etnică și socială, statut social, cetățenie, limbă, religie sau convingeri, vârstă, sex, identitate de gen, statut matrimonial, orientare sexuală, dizabilitate, stare de sănătate, statut HIV, opinie, apartenență politică, avere, naștere sau orice alt criteriu, se sancționează cu amendă de la 78 la 90 de unități convenționale aplicată persoanei fizice sau cu muncă neremunerată în folosul comunității de la 40 la 60 de ore, cu amendă de la 150 la 240 de unități convenționale aplicată persoanei cu funcție de răspundere cu sau fără privarea, în ambele cazuri, de dreptul de a deține anumite funcții sau de dreptul de a desfășura o anumită activitate pe un termen de la 3 luni la un an. </w:t>
                    </w:r>
                  </w:sdtContent>
                </w:sdt>
              </w:p>
            </w:sdtContent>
          </w:sdt>
          <w:sdt>
            <w:sdtPr>
              <w:rPr>
                <w:rFonts w:ascii="Times New Roman" w:hAnsi="Times New Roman"/>
                <w:sz w:val="24"/>
                <w:szCs w:val="24"/>
              </w:rPr>
              <w:tag w:val="goog_rdk_1409"/>
              <w:id w:val="-145530086"/>
            </w:sdtPr>
            <w:sdtContent>
              <w:p w14:paraId="365EBC51" w14:textId="77777777" w:rsidR="00A62745" w:rsidRPr="00AC46F6" w:rsidRDefault="00000000" w:rsidP="00A62745">
                <w:pPr>
                  <w:pBdr>
                    <w:top w:val="nil"/>
                    <w:left w:val="nil"/>
                    <w:bottom w:val="nil"/>
                    <w:right w:val="nil"/>
                    <w:between w:val="nil"/>
                  </w:pBdr>
                  <w:jc w:val="both"/>
                  <w:rPr>
                    <w:rFonts w:ascii="Times New Roman" w:hAnsi="Times New Roman"/>
                    <w:b/>
                    <w:bCs/>
                    <w:color w:val="000000"/>
                    <w:sz w:val="24"/>
                    <w:szCs w:val="24"/>
                  </w:rPr>
                </w:pPr>
                <w:sdt>
                  <w:sdtPr>
                    <w:rPr>
                      <w:rFonts w:ascii="Times New Roman" w:hAnsi="Times New Roman"/>
                      <w:sz w:val="24"/>
                      <w:szCs w:val="24"/>
                    </w:rPr>
                    <w:tag w:val="goog_rdk_1408"/>
                    <w:id w:val="-970834996"/>
                  </w:sdtPr>
                  <w:sdtContent>
                    <w:r w:rsidR="00A62745" w:rsidRPr="00AC46F6">
                      <w:rPr>
                        <w:rFonts w:ascii="Times New Roman" w:hAnsi="Times New Roman"/>
                        <w:b/>
                        <w:bCs/>
                        <w:color w:val="000000"/>
                        <w:sz w:val="24"/>
                        <w:szCs w:val="24"/>
                      </w:rPr>
                      <w:t>Art. 70</w:t>
                    </w:r>
                    <w:r w:rsidR="00A62745" w:rsidRPr="00AC46F6">
                      <w:rPr>
                        <w:rFonts w:ascii="Times New Roman" w:hAnsi="Times New Roman"/>
                        <w:b/>
                        <w:bCs/>
                        <w:color w:val="000000"/>
                        <w:sz w:val="24"/>
                        <w:szCs w:val="24"/>
                        <w:vertAlign w:val="superscript"/>
                      </w:rPr>
                      <w:t>3</w:t>
                    </w:r>
                    <w:r w:rsidR="00A62745" w:rsidRPr="00AC46F6">
                      <w:rPr>
                        <w:rFonts w:ascii="Times New Roman" w:hAnsi="Times New Roman"/>
                        <w:b/>
                        <w:bCs/>
                        <w:color w:val="000000"/>
                        <w:sz w:val="24"/>
                        <w:szCs w:val="24"/>
                      </w:rPr>
                      <w:t> - Victimizarea</w:t>
                    </w:r>
                  </w:sdtContent>
                </w:sdt>
              </w:p>
            </w:sdtContent>
          </w:sdt>
          <w:sdt>
            <w:sdtPr>
              <w:rPr>
                <w:rFonts w:ascii="Times New Roman" w:hAnsi="Times New Roman"/>
                <w:sz w:val="24"/>
                <w:szCs w:val="24"/>
              </w:rPr>
              <w:tag w:val="goog_rdk_1411"/>
              <w:id w:val="928920991"/>
            </w:sdtPr>
            <w:sdtContent>
              <w:p w14:paraId="6B6B3BA0"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10"/>
                    <w:id w:val="354295067"/>
                  </w:sdtPr>
                  <w:sdtContent>
                    <w:r w:rsidR="00A62745" w:rsidRPr="00AC46F6">
                      <w:rPr>
                        <w:rFonts w:ascii="Times New Roman" w:hAnsi="Times New Roman"/>
                        <w:color w:val="000000"/>
                        <w:sz w:val="24"/>
                        <w:szCs w:val="24"/>
                      </w:rPr>
                      <w:t xml:space="preserve">Orice acțiune sau inacțiune soldată cu consecințe negative pentru persoana care a depus plângere sau a înaintat acțiune în instanța de judecată în scopul asigurării principiilor egalității și nediscriminării ori în scopul furnizării unor informații, inclusiv a unor mărturii, care se referă la plângerea sau acțiunea înaintată de către o altă persoană se sancționează cu amendă de la 60 la 84 de unități convenționale aplicată persoanei fizice, cu amendă de la 120 la 210 unități convenționale aplicată persoanei cu funcție de răspundere. </w:t>
                    </w:r>
                  </w:sdtContent>
                </w:sdt>
              </w:p>
            </w:sdtContent>
          </w:sdt>
          <w:p w14:paraId="0BDB5EEA"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p>
          <w:p w14:paraId="79D4FF29" w14:textId="77777777" w:rsidR="00A62745" w:rsidRPr="00AC46F6" w:rsidRDefault="00A62745" w:rsidP="00A62745">
            <w:pPr>
              <w:pBdr>
                <w:top w:val="nil"/>
                <w:left w:val="nil"/>
                <w:bottom w:val="nil"/>
                <w:right w:val="nil"/>
                <w:between w:val="nil"/>
              </w:pBdr>
              <w:jc w:val="both"/>
              <w:rPr>
                <w:rFonts w:ascii="Times New Roman" w:hAnsi="Times New Roman"/>
                <w:b/>
                <w:bCs/>
                <w:color w:val="000000"/>
                <w:sz w:val="24"/>
                <w:szCs w:val="24"/>
              </w:rPr>
            </w:pPr>
            <w:r w:rsidRPr="00AC46F6">
              <w:rPr>
                <w:rFonts w:ascii="Times New Roman" w:hAnsi="Times New Roman"/>
                <w:b/>
                <w:bCs/>
                <w:color w:val="000000"/>
                <w:sz w:val="24"/>
                <w:szCs w:val="24"/>
              </w:rPr>
              <w:t>Art. 71</w:t>
            </w:r>
            <w:r w:rsidRPr="00AC46F6">
              <w:rPr>
                <w:rFonts w:ascii="Times New Roman" w:hAnsi="Times New Roman"/>
                <w:b/>
                <w:bCs/>
                <w:color w:val="000000"/>
                <w:sz w:val="24"/>
                <w:szCs w:val="24"/>
                <w:vertAlign w:val="superscript"/>
              </w:rPr>
              <w:t>1</w:t>
            </w:r>
            <w:r w:rsidRPr="00AC46F6">
              <w:rPr>
                <w:rFonts w:ascii="Times New Roman" w:hAnsi="Times New Roman"/>
                <w:b/>
                <w:bCs/>
                <w:color w:val="000000"/>
                <w:sz w:val="24"/>
                <w:szCs w:val="24"/>
              </w:rPr>
              <w:t>.</w:t>
            </w:r>
            <w:r w:rsidRPr="00AC46F6">
              <w:rPr>
                <w:rFonts w:ascii="Times New Roman" w:hAnsi="Times New Roman"/>
                <w:color w:val="000000"/>
                <w:sz w:val="24"/>
                <w:szCs w:val="24"/>
              </w:rPr>
              <w:t> </w:t>
            </w:r>
            <w:r w:rsidRPr="00AC46F6">
              <w:rPr>
                <w:rFonts w:ascii="Times New Roman" w:hAnsi="Times New Roman"/>
                <w:b/>
                <w:bCs/>
                <w:color w:val="000000"/>
                <w:sz w:val="24"/>
                <w:szCs w:val="24"/>
              </w:rPr>
              <w:t>Discriminarea privind accesul la serviciile</w:t>
            </w:r>
          </w:p>
          <w:p w14:paraId="7B4DC506" w14:textId="77777777" w:rsidR="00A62745" w:rsidRPr="00AC46F6" w:rsidRDefault="00A62745" w:rsidP="00A62745">
            <w:pPr>
              <w:pBdr>
                <w:top w:val="nil"/>
                <w:left w:val="nil"/>
                <w:bottom w:val="nil"/>
                <w:right w:val="nil"/>
                <w:between w:val="nil"/>
              </w:pBdr>
              <w:jc w:val="both"/>
              <w:rPr>
                <w:rFonts w:ascii="Times New Roman" w:hAnsi="Times New Roman"/>
                <w:b/>
                <w:bCs/>
                <w:color w:val="000000"/>
                <w:sz w:val="24"/>
                <w:szCs w:val="24"/>
              </w:rPr>
            </w:pPr>
            <w:r w:rsidRPr="00AC46F6">
              <w:rPr>
                <w:rFonts w:ascii="Times New Roman" w:hAnsi="Times New Roman"/>
                <w:b/>
                <w:bCs/>
                <w:color w:val="000000"/>
                <w:sz w:val="24"/>
                <w:szCs w:val="24"/>
              </w:rPr>
              <w:t>şi bunurile disponibile publicului</w:t>
            </w:r>
          </w:p>
          <w:p w14:paraId="718C5E34"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Orice deosebire, excludere, </w:t>
            </w:r>
            <w:proofErr w:type="spellStart"/>
            <w:r w:rsidRPr="00AC46F6">
              <w:rPr>
                <w:rFonts w:ascii="Times New Roman" w:hAnsi="Times New Roman"/>
                <w:color w:val="000000"/>
                <w:sz w:val="24"/>
                <w:szCs w:val="24"/>
              </w:rPr>
              <w:t>restricţie</w:t>
            </w:r>
            <w:proofErr w:type="spellEnd"/>
            <w:r w:rsidRPr="00AC46F6">
              <w:rPr>
                <w:rFonts w:ascii="Times New Roman" w:hAnsi="Times New Roman"/>
                <w:color w:val="000000"/>
                <w:sz w:val="24"/>
                <w:szCs w:val="24"/>
              </w:rPr>
              <w:t xml:space="preserve"> sau </w:t>
            </w:r>
            <w:proofErr w:type="spellStart"/>
            <w:r w:rsidRPr="00AC46F6">
              <w:rPr>
                <w:rFonts w:ascii="Times New Roman" w:hAnsi="Times New Roman"/>
                <w:color w:val="000000"/>
                <w:sz w:val="24"/>
                <w:szCs w:val="24"/>
              </w:rPr>
              <w:t>preferinţă</w:t>
            </w:r>
            <w:proofErr w:type="spellEnd"/>
            <w:r w:rsidRPr="00AC46F6">
              <w:rPr>
                <w:rFonts w:ascii="Times New Roman" w:hAnsi="Times New Roman"/>
                <w:color w:val="000000"/>
                <w:sz w:val="24"/>
                <w:szCs w:val="24"/>
              </w:rPr>
              <w:t xml:space="preserve">, bazată pe criteriu de rasă, </w:t>
            </w:r>
            <w:proofErr w:type="spellStart"/>
            <w:r w:rsidRPr="00AC46F6">
              <w:rPr>
                <w:rFonts w:ascii="Times New Roman" w:hAnsi="Times New Roman"/>
                <w:color w:val="000000"/>
                <w:sz w:val="24"/>
                <w:szCs w:val="24"/>
              </w:rPr>
              <w:t>naţionalitate</w:t>
            </w:r>
            <w:proofErr w:type="spellEnd"/>
            <w:r w:rsidRPr="00AC46F6">
              <w:rPr>
                <w:rFonts w:ascii="Times New Roman" w:hAnsi="Times New Roman"/>
                <w:color w:val="000000"/>
                <w:sz w:val="24"/>
                <w:szCs w:val="24"/>
              </w:rPr>
              <w:t xml:space="preserve">, origine etnică, limbă, religie sau convingeri, sex, vîrstă, dizabilitate, opinie, </w:t>
            </w:r>
            <w:proofErr w:type="spellStart"/>
            <w:r w:rsidRPr="00AC46F6">
              <w:rPr>
                <w:rFonts w:ascii="Times New Roman" w:hAnsi="Times New Roman"/>
                <w:color w:val="000000"/>
                <w:sz w:val="24"/>
                <w:szCs w:val="24"/>
              </w:rPr>
              <w:t>apartenenţă</w:t>
            </w:r>
            <w:proofErr w:type="spellEnd"/>
            <w:r w:rsidRPr="00AC46F6">
              <w:rPr>
                <w:rFonts w:ascii="Times New Roman" w:hAnsi="Times New Roman"/>
                <w:color w:val="000000"/>
                <w:sz w:val="24"/>
                <w:szCs w:val="24"/>
              </w:rPr>
              <w:t xml:space="preserve"> politică sau pe orice alt criteriu, manifestată în domeniul accesului persoanelor la serviciile oferite de </w:t>
            </w:r>
            <w:proofErr w:type="spellStart"/>
            <w:r w:rsidRPr="00AC46F6">
              <w:rPr>
                <w:rFonts w:ascii="Times New Roman" w:hAnsi="Times New Roman"/>
                <w:color w:val="000000"/>
                <w:sz w:val="24"/>
                <w:szCs w:val="24"/>
              </w:rPr>
              <w:t>autorităţile</w:t>
            </w:r>
            <w:proofErr w:type="spellEnd"/>
            <w:r w:rsidRPr="00AC46F6">
              <w:rPr>
                <w:rFonts w:ascii="Times New Roman" w:hAnsi="Times New Roman"/>
                <w:color w:val="000000"/>
                <w:sz w:val="24"/>
                <w:szCs w:val="24"/>
              </w:rPr>
              <w:t xml:space="preserve"> publice, la cele de </w:t>
            </w:r>
            <w:proofErr w:type="spellStart"/>
            <w:r w:rsidRPr="00AC46F6">
              <w:rPr>
                <w:rFonts w:ascii="Times New Roman" w:hAnsi="Times New Roman"/>
                <w:color w:val="000000"/>
                <w:sz w:val="24"/>
                <w:szCs w:val="24"/>
              </w:rPr>
              <w:t>asistenţă</w:t>
            </w:r>
            <w:proofErr w:type="spellEnd"/>
            <w:r w:rsidRPr="00AC46F6">
              <w:rPr>
                <w:rFonts w:ascii="Times New Roman" w:hAnsi="Times New Roman"/>
                <w:color w:val="000000"/>
                <w:sz w:val="24"/>
                <w:szCs w:val="24"/>
              </w:rPr>
              <w:t xml:space="preserve"> medicală, reabilitare medicală şi la alte servicii de sănătate, la serviciile de protecţie socială, bancare şi financiare, de transport, culturale şi de agrement, de </w:t>
            </w:r>
            <w:proofErr w:type="spellStart"/>
            <w:r w:rsidRPr="00AC46F6">
              <w:rPr>
                <w:rFonts w:ascii="Times New Roman" w:hAnsi="Times New Roman"/>
                <w:color w:val="000000"/>
                <w:sz w:val="24"/>
                <w:szCs w:val="24"/>
              </w:rPr>
              <w:t>vînzare</w:t>
            </w:r>
            <w:proofErr w:type="spellEnd"/>
            <w:r w:rsidRPr="00AC46F6">
              <w:rPr>
                <w:rFonts w:ascii="Times New Roman" w:hAnsi="Times New Roman"/>
                <w:color w:val="000000"/>
                <w:sz w:val="24"/>
                <w:szCs w:val="24"/>
              </w:rPr>
              <w:t xml:space="preserve"> sau de închiriere de bunuri mobile sau imobile, precum şi la alte servicii şi bunuri disponibile publicului, dacă fapta nu constituie </w:t>
            </w:r>
            <w:proofErr w:type="spellStart"/>
            <w:r w:rsidRPr="00AC46F6">
              <w:rPr>
                <w:rFonts w:ascii="Times New Roman" w:hAnsi="Times New Roman"/>
                <w:color w:val="000000"/>
                <w:sz w:val="24"/>
                <w:szCs w:val="24"/>
              </w:rPr>
              <w:t>infracţiune</w:t>
            </w:r>
            <w:proofErr w:type="spellEnd"/>
            <w:r w:rsidRPr="00AC46F6">
              <w:rPr>
                <w:rFonts w:ascii="Times New Roman" w:hAnsi="Times New Roman"/>
                <w:color w:val="000000"/>
                <w:sz w:val="24"/>
                <w:szCs w:val="24"/>
              </w:rPr>
              <w:t>,</w:t>
            </w:r>
          </w:p>
          <w:p w14:paraId="3106E7CE"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se </w:t>
            </w:r>
            <w:proofErr w:type="spellStart"/>
            <w:r w:rsidRPr="00AC46F6">
              <w:rPr>
                <w:rFonts w:ascii="Times New Roman" w:hAnsi="Times New Roman"/>
                <w:color w:val="000000"/>
                <w:sz w:val="24"/>
                <w:szCs w:val="24"/>
              </w:rPr>
              <w:t>sancţionează</w:t>
            </w:r>
            <w:proofErr w:type="spellEnd"/>
            <w:r w:rsidRPr="00AC46F6">
              <w:rPr>
                <w:rFonts w:ascii="Times New Roman" w:hAnsi="Times New Roman"/>
                <w:color w:val="000000"/>
                <w:sz w:val="24"/>
                <w:szCs w:val="24"/>
              </w:rPr>
              <w:t xml:space="preserve"> cu amendă de la 60 la 84 de unităţi </w:t>
            </w:r>
            <w:proofErr w:type="spellStart"/>
            <w:r w:rsidRPr="00AC46F6">
              <w:rPr>
                <w:rFonts w:ascii="Times New Roman" w:hAnsi="Times New Roman"/>
                <w:color w:val="000000"/>
                <w:sz w:val="24"/>
                <w:szCs w:val="24"/>
              </w:rPr>
              <w:t>convenţionale</w:t>
            </w:r>
            <w:proofErr w:type="spellEnd"/>
            <w:r w:rsidRPr="00AC46F6">
              <w:rPr>
                <w:rFonts w:ascii="Times New Roman" w:hAnsi="Times New Roman"/>
                <w:color w:val="000000"/>
                <w:sz w:val="24"/>
                <w:szCs w:val="24"/>
              </w:rPr>
              <w:t xml:space="preserve"> aplicată persoanei fizice, cu amendă de la 120 la 210 de unităţi </w:t>
            </w:r>
            <w:proofErr w:type="spellStart"/>
            <w:r w:rsidRPr="00AC46F6">
              <w:rPr>
                <w:rFonts w:ascii="Times New Roman" w:hAnsi="Times New Roman"/>
                <w:color w:val="000000"/>
                <w:sz w:val="24"/>
                <w:szCs w:val="24"/>
              </w:rPr>
              <w:t>convenţionale</w:t>
            </w:r>
            <w:proofErr w:type="spellEnd"/>
            <w:r w:rsidRPr="00AC46F6">
              <w:rPr>
                <w:rFonts w:ascii="Times New Roman" w:hAnsi="Times New Roman"/>
                <w:color w:val="000000"/>
                <w:sz w:val="24"/>
                <w:szCs w:val="24"/>
              </w:rPr>
              <w:t xml:space="preserve"> aplicată persoanei cu funcţie de răspundere, cu amendă de la 210 la 270 de unităţi </w:t>
            </w:r>
            <w:proofErr w:type="spellStart"/>
            <w:r w:rsidRPr="00AC46F6">
              <w:rPr>
                <w:rFonts w:ascii="Times New Roman" w:hAnsi="Times New Roman"/>
                <w:color w:val="000000"/>
                <w:sz w:val="24"/>
                <w:szCs w:val="24"/>
              </w:rPr>
              <w:t>convenţionale</w:t>
            </w:r>
            <w:proofErr w:type="spellEnd"/>
            <w:r w:rsidRPr="00AC46F6">
              <w:rPr>
                <w:rFonts w:ascii="Times New Roman" w:hAnsi="Times New Roman"/>
                <w:color w:val="000000"/>
                <w:sz w:val="24"/>
                <w:szCs w:val="24"/>
              </w:rPr>
              <w:t xml:space="preserve"> aplicată persoanei juridice.</w:t>
            </w:r>
          </w:p>
          <w:sdt>
            <w:sdtPr>
              <w:rPr>
                <w:rFonts w:ascii="Times New Roman" w:hAnsi="Times New Roman"/>
                <w:sz w:val="24"/>
                <w:szCs w:val="24"/>
              </w:rPr>
              <w:tag w:val="goog_rdk_1414"/>
              <w:id w:val="619854373"/>
            </w:sdtPr>
            <w:sdtContent>
              <w:p w14:paraId="70F78780" w14:textId="77777777" w:rsidR="00A62745" w:rsidRPr="00AC46F6" w:rsidRDefault="00000000" w:rsidP="00A62745">
                <w:pPr>
                  <w:pBdr>
                    <w:top w:val="nil"/>
                    <w:left w:val="nil"/>
                    <w:bottom w:val="nil"/>
                    <w:right w:val="nil"/>
                    <w:between w:val="nil"/>
                  </w:pBdr>
                  <w:jc w:val="both"/>
                  <w:rPr>
                    <w:rFonts w:ascii="Times New Roman" w:hAnsi="Times New Roman"/>
                    <w:b/>
                    <w:bCs/>
                    <w:color w:val="000000"/>
                    <w:sz w:val="24"/>
                    <w:szCs w:val="24"/>
                  </w:rPr>
                </w:pPr>
                <w:sdt>
                  <w:sdtPr>
                    <w:rPr>
                      <w:rFonts w:ascii="Times New Roman" w:hAnsi="Times New Roman"/>
                      <w:sz w:val="24"/>
                      <w:szCs w:val="24"/>
                    </w:rPr>
                    <w:tag w:val="goog_rdk_1413"/>
                    <w:id w:val="-1939077490"/>
                  </w:sdtPr>
                  <w:sdtContent>
                    <w:r w:rsidR="00A62745" w:rsidRPr="00AC46F6">
                      <w:rPr>
                        <w:rFonts w:ascii="Times New Roman" w:hAnsi="Times New Roman"/>
                        <w:b/>
                        <w:bCs/>
                        <w:color w:val="000000"/>
                        <w:sz w:val="24"/>
                        <w:szCs w:val="24"/>
                      </w:rPr>
                      <w:t>Art.  71</w:t>
                    </w:r>
                    <w:r w:rsidR="00A62745" w:rsidRPr="00AC46F6">
                      <w:rPr>
                        <w:rFonts w:ascii="Times New Roman" w:hAnsi="Times New Roman"/>
                        <w:b/>
                        <w:bCs/>
                        <w:color w:val="000000"/>
                        <w:sz w:val="24"/>
                        <w:szCs w:val="24"/>
                        <w:vertAlign w:val="superscript"/>
                      </w:rPr>
                      <w:t>2</w:t>
                    </w:r>
                    <w:r w:rsidR="00A62745" w:rsidRPr="00AC46F6">
                      <w:rPr>
                        <w:rFonts w:ascii="Times New Roman" w:hAnsi="Times New Roman"/>
                        <w:b/>
                        <w:bCs/>
                        <w:color w:val="000000"/>
                        <w:sz w:val="24"/>
                        <w:szCs w:val="24"/>
                      </w:rPr>
                      <w:t>.  Împiedicarea activității Consiliului pentru egalitate</w:t>
                    </w:r>
                  </w:sdtContent>
                </w:sdt>
              </w:p>
            </w:sdtContent>
          </w:sdt>
          <w:sdt>
            <w:sdtPr>
              <w:rPr>
                <w:rFonts w:ascii="Times New Roman" w:hAnsi="Times New Roman"/>
                <w:sz w:val="24"/>
                <w:szCs w:val="24"/>
              </w:rPr>
              <w:tag w:val="goog_rdk_1416"/>
              <w:id w:val="-279570979"/>
            </w:sdtPr>
            <w:sdtContent>
              <w:p w14:paraId="63162625"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15"/>
                    <w:id w:val="903039392"/>
                  </w:sdtPr>
                  <w:sdtContent>
                    <w:r w:rsidR="00A62745" w:rsidRPr="00AC46F6">
                      <w:rPr>
                        <w:rFonts w:ascii="Times New Roman" w:hAnsi="Times New Roman"/>
                        <w:color w:val="000000"/>
                        <w:sz w:val="24"/>
                        <w:szCs w:val="24"/>
                      </w:rPr>
                      <w:t xml:space="preserve">Împiedicarea activității Consiliului pentru egalitate cu scopul de a </w:t>
                    </w:r>
                    <w:proofErr w:type="spellStart"/>
                    <w:r w:rsidR="00A62745" w:rsidRPr="00AC46F6">
                      <w:rPr>
                        <w:rFonts w:ascii="Times New Roman" w:hAnsi="Times New Roman"/>
                        <w:color w:val="000000"/>
                        <w:sz w:val="24"/>
                        <w:szCs w:val="24"/>
                      </w:rPr>
                      <w:t>influenţa</w:t>
                    </w:r>
                    <w:proofErr w:type="spellEnd"/>
                    <w:r w:rsidR="00A62745" w:rsidRPr="00AC46F6">
                      <w:rPr>
                        <w:rFonts w:ascii="Times New Roman" w:hAnsi="Times New Roman"/>
                        <w:color w:val="000000"/>
                        <w:sz w:val="24"/>
                        <w:szCs w:val="24"/>
                      </w:rPr>
                      <w:t xml:space="preserve"> deciziile acestuia, neprezentarea în termenul prevăzut de lege a informațiilor relevante solicitate pentru examinarea plângerilor sau în procesul de monitorizare, ignorarea intenționată și neexecutarea prescripțiilor și recomandărilor consiliului, precum și a obligațiilor asumate prin acordurile de conciliere, împiedicarea sub orice altă formă a activității acestuia se </w:t>
                    </w:r>
                    <w:proofErr w:type="spellStart"/>
                    <w:r w:rsidR="00A62745" w:rsidRPr="00AC46F6">
                      <w:rPr>
                        <w:rFonts w:ascii="Times New Roman" w:hAnsi="Times New Roman"/>
                        <w:color w:val="000000"/>
                        <w:sz w:val="24"/>
                        <w:szCs w:val="24"/>
                      </w:rPr>
                      <w:t>sancţionează</w:t>
                    </w:r>
                    <w:proofErr w:type="spellEnd"/>
                    <w:r w:rsidR="00A62745" w:rsidRPr="00AC46F6">
                      <w:rPr>
                        <w:rFonts w:ascii="Times New Roman" w:hAnsi="Times New Roman"/>
                        <w:color w:val="000000"/>
                        <w:sz w:val="24"/>
                        <w:szCs w:val="24"/>
                      </w:rPr>
                      <w:t xml:space="preserve"> cu amendă de la 30 la 60 de unităţi </w:t>
                    </w:r>
                    <w:proofErr w:type="spellStart"/>
                    <w:r w:rsidR="00A62745" w:rsidRPr="00AC46F6">
                      <w:rPr>
                        <w:rFonts w:ascii="Times New Roman" w:hAnsi="Times New Roman"/>
                        <w:color w:val="000000"/>
                        <w:sz w:val="24"/>
                        <w:szCs w:val="24"/>
                      </w:rPr>
                      <w:t>convenţionale</w:t>
                    </w:r>
                    <w:proofErr w:type="spellEnd"/>
                    <w:r w:rsidR="00A62745" w:rsidRPr="00AC46F6">
                      <w:rPr>
                        <w:rFonts w:ascii="Times New Roman" w:hAnsi="Times New Roman"/>
                        <w:color w:val="000000"/>
                        <w:sz w:val="24"/>
                        <w:szCs w:val="24"/>
                      </w:rPr>
                      <w:t xml:space="preserve"> aplicată persoanei fizice, cu amendă de la 45 la 90 de unităţi </w:t>
                    </w:r>
                    <w:proofErr w:type="spellStart"/>
                    <w:r w:rsidR="00A62745" w:rsidRPr="00AC46F6">
                      <w:rPr>
                        <w:rFonts w:ascii="Times New Roman" w:hAnsi="Times New Roman"/>
                        <w:color w:val="000000"/>
                        <w:sz w:val="24"/>
                        <w:szCs w:val="24"/>
                      </w:rPr>
                      <w:t>convenţionale</w:t>
                    </w:r>
                    <w:proofErr w:type="spellEnd"/>
                    <w:r w:rsidR="00A62745" w:rsidRPr="00AC46F6">
                      <w:rPr>
                        <w:rFonts w:ascii="Times New Roman" w:hAnsi="Times New Roman"/>
                        <w:color w:val="000000"/>
                        <w:sz w:val="24"/>
                        <w:szCs w:val="24"/>
                      </w:rPr>
                      <w:t xml:space="preserve"> aplicată persoanei cu funcţie de răspundere. </w:t>
                    </w:r>
                  </w:sdtContent>
                </w:sdt>
              </w:p>
            </w:sdtContent>
          </w:sdt>
          <w:p w14:paraId="63C241F7"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p>
          <w:p w14:paraId="2E69897B"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p>
          <w:p w14:paraId="21CC0AFA"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b/>
                <w:bCs/>
                <w:color w:val="000000"/>
                <w:sz w:val="24"/>
                <w:szCs w:val="24"/>
              </w:rPr>
              <w:t>Codul Penal nr. 985/2002</w:t>
            </w:r>
            <w:sdt>
              <w:sdtPr>
                <w:rPr>
                  <w:rFonts w:ascii="Times New Roman" w:hAnsi="Times New Roman"/>
                  <w:sz w:val="24"/>
                  <w:szCs w:val="24"/>
                </w:rPr>
                <w:tag w:val="goog_rdk_1417"/>
                <w:id w:val="-796355596"/>
              </w:sdtPr>
              <w:sdtContent>
                <w:r w:rsidRPr="00AC46F6">
                  <w:rPr>
                    <w:rFonts w:ascii="Times New Roman" w:hAnsi="Times New Roman"/>
                    <w:b/>
                    <w:bCs/>
                    <w:color w:val="000000"/>
                    <w:sz w:val="24"/>
                    <w:szCs w:val="24"/>
                  </w:rPr>
                  <w:t>:</w:t>
                </w:r>
              </w:sdtContent>
            </w:sdt>
          </w:p>
          <w:p w14:paraId="2BCDE3C0" w14:textId="77777777" w:rsidR="00A62745" w:rsidRPr="00AC46F6" w:rsidRDefault="00A62745" w:rsidP="00A62745">
            <w:pPr>
              <w:pBdr>
                <w:top w:val="nil"/>
                <w:left w:val="nil"/>
                <w:bottom w:val="nil"/>
                <w:right w:val="nil"/>
                <w:between w:val="nil"/>
              </w:pBdr>
              <w:jc w:val="both"/>
              <w:rPr>
                <w:rFonts w:ascii="Times New Roman" w:hAnsi="Times New Roman"/>
                <w:b/>
                <w:bCs/>
                <w:color w:val="000000"/>
                <w:sz w:val="24"/>
                <w:szCs w:val="24"/>
              </w:rPr>
            </w:pPr>
            <w:r w:rsidRPr="00AC46F6">
              <w:rPr>
                <w:rFonts w:ascii="Times New Roman" w:hAnsi="Times New Roman"/>
                <w:b/>
                <w:bCs/>
                <w:color w:val="000000"/>
                <w:sz w:val="24"/>
                <w:szCs w:val="24"/>
              </w:rPr>
              <w:lastRenderedPageBreak/>
              <w:t>Art. 176</w:t>
            </w:r>
            <w:r w:rsidRPr="00AC46F6">
              <w:rPr>
                <w:rFonts w:ascii="Times New Roman" w:hAnsi="Times New Roman"/>
                <w:color w:val="000000"/>
                <w:sz w:val="24"/>
                <w:szCs w:val="24"/>
              </w:rPr>
              <w:t xml:space="preserve">. </w:t>
            </w:r>
            <w:r w:rsidRPr="00AC46F6">
              <w:rPr>
                <w:rFonts w:ascii="Times New Roman" w:hAnsi="Times New Roman"/>
                <w:b/>
                <w:bCs/>
                <w:color w:val="000000"/>
                <w:sz w:val="24"/>
                <w:szCs w:val="24"/>
              </w:rPr>
              <w:t xml:space="preserve">Încălcarea </w:t>
            </w:r>
            <w:proofErr w:type="spellStart"/>
            <w:r w:rsidRPr="00AC46F6">
              <w:rPr>
                <w:rFonts w:ascii="Times New Roman" w:hAnsi="Times New Roman"/>
                <w:b/>
                <w:bCs/>
                <w:color w:val="000000"/>
                <w:sz w:val="24"/>
                <w:szCs w:val="24"/>
              </w:rPr>
              <w:t>egalităţii</w:t>
            </w:r>
            <w:proofErr w:type="spellEnd"/>
            <w:r w:rsidRPr="00AC46F6">
              <w:rPr>
                <w:rFonts w:ascii="Times New Roman" w:hAnsi="Times New Roman"/>
                <w:b/>
                <w:bCs/>
                <w:color w:val="000000"/>
                <w:sz w:val="24"/>
                <w:szCs w:val="24"/>
              </w:rPr>
              <w:t xml:space="preserve"> în drepturi a </w:t>
            </w:r>
            <w:proofErr w:type="spellStart"/>
            <w:r w:rsidRPr="00AC46F6">
              <w:rPr>
                <w:rFonts w:ascii="Times New Roman" w:hAnsi="Times New Roman"/>
                <w:b/>
                <w:bCs/>
                <w:color w:val="000000"/>
                <w:sz w:val="24"/>
                <w:szCs w:val="24"/>
              </w:rPr>
              <w:t>cetăţenilor</w:t>
            </w:r>
            <w:proofErr w:type="spellEnd"/>
            <w:r w:rsidRPr="00AC46F6">
              <w:rPr>
                <w:rFonts w:ascii="Times New Roman" w:hAnsi="Times New Roman"/>
                <w:b/>
                <w:bCs/>
                <w:color w:val="000000"/>
                <w:sz w:val="24"/>
                <w:szCs w:val="24"/>
              </w:rPr>
              <w:t xml:space="preserve"> </w:t>
            </w:r>
          </w:p>
          <w:p w14:paraId="14A708CE"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(1)Orice deosebire, excludere, </w:t>
            </w:r>
            <w:proofErr w:type="spellStart"/>
            <w:r w:rsidRPr="00AC46F6">
              <w:rPr>
                <w:rFonts w:ascii="Times New Roman" w:hAnsi="Times New Roman"/>
                <w:color w:val="000000"/>
                <w:sz w:val="24"/>
                <w:szCs w:val="24"/>
              </w:rPr>
              <w:t>restricţie</w:t>
            </w:r>
            <w:proofErr w:type="spellEnd"/>
            <w:r w:rsidRPr="00AC46F6">
              <w:rPr>
                <w:rFonts w:ascii="Times New Roman" w:hAnsi="Times New Roman"/>
                <w:color w:val="000000"/>
                <w:sz w:val="24"/>
                <w:szCs w:val="24"/>
              </w:rPr>
              <w:t xml:space="preserve"> sau </w:t>
            </w:r>
            <w:proofErr w:type="spellStart"/>
            <w:r w:rsidRPr="00AC46F6">
              <w:rPr>
                <w:rFonts w:ascii="Times New Roman" w:hAnsi="Times New Roman"/>
                <w:color w:val="000000"/>
                <w:sz w:val="24"/>
                <w:szCs w:val="24"/>
              </w:rPr>
              <w:t>preferinţă</w:t>
            </w:r>
            <w:proofErr w:type="spellEnd"/>
            <w:r w:rsidRPr="00AC46F6">
              <w:rPr>
                <w:rFonts w:ascii="Times New Roman" w:hAnsi="Times New Roman"/>
                <w:color w:val="000000"/>
                <w:sz w:val="24"/>
                <w:szCs w:val="24"/>
              </w:rPr>
              <w:t xml:space="preserve"> în drepturi şi în </w:t>
            </w:r>
            <w:proofErr w:type="spellStart"/>
            <w:r w:rsidRPr="00AC46F6">
              <w:rPr>
                <w:rFonts w:ascii="Times New Roman" w:hAnsi="Times New Roman"/>
                <w:color w:val="000000"/>
                <w:sz w:val="24"/>
                <w:szCs w:val="24"/>
              </w:rPr>
              <w:t>libertăţi</w:t>
            </w:r>
            <w:proofErr w:type="spellEnd"/>
            <w:r w:rsidRPr="00AC46F6">
              <w:rPr>
                <w:rFonts w:ascii="Times New Roman" w:hAnsi="Times New Roman"/>
                <w:color w:val="000000"/>
                <w:sz w:val="24"/>
                <w:szCs w:val="24"/>
              </w:rPr>
              <w:t xml:space="preserve"> a persoanei sau a unui grup de persoane, orice </w:t>
            </w:r>
            <w:proofErr w:type="spellStart"/>
            <w:r w:rsidRPr="00AC46F6">
              <w:rPr>
                <w:rFonts w:ascii="Times New Roman" w:hAnsi="Times New Roman"/>
                <w:color w:val="000000"/>
                <w:sz w:val="24"/>
                <w:szCs w:val="24"/>
              </w:rPr>
              <w:t>susţinere</w:t>
            </w:r>
            <w:proofErr w:type="spellEnd"/>
            <w:r w:rsidRPr="00AC46F6">
              <w:rPr>
                <w:rFonts w:ascii="Times New Roman" w:hAnsi="Times New Roman"/>
                <w:color w:val="000000"/>
                <w:sz w:val="24"/>
                <w:szCs w:val="24"/>
              </w:rPr>
              <w:t xml:space="preserve"> a comportamentului discriminatoriu în sfera politică, economică, socială, culturală şi în alte sfere ale </w:t>
            </w:r>
            <w:proofErr w:type="spellStart"/>
            <w:r w:rsidRPr="00AC46F6">
              <w:rPr>
                <w:rFonts w:ascii="Times New Roman" w:hAnsi="Times New Roman"/>
                <w:color w:val="000000"/>
                <w:sz w:val="24"/>
                <w:szCs w:val="24"/>
              </w:rPr>
              <w:t>vieţii</w:t>
            </w:r>
            <w:proofErr w:type="spellEnd"/>
            <w:r w:rsidRPr="00AC46F6">
              <w:rPr>
                <w:rFonts w:ascii="Times New Roman" w:hAnsi="Times New Roman"/>
                <w:color w:val="000000"/>
                <w:sz w:val="24"/>
                <w:szCs w:val="24"/>
              </w:rPr>
              <w:t xml:space="preserve">, bazată pe criteriu de rasă, </w:t>
            </w:r>
            <w:proofErr w:type="spellStart"/>
            <w:r w:rsidRPr="00AC46F6">
              <w:rPr>
                <w:rFonts w:ascii="Times New Roman" w:hAnsi="Times New Roman"/>
                <w:color w:val="000000"/>
                <w:sz w:val="24"/>
                <w:szCs w:val="24"/>
              </w:rPr>
              <w:t>naţionalitate</w:t>
            </w:r>
            <w:proofErr w:type="spellEnd"/>
            <w:r w:rsidRPr="00AC46F6">
              <w:rPr>
                <w:rFonts w:ascii="Times New Roman" w:hAnsi="Times New Roman"/>
                <w:color w:val="000000"/>
                <w:sz w:val="24"/>
                <w:szCs w:val="24"/>
              </w:rPr>
              <w:t xml:space="preserve">, origine etnică, limbă, religie sau convingeri, sex, vîrstă, dizabilitate, opinie, </w:t>
            </w:r>
            <w:proofErr w:type="spellStart"/>
            <w:r w:rsidRPr="00AC46F6">
              <w:rPr>
                <w:rFonts w:ascii="Times New Roman" w:hAnsi="Times New Roman"/>
                <w:color w:val="000000"/>
                <w:sz w:val="24"/>
                <w:szCs w:val="24"/>
              </w:rPr>
              <w:t>apartenenţă</w:t>
            </w:r>
            <w:proofErr w:type="spellEnd"/>
            <w:r w:rsidRPr="00AC46F6">
              <w:rPr>
                <w:rFonts w:ascii="Times New Roman" w:hAnsi="Times New Roman"/>
                <w:color w:val="000000"/>
                <w:sz w:val="24"/>
                <w:szCs w:val="24"/>
              </w:rPr>
              <w:t xml:space="preserve"> politică sau pe orice alt criteriu: e </w:t>
            </w:r>
            <w:proofErr w:type="spellStart"/>
            <w:r w:rsidRPr="00AC46F6">
              <w:rPr>
                <w:rFonts w:ascii="Times New Roman" w:hAnsi="Times New Roman"/>
                <w:color w:val="000000"/>
                <w:sz w:val="24"/>
                <w:szCs w:val="24"/>
              </w:rPr>
              <w:t>pedepseşte</w:t>
            </w:r>
            <w:proofErr w:type="spellEnd"/>
            <w:r w:rsidRPr="00AC46F6">
              <w:rPr>
                <w:rFonts w:ascii="Times New Roman" w:hAnsi="Times New Roman"/>
                <w:color w:val="000000"/>
                <w:sz w:val="24"/>
                <w:szCs w:val="24"/>
              </w:rPr>
              <w:t xml:space="preserve"> cu amendă în mărime de la 750 la 950 unităţi </w:t>
            </w:r>
            <w:proofErr w:type="spellStart"/>
            <w:r w:rsidRPr="00AC46F6">
              <w:rPr>
                <w:rFonts w:ascii="Times New Roman" w:hAnsi="Times New Roman"/>
                <w:color w:val="000000"/>
                <w:sz w:val="24"/>
                <w:szCs w:val="24"/>
              </w:rPr>
              <w:t>convenţionale</w:t>
            </w:r>
            <w:proofErr w:type="spellEnd"/>
            <w:r w:rsidRPr="00AC46F6">
              <w:rPr>
                <w:rFonts w:ascii="Times New Roman" w:hAnsi="Times New Roman"/>
                <w:color w:val="000000"/>
                <w:sz w:val="24"/>
                <w:szCs w:val="24"/>
              </w:rPr>
              <w:t xml:space="preserve"> sau cu muncă neremunerată în folosul </w:t>
            </w:r>
            <w:proofErr w:type="spellStart"/>
            <w:r w:rsidRPr="00AC46F6">
              <w:rPr>
                <w:rFonts w:ascii="Times New Roman" w:hAnsi="Times New Roman"/>
                <w:color w:val="000000"/>
                <w:sz w:val="24"/>
                <w:szCs w:val="24"/>
              </w:rPr>
              <w:t>comunităţii</w:t>
            </w:r>
            <w:proofErr w:type="spellEnd"/>
            <w:r w:rsidRPr="00AC46F6">
              <w:rPr>
                <w:rFonts w:ascii="Times New Roman" w:hAnsi="Times New Roman"/>
                <w:color w:val="000000"/>
                <w:sz w:val="24"/>
                <w:szCs w:val="24"/>
              </w:rPr>
              <w:t xml:space="preserve"> de la 150 la 240 de ore, sau cu închisoare de pînă la 2 ani, în toate cazurile cu (sau fără) privarea de dreptul de a ocupa anumite </w:t>
            </w:r>
            <w:proofErr w:type="spellStart"/>
            <w:r w:rsidRPr="00AC46F6">
              <w:rPr>
                <w:rFonts w:ascii="Times New Roman" w:hAnsi="Times New Roman"/>
                <w:color w:val="000000"/>
                <w:sz w:val="24"/>
                <w:szCs w:val="24"/>
              </w:rPr>
              <w:t>funcţii</w:t>
            </w:r>
            <w:proofErr w:type="spellEnd"/>
            <w:r w:rsidRPr="00AC46F6">
              <w:rPr>
                <w:rFonts w:ascii="Times New Roman" w:hAnsi="Times New Roman"/>
                <w:color w:val="000000"/>
                <w:sz w:val="24"/>
                <w:szCs w:val="24"/>
              </w:rPr>
              <w:t xml:space="preserve"> sau de a exercita o anumită activitate pe un termen de la 2 la 5 ani. </w:t>
            </w:r>
          </w:p>
          <w:sdt>
            <w:sdtPr>
              <w:rPr>
                <w:rFonts w:ascii="Times New Roman" w:hAnsi="Times New Roman"/>
                <w:sz w:val="24"/>
                <w:szCs w:val="24"/>
              </w:rPr>
              <w:tag w:val="goog_rdk_1420"/>
              <w:id w:val="2095160390"/>
            </w:sdtPr>
            <w:sdtContent>
              <w:p w14:paraId="67098852"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19"/>
                    <w:id w:val="211654002"/>
                  </w:sdtPr>
                  <w:sdtContent>
                    <w:r w:rsidR="00A62745" w:rsidRPr="00AC46F6">
                      <w:rPr>
                        <w:rFonts w:ascii="Times New Roman" w:hAnsi="Times New Roman"/>
                        <w:b/>
                        <w:bCs/>
                        <w:color w:val="000000"/>
                        <w:sz w:val="24"/>
                        <w:szCs w:val="24"/>
                      </w:rPr>
                      <w:t>Art. 173.</w:t>
                    </w:r>
                    <w:r w:rsidR="00A62745" w:rsidRPr="00AC46F6">
                      <w:rPr>
                        <w:rFonts w:ascii="Times New Roman" w:hAnsi="Times New Roman"/>
                        <w:color w:val="000000"/>
                        <w:sz w:val="24"/>
                        <w:szCs w:val="24"/>
                      </w:rPr>
                      <w:t> Hărțuirea sexuală</w:t>
                    </w:r>
                  </w:sdtContent>
                </w:sdt>
              </w:p>
            </w:sdtContent>
          </w:sdt>
          <w:sdt>
            <w:sdtPr>
              <w:rPr>
                <w:rFonts w:ascii="Times New Roman" w:hAnsi="Times New Roman"/>
                <w:sz w:val="24"/>
                <w:szCs w:val="24"/>
              </w:rPr>
              <w:tag w:val="goog_rdk_1422"/>
              <w:id w:val="-1770968173"/>
            </w:sdtPr>
            <w:sdtContent>
              <w:p w14:paraId="73BFA88C"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21"/>
                    <w:id w:val="419854917"/>
                  </w:sdtPr>
                  <w:sdtContent>
                    <w:r w:rsidR="00A62745" w:rsidRPr="00AC46F6">
                      <w:rPr>
                        <w:rFonts w:ascii="Times New Roman" w:hAnsi="Times New Roman"/>
                        <w:color w:val="000000"/>
                        <w:sz w:val="24"/>
                        <w:szCs w:val="24"/>
                      </w:rPr>
                      <w:t>(1) Hărțuirea sexuală, adică pretinderea unui act sexual sau a unei alte acțiuni cu caracter sexual prin comportamentul fizic, verbal sau nonverbal, dacă prin aceasta se creează o atmosferă neplăcută, ostilă, degradantă, umilitoare, discriminatorie sau insultătoare pentru victimă, săvârșită profitând de starea de dependență a victimei sau prin amenințare, cu condiția că fapta nu întrunește elementele violului sau ale acțiunilor cu caracter sexual neconsimțite,</w:t>
                    </w:r>
                  </w:sdtContent>
                </w:sdt>
              </w:p>
            </w:sdtContent>
          </w:sdt>
          <w:sdt>
            <w:sdtPr>
              <w:rPr>
                <w:rFonts w:ascii="Times New Roman" w:hAnsi="Times New Roman"/>
                <w:sz w:val="24"/>
                <w:szCs w:val="24"/>
              </w:rPr>
              <w:tag w:val="goog_rdk_1424"/>
              <w:id w:val="-229559979"/>
            </w:sdtPr>
            <w:sdtContent>
              <w:p w14:paraId="1AB1FF3E"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23"/>
                    <w:id w:val="-1321335934"/>
                  </w:sdtPr>
                  <w:sdtContent>
                    <w:r w:rsidR="00A62745" w:rsidRPr="00AC46F6">
                      <w:rPr>
                        <w:rFonts w:ascii="Times New Roman" w:hAnsi="Times New Roman"/>
                        <w:color w:val="000000"/>
                        <w:sz w:val="24"/>
                        <w:szCs w:val="24"/>
                      </w:rPr>
                      <w:t>se pedepsește cu amendă în mărime de la 500 la 650 unități convenționale sau cu muncă neremunerată în folosul comunității de la 120 la 180 de ore, sau cu închisoare de până la 2 ani.</w:t>
                    </w:r>
                  </w:sdtContent>
                </w:sdt>
              </w:p>
            </w:sdtContent>
          </w:sdt>
          <w:sdt>
            <w:sdtPr>
              <w:rPr>
                <w:rFonts w:ascii="Times New Roman" w:hAnsi="Times New Roman"/>
                <w:sz w:val="24"/>
                <w:szCs w:val="24"/>
              </w:rPr>
              <w:tag w:val="goog_rdk_1426"/>
              <w:id w:val="-1432335464"/>
            </w:sdtPr>
            <w:sdtContent>
              <w:p w14:paraId="3999B515"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25"/>
                    <w:id w:val="-1930133545"/>
                  </w:sdtPr>
                  <w:sdtContent>
                    <w:r w:rsidR="00A62745" w:rsidRPr="00AC46F6">
                      <w:rPr>
                        <w:rFonts w:ascii="Times New Roman" w:hAnsi="Times New Roman"/>
                        <w:color w:val="000000"/>
                        <w:sz w:val="24"/>
                        <w:szCs w:val="24"/>
                      </w:rPr>
                      <w:t>(2) Aceeași acțiune săvârșită cu bună știință asupra unui minor se pedepsește cu închisoare de la 3 la 7 ani.”</w:t>
                    </w:r>
                  </w:sdtContent>
                </w:sdt>
              </w:p>
            </w:sdtContent>
          </w:sdt>
          <w:sdt>
            <w:sdtPr>
              <w:rPr>
                <w:rFonts w:ascii="Times New Roman" w:hAnsi="Times New Roman"/>
                <w:sz w:val="24"/>
                <w:szCs w:val="24"/>
              </w:rPr>
              <w:tag w:val="goog_rdk_1428"/>
              <w:id w:val="-1496116831"/>
            </w:sdtPr>
            <w:sdtContent>
              <w:p w14:paraId="58C4AC03"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27"/>
                    <w:id w:val="2004453401"/>
                  </w:sdtPr>
                  <w:sdtContent>
                    <w:r w:rsidR="00A62745" w:rsidRPr="00AC46F6">
                      <w:rPr>
                        <w:rFonts w:ascii="Times New Roman" w:hAnsi="Times New Roman"/>
                        <w:color w:val="000000"/>
                        <w:sz w:val="24"/>
                        <w:szCs w:val="24"/>
                      </w:rPr>
                      <w:t>Totodată, Codul Penal nr. 985/2002 prevede în calitate de circumstanță agravantă în cazul săvârșirii unei infracțiuni, prezența motivelor de prejudecată, care atrag o sancțiune mai mare.</w:t>
                    </w:r>
                  </w:sdtContent>
                </w:sdt>
              </w:p>
            </w:sdtContent>
          </w:sdt>
          <w:sdt>
            <w:sdtPr>
              <w:rPr>
                <w:rFonts w:ascii="Times New Roman" w:hAnsi="Times New Roman"/>
                <w:sz w:val="24"/>
                <w:szCs w:val="24"/>
              </w:rPr>
              <w:tag w:val="goog_rdk_1430"/>
              <w:id w:val="643885470"/>
            </w:sdtPr>
            <w:sdtContent>
              <w:p w14:paraId="0C07D093"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29"/>
                    <w:id w:val="803835839"/>
                  </w:sdtPr>
                  <w:sdtContent>
                    <w:r w:rsidR="00A62745" w:rsidRPr="00AC46F6">
                      <w:rPr>
                        <w:rFonts w:ascii="Times New Roman" w:hAnsi="Times New Roman"/>
                        <w:b/>
                        <w:bCs/>
                        <w:color w:val="000000"/>
                        <w:sz w:val="24"/>
                        <w:szCs w:val="24"/>
                      </w:rPr>
                      <w:t>Art. 134</w:t>
                    </w:r>
                    <w:r w:rsidR="00A62745" w:rsidRPr="00AC46F6">
                      <w:rPr>
                        <w:rFonts w:ascii="Times New Roman" w:hAnsi="Times New Roman"/>
                        <w:b/>
                        <w:bCs/>
                        <w:color w:val="000000"/>
                        <w:sz w:val="24"/>
                        <w:szCs w:val="24"/>
                        <w:vertAlign w:val="superscript"/>
                      </w:rPr>
                      <w:t>21</w:t>
                    </w:r>
                    <w:r w:rsidR="00A62745" w:rsidRPr="00AC46F6">
                      <w:rPr>
                        <w:rFonts w:ascii="Times New Roman" w:hAnsi="Times New Roman"/>
                        <w:b/>
                        <w:bCs/>
                        <w:color w:val="000000"/>
                        <w:sz w:val="24"/>
                        <w:szCs w:val="24"/>
                      </w:rPr>
                      <w:t>.</w:t>
                    </w:r>
                    <w:r w:rsidR="00A62745" w:rsidRPr="00AC46F6">
                      <w:rPr>
                        <w:rFonts w:ascii="Times New Roman" w:hAnsi="Times New Roman"/>
                        <w:color w:val="000000"/>
                        <w:sz w:val="24"/>
                        <w:szCs w:val="24"/>
                      </w:rPr>
                      <w:t> Motive de prejudecată</w:t>
                    </w:r>
                  </w:sdtContent>
                </w:sdt>
              </w:p>
            </w:sdtContent>
          </w:sdt>
          <w:sdt>
            <w:sdtPr>
              <w:rPr>
                <w:rFonts w:ascii="Times New Roman" w:hAnsi="Times New Roman"/>
                <w:sz w:val="24"/>
                <w:szCs w:val="24"/>
              </w:rPr>
              <w:tag w:val="goog_rdk_1432"/>
              <w:id w:val="-125423057"/>
            </w:sdtPr>
            <w:sdtContent>
              <w:p w14:paraId="22D956F2"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31"/>
                    <w:id w:val="1744883232"/>
                  </w:sdtPr>
                  <w:sdtContent>
                    <w:r w:rsidR="00A62745" w:rsidRPr="00AC46F6">
                      <w:rPr>
                        <w:rFonts w:ascii="Times New Roman" w:hAnsi="Times New Roman"/>
                        <w:color w:val="000000"/>
                        <w:sz w:val="24"/>
                        <w:szCs w:val="24"/>
                      </w:rPr>
                      <w:t xml:space="preserve">(1) Prin motive de prejudecată se înțeleg idei preconcepute ale făptuitorului bazate pe considerente de rasă, culoare, origine etnică, națională sau socială, cetățenie, sex, gen, limbă, religie sau convingeri religioase, opinii politice, dizabilitate, orientare sexuală, identitate de gen, stare de sănătate, vârstă, stare civilă, indiferent dacă fapta este comisă în privința persoanei care posedă astfel de caracteristici protejate, în privința bunurilor acesteia ori asociate cu aceasta sau în privința persoanei care acordă suport persoanelor ce posedă astfel de </w:t>
                    </w:r>
                    <w:r w:rsidR="00A62745" w:rsidRPr="00AC46F6">
                      <w:rPr>
                        <w:rFonts w:ascii="Times New Roman" w:hAnsi="Times New Roman"/>
                        <w:color w:val="000000"/>
                        <w:sz w:val="24"/>
                        <w:szCs w:val="24"/>
                      </w:rPr>
                      <w:lastRenderedPageBreak/>
                      <w:t>caracteristici protejate ori se asociază cu acestea, această asociere fiind una reală sau percepută ca fiind reală.</w:t>
                    </w:r>
                  </w:sdtContent>
                </w:sdt>
              </w:p>
            </w:sdtContent>
          </w:sdt>
          <w:sdt>
            <w:sdtPr>
              <w:rPr>
                <w:rFonts w:ascii="Times New Roman" w:hAnsi="Times New Roman"/>
                <w:sz w:val="24"/>
                <w:szCs w:val="24"/>
              </w:rPr>
              <w:tag w:val="goog_rdk_1434"/>
              <w:id w:val="562629350"/>
            </w:sdtPr>
            <w:sdtContent>
              <w:p w14:paraId="06E93698"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33"/>
                    <w:id w:val="-917368206"/>
                  </w:sdtPr>
                  <w:sdtContent>
                    <w:r w:rsidR="00A62745" w:rsidRPr="00AC46F6">
                      <w:rPr>
                        <w:rFonts w:ascii="Times New Roman" w:hAnsi="Times New Roman"/>
                        <w:color w:val="000000"/>
                        <w:sz w:val="24"/>
                        <w:szCs w:val="24"/>
                      </w:rPr>
                      <w:t>(2) Prezența în profilul victimei a anumitor caracteristici protejate nu va constitui în sine o bază suficientă pentru a conclude că s-a comis o infracțiune motivată de prejudecată.</w:t>
                    </w:r>
                  </w:sdtContent>
                </w:sdt>
              </w:p>
            </w:sdtContent>
          </w:sdt>
          <w:sdt>
            <w:sdtPr>
              <w:rPr>
                <w:rFonts w:ascii="Times New Roman" w:hAnsi="Times New Roman"/>
                <w:sz w:val="24"/>
                <w:szCs w:val="24"/>
              </w:rPr>
              <w:tag w:val="goog_rdk_1436"/>
              <w:id w:val="973369249"/>
            </w:sdtPr>
            <w:sdtContent>
              <w:p w14:paraId="3BE00CEE"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35"/>
                    <w:id w:val="-1751099313"/>
                  </w:sdtPr>
                  <w:sdtContent>
                    <w:r w:rsidR="00A62745" w:rsidRPr="00AC46F6">
                      <w:rPr>
                        <w:rFonts w:ascii="Times New Roman" w:hAnsi="Times New Roman"/>
                        <w:color w:val="000000"/>
                        <w:sz w:val="24"/>
                        <w:szCs w:val="24"/>
                      </w:rPr>
                      <w:t>(3) Se consideră că infracțiunea s-a comis din motive de prejudecată indiferent de faptul dacă făptuitorul s-a condus integral sau doar parțial de astfel de motive, fiind prezente și alte motive.</w:t>
                    </w:r>
                  </w:sdtContent>
                </w:sdt>
              </w:p>
            </w:sdtContent>
          </w:sdt>
          <w:p w14:paraId="1D5CEAA4"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p>
          <w:p w14:paraId="10A269CD" w14:textId="77777777" w:rsidR="00A62745" w:rsidRPr="00AC46F6" w:rsidRDefault="00A62745" w:rsidP="00A62745">
            <w:pPr>
              <w:pBdr>
                <w:top w:val="nil"/>
                <w:left w:val="nil"/>
                <w:bottom w:val="nil"/>
                <w:right w:val="nil"/>
                <w:between w:val="nil"/>
              </w:pBdr>
              <w:jc w:val="both"/>
              <w:rPr>
                <w:rFonts w:ascii="Times New Roman" w:hAnsi="Times New Roman"/>
                <w:b/>
                <w:bCs/>
                <w:color w:val="000000"/>
                <w:sz w:val="24"/>
                <w:szCs w:val="24"/>
              </w:rPr>
            </w:pPr>
          </w:p>
          <w:p w14:paraId="41C1973E" w14:textId="77777777" w:rsidR="00A62745" w:rsidRPr="00AC46F6" w:rsidRDefault="00A62745" w:rsidP="00A62745">
            <w:pPr>
              <w:pBdr>
                <w:top w:val="nil"/>
                <w:left w:val="nil"/>
                <w:bottom w:val="nil"/>
                <w:right w:val="nil"/>
                <w:between w:val="nil"/>
              </w:pBdr>
              <w:jc w:val="both"/>
              <w:rPr>
                <w:rFonts w:ascii="Times New Roman" w:hAnsi="Times New Roman"/>
                <w:b/>
                <w:bCs/>
                <w:color w:val="000000"/>
                <w:sz w:val="24"/>
                <w:szCs w:val="24"/>
              </w:rPr>
            </w:pPr>
          </w:p>
          <w:p w14:paraId="3AD40116"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b/>
                <w:bCs/>
                <w:color w:val="000000"/>
                <w:sz w:val="24"/>
                <w:szCs w:val="24"/>
              </w:rPr>
              <w:t>Cu referire</w:t>
            </w:r>
            <w:r w:rsidRPr="00AC46F6">
              <w:rPr>
                <w:rFonts w:ascii="Times New Roman" w:hAnsi="Times New Roman"/>
                <w:color w:val="000000"/>
                <w:sz w:val="24"/>
                <w:szCs w:val="24"/>
              </w:rPr>
              <w:t xml:space="preserve"> la plata de compensații pentru victimă cadrul legal prevede următoarele: </w:t>
            </w:r>
          </w:p>
          <w:p w14:paraId="723A817B"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p>
          <w:p w14:paraId="49863961"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b/>
                <w:bCs/>
                <w:color w:val="000000"/>
                <w:sz w:val="24"/>
                <w:szCs w:val="24"/>
              </w:rPr>
              <w:t>Codul civil nr. 1107/2002</w:t>
            </w:r>
            <w:sdt>
              <w:sdtPr>
                <w:rPr>
                  <w:rFonts w:ascii="Times New Roman" w:hAnsi="Times New Roman"/>
                  <w:sz w:val="24"/>
                  <w:szCs w:val="24"/>
                </w:rPr>
                <w:tag w:val="goog_rdk_1437"/>
                <w:id w:val="-1267595695"/>
              </w:sdtPr>
              <w:sdtContent>
                <w:r w:rsidRPr="00AC46F6">
                  <w:rPr>
                    <w:rFonts w:ascii="Times New Roman" w:hAnsi="Times New Roman"/>
                    <w:b/>
                    <w:bCs/>
                    <w:color w:val="000000"/>
                    <w:sz w:val="24"/>
                    <w:szCs w:val="24"/>
                  </w:rPr>
                  <w:t>:</w:t>
                </w:r>
              </w:sdtContent>
            </w:sdt>
            <w:r w:rsidRPr="00AC46F6">
              <w:rPr>
                <w:rFonts w:ascii="Times New Roman" w:hAnsi="Times New Roman"/>
                <w:color w:val="000000"/>
                <w:sz w:val="24"/>
                <w:szCs w:val="24"/>
              </w:rPr>
              <w:t xml:space="preserve"> </w:t>
            </w:r>
          </w:p>
          <w:p w14:paraId="3D541515" w14:textId="77777777" w:rsidR="00A62745" w:rsidRPr="00AC46F6" w:rsidRDefault="00A62745" w:rsidP="00A62745">
            <w:pPr>
              <w:pBdr>
                <w:top w:val="nil"/>
                <w:left w:val="nil"/>
                <w:bottom w:val="nil"/>
                <w:right w:val="nil"/>
                <w:between w:val="nil"/>
              </w:pBdr>
              <w:jc w:val="both"/>
              <w:rPr>
                <w:rFonts w:ascii="Times New Roman" w:hAnsi="Times New Roman"/>
                <w:strike/>
                <w:color w:val="000000"/>
                <w:sz w:val="24"/>
                <w:szCs w:val="24"/>
              </w:rPr>
            </w:pPr>
            <w:r w:rsidRPr="00AC46F6">
              <w:rPr>
                <w:rFonts w:ascii="Times New Roman" w:hAnsi="Times New Roman"/>
                <w:strike/>
                <w:color w:val="000000"/>
                <w:sz w:val="24"/>
                <w:szCs w:val="24"/>
              </w:rPr>
              <w:t xml:space="preserve">Art. 14. Repararea prejudiciilor </w:t>
            </w:r>
          </w:p>
          <w:p w14:paraId="5DB98E1C" w14:textId="77777777" w:rsidR="00A62745" w:rsidRPr="00AC46F6" w:rsidRDefault="00A62745" w:rsidP="00A62745">
            <w:pPr>
              <w:pBdr>
                <w:top w:val="nil"/>
                <w:left w:val="nil"/>
                <w:bottom w:val="nil"/>
                <w:right w:val="nil"/>
                <w:between w:val="nil"/>
              </w:pBdr>
              <w:jc w:val="both"/>
              <w:rPr>
                <w:rFonts w:ascii="Times New Roman" w:hAnsi="Times New Roman"/>
                <w:strike/>
                <w:color w:val="000000"/>
                <w:sz w:val="24"/>
                <w:szCs w:val="24"/>
              </w:rPr>
            </w:pPr>
            <w:r w:rsidRPr="00AC46F6">
              <w:rPr>
                <w:rFonts w:ascii="Times New Roman" w:hAnsi="Times New Roman"/>
                <w:strike/>
                <w:color w:val="000000"/>
                <w:sz w:val="24"/>
                <w:szCs w:val="24"/>
              </w:rPr>
              <w:t xml:space="preserve">Art. 1404. Răspunderea pentru prejudiciul cauzat de o autoritate publică sau de o persoană cu funcţie de răspundere </w:t>
            </w:r>
          </w:p>
          <w:p w14:paraId="328DACF4" w14:textId="77777777" w:rsidR="00A62745" w:rsidRPr="00AC46F6" w:rsidRDefault="00A62745" w:rsidP="00A62745">
            <w:pPr>
              <w:pBdr>
                <w:top w:val="nil"/>
                <w:left w:val="nil"/>
                <w:bottom w:val="nil"/>
                <w:right w:val="nil"/>
                <w:between w:val="nil"/>
              </w:pBdr>
              <w:jc w:val="both"/>
              <w:rPr>
                <w:rFonts w:ascii="Times New Roman" w:hAnsi="Times New Roman"/>
                <w:strike/>
                <w:color w:val="000000"/>
                <w:sz w:val="24"/>
                <w:szCs w:val="24"/>
              </w:rPr>
            </w:pPr>
            <w:r w:rsidRPr="00AC46F6">
              <w:rPr>
                <w:rFonts w:ascii="Times New Roman" w:hAnsi="Times New Roman"/>
                <w:strike/>
                <w:color w:val="000000"/>
                <w:sz w:val="24"/>
                <w:szCs w:val="24"/>
              </w:rPr>
              <w:t xml:space="preserve">Art. 1422. </w:t>
            </w:r>
            <w:proofErr w:type="spellStart"/>
            <w:r w:rsidRPr="00AC46F6">
              <w:rPr>
                <w:rFonts w:ascii="Times New Roman" w:hAnsi="Times New Roman"/>
                <w:strike/>
                <w:color w:val="000000"/>
                <w:sz w:val="24"/>
                <w:szCs w:val="24"/>
              </w:rPr>
              <w:t>Reparaţia</w:t>
            </w:r>
            <w:proofErr w:type="spellEnd"/>
            <w:r w:rsidRPr="00AC46F6">
              <w:rPr>
                <w:rFonts w:ascii="Times New Roman" w:hAnsi="Times New Roman"/>
                <w:strike/>
                <w:color w:val="000000"/>
                <w:sz w:val="24"/>
                <w:szCs w:val="24"/>
              </w:rPr>
              <w:t xml:space="preserve"> prejudiciului moral </w:t>
            </w:r>
          </w:p>
          <w:p w14:paraId="0030CBE2" w14:textId="77777777" w:rsidR="00A62745" w:rsidRPr="00AC46F6" w:rsidRDefault="00A62745" w:rsidP="00A62745">
            <w:pPr>
              <w:pBdr>
                <w:top w:val="nil"/>
                <w:left w:val="nil"/>
                <w:bottom w:val="nil"/>
                <w:right w:val="nil"/>
                <w:between w:val="nil"/>
              </w:pBdr>
              <w:jc w:val="both"/>
              <w:rPr>
                <w:rFonts w:ascii="Times New Roman" w:hAnsi="Times New Roman"/>
                <w:strike/>
                <w:color w:val="000000"/>
                <w:sz w:val="24"/>
                <w:szCs w:val="24"/>
              </w:rPr>
            </w:pPr>
            <w:r w:rsidRPr="00AC46F6">
              <w:rPr>
                <w:rFonts w:ascii="Times New Roman" w:hAnsi="Times New Roman"/>
                <w:strike/>
                <w:color w:val="000000"/>
                <w:sz w:val="24"/>
                <w:szCs w:val="24"/>
              </w:rPr>
              <w:t xml:space="preserve">Art. 1423. Mărimea </w:t>
            </w:r>
            <w:proofErr w:type="spellStart"/>
            <w:r w:rsidRPr="00AC46F6">
              <w:rPr>
                <w:rFonts w:ascii="Times New Roman" w:hAnsi="Times New Roman"/>
                <w:strike/>
                <w:color w:val="000000"/>
                <w:sz w:val="24"/>
                <w:szCs w:val="24"/>
              </w:rPr>
              <w:t>compensaţiei</w:t>
            </w:r>
            <w:proofErr w:type="spellEnd"/>
            <w:r w:rsidRPr="00AC46F6">
              <w:rPr>
                <w:rFonts w:ascii="Times New Roman" w:hAnsi="Times New Roman"/>
                <w:strike/>
                <w:color w:val="000000"/>
                <w:sz w:val="24"/>
                <w:szCs w:val="24"/>
              </w:rPr>
              <w:t xml:space="preserve"> pentru prejudiciu moral </w:t>
            </w:r>
          </w:p>
          <w:sdt>
            <w:sdtPr>
              <w:rPr>
                <w:rFonts w:ascii="Times New Roman" w:hAnsi="Times New Roman"/>
                <w:sz w:val="24"/>
                <w:szCs w:val="24"/>
              </w:rPr>
              <w:tag w:val="goog_rdk_1441"/>
              <w:id w:val="-418594356"/>
            </w:sdtPr>
            <w:sdtContent>
              <w:p w14:paraId="6B0A5C44"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39"/>
                    <w:id w:val="-1038453860"/>
                  </w:sdtPr>
                  <w:sdtContent>
                    <w:r w:rsidR="00A62745" w:rsidRPr="00AC46F6">
                      <w:rPr>
                        <w:rFonts w:ascii="Times New Roman" w:hAnsi="Times New Roman"/>
                        <w:b/>
                        <w:bCs/>
                        <w:color w:val="333333"/>
                        <w:sz w:val="24"/>
                        <w:szCs w:val="24"/>
                      </w:rPr>
                      <w:t>Articolul 19.</w:t>
                    </w:r>
                  </w:sdtContent>
                </w:sdt>
                <w:r w:rsidR="00A62745" w:rsidRPr="00AC46F6">
                  <w:rPr>
                    <w:rFonts w:ascii="Times New Roman" w:hAnsi="Times New Roman"/>
                    <w:b/>
                    <w:bCs/>
                    <w:color w:val="333333"/>
                    <w:sz w:val="24"/>
                    <w:szCs w:val="24"/>
                  </w:rPr>
                  <w:t xml:space="preserve"> </w:t>
                </w:r>
                <w:sdt>
                  <w:sdtPr>
                    <w:rPr>
                      <w:rFonts w:ascii="Times New Roman" w:hAnsi="Times New Roman"/>
                      <w:sz w:val="24"/>
                      <w:szCs w:val="24"/>
                    </w:rPr>
                    <w:tag w:val="goog_rdk_1440"/>
                    <w:id w:val="-568971359"/>
                  </w:sdtPr>
                  <w:sdtContent>
                    <w:r w:rsidR="00A62745" w:rsidRPr="00AC46F6">
                      <w:rPr>
                        <w:rFonts w:ascii="Times New Roman" w:hAnsi="Times New Roman"/>
                        <w:color w:val="333333"/>
                        <w:sz w:val="24"/>
                        <w:szCs w:val="24"/>
                      </w:rPr>
                      <w:t>Repararea prejudiciului</w:t>
                    </w:r>
                  </w:sdtContent>
                </w:sdt>
              </w:p>
            </w:sdtContent>
          </w:sdt>
          <w:sdt>
            <w:sdtPr>
              <w:rPr>
                <w:rFonts w:ascii="Times New Roman" w:hAnsi="Times New Roman"/>
                <w:sz w:val="24"/>
                <w:szCs w:val="24"/>
              </w:rPr>
              <w:tag w:val="goog_rdk_1443"/>
              <w:id w:val="-1707071219"/>
            </w:sdtPr>
            <w:sdtContent>
              <w:p w14:paraId="07827B45"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42"/>
                    <w:id w:val="-1331422758"/>
                  </w:sdtPr>
                  <w:sdtContent>
                    <w:r w:rsidR="00A62745" w:rsidRPr="00AC46F6">
                      <w:rPr>
                        <w:rFonts w:ascii="Times New Roman" w:hAnsi="Times New Roman"/>
                        <w:color w:val="333333"/>
                        <w:sz w:val="24"/>
                        <w:szCs w:val="24"/>
                      </w:rPr>
                      <w:t>(1) În condițiile legii, persoana lezată într-un drept al ei sau într-un interes recunoscut de lege poate cere repararea integrală a prejudiciului patrimonial și nepatrimonial cauzat astfel.</w:t>
                    </w:r>
                  </w:sdtContent>
                </w:sdt>
              </w:p>
            </w:sdtContent>
          </w:sdt>
          <w:sdt>
            <w:sdtPr>
              <w:rPr>
                <w:rFonts w:ascii="Times New Roman" w:hAnsi="Times New Roman"/>
                <w:sz w:val="24"/>
                <w:szCs w:val="24"/>
              </w:rPr>
              <w:tag w:val="goog_rdk_1445"/>
              <w:id w:val="2131917943"/>
            </w:sdtPr>
            <w:sdtContent>
              <w:p w14:paraId="33BFAA68"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44"/>
                    <w:id w:val="1454906897"/>
                  </w:sdtPr>
                  <w:sdtContent>
                    <w:r w:rsidR="00A62745" w:rsidRPr="00AC46F6">
                      <w:rPr>
                        <w:rFonts w:ascii="Times New Roman" w:hAnsi="Times New Roman"/>
                        <w:color w:val="333333"/>
                        <w:sz w:val="24"/>
                        <w:szCs w:val="24"/>
                      </w:rPr>
                      <w:t>(2) Se consideră prejudiciu patrimonial cheltuielile pe care persoana lezată le-a suportat sau urmează să le suporte la restabilirea dreptului sau interesului recunoscut de lege încălcat, distrugerea sau deteriorarea bunurilor sale (daună reală), precum și profitul ratat ca urmare a încălcării dreptului sau interesului recunoscut de lege (profit ratat).</w:t>
                    </w:r>
                  </w:sdtContent>
                </w:sdt>
              </w:p>
            </w:sdtContent>
          </w:sdt>
          <w:sdt>
            <w:sdtPr>
              <w:rPr>
                <w:rFonts w:ascii="Times New Roman" w:hAnsi="Times New Roman"/>
                <w:sz w:val="24"/>
                <w:szCs w:val="24"/>
              </w:rPr>
              <w:tag w:val="goog_rdk_1447"/>
              <w:id w:val="837977412"/>
            </w:sdtPr>
            <w:sdtContent>
              <w:p w14:paraId="5AF9354A"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46"/>
                    <w:id w:val="-953226274"/>
                  </w:sdtPr>
                  <w:sdtContent>
                    <w:r w:rsidR="00A62745" w:rsidRPr="00AC46F6">
                      <w:rPr>
                        <w:rFonts w:ascii="Times New Roman" w:hAnsi="Times New Roman"/>
                        <w:color w:val="333333"/>
                        <w:sz w:val="24"/>
                        <w:szCs w:val="24"/>
                      </w:rPr>
                      <w:t>(3) Se consideră prejudiciu nepatrimonial (prejudiciu moral) suferințele fizice și psihice, precum și diminuarea calității vieții. În cazul vătămării sănătății, prejudiciul nepatrimonial cuprinde, de asemenea, pierderea sau diminuarea unei capacități a corpului uman (prejudiciu biologic).</w:t>
                    </w:r>
                  </w:sdtContent>
                </w:sdt>
              </w:p>
            </w:sdtContent>
          </w:sdt>
          <w:sdt>
            <w:sdtPr>
              <w:rPr>
                <w:rFonts w:ascii="Times New Roman" w:hAnsi="Times New Roman"/>
                <w:sz w:val="24"/>
                <w:szCs w:val="24"/>
              </w:rPr>
              <w:tag w:val="goog_rdk_1449"/>
              <w:id w:val="-874992299"/>
            </w:sdtPr>
            <w:sdtContent>
              <w:p w14:paraId="257E4C19"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48"/>
                    <w:id w:val="-1577532840"/>
                  </w:sdtPr>
                  <w:sdtContent>
                    <w:r w:rsidR="00A62745" w:rsidRPr="00AC46F6">
                      <w:rPr>
                        <w:rFonts w:ascii="Times New Roman" w:hAnsi="Times New Roman"/>
                        <w:color w:val="333333"/>
                        <w:sz w:val="24"/>
                        <w:szCs w:val="24"/>
                      </w:rPr>
                      <w:t xml:space="preserve">(4) Pierderea șansei se repară doar dacă ea constă în dispariția actuală și certă a unei eventualități favorabile. Mărimea acestui prejudiciu </w:t>
                    </w:r>
                    <w:r w:rsidR="00A62745" w:rsidRPr="00AC46F6">
                      <w:rPr>
                        <w:rFonts w:ascii="Times New Roman" w:hAnsi="Times New Roman"/>
                        <w:color w:val="333333"/>
                        <w:sz w:val="24"/>
                        <w:szCs w:val="24"/>
                      </w:rPr>
                      <w:lastRenderedPageBreak/>
                      <w:t>corespunde șansei pierdute și nu poate fi egală cu avantajul care ar fi rezultat din șansă dacă ea se materializa.</w:t>
                    </w:r>
                  </w:sdtContent>
                </w:sdt>
              </w:p>
            </w:sdtContent>
          </w:sdt>
          <w:sdt>
            <w:sdtPr>
              <w:rPr>
                <w:rFonts w:ascii="Times New Roman" w:hAnsi="Times New Roman"/>
                <w:sz w:val="24"/>
                <w:szCs w:val="24"/>
              </w:rPr>
              <w:tag w:val="goog_rdk_1451"/>
              <w:id w:val="1561363476"/>
            </w:sdtPr>
            <w:sdtContent>
              <w:p w14:paraId="793A2A5A"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50"/>
                    <w:id w:val="-1825807348"/>
                  </w:sdtPr>
                  <w:sdtContent>
                    <w:r w:rsidR="00A62745" w:rsidRPr="00AC46F6">
                      <w:rPr>
                        <w:rFonts w:ascii="Times New Roman" w:hAnsi="Times New Roman"/>
                        <w:color w:val="333333"/>
                        <w:sz w:val="24"/>
                        <w:szCs w:val="24"/>
                      </w:rPr>
                      <w:t>(5) Repararea prejudiciului presupune repunerea persoanei lezate în situația în care s-ar fi aflat dacă prejudiciul nu se producea.</w:t>
                    </w:r>
                  </w:sdtContent>
                </w:sdt>
              </w:p>
            </w:sdtContent>
          </w:sdt>
          <w:sdt>
            <w:sdtPr>
              <w:rPr>
                <w:rFonts w:ascii="Times New Roman" w:hAnsi="Times New Roman"/>
                <w:sz w:val="24"/>
                <w:szCs w:val="24"/>
              </w:rPr>
              <w:tag w:val="goog_rdk_1453"/>
              <w:id w:val="-615324752"/>
            </w:sdtPr>
            <w:sdtContent>
              <w:p w14:paraId="4777C5A4"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52"/>
                    <w:id w:val="1866991703"/>
                  </w:sdtPr>
                  <w:sdtContent>
                    <w:r w:rsidR="00A62745" w:rsidRPr="00AC46F6">
                      <w:rPr>
                        <w:rFonts w:ascii="Times New Roman" w:hAnsi="Times New Roman"/>
                        <w:color w:val="333333"/>
                        <w:sz w:val="24"/>
                        <w:szCs w:val="24"/>
                      </w:rPr>
                      <w:t>(6) În locul reparării prejudiciului patrimonial conform alin. (2) și (5), persoana lezată poate cere de la cel care răspunde de prejudiciu recuperarea întregului profit pe care acesta l-a obținut în legătură cu cauzarea prejudiciului. Această regulă se aplică doar dacă legea ori contractul prevede o asemenea formă de determinare a prejudiciului patrimonial sau dacă aplicarea unei asemenea forme de determinare a prejudiciului patrimonial este rezonabilă în împrejurările cazului.</w:t>
                    </w:r>
                  </w:sdtContent>
                </w:sdt>
              </w:p>
            </w:sdtContent>
          </w:sdt>
          <w:sdt>
            <w:sdtPr>
              <w:rPr>
                <w:rFonts w:ascii="Times New Roman" w:hAnsi="Times New Roman"/>
                <w:sz w:val="24"/>
                <w:szCs w:val="24"/>
              </w:rPr>
              <w:tag w:val="goog_rdk_1455"/>
              <w:id w:val="-1321388740"/>
            </w:sdtPr>
            <w:sdtContent>
              <w:p w14:paraId="58E603A9" w14:textId="77777777" w:rsidR="00A62745" w:rsidRPr="00AC46F6" w:rsidRDefault="00000000" w:rsidP="00A62745">
                <w:pPr>
                  <w:spacing w:line="276" w:lineRule="auto"/>
                  <w:jc w:val="both"/>
                  <w:rPr>
                    <w:rFonts w:ascii="Times New Roman" w:hAnsi="Times New Roman"/>
                    <w:b/>
                    <w:bCs/>
                    <w:color w:val="333333"/>
                    <w:sz w:val="24"/>
                    <w:szCs w:val="24"/>
                  </w:rPr>
                </w:pPr>
                <w:sdt>
                  <w:sdtPr>
                    <w:rPr>
                      <w:rFonts w:ascii="Times New Roman" w:hAnsi="Times New Roman"/>
                      <w:sz w:val="24"/>
                      <w:szCs w:val="24"/>
                    </w:rPr>
                    <w:tag w:val="goog_rdk_1454"/>
                    <w:id w:val="-553956039"/>
                  </w:sdtPr>
                  <w:sdtContent/>
                </w:sdt>
              </w:p>
            </w:sdtContent>
          </w:sdt>
          <w:sdt>
            <w:sdtPr>
              <w:rPr>
                <w:rFonts w:ascii="Times New Roman" w:hAnsi="Times New Roman"/>
                <w:sz w:val="24"/>
                <w:szCs w:val="24"/>
              </w:rPr>
              <w:tag w:val="goog_rdk_1457"/>
              <w:id w:val="2088954200"/>
            </w:sdtPr>
            <w:sdtContent>
              <w:p w14:paraId="0B27577E"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56"/>
                    <w:id w:val="266719037"/>
                  </w:sdtPr>
                  <w:sdtContent>
                    <w:r w:rsidR="00A62745" w:rsidRPr="00AC46F6">
                      <w:rPr>
                        <w:rFonts w:ascii="Times New Roman" w:hAnsi="Times New Roman"/>
                        <w:b/>
                        <w:bCs/>
                        <w:color w:val="333333"/>
                        <w:sz w:val="24"/>
                        <w:szCs w:val="24"/>
                      </w:rPr>
                      <w:t>Articolul 2006. </w:t>
                    </w:r>
                    <w:r w:rsidR="00A62745" w:rsidRPr="00AC46F6">
                      <w:rPr>
                        <w:rFonts w:ascii="Times New Roman" w:hAnsi="Times New Roman"/>
                        <w:color w:val="333333"/>
                        <w:sz w:val="24"/>
                        <w:szCs w:val="24"/>
                      </w:rPr>
                      <w:t>Răspunderea pentru prejudiciul cauzat de o autoritate publică sau de o persoană cu funcţie de răspundere</w:t>
                    </w:r>
                  </w:sdtContent>
                </w:sdt>
              </w:p>
            </w:sdtContent>
          </w:sdt>
          <w:sdt>
            <w:sdtPr>
              <w:rPr>
                <w:rFonts w:ascii="Times New Roman" w:hAnsi="Times New Roman"/>
                <w:sz w:val="24"/>
                <w:szCs w:val="24"/>
              </w:rPr>
              <w:tag w:val="goog_rdk_1459"/>
              <w:id w:val="-849575500"/>
            </w:sdtPr>
            <w:sdtContent>
              <w:p w14:paraId="7F54423A"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58"/>
                    <w:id w:val="1962646904"/>
                  </w:sdtPr>
                  <w:sdtContent>
                    <w:r w:rsidR="00A62745" w:rsidRPr="00AC46F6">
                      <w:rPr>
                        <w:rFonts w:ascii="Times New Roman" w:hAnsi="Times New Roman"/>
                        <w:color w:val="333333"/>
                        <w:sz w:val="24"/>
                        <w:szCs w:val="24"/>
                      </w:rPr>
                      <w:t xml:space="preserve">(1) Prejudiciul cauzat printr-un act administrativ ilegal sau </w:t>
                    </w:r>
                    <w:proofErr w:type="spellStart"/>
                    <w:r w:rsidR="00A62745" w:rsidRPr="00AC46F6">
                      <w:rPr>
                        <w:rFonts w:ascii="Times New Roman" w:hAnsi="Times New Roman"/>
                        <w:color w:val="333333"/>
                        <w:sz w:val="24"/>
                        <w:szCs w:val="24"/>
                      </w:rPr>
                      <w:t>nesoluţionarea</w:t>
                    </w:r>
                    <w:proofErr w:type="spellEnd"/>
                    <w:r w:rsidR="00A62745" w:rsidRPr="00AC46F6">
                      <w:rPr>
                        <w:rFonts w:ascii="Times New Roman" w:hAnsi="Times New Roman"/>
                        <w:color w:val="333333"/>
                        <w:sz w:val="24"/>
                        <w:szCs w:val="24"/>
                      </w:rPr>
                      <w:t xml:space="preserve"> în termen legal a unei cereri de către o autoritate publică sau de către o persoană cu funcţie de răspundere din cadrul ei se repară integral de autoritatea publică. Persoana cu funcţie de răspundere va răspunde solidar în cazul </w:t>
                    </w:r>
                    <w:proofErr w:type="spellStart"/>
                    <w:r w:rsidR="00A62745" w:rsidRPr="00AC46F6">
                      <w:rPr>
                        <w:rFonts w:ascii="Times New Roman" w:hAnsi="Times New Roman"/>
                        <w:color w:val="333333"/>
                        <w:sz w:val="24"/>
                        <w:szCs w:val="24"/>
                      </w:rPr>
                      <w:t>intenţiei</w:t>
                    </w:r>
                    <w:proofErr w:type="spellEnd"/>
                    <w:r w:rsidR="00A62745" w:rsidRPr="00AC46F6">
                      <w:rPr>
                        <w:rFonts w:ascii="Times New Roman" w:hAnsi="Times New Roman"/>
                        <w:color w:val="333333"/>
                        <w:sz w:val="24"/>
                        <w:szCs w:val="24"/>
                      </w:rPr>
                      <w:t xml:space="preserve"> sau culpei grave.</w:t>
                    </w:r>
                  </w:sdtContent>
                </w:sdt>
              </w:p>
            </w:sdtContent>
          </w:sdt>
          <w:sdt>
            <w:sdtPr>
              <w:rPr>
                <w:rFonts w:ascii="Times New Roman" w:hAnsi="Times New Roman"/>
                <w:sz w:val="24"/>
                <w:szCs w:val="24"/>
              </w:rPr>
              <w:tag w:val="goog_rdk_1461"/>
              <w:id w:val="-1019920509"/>
            </w:sdtPr>
            <w:sdtContent>
              <w:p w14:paraId="5E7DB9E2"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60"/>
                    <w:id w:val="356765483"/>
                  </w:sdtPr>
                  <w:sdtContent>
                    <w:r w:rsidR="00A62745" w:rsidRPr="00AC46F6">
                      <w:rPr>
                        <w:rFonts w:ascii="Times New Roman" w:hAnsi="Times New Roman"/>
                        <w:color w:val="333333"/>
                        <w:sz w:val="24"/>
                        <w:szCs w:val="24"/>
                      </w:rPr>
                      <w:t xml:space="preserve">(2) Persoanele fizice au dreptul să ceară repararea prejudiciului moral cauzat prin </w:t>
                    </w:r>
                    <w:proofErr w:type="spellStart"/>
                    <w:r w:rsidR="00A62745" w:rsidRPr="00AC46F6">
                      <w:rPr>
                        <w:rFonts w:ascii="Times New Roman" w:hAnsi="Times New Roman"/>
                        <w:color w:val="333333"/>
                        <w:sz w:val="24"/>
                        <w:szCs w:val="24"/>
                      </w:rPr>
                      <w:t>acţiunile</w:t>
                    </w:r>
                    <w:proofErr w:type="spellEnd"/>
                    <w:r w:rsidR="00A62745" w:rsidRPr="00AC46F6">
                      <w:rPr>
                        <w:rFonts w:ascii="Times New Roman" w:hAnsi="Times New Roman"/>
                        <w:color w:val="333333"/>
                        <w:sz w:val="24"/>
                        <w:szCs w:val="24"/>
                      </w:rPr>
                      <w:t xml:space="preserve"> indicate la alin.(1).</w:t>
                    </w:r>
                  </w:sdtContent>
                </w:sdt>
              </w:p>
            </w:sdtContent>
          </w:sdt>
          <w:sdt>
            <w:sdtPr>
              <w:rPr>
                <w:rFonts w:ascii="Times New Roman" w:hAnsi="Times New Roman"/>
                <w:sz w:val="24"/>
                <w:szCs w:val="24"/>
              </w:rPr>
              <w:tag w:val="goog_rdk_1463"/>
              <w:id w:val="828551292"/>
            </w:sdtPr>
            <w:sdtContent>
              <w:p w14:paraId="1850F509"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62"/>
                    <w:id w:val="-1926620672"/>
                  </w:sdtPr>
                  <w:sdtContent>
                    <w:r w:rsidR="00A62745" w:rsidRPr="00AC46F6">
                      <w:rPr>
                        <w:rFonts w:ascii="Times New Roman" w:hAnsi="Times New Roman"/>
                        <w:color w:val="333333"/>
                        <w:sz w:val="24"/>
                        <w:szCs w:val="24"/>
                      </w:rPr>
                      <w:t xml:space="preserve">(3) </w:t>
                    </w:r>
                    <w:proofErr w:type="spellStart"/>
                    <w:r w:rsidR="00A62745" w:rsidRPr="00AC46F6">
                      <w:rPr>
                        <w:rFonts w:ascii="Times New Roman" w:hAnsi="Times New Roman"/>
                        <w:color w:val="333333"/>
                        <w:sz w:val="24"/>
                        <w:szCs w:val="24"/>
                      </w:rPr>
                      <w:t>Obligaţia</w:t>
                    </w:r>
                    <w:proofErr w:type="spellEnd"/>
                    <w:r w:rsidR="00A62745" w:rsidRPr="00AC46F6">
                      <w:rPr>
                        <w:rFonts w:ascii="Times New Roman" w:hAnsi="Times New Roman"/>
                        <w:color w:val="333333"/>
                        <w:sz w:val="24"/>
                        <w:szCs w:val="24"/>
                      </w:rPr>
                      <w:t xml:space="preserve"> de reparare a prejudiciului nu se </w:t>
                    </w:r>
                    <w:proofErr w:type="spellStart"/>
                    <w:r w:rsidR="00A62745" w:rsidRPr="00AC46F6">
                      <w:rPr>
                        <w:rFonts w:ascii="Times New Roman" w:hAnsi="Times New Roman"/>
                        <w:color w:val="333333"/>
                        <w:sz w:val="24"/>
                        <w:szCs w:val="24"/>
                      </w:rPr>
                      <w:t>naşte</w:t>
                    </w:r>
                    <w:proofErr w:type="spellEnd"/>
                    <w:r w:rsidR="00A62745" w:rsidRPr="00AC46F6">
                      <w:rPr>
                        <w:rFonts w:ascii="Times New Roman" w:hAnsi="Times New Roman"/>
                        <w:color w:val="333333"/>
                        <w:sz w:val="24"/>
                        <w:szCs w:val="24"/>
                      </w:rPr>
                      <w:t xml:space="preserve"> în măsura în care cel prejudiciat a omis, cu </w:t>
                    </w:r>
                    <w:proofErr w:type="spellStart"/>
                    <w:r w:rsidR="00A62745" w:rsidRPr="00AC46F6">
                      <w:rPr>
                        <w:rFonts w:ascii="Times New Roman" w:hAnsi="Times New Roman"/>
                        <w:color w:val="333333"/>
                        <w:sz w:val="24"/>
                        <w:szCs w:val="24"/>
                      </w:rPr>
                      <w:t>intenţie</w:t>
                    </w:r>
                    <w:proofErr w:type="spellEnd"/>
                    <w:r w:rsidR="00A62745" w:rsidRPr="00AC46F6">
                      <w:rPr>
                        <w:rFonts w:ascii="Times New Roman" w:hAnsi="Times New Roman"/>
                        <w:color w:val="333333"/>
                        <w:sz w:val="24"/>
                        <w:szCs w:val="24"/>
                      </w:rPr>
                      <w:t xml:space="preserve"> ori din culpă gravă, să înlăture prejudiciul prin mijloace legale.</w:t>
                    </w:r>
                  </w:sdtContent>
                </w:sdt>
              </w:p>
            </w:sdtContent>
          </w:sdt>
          <w:sdt>
            <w:sdtPr>
              <w:rPr>
                <w:rFonts w:ascii="Times New Roman" w:hAnsi="Times New Roman"/>
                <w:sz w:val="24"/>
                <w:szCs w:val="24"/>
              </w:rPr>
              <w:tag w:val="goog_rdk_1465"/>
              <w:id w:val="-426482574"/>
            </w:sdtPr>
            <w:sdtContent>
              <w:p w14:paraId="74D51D41"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64"/>
                    <w:id w:val="-1262090882"/>
                  </w:sdtPr>
                  <w:sdtContent>
                    <w:r w:rsidR="00A62745" w:rsidRPr="00AC46F6">
                      <w:rPr>
                        <w:rFonts w:ascii="Times New Roman" w:hAnsi="Times New Roman"/>
                        <w:color w:val="333333"/>
                        <w:sz w:val="24"/>
                        <w:szCs w:val="24"/>
                      </w:rPr>
                      <w:t xml:space="preserve">(4) În cazul în care o autoritate publică are o </w:t>
                    </w:r>
                    <w:proofErr w:type="spellStart"/>
                    <w:r w:rsidR="00A62745" w:rsidRPr="00AC46F6">
                      <w:rPr>
                        <w:rFonts w:ascii="Times New Roman" w:hAnsi="Times New Roman"/>
                        <w:color w:val="333333"/>
                        <w:sz w:val="24"/>
                        <w:szCs w:val="24"/>
                      </w:rPr>
                      <w:t>obligaţie</w:t>
                    </w:r>
                    <w:proofErr w:type="spellEnd"/>
                    <w:r w:rsidR="00A62745" w:rsidRPr="00AC46F6">
                      <w:rPr>
                        <w:rFonts w:ascii="Times New Roman" w:hAnsi="Times New Roman"/>
                        <w:color w:val="333333"/>
                        <w:sz w:val="24"/>
                        <w:szCs w:val="24"/>
                      </w:rPr>
                      <w:t xml:space="preserve"> impusă de un act adoptat în scopul </w:t>
                    </w:r>
                    <w:proofErr w:type="spellStart"/>
                    <w:r w:rsidR="00A62745" w:rsidRPr="00AC46F6">
                      <w:rPr>
                        <w:rFonts w:ascii="Times New Roman" w:hAnsi="Times New Roman"/>
                        <w:color w:val="333333"/>
                        <w:sz w:val="24"/>
                        <w:szCs w:val="24"/>
                      </w:rPr>
                      <w:t>protecţiei</w:t>
                    </w:r>
                    <w:proofErr w:type="spellEnd"/>
                    <w:r w:rsidR="00A62745" w:rsidRPr="00AC46F6">
                      <w:rPr>
                        <w:rFonts w:ascii="Times New Roman" w:hAnsi="Times New Roman"/>
                        <w:color w:val="333333"/>
                        <w:sz w:val="24"/>
                        <w:szCs w:val="24"/>
                      </w:rPr>
                      <w:t xml:space="preserve"> contra riscului de producere a unui anumit fel de prejudiciu, ea răspunde pentru prejudiciul de acest fel cauzat sau </w:t>
                    </w:r>
                    <w:proofErr w:type="spellStart"/>
                    <w:r w:rsidR="00A62745" w:rsidRPr="00AC46F6">
                      <w:rPr>
                        <w:rFonts w:ascii="Times New Roman" w:hAnsi="Times New Roman"/>
                        <w:color w:val="333333"/>
                        <w:sz w:val="24"/>
                        <w:szCs w:val="24"/>
                      </w:rPr>
                      <w:t>nepreîntîmpinat</w:t>
                    </w:r>
                    <w:proofErr w:type="spellEnd"/>
                    <w:r w:rsidR="00A62745" w:rsidRPr="00AC46F6">
                      <w:rPr>
                        <w:rFonts w:ascii="Times New Roman" w:hAnsi="Times New Roman"/>
                        <w:color w:val="333333"/>
                        <w:sz w:val="24"/>
                        <w:szCs w:val="24"/>
                      </w:rPr>
                      <w:t xml:space="preserve"> prin neexecutarea </w:t>
                    </w:r>
                    <w:proofErr w:type="spellStart"/>
                    <w:r w:rsidR="00A62745" w:rsidRPr="00AC46F6">
                      <w:rPr>
                        <w:rFonts w:ascii="Times New Roman" w:hAnsi="Times New Roman"/>
                        <w:color w:val="333333"/>
                        <w:sz w:val="24"/>
                        <w:szCs w:val="24"/>
                      </w:rPr>
                      <w:t>obligaţiei</w:t>
                    </w:r>
                    <w:proofErr w:type="spellEnd"/>
                    <w:r w:rsidR="00A62745" w:rsidRPr="00AC46F6">
                      <w:rPr>
                        <w:rFonts w:ascii="Times New Roman" w:hAnsi="Times New Roman"/>
                        <w:color w:val="333333"/>
                        <w:sz w:val="24"/>
                        <w:szCs w:val="24"/>
                      </w:rPr>
                      <w:t xml:space="preserve">, cu excepţia cazului </w:t>
                    </w:r>
                    <w:proofErr w:type="spellStart"/>
                    <w:r w:rsidR="00A62745" w:rsidRPr="00AC46F6">
                      <w:rPr>
                        <w:rFonts w:ascii="Times New Roman" w:hAnsi="Times New Roman"/>
                        <w:color w:val="333333"/>
                        <w:sz w:val="24"/>
                        <w:szCs w:val="24"/>
                      </w:rPr>
                      <w:t>cînd</w:t>
                    </w:r>
                    <w:proofErr w:type="spellEnd"/>
                    <w:r w:rsidR="00A62745" w:rsidRPr="00AC46F6">
                      <w:rPr>
                        <w:rFonts w:ascii="Times New Roman" w:hAnsi="Times New Roman"/>
                        <w:color w:val="333333"/>
                        <w:sz w:val="24"/>
                        <w:szCs w:val="24"/>
                      </w:rPr>
                      <w:t xml:space="preserve"> autoritatea publică demonstrează că a dat dovadă de </w:t>
                    </w:r>
                    <w:proofErr w:type="spellStart"/>
                    <w:r w:rsidR="00A62745" w:rsidRPr="00AC46F6">
                      <w:rPr>
                        <w:rFonts w:ascii="Times New Roman" w:hAnsi="Times New Roman"/>
                        <w:color w:val="333333"/>
                        <w:sz w:val="24"/>
                        <w:szCs w:val="24"/>
                      </w:rPr>
                      <w:t>diligenţă</w:t>
                    </w:r>
                    <w:proofErr w:type="spellEnd"/>
                    <w:r w:rsidR="00A62745" w:rsidRPr="00AC46F6">
                      <w:rPr>
                        <w:rFonts w:ascii="Times New Roman" w:hAnsi="Times New Roman"/>
                        <w:color w:val="333333"/>
                        <w:sz w:val="24"/>
                        <w:szCs w:val="24"/>
                      </w:rPr>
                      <w:t xml:space="preserve"> rezonabilă în executarea </w:t>
                    </w:r>
                    <w:proofErr w:type="spellStart"/>
                    <w:r w:rsidR="00A62745" w:rsidRPr="00AC46F6">
                      <w:rPr>
                        <w:rFonts w:ascii="Times New Roman" w:hAnsi="Times New Roman"/>
                        <w:color w:val="333333"/>
                        <w:sz w:val="24"/>
                        <w:szCs w:val="24"/>
                      </w:rPr>
                      <w:t>obligaţiei</w:t>
                    </w:r>
                    <w:proofErr w:type="spellEnd"/>
                    <w:r w:rsidR="00A62745" w:rsidRPr="00AC46F6">
                      <w:rPr>
                        <w:rFonts w:ascii="Times New Roman" w:hAnsi="Times New Roman"/>
                        <w:color w:val="333333"/>
                        <w:sz w:val="24"/>
                        <w:szCs w:val="24"/>
                      </w:rPr>
                      <w:t>.</w:t>
                    </w:r>
                  </w:sdtContent>
                </w:sdt>
              </w:p>
            </w:sdtContent>
          </w:sdt>
          <w:sdt>
            <w:sdtPr>
              <w:rPr>
                <w:rFonts w:ascii="Times New Roman" w:hAnsi="Times New Roman"/>
                <w:sz w:val="24"/>
                <w:szCs w:val="24"/>
              </w:rPr>
              <w:tag w:val="goog_rdk_1467"/>
              <w:id w:val="-1903275219"/>
            </w:sdtPr>
            <w:sdtContent>
              <w:p w14:paraId="2ED02F4A"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66"/>
                    <w:id w:val="2026913456"/>
                  </w:sdtPr>
                  <w:sdtContent>
                    <w:r w:rsidR="00A62745" w:rsidRPr="00AC46F6">
                      <w:rPr>
                        <w:rFonts w:ascii="Times New Roman" w:hAnsi="Times New Roman"/>
                        <w:color w:val="333333"/>
                        <w:sz w:val="24"/>
                        <w:szCs w:val="24"/>
                      </w:rPr>
                      <w:t>(5) Autoritatea publică nu răspunde pentru prejudiciul cauzat prin adoptarea unui act normativ sau omisiunea de a-l adopta.</w:t>
                    </w:r>
                  </w:sdtContent>
                </w:sdt>
              </w:p>
            </w:sdtContent>
          </w:sdt>
          <w:sdt>
            <w:sdtPr>
              <w:rPr>
                <w:rFonts w:ascii="Times New Roman" w:hAnsi="Times New Roman"/>
                <w:sz w:val="24"/>
                <w:szCs w:val="24"/>
              </w:rPr>
              <w:tag w:val="goog_rdk_1469"/>
              <w:id w:val="-1228065955"/>
            </w:sdtPr>
            <w:sdtContent>
              <w:p w14:paraId="03B2FA49"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68"/>
                    <w:id w:val="-1890634683"/>
                  </w:sdtPr>
                  <w:sdtContent>
                    <w:r w:rsidR="00A62745" w:rsidRPr="00AC46F6">
                      <w:rPr>
                        <w:rFonts w:ascii="Times New Roman" w:hAnsi="Times New Roman"/>
                        <w:b/>
                        <w:bCs/>
                        <w:color w:val="333333"/>
                        <w:sz w:val="24"/>
                        <w:szCs w:val="24"/>
                      </w:rPr>
                      <w:t>Articolul 2036. </w:t>
                    </w:r>
                    <w:proofErr w:type="spellStart"/>
                    <w:r w:rsidR="00A62745" w:rsidRPr="00AC46F6">
                      <w:rPr>
                        <w:rFonts w:ascii="Times New Roman" w:hAnsi="Times New Roman"/>
                        <w:color w:val="333333"/>
                        <w:sz w:val="24"/>
                        <w:szCs w:val="24"/>
                      </w:rPr>
                      <w:t>Reparaţia</w:t>
                    </w:r>
                    <w:proofErr w:type="spellEnd"/>
                    <w:r w:rsidR="00A62745" w:rsidRPr="00AC46F6">
                      <w:rPr>
                        <w:rFonts w:ascii="Times New Roman" w:hAnsi="Times New Roman"/>
                        <w:color w:val="333333"/>
                        <w:sz w:val="24"/>
                        <w:szCs w:val="24"/>
                      </w:rPr>
                      <w:t xml:space="preserve"> prejudiciului moral</w:t>
                    </w:r>
                  </w:sdtContent>
                </w:sdt>
              </w:p>
            </w:sdtContent>
          </w:sdt>
          <w:sdt>
            <w:sdtPr>
              <w:rPr>
                <w:rFonts w:ascii="Times New Roman" w:hAnsi="Times New Roman"/>
                <w:sz w:val="24"/>
                <w:szCs w:val="24"/>
              </w:rPr>
              <w:tag w:val="goog_rdk_1471"/>
              <w:id w:val="-665548206"/>
            </w:sdtPr>
            <w:sdtContent>
              <w:p w14:paraId="0438722E"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70"/>
                    <w:id w:val="120167115"/>
                  </w:sdtPr>
                  <w:sdtContent>
                    <w:r w:rsidR="00A62745" w:rsidRPr="00AC46F6">
                      <w:rPr>
                        <w:rFonts w:ascii="Times New Roman" w:hAnsi="Times New Roman"/>
                        <w:color w:val="333333"/>
                        <w:sz w:val="24"/>
                        <w:szCs w:val="24"/>
                      </w:rPr>
                      <w:t xml:space="preserve">(1) În cazul în care persoanei i s-a cauzat un prejudiciu moral prin fapte ce atentează la drepturile ei personale nepatrimoniale, precum şi în alte cazuri prevăzute de lege, </w:t>
                    </w:r>
                    <w:proofErr w:type="spellStart"/>
                    <w:r w:rsidR="00A62745" w:rsidRPr="00AC46F6">
                      <w:rPr>
                        <w:rFonts w:ascii="Times New Roman" w:hAnsi="Times New Roman"/>
                        <w:color w:val="333333"/>
                        <w:sz w:val="24"/>
                        <w:szCs w:val="24"/>
                      </w:rPr>
                      <w:t>instanţa</w:t>
                    </w:r>
                    <w:proofErr w:type="spellEnd"/>
                    <w:r w:rsidR="00A62745" w:rsidRPr="00AC46F6">
                      <w:rPr>
                        <w:rFonts w:ascii="Times New Roman" w:hAnsi="Times New Roman"/>
                        <w:color w:val="333333"/>
                        <w:sz w:val="24"/>
                        <w:szCs w:val="24"/>
                      </w:rPr>
                      <w:t xml:space="preserve"> de judecată are dreptul să oblige persoana responsabilă la </w:t>
                    </w:r>
                    <w:proofErr w:type="spellStart"/>
                    <w:r w:rsidR="00A62745" w:rsidRPr="00AC46F6">
                      <w:rPr>
                        <w:rFonts w:ascii="Times New Roman" w:hAnsi="Times New Roman"/>
                        <w:color w:val="333333"/>
                        <w:sz w:val="24"/>
                        <w:szCs w:val="24"/>
                      </w:rPr>
                      <w:t>reparaţia</w:t>
                    </w:r>
                    <w:proofErr w:type="spellEnd"/>
                    <w:r w:rsidR="00A62745" w:rsidRPr="00AC46F6">
                      <w:rPr>
                        <w:rFonts w:ascii="Times New Roman" w:hAnsi="Times New Roman"/>
                        <w:color w:val="333333"/>
                        <w:sz w:val="24"/>
                        <w:szCs w:val="24"/>
                      </w:rPr>
                      <w:t xml:space="preserve"> prejudiciului prin plata de despăgubiri.</w:t>
                    </w:r>
                  </w:sdtContent>
                </w:sdt>
              </w:p>
            </w:sdtContent>
          </w:sdt>
          <w:sdt>
            <w:sdtPr>
              <w:rPr>
                <w:rFonts w:ascii="Times New Roman" w:hAnsi="Times New Roman"/>
                <w:sz w:val="24"/>
                <w:szCs w:val="24"/>
              </w:rPr>
              <w:tag w:val="goog_rdk_1473"/>
              <w:id w:val="783083526"/>
            </w:sdtPr>
            <w:sdtContent>
              <w:p w14:paraId="0480EFE8"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72"/>
                    <w:id w:val="-783202912"/>
                  </w:sdtPr>
                  <w:sdtContent>
                    <w:r w:rsidR="00A62745" w:rsidRPr="00AC46F6">
                      <w:rPr>
                        <w:rFonts w:ascii="Times New Roman" w:hAnsi="Times New Roman"/>
                        <w:color w:val="333333"/>
                        <w:sz w:val="24"/>
                        <w:szCs w:val="24"/>
                      </w:rPr>
                      <w:t xml:space="preserve">(2) Prejudiciul moral se repară indiferent de </w:t>
                    </w:r>
                    <w:proofErr w:type="spellStart"/>
                    <w:r w:rsidR="00A62745" w:rsidRPr="00AC46F6">
                      <w:rPr>
                        <w:rFonts w:ascii="Times New Roman" w:hAnsi="Times New Roman"/>
                        <w:color w:val="333333"/>
                        <w:sz w:val="24"/>
                        <w:szCs w:val="24"/>
                      </w:rPr>
                      <w:t>existenţa</w:t>
                    </w:r>
                    <w:proofErr w:type="spellEnd"/>
                    <w:r w:rsidR="00A62745" w:rsidRPr="00AC46F6">
                      <w:rPr>
                        <w:rFonts w:ascii="Times New Roman" w:hAnsi="Times New Roman"/>
                        <w:color w:val="333333"/>
                        <w:sz w:val="24"/>
                        <w:szCs w:val="24"/>
                      </w:rPr>
                      <w:t xml:space="preserve"> şi întinderea prejudiciului patrimonial.</w:t>
                    </w:r>
                  </w:sdtContent>
                </w:sdt>
              </w:p>
            </w:sdtContent>
          </w:sdt>
          <w:sdt>
            <w:sdtPr>
              <w:rPr>
                <w:rFonts w:ascii="Times New Roman" w:hAnsi="Times New Roman"/>
                <w:sz w:val="24"/>
                <w:szCs w:val="24"/>
              </w:rPr>
              <w:tag w:val="goog_rdk_1475"/>
              <w:id w:val="-75248520"/>
            </w:sdtPr>
            <w:sdtContent>
              <w:p w14:paraId="61805CAA"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74"/>
                    <w:id w:val="-1143469529"/>
                  </w:sdtPr>
                  <w:sdtContent>
                    <w:r w:rsidR="00A62745" w:rsidRPr="00AC46F6">
                      <w:rPr>
                        <w:rFonts w:ascii="Times New Roman" w:hAnsi="Times New Roman"/>
                        <w:color w:val="333333"/>
                        <w:sz w:val="24"/>
                        <w:szCs w:val="24"/>
                      </w:rPr>
                      <w:t xml:space="preserve">(3) </w:t>
                    </w:r>
                    <w:proofErr w:type="spellStart"/>
                    <w:r w:rsidR="00A62745" w:rsidRPr="00AC46F6">
                      <w:rPr>
                        <w:rFonts w:ascii="Times New Roman" w:hAnsi="Times New Roman"/>
                        <w:color w:val="333333"/>
                        <w:sz w:val="24"/>
                        <w:szCs w:val="24"/>
                      </w:rPr>
                      <w:t>Reparaţia</w:t>
                    </w:r>
                    <w:proofErr w:type="spellEnd"/>
                    <w:r w:rsidR="00A62745" w:rsidRPr="00AC46F6">
                      <w:rPr>
                        <w:rFonts w:ascii="Times New Roman" w:hAnsi="Times New Roman"/>
                        <w:color w:val="333333"/>
                        <w:sz w:val="24"/>
                        <w:szCs w:val="24"/>
                      </w:rPr>
                      <w:t xml:space="preserve"> prejudiciului moral se face şi în lipsa </w:t>
                    </w:r>
                    <w:proofErr w:type="spellStart"/>
                    <w:r w:rsidR="00A62745" w:rsidRPr="00AC46F6">
                      <w:rPr>
                        <w:rFonts w:ascii="Times New Roman" w:hAnsi="Times New Roman"/>
                        <w:color w:val="333333"/>
                        <w:sz w:val="24"/>
                        <w:szCs w:val="24"/>
                      </w:rPr>
                      <w:t>vinovăţiei</w:t>
                    </w:r>
                    <w:proofErr w:type="spellEnd"/>
                    <w:r w:rsidR="00A62745" w:rsidRPr="00AC46F6">
                      <w:rPr>
                        <w:rFonts w:ascii="Times New Roman" w:hAnsi="Times New Roman"/>
                        <w:color w:val="333333"/>
                        <w:sz w:val="24"/>
                        <w:szCs w:val="24"/>
                      </w:rPr>
                      <w:t xml:space="preserve"> autorului, faptei ilicite în cazul în care prejudiciul este cauzat prin condamnare ilegală, atragere ilegală la răspundere penală, aplicare ilegală a arestului preventiv sau a </w:t>
                    </w:r>
                    <w:proofErr w:type="spellStart"/>
                    <w:r w:rsidR="00A62745" w:rsidRPr="00AC46F6">
                      <w:rPr>
                        <w:rFonts w:ascii="Times New Roman" w:hAnsi="Times New Roman"/>
                        <w:color w:val="333333"/>
                        <w:sz w:val="24"/>
                        <w:szCs w:val="24"/>
                      </w:rPr>
                      <w:t>declaraţiei</w:t>
                    </w:r>
                    <w:proofErr w:type="spellEnd"/>
                    <w:r w:rsidR="00A62745" w:rsidRPr="00AC46F6">
                      <w:rPr>
                        <w:rFonts w:ascii="Times New Roman" w:hAnsi="Times New Roman"/>
                        <w:color w:val="333333"/>
                        <w:sz w:val="24"/>
                        <w:szCs w:val="24"/>
                      </w:rPr>
                      <w:t xml:space="preserve"> scrise de a nu părăsi localitatea, aplicarea ilegală în calitate de </w:t>
                    </w:r>
                    <w:proofErr w:type="spellStart"/>
                    <w:r w:rsidR="00A62745" w:rsidRPr="00AC46F6">
                      <w:rPr>
                        <w:rFonts w:ascii="Times New Roman" w:hAnsi="Times New Roman"/>
                        <w:color w:val="333333"/>
                        <w:sz w:val="24"/>
                        <w:szCs w:val="24"/>
                      </w:rPr>
                      <w:t>sancţiune</w:t>
                    </w:r>
                    <w:proofErr w:type="spellEnd"/>
                    <w:r w:rsidR="00A62745" w:rsidRPr="00AC46F6">
                      <w:rPr>
                        <w:rFonts w:ascii="Times New Roman" w:hAnsi="Times New Roman"/>
                        <w:color w:val="333333"/>
                        <w:sz w:val="24"/>
                        <w:szCs w:val="24"/>
                      </w:rPr>
                      <w:t xml:space="preserve"> administrativă a arestului , muncii neremunerate în folosul </w:t>
                    </w:r>
                    <w:proofErr w:type="spellStart"/>
                    <w:r w:rsidR="00A62745" w:rsidRPr="00AC46F6">
                      <w:rPr>
                        <w:rFonts w:ascii="Times New Roman" w:hAnsi="Times New Roman"/>
                        <w:color w:val="333333"/>
                        <w:sz w:val="24"/>
                        <w:szCs w:val="24"/>
                      </w:rPr>
                      <w:t>comunităţii</w:t>
                    </w:r>
                    <w:proofErr w:type="spellEnd"/>
                    <w:r w:rsidR="00A62745" w:rsidRPr="00AC46F6">
                      <w:rPr>
                        <w:rFonts w:ascii="Times New Roman" w:hAnsi="Times New Roman"/>
                        <w:color w:val="333333"/>
                        <w:sz w:val="24"/>
                        <w:szCs w:val="24"/>
                      </w:rPr>
                      <w:t xml:space="preserve"> şi în alte cazuri prevăzute de lege.</w:t>
                    </w:r>
                  </w:sdtContent>
                </w:sdt>
              </w:p>
            </w:sdtContent>
          </w:sdt>
          <w:sdt>
            <w:sdtPr>
              <w:rPr>
                <w:rFonts w:ascii="Times New Roman" w:hAnsi="Times New Roman"/>
                <w:sz w:val="24"/>
                <w:szCs w:val="24"/>
              </w:rPr>
              <w:tag w:val="goog_rdk_1477"/>
              <w:id w:val="595301231"/>
            </w:sdtPr>
            <w:sdtContent>
              <w:p w14:paraId="146FC73E"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76"/>
                    <w:id w:val="2018481720"/>
                  </w:sdtPr>
                  <w:sdtContent>
                    <w:r w:rsidR="00A62745" w:rsidRPr="00AC46F6">
                      <w:rPr>
                        <w:rFonts w:ascii="Times New Roman" w:hAnsi="Times New Roman"/>
                        <w:color w:val="333333"/>
                        <w:sz w:val="24"/>
                        <w:szCs w:val="24"/>
                      </w:rPr>
                      <w:t xml:space="preserve">(4) Dacă legea nu prevede altfel, simpla constatare a încălcării unui drept sau interes recunoscut de lege fără plata de despăgubiri oferă satisfacție echitabilă persoanei vătămate doar </w:t>
                    </w:r>
                    <w:proofErr w:type="spellStart"/>
                    <w:r w:rsidR="00A62745" w:rsidRPr="00AC46F6">
                      <w:rPr>
                        <w:rFonts w:ascii="Times New Roman" w:hAnsi="Times New Roman"/>
                        <w:color w:val="333333"/>
                        <w:sz w:val="24"/>
                        <w:szCs w:val="24"/>
                      </w:rPr>
                      <w:t>cînd</w:t>
                    </w:r>
                    <w:proofErr w:type="spellEnd"/>
                    <w:r w:rsidR="00A62745" w:rsidRPr="00AC46F6">
                      <w:rPr>
                        <w:rFonts w:ascii="Times New Roman" w:hAnsi="Times New Roman"/>
                        <w:color w:val="333333"/>
                        <w:sz w:val="24"/>
                        <w:szCs w:val="24"/>
                      </w:rPr>
                      <w:t xml:space="preserve"> aceasta corespunde cu natura dreptului sau interesului recunoscut de lege încălcat și persoana vătămată astfel va putea obține o valoare nepatrimonială superioară prejudiciului moral suferit.</w:t>
                    </w:r>
                  </w:sdtContent>
                </w:sdt>
              </w:p>
            </w:sdtContent>
          </w:sdt>
          <w:sdt>
            <w:sdtPr>
              <w:rPr>
                <w:rFonts w:ascii="Times New Roman" w:hAnsi="Times New Roman"/>
                <w:sz w:val="24"/>
                <w:szCs w:val="24"/>
              </w:rPr>
              <w:tag w:val="goog_rdk_1479"/>
              <w:id w:val="766089442"/>
            </w:sdtPr>
            <w:sdtContent>
              <w:p w14:paraId="1F3B5511"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78"/>
                    <w:id w:val="-528189498"/>
                  </w:sdtPr>
                  <w:sdtContent>
                    <w:r w:rsidR="00A62745" w:rsidRPr="00AC46F6">
                      <w:rPr>
                        <w:rFonts w:ascii="Times New Roman" w:hAnsi="Times New Roman"/>
                        <w:color w:val="333333"/>
                        <w:sz w:val="24"/>
                        <w:szCs w:val="24"/>
                      </w:rPr>
                      <w:t xml:space="preserve">(5) Dreptul la despăgubire pentru atingerile aduse drepturilor personale nepatrimoniale poate fi cesionat numai în cazul în care a fost stabilit printr-o tranzacție sau printr-o </w:t>
                    </w:r>
                    <w:proofErr w:type="spellStart"/>
                    <w:r w:rsidR="00A62745" w:rsidRPr="00AC46F6">
                      <w:rPr>
                        <w:rFonts w:ascii="Times New Roman" w:hAnsi="Times New Roman"/>
                        <w:color w:val="333333"/>
                        <w:sz w:val="24"/>
                        <w:szCs w:val="24"/>
                      </w:rPr>
                      <w:t>hotărîre</w:t>
                    </w:r>
                    <w:proofErr w:type="spellEnd"/>
                    <w:r w:rsidR="00A62745" w:rsidRPr="00AC46F6">
                      <w:rPr>
                        <w:rFonts w:ascii="Times New Roman" w:hAnsi="Times New Roman"/>
                        <w:color w:val="333333"/>
                        <w:sz w:val="24"/>
                        <w:szCs w:val="24"/>
                      </w:rPr>
                      <w:t xml:space="preserve"> judecătorească definitivă.</w:t>
                    </w:r>
                  </w:sdtContent>
                </w:sdt>
              </w:p>
            </w:sdtContent>
          </w:sdt>
          <w:sdt>
            <w:sdtPr>
              <w:rPr>
                <w:rFonts w:ascii="Times New Roman" w:hAnsi="Times New Roman"/>
                <w:sz w:val="24"/>
                <w:szCs w:val="24"/>
              </w:rPr>
              <w:tag w:val="goog_rdk_1481"/>
              <w:id w:val="1738279567"/>
            </w:sdtPr>
            <w:sdtContent>
              <w:p w14:paraId="423B21DA" w14:textId="77777777" w:rsidR="00A62745" w:rsidRPr="00AC46F6" w:rsidRDefault="00000000" w:rsidP="00A62745">
                <w:pPr>
                  <w:spacing w:line="276" w:lineRule="auto"/>
                  <w:jc w:val="both"/>
                  <w:rPr>
                    <w:rFonts w:ascii="Times New Roman" w:hAnsi="Times New Roman"/>
                    <w:b/>
                    <w:bCs/>
                    <w:color w:val="333333"/>
                    <w:sz w:val="24"/>
                    <w:szCs w:val="24"/>
                  </w:rPr>
                </w:pPr>
                <w:sdt>
                  <w:sdtPr>
                    <w:rPr>
                      <w:rFonts w:ascii="Times New Roman" w:hAnsi="Times New Roman"/>
                      <w:sz w:val="24"/>
                      <w:szCs w:val="24"/>
                    </w:rPr>
                    <w:tag w:val="goog_rdk_1480"/>
                    <w:id w:val="19102563"/>
                  </w:sdtPr>
                  <w:sdtContent/>
                </w:sdt>
              </w:p>
            </w:sdtContent>
          </w:sdt>
          <w:sdt>
            <w:sdtPr>
              <w:rPr>
                <w:rFonts w:ascii="Times New Roman" w:hAnsi="Times New Roman"/>
                <w:sz w:val="24"/>
                <w:szCs w:val="24"/>
              </w:rPr>
              <w:tag w:val="goog_rdk_1483"/>
              <w:id w:val="-522467168"/>
            </w:sdtPr>
            <w:sdtContent>
              <w:p w14:paraId="718E7645" w14:textId="77777777" w:rsidR="00A62745" w:rsidRPr="00AC46F6" w:rsidRDefault="00000000" w:rsidP="00A62745">
                <w:pPr>
                  <w:spacing w:line="276" w:lineRule="auto"/>
                  <w:jc w:val="both"/>
                  <w:rPr>
                    <w:rFonts w:ascii="Times New Roman" w:hAnsi="Times New Roman"/>
                    <w:color w:val="333333"/>
                    <w:sz w:val="24"/>
                    <w:szCs w:val="24"/>
                  </w:rPr>
                </w:pPr>
                <w:sdt>
                  <w:sdtPr>
                    <w:rPr>
                      <w:rFonts w:ascii="Times New Roman" w:hAnsi="Times New Roman"/>
                      <w:sz w:val="24"/>
                      <w:szCs w:val="24"/>
                    </w:rPr>
                    <w:tag w:val="goog_rdk_1482"/>
                    <w:id w:val="-128312941"/>
                  </w:sdtPr>
                  <w:sdtContent>
                    <w:r w:rsidR="00A62745" w:rsidRPr="00AC46F6">
                      <w:rPr>
                        <w:rFonts w:ascii="Times New Roman" w:hAnsi="Times New Roman"/>
                        <w:b/>
                        <w:bCs/>
                        <w:color w:val="333333"/>
                        <w:sz w:val="24"/>
                        <w:szCs w:val="24"/>
                      </w:rPr>
                      <w:t>Articolul 2037.</w:t>
                    </w:r>
                    <w:r w:rsidR="00A62745" w:rsidRPr="00AC46F6">
                      <w:rPr>
                        <w:rFonts w:ascii="Times New Roman" w:hAnsi="Times New Roman"/>
                        <w:color w:val="333333"/>
                        <w:sz w:val="24"/>
                        <w:szCs w:val="24"/>
                      </w:rPr>
                      <w:t> Mărimea despăgubirii pentru </w:t>
                    </w:r>
                  </w:sdtContent>
                </w:sdt>
              </w:p>
            </w:sdtContent>
          </w:sdt>
          <w:sdt>
            <w:sdtPr>
              <w:rPr>
                <w:rFonts w:ascii="Times New Roman" w:hAnsi="Times New Roman"/>
                <w:sz w:val="24"/>
                <w:szCs w:val="24"/>
              </w:rPr>
              <w:tag w:val="goog_rdk_1485"/>
              <w:id w:val="-2014535642"/>
            </w:sdtPr>
            <w:sdtContent>
              <w:p w14:paraId="015C1940"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84"/>
                    <w:id w:val="1059163808"/>
                  </w:sdtPr>
                  <w:sdtContent>
                    <w:r w:rsidR="00A62745" w:rsidRPr="00AC46F6">
                      <w:rPr>
                        <w:rFonts w:ascii="Times New Roman" w:hAnsi="Times New Roman"/>
                        <w:color w:val="333333"/>
                        <w:sz w:val="24"/>
                        <w:szCs w:val="24"/>
                      </w:rPr>
                      <w:t>prejudiciu moral</w:t>
                    </w:r>
                  </w:sdtContent>
                </w:sdt>
              </w:p>
            </w:sdtContent>
          </w:sdt>
          <w:sdt>
            <w:sdtPr>
              <w:rPr>
                <w:rFonts w:ascii="Times New Roman" w:hAnsi="Times New Roman"/>
                <w:sz w:val="24"/>
                <w:szCs w:val="24"/>
              </w:rPr>
              <w:tag w:val="goog_rdk_1487"/>
              <w:id w:val="-639213089"/>
            </w:sdtPr>
            <w:sdtContent>
              <w:p w14:paraId="45415A2E"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86"/>
                    <w:id w:val="1281772497"/>
                  </w:sdtPr>
                  <w:sdtContent>
                    <w:r w:rsidR="00A62745" w:rsidRPr="00AC46F6">
                      <w:rPr>
                        <w:rFonts w:ascii="Times New Roman" w:hAnsi="Times New Roman"/>
                        <w:color w:val="333333"/>
                        <w:sz w:val="24"/>
                        <w:szCs w:val="24"/>
                      </w:rPr>
                      <w:t>(1) Mărimea despăgubirii pentru prejudiciu moral se determină de către instanța de judecată în funcție de caracterul și gravitatea prejudiciului moral cauzat persoanei vătămate, de gradul de vinovăție a autorului prejudiciului, dacă vinovăția este o condiție a răspunderii, și de măsura în care această despăgubire poate aduce satisfacție echitabilă persoanei vătămate.</w:t>
                    </w:r>
                  </w:sdtContent>
                </w:sdt>
              </w:p>
            </w:sdtContent>
          </w:sdt>
          <w:sdt>
            <w:sdtPr>
              <w:rPr>
                <w:rFonts w:ascii="Times New Roman" w:hAnsi="Times New Roman"/>
                <w:sz w:val="24"/>
                <w:szCs w:val="24"/>
              </w:rPr>
              <w:tag w:val="goog_rdk_1489"/>
              <w:id w:val="-1732104094"/>
            </w:sdtPr>
            <w:sdtContent>
              <w:p w14:paraId="772D7DCF"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88"/>
                    <w:id w:val="-1816623836"/>
                  </w:sdtPr>
                  <w:sdtContent>
                    <w:r w:rsidR="00A62745" w:rsidRPr="00AC46F6">
                      <w:rPr>
                        <w:rFonts w:ascii="Times New Roman" w:hAnsi="Times New Roman"/>
                        <w:color w:val="333333"/>
                        <w:sz w:val="24"/>
                        <w:szCs w:val="24"/>
                      </w:rPr>
                      <w:t xml:space="preserve">(2) Caracterul și gravitatea prejudiciului moral le apreciază instanța de judecată, </w:t>
                    </w:r>
                    <w:proofErr w:type="spellStart"/>
                    <w:r w:rsidR="00A62745" w:rsidRPr="00AC46F6">
                      <w:rPr>
                        <w:rFonts w:ascii="Times New Roman" w:hAnsi="Times New Roman"/>
                        <w:color w:val="333333"/>
                        <w:sz w:val="24"/>
                        <w:szCs w:val="24"/>
                      </w:rPr>
                      <w:t>luînd</w:t>
                    </w:r>
                    <w:proofErr w:type="spellEnd"/>
                    <w:r w:rsidR="00A62745" w:rsidRPr="00AC46F6">
                      <w:rPr>
                        <w:rFonts w:ascii="Times New Roman" w:hAnsi="Times New Roman"/>
                        <w:color w:val="333333"/>
                        <w:sz w:val="24"/>
                        <w:szCs w:val="24"/>
                      </w:rPr>
                      <w:t xml:space="preserve"> în considerare circumstanțele în care a fost cauzat prejudiciul, </w:t>
                    </w:r>
                    <w:proofErr w:type="spellStart"/>
                    <w:r w:rsidR="00A62745" w:rsidRPr="00AC46F6">
                      <w:rPr>
                        <w:rFonts w:ascii="Times New Roman" w:hAnsi="Times New Roman"/>
                        <w:color w:val="333333"/>
                        <w:sz w:val="24"/>
                        <w:szCs w:val="24"/>
                      </w:rPr>
                      <w:t>restrîngerea</w:t>
                    </w:r>
                    <w:proofErr w:type="spellEnd"/>
                    <w:r w:rsidR="00A62745" w:rsidRPr="00AC46F6">
                      <w:rPr>
                        <w:rFonts w:ascii="Times New Roman" w:hAnsi="Times New Roman"/>
                        <w:color w:val="333333"/>
                        <w:sz w:val="24"/>
                        <w:szCs w:val="24"/>
                      </w:rPr>
                      <w:t xml:space="preserve"> posibilităților de viață familială și socială, precum și statutul social al persoanei vătămate.</w:t>
                    </w:r>
                  </w:sdtContent>
                </w:sdt>
              </w:p>
            </w:sdtContent>
          </w:sdt>
          <w:sdt>
            <w:sdtPr>
              <w:rPr>
                <w:rFonts w:ascii="Times New Roman" w:hAnsi="Times New Roman"/>
                <w:sz w:val="24"/>
                <w:szCs w:val="24"/>
              </w:rPr>
              <w:tag w:val="goog_rdk_1491"/>
              <w:id w:val="-422895571"/>
            </w:sdtPr>
            <w:sdtContent>
              <w:p w14:paraId="27407778" w14:textId="77777777" w:rsidR="00A62745" w:rsidRPr="00AC46F6" w:rsidRDefault="00000000" w:rsidP="00A62745">
                <w:pPr>
                  <w:spacing w:line="276" w:lineRule="auto"/>
                  <w:jc w:val="both"/>
                  <w:rPr>
                    <w:rFonts w:ascii="Times New Roman" w:hAnsi="Times New Roman"/>
                    <w:sz w:val="24"/>
                    <w:szCs w:val="24"/>
                  </w:rPr>
                </w:pPr>
                <w:sdt>
                  <w:sdtPr>
                    <w:rPr>
                      <w:rFonts w:ascii="Times New Roman" w:hAnsi="Times New Roman"/>
                      <w:sz w:val="24"/>
                      <w:szCs w:val="24"/>
                    </w:rPr>
                    <w:tag w:val="goog_rdk_1490"/>
                    <w:id w:val="2106555337"/>
                  </w:sdtPr>
                  <w:sdtContent>
                    <w:r w:rsidR="00A62745" w:rsidRPr="00AC46F6">
                      <w:rPr>
                        <w:rFonts w:ascii="Times New Roman" w:hAnsi="Times New Roman"/>
                        <w:color w:val="333333"/>
                        <w:sz w:val="24"/>
                        <w:szCs w:val="24"/>
                      </w:rPr>
                      <w:t>(3) La determinarea despăgubirii, instanța de judecată va tinde să acorde o despăgubire care, pe de o parte, are o mărime comparabilă cu cea acordată în mod obișnuit în împrejurări similare și, pe de altă parte, ia în cont particularitățile cazului.</w:t>
                    </w:r>
                  </w:sdtContent>
                </w:sdt>
              </w:p>
            </w:sdtContent>
          </w:sdt>
          <w:p w14:paraId="6A3B3EA0"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p>
          <w:p w14:paraId="7DDE6AAB" w14:textId="77777777" w:rsidR="00A62745" w:rsidRPr="00AC46F6" w:rsidRDefault="00A62745" w:rsidP="00A62745">
            <w:pPr>
              <w:pBdr>
                <w:top w:val="nil"/>
                <w:left w:val="nil"/>
                <w:bottom w:val="nil"/>
                <w:right w:val="nil"/>
                <w:between w:val="nil"/>
              </w:pBdr>
              <w:jc w:val="both"/>
              <w:rPr>
                <w:rFonts w:ascii="Times New Roman" w:hAnsi="Times New Roman"/>
                <w:b/>
                <w:bCs/>
                <w:color w:val="000000"/>
                <w:sz w:val="24"/>
                <w:szCs w:val="24"/>
              </w:rPr>
            </w:pPr>
            <w:r w:rsidRPr="00AC46F6">
              <w:rPr>
                <w:rFonts w:ascii="Times New Roman" w:hAnsi="Times New Roman"/>
                <w:b/>
                <w:bCs/>
                <w:color w:val="000000"/>
                <w:sz w:val="24"/>
                <w:szCs w:val="24"/>
              </w:rPr>
              <w:t>Codul muncii nr. 154/2003</w:t>
            </w:r>
          </w:p>
          <w:p w14:paraId="58AF2D90"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b/>
                <w:bCs/>
                <w:color w:val="000000"/>
                <w:sz w:val="24"/>
                <w:szCs w:val="24"/>
              </w:rPr>
              <w:t xml:space="preserve">Art. 9 Drepturile şi </w:t>
            </w:r>
            <w:proofErr w:type="spellStart"/>
            <w:r w:rsidRPr="00AC46F6">
              <w:rPr>
                <w:rFonts w:ascii="Times New Roman" w:hAnsi="Times New Roman"/>
                <w:b/>
                <w:bCs/>
                <w:color w:val="000000"/>
                <w:sz w:val="24"/>
                <w:szCs w:val="24"/>
              </w:rPr>
              <w:t>obligaţiile</w:t>
            </w:r>
            <w:proofErr w:type="spellEnd"/>
            <w:r w:rsidRPr="00AC46F6">
              <w:rPr>
                <w:rFonts w:ascii="Times New Roman" w:hAnsi="Times New Roman"/>
                <w:b/>
                <w:bCs/>
                <w:color w:val="000000"/>
                <w:sz w:val="24"/>
                <w:szCs w:val="24"/>
              </w:rPr>
              <w:t xml:space="preserve"> de bază ale salariatului</w:t>
            </w:r>
            <w:r w:rsidRPr="00AC46F6">
              <w:rPr>
                <w:rFonts w:ascii="Times New Roman" w:hAnsi="Times New Roman"/>
                <w:color w:val="000000"/>
                <w:sz w:val="24"/>
                <w:szCs w:val="24"/>
              </w:rPr>
              <w:t xml:space="preserve"> </w:t>
            </w:r>
          </w:p>
          <w:p w14:paraId="5373C880"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n) la repararea prejudiciului material şi a celui moral cauzat în legătură cu îndeplinirea obligaţiilor de muncă, în modul stabilit de prezentul cod şi de alte acte normative.</w:t>
            </w:r>
          </w:p>
          <w:p w14:paraId="1BDFB284"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p>
          <w:p w14:paraId="6FD02786"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b/>
                <w:bCs/>
                <w:color w:val="000000"/>
                <w:sz w:val="24"/>
                <w:szCs w:val="24"/>
              </w:rPr>
              <w:t>Art. 90. Răspunderea angajatorului pentru transferul sau eliberarea nelegitimă din serviciu</w:t>
            </w:r>
            <w:r w:rsidRPr="00AC46F6">
              <w:rPr>
                <w:rFonts w:ascii="Times New Roman" w:hAnsi="Times New Roman"/>
                <w:color w:val="000000"/>
                <w:sz w:val="24"/>
                <w:szCs w:val="24"/>
              </w:rPr>
              <w:t xml:space="preserve"> </w:t>
            </w:r>
          </w:p>
          <w:p w14:paraId="1F893B04" w14:textId="77777777" w:rsidR="00A62745" w:rsidRPr="00AC46F6" w:rsidRDefault="00A62745" w:rsidP="00A62745">
            <w:pPr>
              <w:pBdr>
                <w:top w:val="nil"/>
                <w:left w:val="nil"/>
                <w:bottom w:val="nil"/>
                <w:right w:val="nil"/>
                <w:between w:val="nil"/>
              </w:pBdr>
              <w:jc w:val="both"/>
              <w:rPr>
                <w:rFonts w:ascii="Times New Roman" w:hAnsi="Times New Roman"/>
                <w:color w:val="000000"/>
                <w:sz w:val="24"/>
                <w:szCs w:val="24"/>
              </w:rPr>
            </w:pPr>
            <w:r w:rsidRPr="00AC46F6">
              <w:rPr>
                <w:rFonts w:ascii="Times New Roman" w:hAnsi="Times New Roman"/>
                <w:color w:val="000000"/>
                <w:sz w:val="24"/>
                <w:szCs w:val="24"/>
              </w:rPr>
              <w:t xml:space="preserve">Repararea de către angajator a prejudiciului cauzat salariatului constă în: a) plata obligatorie a unei despăgubiri pentru întreaga perioadă de </w:t>
            </w:r>
            <w:proofErr w:type="spellStart"/>
            <w:r w:rsidRPr="00AC46F6">
              <w:rPr>
                <w:rFonts w:ascii="Times New Roman" w:hAnsi="Times New Roman"/>
                <w:color w:val="000000"/>
                <w:sz w:val="24"/>
                <w:szCs w:val="24"/>
              </w:rPr>
              <w:t>absenţă</w:t>
            </w:r>
            <w:proofErr w:type="spellEnd"/>
            <w:r w:rsidRPr="00AC46F6">
              <w:rPr>
                <w:rFonts w:ascii="Times New Roman" w:hAnsi="Times New Roman"/>
                <w:color w:val="000000"/>
                <w:sz w:val="24"/>
                <w:szCs w:val="24"/>
              </w:rPr>
              <w:t xml:space="preserve"> </w:t>
            </w:r>
            <w:proofErr w:type="spellStart"/>
            <w:r w:rsidRPr="00AC46F6">
              <w:rPr>
                <w:rFonts w:ascii="Times New Roman" w:hAnsi="Times New Roman"/>
                <w:color w:val="000000"/>
                <w:sz w:val="24"/>
                <w:szCs w:val="24"/>
              </w:rPr>
              <w:t>forţată</w:t>
            </w:r>
            <w:proofErr w:type="spellEnd"/>
            <w:r w:rsidRPr="00AC46F6">
              <w:rPr>
                <w:rFonts w:ascii="Times New Roman" w:hAnsi="Times New Roman"/>
                <w:color w:val="000000"/>
                <w:sz w:val="24"/>
                <w:szCs w:val="24"/>
              </w:rPr>
              <w:t xml:space="preserve"> de la muncă într-o mărime nu mai mică decît salariul mediu al salariatului pentru această perioadă; b) compensarea cheltuielilor suplimentare legate de contestarea transferului sau a eliberării din serviciu (consultarea </w:t>
            </w:r>
            <w:proofErr w:type="spellStart"/>
            <w:r w:rsidRPr="00AC46F6">
              <w:rPr>
                <w:rFonts w:ascii="Times New Roman" w:hAnsi="Times New Roman"/>
                <w:color w:val="000000"/>
                <w:sz w:val="24"/>
                <w:szCs w:val="24"/>
              </w:rPr>
              <w:t>specialiştilor</w:t>
            </w:r>
            <w:proofErr w:type="spellEnd"/>
            <w:r w:rsidRPr="00AC46F6">
              <w:rPr>
                <w:rFonts w:ascii="Times New Roman" w:hAnsi="Times New Roman"/>
                <w:color w:val="000000"/>
                <w:sz w:val="24"/>
                <w:szCs w:val="24"/>
              </w:rPr>
              <w:t>, cheltuielile de judecată etc.); c) compensarea prejudiciului moral cauzat salariatului.</w:t>
            </w:r>
          </w:p>
          <w:sdt>
            <w:sdtPr>
              <w:rPr>
                <w:rFonts w:ascii="Times New Roman" w:hAnsi="Times New Roman"/>
                <w:sz w:val="24"/>
                <w:szCs w:val="24"/>
              </w:rPr>
              <w:tag w:val="goog_rdk_1494"/>
              <w:id w:val="34196552"/>
            </w:sdtPr>
            <w:sdtContent>
              <w:p w14:paraId="6EA9BB54" w14:textId="77777777" w:rsidR="00A62745" w:rsidRPr="00AC46F6" w:rsidRDefault="00000000" w:rsidP="00A62745">
                <w:pPr>
                  <w:pBdr>
                    <w:top w:val="nil"/>
                    <w:left w:val="nil"/>
                    <w:bottom w:val="nil"/>
                    <w:right w:val="nil"/>
                    <w:between w:val="nil"/>
                  </w:pBdr>
                  <w:jc w:val="both"/>
                  <w:rPr>
                    <w:rFonts w:ascii="Times New Roman" w:hAnsi="Times New Roman"/>
                    <w:b/>
                    <w:bCs/>
                    <w:color w:val="000000"/>
                    <w:sz w:val="24"/>
                    <w:szCs w:val="24"/>
                  </w:rPr>
                </w:pPr>
                <w:sdt>
                  <w:sdtPr>
                    <w:rPr>
                      <w:rFonts w:ascii="Times New Roman" w:hAnsi="Times New Roman"/>
                      <w:sz w:val="24"/>
                      <w:szCs w:val="24"/>
                    </w:rPr>
                    <w:tag w:val="goog_rdk_1493"/>
                    <w:id w:val="-616568578"/>
                  </w:sdtPr>
                  <w:sdtContent>
                    <w:r w:rsidR="00A62745" w:rsidRPr="00AC46F6">
                      <w:rPr>
                        <w:rFonts w:ascii="Times New Roman" w:hAnsi="Times New Roman"/>
                        <w:b/>
                        <w:bCs/>
                        <w:color w:val="000000"/>
                        <w:sz w:val="24"/>
                        <w:szCs w:val="24"/>
                      </w:rPr>
                      <w:t>Articolul 354. Litigiile individuale de muncă</w:t>
                    </w:r>
                  </w:sdtContent>
                </w:sdt>
              </w:p>
            </w:sdtContent>
          </w:sdt>
          <w:sdt>
            <w:sdtPr>
              <w:rPr>
                <w:rFonts w:ascii="Times New Roman" w:hAnsi="Times New Roman"/>
                <w:sz w:val="24"/>
                <w:szCs w:val="24"/>
              </w:rPr>
              <w:tag w:val="goog_rdk_1496"/>
              <w:id w:val="-947572877"/>
            </w:sdtPr>
            <w:sdtContent>
              <w:p w14:paraId="00846C2C"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95"/>
                    <w:id w:val="553027737"/>
                  </w:sdtPr>
                  <w:sdtContent>
                    <w:r w:rsidR="00A62745" w:rsidRPr="00AC46F6">
                      <w:rPr>
                        <w:rFonts w:ascii="Times New Roman" w:hAnsi="Times New Roman"/>
                        <w:color w:val="000000"/>
                        <w:sz w:val="24"/>
                        <w:szCs w:val="24"/>
                      </w:rPr>
                      <w:t xml:space="preserve">Se consideră litigii individuale de muncă </w:t>
                    </w:r>
                    <w:proofErr w:type="spellStart"/>
                    <w:r w:rsidR="00A62745" w:rsidRPr="00AC46F6">
                      <w:rPr>
                        <w:rFonts w:ascii="Times New Roman" w:hAnsi="Times New Roman"/>
                        <w:color w:val="000000"/>
                        <w:sz w:val="24"/>
                        <w:szCs w:val="24"/>
                      </w:rPr>
                      <w:t>divergenţele</w:t>
                    </w:r>
                    <w:proofErr w:type="spellEnd"/>
                    <w:r w:rsidR="00A62745" w:rsidRPr="00AC46F6">
                      <w:rPr>
                        <w:rFonts w:ascii="Times New Roman" w:hAnsi="Times New Roman"/>
                        <w:color w:val="000000"/>
                        <w:sz w:val="24"/>
                        <w:szCs w:val="24"/>
                      </w:rPr>
                      <w:t xml:space="preserve"> dintre salariat şi angajator privind:</w:t>
                    </w:r>
                  </w:sdtContent>
                </w:sdt>
              </w:p>
            </w:sdtContent>
          </w:sdt>
          <w:sdt>
            <w:sdtPr>
              <w:rPr>
                <w:rFonts w:ascii="Times New Roman" w:hAnsi="Times New Roman"/>
                <w:sz w:val="24"/>
                <w:szCs w:val="24"/>
              </w:rPr>
              <w:tag w:val="goog_rdk_1498"/>
              <w:id w:val="-1691328160"/>
            </w:sdtPr>
            <w:sdtContent>
              <w:p w14:paraId="733681C3"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97"/>
                    <w:id w:val="-4456496"/>
                  </w:sdtPr>
                  <w:sdtContent>
                    <w:r w:rsidR="00A62745" w:rsidRPr="00AC46F6">
                      <w:rPr>
                        <w:rFonts w:ascii="Times New Roman" w:hAnsi="Times New Roman"/>
                        <w:color w:val="000000"/>
                        <w:sz w:val="24"/>
                        <w:szCs w:val="24"/>
                      </w:rPr>
                      <w:t>a) încheierea contractului individual de muncă;</w:t>
                    </w:r>
                  </w:sdtContent>
                </w:sdt>
              </w:p>
            </w:sdtContent>
          </w:sdt>
          <w:sdt>
            <w:sdtPr>
              <w:rPr>
                <w:rFonts w:ascii="Times New Roman" w:hAnsi="Times New Roman"/>
                <w:sz w:val="24"/>
                <w:szCs w:val="24"/>
              </w:rPr>
              <w:tag w:val="goog_rdk_1500"/>
              <w:id w:val="1705974343"/>
            </w:sdtPr>
            <w:sdtContent>
              <w:p w14:paraId="0D1D155F"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499"/>
                    <w:id w:val="1002214066"/>
                  </w:sdtPr>
                  <w:sdtContent>
                    <w:r w:rsidR="00A62745" w:rsidRPr="00AC46F6">
                      <w:rPr>
                        <w:rFonts w:ascii="Times New Roman" w:hAnsi="Times New Roman"/>
                        <w:color w:val="000000"/>
                        <w:sz w:val="24"/>
                        <w:szCs w:val="24"/>
                      </w:rPr>
                      <w:t>b) executarea, modificarea şi suspendarea contractului individual de muncă;</w:t>
                    </w:r>
                  </w:sdtContent>
                </w:sdt>
              </w:p>
            </w:sdtContent>
          </w:sdt>
          <w:sdt>
            <w:sdtPr>
              <w:rPr>
                <w:rFonts w:ascii="Times New Roman" w:hAnsi="Times New Roman"/>
                <w:sz w:val="24"/>
                <w:szCs w:val="24"/>
              </w:rPr>
              <w:tag w:val="goog_rdk_1502"/>
              <w:id w:val="2075557111"/>
            </w:sdtPr>
            <w:sdtContent>
              <w:p w14:paraId="2FC9A25F"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501"/>
                    <w:id w:val="-907488409"/>
                  </w:sdtPr>
                  <w:sdtContent>
                    <w:r w:rsidR="00A62745" w:rsidRPr="00AC46F6">
                      <w:rPr>
                        <w:rFonts w:ascii="Times New Roman" w:hAnsi="Times New Roman"/>
                        <w:color w:val="000000"/>
                        <w:sz w:val="24"/>
                        <w:szCs w:val="24"/>
                      </w:rPr>
                      <w:t>c) încetarea şi nulitatea, parţială sau totală, a contractului individual de muncă;</w:t>
                    </w:r>
                  </w:sdtContent>
                </w:sdt>
              </w:p>
            </w:sdtContent>
          </w:sdt>
          <w:sdt>
            <w:sdtPr>
              <w:rPr>
                <w:rFonts w:ascii="Times New Roman" w:hAnsi="Times New Roman"/>
                <w:sz w:val="24"/>
                <w:szCs w:val="24"/>
              </w:rPr>
              <w:tag w:val="goog_rdk_1504"/>
              <w:id w:val="-777831095"/>
            </w:sdtPr>
            <w:sdtContent>
              <w:p w14:paraId="6566ED94"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503"/>
                    <w:id w:val="1951176480"/>
                  </w:sdtPr>
                  <w:sdtContent>
                    <w:r w:rsidR="00A62745" w:rsidRPr="00AC46F6">
                      <w:rPr>
                        <w:rFonts w:ascii="Times New Roman" w:hAnsi="Times New Roman"/>
                        <w:color w:val="000000"/>
                        <w:sz w:val="24"/>
                        <w:szCs w:val="24"/>
                      </w:rPr>
                      <w:t>d) plata despăgubirilor în cazul neîndeplinirii sau îndeplinirii necorespunzătoare a obligaţiilor de către una din părţile contractului individual de muncă;</w:t>
                    </w:r>
                  </w:sdtContent>
                </w:sdt>
              </w:p>
            </w:sdtContent>
          </w:sdt>
          <w:sdt>
            <w:sdtPr>
              <w:rPr>
                <w:rFonts w:ascii="Times New Roman" w:hAnsi="Times New Roman"/>
                <w:sz w:val="24"/>
                <w:szCs w:val="24"/>
              </w:rPr>
              <w:tag w:val="goog_rdk_1506"/>
              <w:id w:val="-2021926262"/>
            </w:sdtPr>
            <w:sdtContent>
              <w:p w14:paraId="38B52327"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505"/>
                    <w:id w:val="2105277228"/>
                  </w:sdtPr>
                  <w:sdtContent>
                    <w:r w:rsidR="00A62745" w:rsidRPr="00AC46F6">
                      <w:rPr>
                        <w:rFonts w:ascii="Times New Roman" w:hAnsi="Times New Roman"/>
                        <w:color w:val="000000"/>
                        <w:sz w:val="24"/>
                        <w:szCs w:val="24"/>
                      </w:rPr>
                      <w:t>e) rezultatele concursului;</w:t>
                    </w:r>
                  </w:sdtContent>
                </w:sdt>
              </w:p>
            </w:sdtContent>
          </w:sdt>
          <w:sdt>
            <w:sdtPr>
              <w:rPr>
                <w:rFonts w:ascii="Times New Roman" w:hAnsi="Times New Roman"/>
                <w:sz w:val="24"/>
                <w:szCs w:val="24"/>
              </w:rPr>
              <w:tag w:val="goog_rdk_1508"/>
              <w:id w:val="-1748262270"/>
            </w:sdtPr>
            <w:sdtContent>
              <w:p w14:paraId="18126796"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507"/>
                    <w:id w:val="-147813809"/>
                  </w:sdtPr>
                  <w:sdtContent>
                    <w:r w:rsidR="00A62745" w:rsidRPr="00AC46F6">
                      <w:rPr>
                        <w:rFonts w:ascii="Times New Roman" w:hAnsi="Times New Roman"/>
                        <w:color w:val="000000"/>
                        <w:sz w:val="24"/>
                        <w:szCs w:val="24"/>
                      </w:rPr>
                      <w:t>f) anularea ordinului (</w:t>
                    </w:r>
                    <w:proofErr w:type="spellStart"/>
                    <w:r w:rsidR="00A62745" w:rsidRPr="00AC46F6">
                      <w:rPr>
                        <w:rFonts w:ascii="Times New Roman" w:hAnsi="Times New Roman"/>
                        <w:color w:val="000000"/>
                        <w:sz w:val="24"/>
                        <w:szCs w:val="24"/>
                      </w:rPr>
                      <w:t>dispoziţiei</w:t>
                    </w:r>
                    <w:proofErr w:type="spellEnd"/>
                    <w:r w:rsidR="00A62745" w:rsidRPr="00AC46F6">
                      <w:rPr>
                        <w:rFonts w:ascii="Times New Roman" w:hAnsi="Times New Roman"/>
                        <w:color w:val="000000"/>
                        <w:sz w:val="24"/>
                        <w:szCs w:val="24"/>
                      </w:rPr>
                      <w:t>, deciziei, hotărîrii) de angajare în serviciu, emis conform art.65 alin.(1);</w:t>
                    </w:r>
                  </w:sdtContent>
                </w:sdt>
              </w:p>
            </w:sdtContent>
          </w:sdt>
          <w:sdt>
            <w:sdtPr>
              <w:rPr>
                <w:rFonts w:ascii="Times New Roman" w:hAnsi="Times New Roman"/>
                <w:sz w:val="24"/>
                <w:szCs w:val="24"/>
              </w:rPr>
              <w:tag w:val="goog_rdk_1510"/>
              <w:id w:val="-1137445354"/>
            </w:sdtPr>
            <w:sdtContent>
              <w:p w14:paraId="151CA5DC"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509"/>
                    <w:id w:val="1598747683"/>
                  </w:sdtPr>
                  <w:sdtContent>
                    <w:r w:rsidR="00A62745" w:rsidRPr="00AC46F6">
                      <w:rPr>
                        <w:rFonts w:ascii="Times New Roman" w:hAnsi="Times New Roman"/>
                        <w:color w:val="000000"/>
                        <w:sz w:val="24"/>
                        <w:szCs w:val="24"/>
                      </w:rPr>
                      <w:t>h) alte probleme ce decurg din raporturile individuale de muncă.</w:t>
                    </w:r>
                  </w:sdtContent>
                </w:sdt>
              </w:p>
            </w:sdtContent>
          </w:sdt>
          <w:sdt>
            <w:sdtPr>
              <w:rPr>
                <w:rFonts w:ascii="Times New Roman" w:hAnsi="Times New Roman"/>
                <w:sz w:val="24"/>
                <w:szCs w:val="24"/>
              </w:rPr>
              <w:tag w:val="goog_rdk_1512"/>
              <w:id w:val="1858503324"/>
            </w:sdtPr>
            <w:sdtContent>
              <w:p w14:paraId="07139D86" w14:textId="77777777" w:rsidR="00A62745" w:rsidRPr="00AC46F6" w:rsidRDefault="00000000" w:rsidP="00A62745">
                <w:pPr>
                  <w:pBdr>
                    <w:top w:val="nil"/>
                    <w:left w:val="nil"/>
                    <w:bottom w:val="nil"/>
                    <w:right w:val="nil"/>
                    <w:between w:val="nil"/>
                  </w:pBdr>
                  <w:jc w:val="both"/>
                  <w:rPr>
                    <w:rFonts w:ascii="Times New Roman" w:hAnsi="Times New Roman"/>
                    <w:b/>
                    <w:bCs/>
                    <w:color w:val="000000"/>
                    <w:sz w:val="24"/>
                    <w:szCs w:val="24"/>
                  </w:rPr>
                </w:pPr>
                <w:sdt>
                  <w:sdtPr>
                    <w:rPr>
                      <w:rFonts w:ascii="Times New Roman" w:hAnsi="Times New Roman"/>
                      <w:sz w:val="24"/>
                      <w:szCs w:val="24"/>
                    </w:rPr>
                    <w:tag w:val="goog_rdk_1511"/>
                    <w:id w:val="-882971064"/>
                  </w:sdtPr>
                  <w:sdtContent/>
                </w:sdt>
              </w:p>
            </w:sdtContent>
          </w:sdt>
          <w:sdt>
            <w:sdtPr>
              <w:rPr>
                <w:rFonts w:ascii="Times New Roman" w:hAnsi="Times New Roman"/>
                <w:sz w:val="24"/>
                <w:szCs w:val="24"/>
              </w:rPr>
              <w:tag w:val="goog_rdk_1514"/>
              <w:id w:val="113255861"/>
            </w:sdtPr>
            <w:sdtContent>
              <w:p w14:paraId="168EE4CA" w14:textId="77777777" w:rsidR="00A62745" w:rsidRPr="00AC46F6" w:rsidRDefault="00000000" w:rsidP="00A62745">
                <w:pPr>
                  <w:pBdr>
                    <w:top w:val="nil"/>
                    <w:left w:val="nil"/>
                    <w:bottom w:val="nil"/>
                    <w:right w:val="nil"/>
                    <w:between w:val="nil"/>
                  </w:pBdr>
                  <w:jc w:val="both"/>
                  <w:rPr>
                    <w:rFonts w:ascii="Times New Roman" w:hAnsi="Times New Roman"/>
                    <w:b/>
                    <w:bCs/>
                    <w:color w:val="000000"/>
                    <w:sz w:val="24"/>
                    <w:szCs w:val="24"/>
                  </w:rPr>
                </w:pPr>
                <w:sdt>
                  <w:sdtPr>
                    <w:rPr>
                      <w:rFonts w:ascii="Times New Roman" w:hAnsi="Times New Roman"/>
                      <w:sz w:val="24"/>
                      <w:szCs w:val="24"/>
                    </w:rPr>
                    <w:tag w:val="goog_rdk_1513"/>
                    <w:id w:val="-508505668"/>
                  </w:sdtPr>
                  <w:sdtContent>
                    <w:r w:rsidR="00A62745" w:rsidRPr="00AC46F6">
                      <w:rPr>
                        <w:rFonts w:ascii="Times New Roman" w:hAnsi="Times New Roman"/>
                        <w:b/>
                        <w:bCs/>
                        <w:color w:val="000000"/>
                        <w:sz w:val="24"/>
                        <w:szCs w:val="24"/>
                      </w:rPr>
                      <w:t xml:space="preserve">Articolul 356. Executarea </w:t>
                    </w:r>
                    <w:proofErr w:type="spellStart"/>
                    <w:r w:rsidR="00A62745" w:rsidRPr="00AC46F6">
                      <w:rPr>
                        <w:rFonts w:ascii="Times New Roman" w:hAnsi="Times New Roman"/>
                        <w:b/>
                        <w:bCs/>
                        <w:color w:val="000000"/>
                        <w:sz w:val="24"/>
                        <w:szCs w:val="24"/>
                      </w:rPr>
                      <w:t>hotărîrilor</w:t>
                    </w:r>
                    <w:proofErr w:type="spellEnd"/>
                    <w:r w:rsidR="00A62745" w:rsidRPr="00AC46F6">
                      <w:rPr>
                        <w:rFonts w:ascii="Times New Roman" w:hAnsi="Times New Roman"/>
                        <w:b/>
                        <w:bCs/>
                        <w:color w:val="000000"/>
                        <w:sz w:val="24"/>
                        <w:szCs w:val="24"/>
                      </w:rPr>
                      <w:t xml:space="preserve"> privind soluţionarea  litigiilor individuale de muncă</w:t>
                    </w:r>
                  </w:sdtContent>
                </w:sdt>
              </w:p>
            </w:sdtContent>
          </w:sdt>
          <w:sdt>
            <w:sdtPr>
              <w:rPr>
                <w:rFonts w:ascii="Times New Roman" w:hAnsi="Times New Roman"/>
                <w:sz w:val="24"/>
                <w:szCs w:val="24"/>
              </w:rPr>
              <w:tag w:val="goog_rdk_1516"/>
              <w:id w:val="398679650"/>
            </w:sdtPr>
            <w:sdtContent>
              <w:p w14:paraId="02EBDB53" w14:textId="77777777" w:rsidR="00A62745" w:rsidRPr="00AC46F6" w:rsidRDefault="00000000" w:rsidP="00A62745">
                <w:pPr>
                  <w:pBdr>
                    <w:top w:val="nil"/>
                    <w:left w:val="nil"/>
                    <w:bottom w:val="nil"/>
                    <w:right w:val="nil"/>
                    <w:between w:val="nil"/>
                  </w:pBdr>
                  <w:jc w:val="both"/>
                  <w:rPr>
                    <w:rFonts w:ascii="Times New Roman" w:hAnsi="Times New Roman"/>
                    <w:color w:val="000000"/>
                    <w:sz w:val="24"/>
                    <w:szCs w:val="24"/>
                  </w:rPr>
                </w:pPr>
                <w:sdt>
                  <w:sdtPr>
                    <w:rPr>
                      <w:rFonts w:ascii="Times New Roman" w:hAnsi="Times New Roman"/>
                      <w:sz w:val="24"/>
                      <w:szCs w:val="24"/>
                    </w:rPr>
                    <w:tag w:val="goog_rdk_1515"/>
                    <w:id w:val="-842478483"/>
                  </w:sdtPr>
                  <w:sdtContent>
                    <w:r w:rsidR="00A62745" w:rsidRPr="00AC46F6">
                      <w:rPr>
                        <w:rFonts w:ascii="Times New Roman" w:hAnsi="Times New Roman"/>
                        <w:color w:val="000000"/>
                        <w:sz w:val="24"/>
                        <w:szCs w:val="24"/>
                      </w:rPr>
                      <w:t xml:space="preserve">(1) Angajatorul este obligat să execute imediat, conform Codului de procedură civilă, </w:t>
                    </w:r>
                    <w:proofErr w:type="spellStart"/>
                    <w:r w:rsidR="00A62745" w:rsidRPr="00AC46F6">
                      <w:rPr>
                        <w:rFonts w:ascii="Times New Roman" w:hAnsi="Times New Roman"/>
                        <w:color w:val="000000"/>
                        <w:sz w:val="24"/>
                        <w:szCs w:val="24"/>
                      </w:rPr>
                      <w:t>hotărîrea</w:t>
                    </w:r>
                    <w:proofErr w:type="spellEnd"/>
                    <w:r w:rsidR="00A62745" w:rsidRPr="00AC46F6">
                      <w:rPr>
                        <w:rFonts w:ascii="Times New Roman" w:hAnsi="Times New Roman"/>
                        <w:color w:val="000000"/>
                        <w:sz w:val="24"/>
                        <w:szCs w:val="24"/>
                      </w:rPr>
                      <w:t xml:space="preserve"> (decizia) </w:t>
                    </w:r>
                    <w:proofErr w:type="spellStart"/>
                    <w:r w:rsidR="00A62745" w:rsidRPr="00AC46F6">
                      <w:rPr>
                        <w:rFonts w:ascii="Times New Roman" w:hAnsi="Times New Roman"/>
                        <w:color w:val="000000"/>
                        <w:sz w:val="24"/>
                        <w:szCs w:val="24"/>
                      </w:rPr>
                      <w:t>instanţei</w:t>
                    </w:r>
                    <w:proofErr w:type="spellEnd"/>
                    <w:r w:rsidR="00A62745" w:rsidRPr="00AC46F6">
                      <w:rPr>
                        <w:rFonts w:ascii="Times New Roman" w:hAnsi="Times New Roman"/>
                        <w:color w:val="000000"/>
                        <w:sz w:val="24"/>
                        <w:szCs w:val="24"/>
                      </w:rPr>
                      <w:t xml:space="preserve"> de judecată despre restabilirea drepturilor salariatului ce decurg din raporturile de muncă şi din alte raporturi legate nemijlocit de acestea.</w:t>
                    </w:r>
                  </w:sdtContent>
                </w:sdt>
              </w:p>
            </w:sdtContent>
          </w:sdt>
          <w:p w14:paraId="08057BB5" w14:textId="599545E2" w:rsidR="00A62745" w:rsidRPr="00AC46F6" w:rsidRDefault="00A62745" w:rsidP="00A62745">
            <w:pPr>
              <w:ind w:firstLine="22"/>
              <w:jc w:val="both"/>
              <w:rPr>
                <w:rFonts w:ascii="Times New Roman" w:eastAsia="Times New Roman" w:hAnsi="Times New Roman"/>
                <w:sz w:val="24"/>
                <w:szCs w:val="24"/>
              </w:rPr>
            </w:pPr>
          </w:p>
        </w:tc>
      </w:tr>
      <w:tr w:rsidR="00A62745" w:rsidRPr="00AC46F6" w14:paraId="16A109F2"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1E0AA30B" w14:textId="77777777" w:rsidR="00A62745" w:rsidRPr="00AC46F6" w:rsidRDefault="00A62745" w:rsidP="00A62745">
            <w:pPr>
              <w:pStyle w:val="Ad"/>
              <w:jc w:val="both"/>
              <w:rPr>
                <w:rFonts w:ascii="Times New Roman" w:hAnsi="Times New Roman"/>
                <w:b/>
                <w:sz w:val="24"/>
                <w:szCs w:val="24"/>
              </w:rPr>
            </w:pPr>
            <w:r w:rsidRPr="00AC46F6">
              <w:rPr>
                <w:rFonts w:ascii="Times New Roman" w:hAnsi="Times New Roman"/>
                <w:b/>
                <w:sz w:val="24"/>
                <w:szCs w:val="24"/>
              </w:rPr>
              <w:lastRenderedPageBreak/>
              <w:t>Articolul 16</w:t>
            </w:r>
          </w:p>
          <w:p w14:paraId="191D8E74" w14:textId="77777777" w:rsidR="00A62745" w:rsidRPr="00AC46F6" w:rsidRDefault="00A62745" w:rsidP="00A62745">
            <w:pPr>
              <w:pStyle w:val="Ad"/>
              <w:jc w:val="both"/>
              <w:rPr>
                <w:rFonts w:ascii="Times New Roman" w:hAnsi="Times New Roman"/>
                <w:b/>
                <w:sz w:val="24"/>
                <w:szCs w:val="24"/>
              </w:rPr>
            </w:pPr>
          </w:p>
          <w:p w14:paraId="1DEEA720" w14:textId="77777777" w:rsidR="00A62745" w:rsidRPr="00AC46F6" w:rsidRDefault="00A62745" w:rsidP="00A62745">
            <w:pPr>
              <w:pStyle w:val="Ad"/>
              <w:jc w:val="both"/>
              <w:rPr>
                <w:rFonts w:ascii="Times New Roman" w:hAnsi="Times New Roman"/>
                <w:b/>
                <w:sz w:val="24"/>
                <w:szCs w:val="24"/>
              </w:rPr>
            </w:pPr>
            <w:r w:rsidRPr="00AC46F6">
              <w:rPr>
                <w:rFonts w:ascii="Times New Roman" w:hAnsi="Times New Roman"/>
                <w:b/>
                <w:sz w:val="24"/>
                <w:szCs w:val="24"/>
              </w:rPr>
              <w:t>Punerea în aplicare</w:t>
            </w:r>
          </w:p>
          <w:p w14:paraId="678E25D4" w14:textId="77777777" w:rsidR="00A62745" w:rsidRPr="00AC46F6" w:rsidRDefault="00A62745" w:rsidP="00A62745">
            <w:pPr>
              <w:pStyle w:val="Ad"/>
              <w:jc w:val="both"/>
              <w:rPr>
                <w:rFonts w:ascii="Times New Roman" w:hAnsi="Times New Roman"/>
                <w:sz w:val="24"/>
                <w:szCs w:val="24"/>
              </w:rPr>
            </w:pPr>
          </w:p>
          <w:p w14:paraId="534E207D" w14:textId="77777777" w:rsidR="00A62745" w:rsidRPr="00AC46F6" w:rsidRDefault="00A62745" w:rsidP="00A62745">
            <w:pPr>
              <w:pStyle w:val="Ad"/>
              <w:jc w:val="both"/>
              <w:rPr>
                <w:rFonts w:ascii="Times New Roman" w:hAnsi="Times New Roman"/>
                <w:sz w:val="24"/>
                <w:szCs w:val="24"/>
              </w:rPr>
            </w:pPr>
            <w:r w:rsidRPr="00AC46F6">
              <w:rPr>
                <w:rFonts w:ascii="Times New Roman" w:hAnsi="Times New Roman"/>
                <w:sz w:val="24"/>
                <w:szCs w:val="24"/>
              </w:rPr>
              <w:t>Statele membre adoptă actele cu putere de lege și actele administrative necesare pentru a se conforma prezentei directive până la 19 iulie 2003 sau pot încredința patronatului și sindicatelor, la cererea comună a acestora, aplicarea prezentei directive în ceea ce privește dispozițiile care intră în sfera contractelor colective. În astfel de cazuri, statele membre trebuie să se asigure că, până la 19 iulie 2003, patronatul și sindicatele introduc, de comun acord, măsurile necesare, statele membre fiind solicitate să ia toate măsurile necesare care să le permită în orice moment, să poată garanta rezultatele impuse de prezenta directivă. Statele membre informează de îndată Comisia cu privire la aceasta.</w:t>
            </w:r>
          </w:p>
          <w:p w14:paraId="77413984" w14:textId="77777777" w:rsidR="00A62745" w:rsidRPr="00AC46F6" w:rsidRDefault="00A62745" w:rsidP="00A62745">
            <w:pPr>
              <w:pStyle w:val="Ad"/>
              <w:jc w:val="both"/>
              <w:rPr>
                <w:rFonts w:ascii="Times New Roman" w:hAnsi="Times New Roman"/>
                <w:sz w:val="24"/>
                <w:szCs w:val="24"/>
              </w:rPr>
            </w:pPr>
          </w:p>
          <w:p w14:paraId="14A3AB86" w14:textId="1C48828E" w:rsidR="00A62745" w:rsidRPr="00AC46F6" w:rsidRDefault="00A62745" w:rsidP="00A62745">
            <w:pPr>
              <w:pStyle w:val="Ad"/>
              <w:jc w:val="both"/>
              <w:rPr>
                <w:rFonts w:ascii="Times New Roman" w:hAnsi="Times New Roman"/>
                <w:sz w:val="24"/>
                <w:szCs w:val="24"/>
              </w:rPr>
            </w:pPr>
            <w:r w:rsidRPr="00AC46F6">
              <w:rPr>
                <w:rFonts w:ascii="Times New Roman" w:hAnsi="Times New Roman"/>
                <w:sz w:val="24"/>
                <w:szCs w:val="24"/>
              </w:rPr>
              <w:t>Atunci când statele membre adoptă aceste acte, ele cuprind o trimitere la prezenta directivă sau sunt însoțite de o asemenea trimitere la data publicării lor oficiale. Statele membre stabilesc modalitatea de efectuare a acestei trimiteri.</w:t>
            </w:r>
          </w:p>
        </w:tc>
        <w:tc>
          <w:tcPr>
            <w:tcW w:w="1483" w:type="pct"/>
            <w:tcBorders>
              <w:top w:val="single" w:sz="4" w:space="0" w:color="auto"/>
              <w:left w:val="single" w:sz="4" w:space="0" w:color="auto"/>
              <w:bottom w:val="single" w:sz="4" w:space="0" w:color="auto"/>
              <w:right w:val="single" w:sz="4" w:space="0" w:color="auto"/>
            </w:tcBorders>
          </w:tcPr>
          <w:p w14:paraId="65F7F0F8" w14:textId="77777777" w:rsidR="00A62745" w:rsidRPr="00AC46F6" w:rsidRDefault="00A62745" w:rsidP="00A62745">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41B0741C"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Prevederi UE neaplicabile /</w:t>
            </w:r>
          </w:p>
          <w:p w14:paraId="73E44A42" w14:textId="29633F99"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EU </w:t>
            </w:r>
            <w:proofErr w:type="spellStart"/>
            <w:r w:rsidRPr="00AC46F6">
              <w:rPr>
                <w:rFonts w:ascii="Times New Roman" w:eastAsia="Times New Roman" w:hAnsi="Times New Roman"/>
                <w:sz w:val="24"/>
                <w:szCs w:val="24"/>
              </w:rPr>
              <w:t>provisions</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not</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applicable</w:t>
            </w:r>
            <w:proofErr w:type="spellEnd"/>
          </w:p>
        </w:tc>
        <w:tc>
          <w:tcPr>
            <w:tcW w:w="2168" w:type="pct"/>
            <w:tcBorders>
              <w:top w:val="single" w:sz="4" w:space="0" w:color="auto"/>
              <w:left w:val="single" w:sz="4" w:space="0" w:color="auto"/>
              <w:bottom w:val="single" w:sz="4" w:space="0" w:color="auto"/>
              <w:right w:val="single" w:sz="4" w:space="0" w:color="auto"/>
            </w:tcBorders>
          </w:tcPr>
          <w:p w14:paraId="1801C2F6" w14:textId="294D0EBE" w:rsidR="00A62745" w:rsidRPr="00AC46F6" w:rsidRDefault="00043F0D" w:rsidP="00A62745">
            <w:pPr>
              <w:ind w:firstLine="22"/>
              <w:jc w:val="both"/>
              <w:rPr>
                <w:rFonts w:ascii="Times New Roman" w:eastAsia="Times New Roman" w:hAnsi="Times New Roman"/>
                <w:sz w:val="24"/>
                <w:szCs w:val="24"/>
              </w:rPr>
            </w:pPr>
            <w:r w:rsidRPr="00043F0D">
              <w:rPr>
                <w:rFonts w:ascii="Times New Roman" w:eastAsia="Times New Roman" w:hAnsi="Times New Roman"/>
                <w:sz w:val="24"/>
                <w:szCs w:val="24"/>
              </w:rPr>
              <w:t>Articolul 16 nu este aplicabil Republicii Moldova în forma sa originară, întrucât stabilește un termen de transpunere (19 iulie 2003) și obligații procedurale adresate exclusiv statelor membre ale Uniunii Europene, în raport cu Comisia Europeană. Republica Moldova nu era și nu este destinatar al obligației de notificare către Comisie și nici nu este supusă mecanismelor de control specifice dreptului Uniunii. În cadrul procesului de armonizare voluntară, dispoziția respectivă nu generează obligații juridice autonome, termenul și procedura instituite având un caracter istoric și instituțional, circumscris exclusiv ordinii juridice a Uniunii Europene.</w:t>
            </w:r>
          </w:p>
        </w:tc>
      </w:tr>
      <w:tr w:rsidR="00A62745" w:rsidRPr="00AC46F6" w14:paraId="77FF8D92"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5D1FD3B7" w14:textId="77777777" w:rsidR="00A62745" w:rsidRPr="00AC46F6" w:rsidRDefault="00A62745" w:rsidP="00A62745">
            <w:pPr>
              <w:pStyle w:val="Ad"/>
              <w:jc w:val="both"/>
              <w:rPr>
                <w:rFonts w:ascii="Times New Roman" w:hAnsi="Times New Roman"/>
                <w:b/>
                <w:sz w:val="24"/>
                <w:szCs w:val="24"/>
              </w:rPr>
            </w:pPr>
            <w:r w:rsidRPr="00AC46F6">
              <w:rPr>
                <w:rFonts w:ascii="Times New Roman" w:hAnsi="Times New Roman"/>
                <w:b/>
                <w:sz w:val="24"/>
                <w:szCs w:val="24"/>
              </w:rPr>
              <w:t>Articolul 17</w:t>
            </w:r>
          </w:p>
          <w:p w14:paraId="290A0A2B" w14:textId="77777777" w:rsidR="00A62745" w:rsidRPr="00AC46F6" w:rsidRDefault="00A62745" w:rsidP="00A62745">
            <w:pPr>
              <w:pStyle w:val="Ad"/>
              <w:jc w:val="both"/>
              <w:rPr>
                <w:rFonts w:ascii="Times New Roman" w:hAnsi="Times New Roman"/>
                <w:b/>
                <w:sz w:val="24"/>
                <w:szCs w:val="24"/>
              </w:rPr>
            </w:pPr>
          </w:p>
          <w:p w14:paraId="0134E2AD" w14:textId="77777777" w:rsidR="00A62745" w:rsidRPr="00AC46F6" w:rsidRDefault="00A62745" w:rsidP="00A62745">
            <w:pPr>
              <w:pStyle w:val="Ad"/>
              <w:jc w:val="both"/>
              <w:rPr>
                <w:rFonts w:ascii="Times New Roman" w:hAnsi="Times New Roman"/>
                <w:b/>
                <w:sz w:val="24"/>
                <w:szCs w:val="24"/>
              </w:rPr>
            </w:pPr>
            <w:r w:rsidRPr="00AC46F6">
              <w:rPr>
                <w:rFonts w:ascii="Times New Roman" w:hAnsi="Times New Roman"/>
                <w:b/>
                <w:sz w:val="24"/>
                <w:szCs w:val="24"/>
              </w:rPr>
              <w:t>Raportarea</w:t>
            </w:r>
          </w:p>
          <w:p w14:paraId="64E8AC29" w14:textId="77777777" w:rsidR="00A62745" w:rsidRPr="00AC46F6" w:rsidRDefault="00A62745" w:rsidP="00A62745">
            <w:pPr>
              <w:pStyle w:val="Ad"/>
              <w:jc w:val="both"/>
              <w:rPr>
                <w:rFonts w:ascii="Times New Roman" w:hAnsi="Times New Roman"/>
                <w:sz w:val="24"/>
                <w:szCs w:val="24"/>
              </w:rPr>
            </w:pPr>
          </w:p>
          <w:p w14:paraId="4D218C44" w14:textId="77777777" w:rsidR="00A62745" w:rsidRPr="00AC46F6" w:rsidRDefault="00A62745" w:rsidP="00A62745">
            <w:pPr>
              <w:pStyle w:val="Ad"/>
              <w:jc w:val="both"/>
              <w:rPr>
                <w:rFonts w:ascii="Times New Roman" w:hAnsi="Times New Roman"/>
                <w:sz w:val="24"/>
                <w:szCs w:val="24"/>
              </w:rPr>
            </w:pPr>
            <w:r w:rsidRPr="00AC46F6">
              <w:rPr>
                <w:rFonts w:ascii="Times New Roman" w:hAnsi="Times New Roman"/>
                <w:sz w:val="24"/>
                <w:szCs w:val="24"/>
              </w:rPr>
              <w:t>(1)   Statele membre trebuie să transmită Comisiei până la 19 iulie 2005 și la fiecare cinci ani după această dată toate informațiile necesare Comisiei pentru a redacta un raport către Parlamentul European și către Consiliu cu privire la aplicarea prezentei directive.</w:t>
            </w:r>
          </w:p>
          <w:p w14:paraId="1B0EFD2C" w14:textId="77777777" w:rsidR="00A62745" w:rsidRPr="00AC46F6" w:rsidRDefault="00A62745" w:rsidP="00A62745">
            <w:pPr>
              <w:pStyle w:val="Ad"/>
              <w:jc w:val="both"/>
              <w:rPr>
                <w:rFonts w:ascii="Times New Roman" w:hAnsi="Times New Roman"/>
                <w:sz w:val="24"/>
                <w:szCs w:val="24"/>
              </w:rPr>
            </w:pPr>
          </w:p>
          <w:p w14:paraId="71F35F59" w14:textId="29134D1D" w:rsidR="00A62745" w:rsidRPr="00AC46F6" w:rsidRDefault="00A62745" w:rsidP="00A62745">
            <w:pPr>
              <w:pStyle w:val="Ad"/>
              <w:jc w:val="both"/>
              <w:rPr>
                <w:rFonts w:ascii="Times New Roman" w:hAnsi="Times New Roman"/>
                <w:sz w:val="24"/>
                <w:szCs w:val="24"/>
              </w:rPr>
            </w:pPr>
            <w:r w:rsidRPr="00AC46F6">
              <w:rPr>
                <w:rFonts w:ascii="Times New Roman" w:hAnsi="Times New Roman"/>
                <w:sz w:val="24"/>
                <w:szCs w:val="24"/>
              </w:rPr>
              <w:t>(2)   Raportul Comisiei trebuie să țină seama, după caz, de opiniile Centrului European de monitorizare a rasismului și xenofobiei, precum și de punctele de vedere ale partenerilor sociali și ale organizațiilor neguvernamentale relevante. În concordanță cu principiul eliminării discriminărilor bazate pe apartenența la un sex, acest raport trebuie să facă, între altele, o evaluare a impactului măsurilor asupra femeilor și bărbaților. Pe baza informațiilor primite, raportul trebuie să includă, dacă este necesar, propuneri de revizuire și actualizare a prezentei directive.</w:t>
            </w:r>
          </w:p>
        </w:tc>
        <w:tc>
          <w:tcPr>
            <w:tcW w:w="1483" w:type="pct"/>
            <w:tcBorders>
              <w:top w:val="single" w:sz="4" w:space="0" w:color="auto"/>
              <w:left w:val="single" w:sz="4" w:space="0" w:color="auto"/>
              <w:bottom w:val="single" w:sz="4" w:space="0" w:color="auto"/>
              <w:right w:val="single" w:sz="4" w:space="0" w:color="auto"/>
            </w:tcBorders>
          </w:tcPr>
          <w:p w14:paraId="209DD9B0" w14:textId="77777777" w:rsidR="00A62745" w:rsidRPr="00AC46F6" w:rsidRDefault="00A62745" w:rsidP="00A62745">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5C16B1BD"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Prevederi UE neaplicabile /</w:t>
            </w:r>
          </w:p>
          <w:p w14:paraId="62B4EE41" w14:textId="6DAD990B"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EU </w:t>
            </w:r>
            <w:proofErr w:type="spellStart"/>
            <w:r w:rsidRPr="00AC46F6">
              <w:rPr>
                <w:rFonts w:ascii="Times New Roman" w:eastAsia="Times New Roman" w:hAnsi="Times New Roman"/>
                <w:sz w:val="24"/>
                <w:szCs w:val="24"/>
              </w:rPr>
              <w:t>provisions</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not</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applicable</w:t>
            </w:r>
            <w:proofErr w:type="spellEnd"/>
          </w:p>
        </w:tc>
        <w:tc>
          <w:tcPr>
            <w:tcW w:w="2168" w:type="pct"/>
            <w:tcBorders>
              <w:top w:val="single" w:sz="4" w:space="0" w:color="auto"/>
              <w:left w:val="single" w:sz="4" w:space="0" w:color="auto"/>
              <w:bottom w:val="single" w:sz="4" w:space="0" w:color="auto"/>
              <w:right w:val="single" w:sz="4" w:space="0" w:color="auto"/>
            </w:tcBorders>
          </w:tcPr>
          <w:p w14:paraId="52253217" w14:textId="1453BD2A" w:rsidR="00A62745" w:rsidRPr="00AC46F6" w:rsidRDefault="00043F0D" w:rsidP="00A62745">
            <w:pPr>
              <w:ind w:firstLine="22"/>
              <w:jc w:val="both"/>
              <w:rPr>
                <w:rFonts w:ascii="Times New Roman" w:eastAsia="Times New Roman" w:hAnsi="Times New Roman"/>
                <w:sz w:val="24"/>
                <w:szCs w:val="24"/>
              </w:rPr>
            </w:pPr>
            <w:r w:rsidRPr="00043F0D">
              <w:rPr>
                <w:rFonts w:ascii="Times New Roman" w:eastAsia="Times New Roman" w:hAnsi="Times New Roman"/>
                <w:sz w:val="24"/>
                <w:szCs w:val="24"/>
              </w:rPr>
              <w:t>Articolul 17 nu este aplicabil Republicii Moldova, întrucât instituie o obligație formală de raportare către Comisia Europeană, mecanism specific statelor membre ale Uniunii Europene și integrat în sistemul instituțional al acesteia. Republica Moldova nu are calitatea de stat membru și nu este supusă obligațiilor de notificare și evaluare prevăzute de dreptul derivat al Uniunii în raport cu instituțiile europene. În cadrul procesului de armonizare legislativă, dispoziția respectivă nu generează obligații juridice autonome pentru autoritățile naționale, mecanismul de raportare fiind circumscris exclusiv relației dintre statele membre și Comisie.</w:t>
            </w:r>
          </w:p>
        </w:tc>
      </w:tr>
      <w:tr w:rsidR="00A62745" w:rsidRPr="00AC46F6" w14:paraId="5D57DB73"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453B552F" w14:textId="77777777" w:rsidR="00A62745" w:rsidRPr="00AC46F6" w:rsidRDefault="00A62745" w:rsidP="00A62745">
            <w:pPr>
              <w:pStyle w:val="Ad"/>
              <w:jc w:val="both"/>
              <w:rPr>
                <w:rFonts w:ascii="Times New Roman" w:hAnsi="Times New Roman"/>
                <w:b/>
                <w:sz w:val="24"/>
                <w:szCs w:val="24"/>
              </w:rPr>
            </w:pPr>
            <w:r w:rsidRPr="00AC46F6">
              <w:rPr>
                <w:rFonts w:ascii="Times New Roman" w:hAnsi="Times New Roman"/>
                <w:b/>
                <w:sz w:val="24"/>
                <w:szCs w:val="24"/>
              </w:rPr>
              <w:t>Articolul 18</w:t>
            </w:r>
          </w:p>
          <w:p w14:paraId="103FB8F4" w14:textId="77777777" w:rsidR="00A62745" w:rsidRPr="00AC46F6" w:rsidRDefault="00A62745" w:rsidP="00A62745">
            <w:pPr>
              <w:pStyle w:val="Ad"/>
              <w:jc w:val="both"/>
              <w:rPr>
                <w:rFonts w:ascii="Times New Roman" w:hAnsi="Times New Roman"/>
                <w:b/>
                <w:sz w:val="24"/>
                <w:szCs w:val="24"/>
              </w:rPr>
            </w:pPr>
          </w:p>
          <w:p w14:paraId="77A72A0D" w14:textId="77777777" w:rsidR="00A62745" w:rsidRPr="00AC46F6" w:rsidRDefault="00A62745" w:rsidP="00A62745">
            <w:pPr>
              <w:pStyle w:val="Ad"/>
              <w:jc w:val="both"/>
              <w:rPr>
                <w:rFonts w:ascii="Times New Roman" w:hAnsi="Times New Roman"/>
                <w:b/>
                <w:sz w:val="24"/>
                <w:szCs w:val="24"/>
              </w:rPr>
            </w:pPr>
            <w:r w:rsidRPr="00AC46F6">
              <w:rPr>
                <w:rFonts w:ascii="Times New Roman" w:hAnsi="Times New Roman"/>
                <w:b/>
                <w:sz w:val="24"/>
                <w:szCs w:val="24"/>
              </w:rPr>
              <w:t>Intrarea în vigoare</w:t>
            </w:r>
          </w:p>
          <w:p w14:paraId="63052484" w14:textId="77777777" w:rsidR="00A62745" w:rsidRPr="00AC46F6" w:rsidRDefault="00A62745" w:rsidP="00A62745">
            <w:pPr>
              <w:pStyle w:val="Ad"/>
              <w:jc w:val="both"/>
              <w:rPr>
                <w:rFonts w:ascii="Times New Roman" w:hAnsi="Times New Roman"/>
                <w:sz w:val="24"/>
                <w:szCs w:val="24"/>
              </w:rPr>
            </w:pPr>
          </w:p>
          <w:p w14:paraId="7249DE4D" w14:textId="5756B617" w:rsidR="00A62745" w:rsidRPr="00AC46F6" w:rsidRDefault="00A62745" w:rsidP="00A62745">
            <w:pPr>
              <w:pStyle w:val="Ad"/>
              <w:jc w:val="both"/>
              <w:rPr>
                <w:rFonts w:ascii="Times New Roman" w:hAnsi="Times New Roman"/>
                <w:sz w:val="24"/>
                <w:szCs w:val="24"/>
              </w:rPr>
            </w:pPr>
            <w:r w:rsidRPr="00AC46F6">
              <w:rPr>
                <w:rFonts w:ascii="Times New Roman" w:hAnsi="Times New Roman"/>
                <w:sz w:val="24"/>
                <w:szCs w:val="24"/>
              </w:rPr>
              <w:t>Prezenta directivă intră în vigoare la data publicării sale în Jurnalul Oficial al Comunităților Europene.</w:t>
            </w:r>
          </w:p>
        </w:tc>
        <w:tc>
          <w:tcPr>
            <w:tcW w:w="1483" w:type="pct"/>
            <w:tcBorders>
              <w:top w:val="single" w:sz="4" w:space="0" w:color="auto"/>
              <w:left w:val="single" w:sz="4" w:space="0" w:color="auto"/>
              <w:bottom w:val="single" w:sz="4" w:space="0" w:color="auto"/>
              <w:right w:val="single" w:sz="4" w:space="0" w:color="auto"/>
            </w:tcBorders>
          </w:tcPr>
          <w:p w14:paraId="16E2314D" w14:textId="77777777" w:rsidR="00A62745" w:rsidRPr="00AC46F6" w:rsidRDefault="00A62745" w:rsidP="00A62745">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4CDA65CF"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Prevederi UE neaplicabile /</w:t>
            </w:r>
          </w:p>
          <w:p w14:paraId="7E8A1E3A" w14:textId="71809581"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EU </w:t>
            </w:r>
            <w:proofErr w:type="spellStart"/>
            <w:r w:rsidRPr="00AC46F6">
              <w:rPr>
                <w:rFonts w:ascii="Times New Roman" w:eastAsia="Times New Roman" w:hAnsi="Times New Roman"/>
                <w:sz w:val="24"/>
                <w:szCs w:val="24"/>
              </w:rPr>
              <w:t>provisions</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not</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applicable</w:t>
            </w:r>
            <w:proofErr w:type="spellEnd"/>
          </w:p>
        </w:tc>
        <w:tc>
          <w:tcPr>
            <w:tcW w:w="2168" w:type="pct"/>
            <w:tcBorders>
              <w:top w:val="single" w:sz="4" w:space="0" w:color="auto"/>
              <w:left w:val="single" w:sz="4" w:space="0" w:color="auto"/>
              <w:bottom w:val="single" w:sz="4" w:space="0" w:color="auto"/>
              <w:right w:val="single" w:sz="4" w:space="0" w:color="auto"/>
            </w:tcBorders>
          </w:tcPr>
          <w:p w14:paraId="13B68D4F" w14:textId="0A167B46" w:rsidR="00A62745" w:rsidRPr="00AC46F6" w:rsidRDefault="007848FE" w:rsidP="00A62745">
            <w:pPr>
              <w:ind w:firstLine="22"/>
              <w:jc w:val="both"/>
              <w:rPr>
                <w:rFonts w:ascii="Times New Roman" w:eastAsia="Times New Roman" w:hAnsi="Times New Roman"/>
                <w:sz w:val="24"/>
                <w:szCs w:val="24"/>
              </w:rPr>
            </w:pPr>
            <w:r w:rsidRPr="007848FE">
              <w:rPr>
                <w:rFonts w:ascii="Times New Roman" w:eastAsia="Times New Roman" w:hAnsi="Times New Roman"/>
                <w:sz w:val="24"/>
                <w:szCs w:val="24"/>
              </w:rPr>
              <w:t>Dispoziția privind intrarea în vigoare la data publicării în Jurnalul Oficial al Comunităților Europene nu este aplicabilă Republicii Moldova, întrucât produce efecte juridice exclusiv în cadrul ordinii juridice a Uniunii Europene și vizează determinarea momentului de la care actul devine obligatoriu pentru statele membre, nu pentru state terțe.</w:t>
            </w:r>
          </w:p>
        </w:tc>
      </w:tr>
      <w:tr w:rsidR="00A62745" w:rsidRPr="00EE4D12" w14:paraId="2B718D4B"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77C63371" w14:textId="77777777" w:rsidR="00A62745" w:rsidRPr="00AC46F6" w:rsidRDefault="00A62745" w:rsidP="00A62745">
            <w:pPr>
              <w:pStyle w:val="Ad"/>
              <w:jc w:val="both"/>
              <w:rPr>
                <w:rFonts w:ascii="Times New Roman" w:hAnsi="Times New Roman"/>
                <w:b/>
                <w:sz w:val="24"/>
                <w:szCs w:val="24"/>
              </w:rPr>
            </w:pPr>
            <w:r w:rsidRPr="00AC46F6">
              <w:rPr>
                <w:rFonts w:ascii="Times New Roman" w:hAnsi="Times New Roman"/>
                <w:b/>
                <w:sz w:val="24"/>
                <w:szCs w:val="24"/>
              </w:rPr>
              <w:t xml:space="preserve">Art. 19 </w:t>
            </w:r>
          </w:p>
          <w:p w14:paraId="09B05CEE" w14:textId="77777777" w:rsidR="00A62745" w:rsidRPr="00AC46F6" w:rsidRDefault="00A62745" w:rsidP="00A62745">
            <w:pPr>
              <w:pStyle w:val="Ad"/>
              <w:jc w:val="both"/>
              <w:rPr>
                <w:rFonts w:ascii="Times New Roman" w:hAnsi="Times New Roman"/>
                <w:sz w:val="24"/>
                <w:szCs w:val="24"/>
              </w:rPr>
            </w:pPr>
            <w:r w:rsidRPr="00AC46F6">
              <w:rPr>
                <w:rFonts w:ascii="Times New Roman" w:hAnsi="Times New Roman"/>
                <w:sz w:val="24"/>
                <w:szCs w:val="24"/>
              </w:rPr>
              <w:t xml:space="preserve">Destinatari </w:t>
            </w:r>
          </w:p>
          <w:p w14:paraId="2EB78BAC" w14:textId="4DE9D912" w:rsidR="00A62745" w:rsidRPr="00AC46F6" w:rsidRDefault="00A62745" w:rsidP="00A62745">
            <w:pPr>
              <w:pStyle w:val="Ad"/>
              <w:jc w:val="both"/>
              <w:rPr>
                <w:rFonts w:ascii="Times New Roman" w:hAnsi="Times New Roman"/>
                <w:b/>
                <w:sz w:val="24"/>
                <w:szCs w:val="24"/>
              </w:rPr>
            </w:pPr>
            <w:r w:rsidRPr="00AC46F6">
              <w:rPr>
                <w:rFonts w:ascii="Times New Roman" w:hAnsi="Times New Roman"/>
                <w:sz w:val="24"/>
                <w:szCs w:val="24"/>
              </w:rPr>
              <w:t>Prezenta directivă se adresează statelor membre</w:t>
            </w:r>
          </w:p>
        </w:tc>
        <w:tc>
          <w:tcPr>
            <w:tcW w:w="1483" w:type="pct"/>
            <w:tcBorders>
              <w:top w:val="single" w:sz="4" w:space="0" w:color="auto"/>
              <w:left w:val="single" w:sz="4" w:space="0" w:color="auto"/>
              <w:bottom w:val="single" w:sz="4" w:space="0" w:color="auto"/>
              <w:right w:val="single" w:sz="4" w:space="0" w:color="auto"/>
            </w:tcBorders>
          </w:tcPr>
          <w:p w14:paraId="527600AD" w14:textId="77777777" w:rsidR="00A62745" w:rsidRPr="00AC46F6" w:rsidRDefault="00A62745" w:rsidP="00A62745">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4D548842" w14:textId="77777777" w:rsidR="00A62745" w:rsidRPr="00AC46F6"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Prevederi UE neaplicabile /</w:t>
            </w:r>
          </w:p>
          <w:p w14:paraId="1404D9B9" w14:textId="3EFC2810" w:rsidR="00A62745" w:rsidRPr="00EE4D12" w:rsidRDefault="00A62745" w:rsidP="00A62745">
            <w:pPr>
              <w:ind w:firstLine="22"/>
              <w:jc w:val="both"/>
              <w:rPr>
                <w:rFonts w:ascii="Times New Roman" w:eastAsia="Times New Roman" w:hAnsi="Times New Roman"/>
                <w:sz w:val="24"/>
                <w:szCs w:val="24"/>
              </w:rPr>
            </w:pPr>
            <w:r w:rsidRPr="00AC46F6">
              <w:rPr>
                <w:rFonts w:ascii="Times New Roman" w:eastAsia="Times New Roman" w:hAnsi="Times New Roman"/>
                <w:sz w:val="24"/>
                <w:szCs w:val="24"/>
              </w:rPr>
              <w:t xml:space="preserve">EU </w:t>
            </w:r>
            <w:proofErr w:type="spellStart"/>
            <w:r w:rsidRPr="00AC46F6">
              <w:rPr>
                <w:rFonts w:ascii="Times New Roman" w:eastAsia="Times New Roman" w:hAnsi="Times New Roman"/>
                <w:sz w:val="24"/>
                <w:szCs w:val="24"/>
              </w:rPr>
              <w:t>provisions</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not</w:t>
            </w:r>
            <w:proofErr w:type="spellEnd"/>
            <w:r w:rsidRPr="00AC46F6">
              <w:rPr>
                <w:rFonts w:ascii="Times New Roman" w:eastAsia="Times New Roman" w:hAnsi="Times New Roman"/>
                <w:sz w:val="24"/>
                <w:szCs w:val="24"/>
              </w:rPr>
              <w:t xml:space="preserve"> </w:t>
            </w:r>
            <w:proofErr w:type="spellStart"/>
            <w:r w:rsidRPr="00AC46F6">
              <w:rPr>
                <w:rFonts w:ascii="Times New Roman" w:eastAsia="Times New Roman" w:hAnsi="Times New Roman"/>
                <w:sz w:val="24"/>
                <w:szCs w:val="24"/>
              </w:rPr>
              <w:t>applicable</w:t>
            </w:r>
            <w:proofErr w:type="spellEnd"/>
          </w:p>
        </w:tc>
        <w:tc>
          <w:tcPr>
            <w:tcW w:w="2168" w:type="pct"/>
            <w:tcBorders>
              <w:top w:val="single" w:sz="4" w:space="0" w:color="auto"/>
              <w:left w:val="single" w:sz="4" w:space="0" w:color="auto"/>
              <w:bottom w:val="single" w:sz="4" w:space="0" w:color="auto"/>
              <w:right w:val="single" w:sz="4" w:space="0" w:color="auto"/>
            </w:tcBorders>
          </w:tcPr>
          <w:p w14:paraId="19213EC3" w14:textId="094F47DE" w:rsidR="00A62745" w:rsidRPr="00EE4D12" w:rsidRDefault="007848FE" w:rsidP="00A62745">
            <w:pPr>
              <w:ind w:firstLine="22"/>
              <w:jc w:val="both"/>
              <w:rPr>
                <w:rFonts w:ascii="Times New Roman" w:eastAsia="Times New Roman" w:hAnsi="Times New Roman"/>
                <w:sz w:val="24"/>
                <w:szCs w:val="24"/>
              </w:rPr>
            </w:pPr>
            <w:r w:rsidRPr="007848FE">
              <w:rPr>
                <w:rFonts w:ascii="Times New Roman" w:eastAsia="Times New Roman" w:hAnsi="Times New Roman"/>
                <w:sz w:val="24"/>
                <w:szCs w:val="24"/>
              </w:rPr>
              <w:t>Articolul 19 nu este aplicabil Republicii Moldova, întrucât stabilește în mod expres că destinatarii directivei sunt statele membre ale Uniunii Europene, iar Republica Moldova nu are această calitate, astfel încât actul nu produce efecte juridice directe în ordinea sa juridică.</w:t>
            </w:r>
          </w:p>
        </w:tc>
      </w:tr>
      <w:tr w:rsidR="00A62745" w:rsidRPr="00EE4D12" w14:paraId="3862D0D0"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tcPr>
          <w:p w14:paraId="08B5777D" w14:textId="77777777" w:rsidR="00A62745" w:rsidRPr="00EE4D12" w:rsidRDefault="00A62745" w:rsidP="00A62745">
            <w:pPr>
              <w:pStyle w:val="Ad"/>
              <w:jc w:val="both"/>
              <w:rPr>
                <w:rFonts w:ascii="Times New Roman" w:hAnsi="Times New Roman"/>
                <w:sz w:val="24"/>
                <w:szCs w:val="24"/>
              </w:rPr>
            </w:pPr>
          </w:p>
        </w:tc>
        <w:tc>
          <w:tcPr>
            <w:tcW w:w="1483" w:type="pct"/>
            <w:tcBorders>
              <w:top w:val="single" w:sz="4" w:space="0" w:color="auto"/>
              <w:left w:val="single" w:sz="4" w:space="0" w:color="auto"/>
              <w:bottom w:val="single" w:sz="4" w:space="0" w:color="auto"/>
              <w:right w:val="single" w:sz="4" w:space="0" w:color="auto"/>
            </w:tcBorders>
          </w:tcPr>
          <w:p w14:paraId="34B5B427" w14:textId="77777777" w:rsidR="00A62745" w:rsidRPr="00EE4D12" w:rsidRDefault="00A62745" w:rsidP="00A62745">
            <w:pPr>
              <w:ind w:firstLine="22"/>
              <w:jc w:val="both"/>
              <w:rPr>
                <w:rFonts w:ascii="Times New Roman" w:eastAsia="Times New Roman" w:hAnsi="Times New Roman"/>
                <w:sz w:val="24"/>
                <w:szCs w:val="24"/>
              </w:rPr>
            </w:pPr>
          </w:p>
        </w:tc>
        <w:tc>
          <w:tcPr>
            <w:tcW w:w="698" w:type="pct"/>
            <w:tcBorders>
              <w:top w:val="single" w:sz="4" w:space="0" w:color="auto"/>
              <w:left w:val="single" w:sz="4" w:space="0" w:color="auto"/>
              <w:bottom w:val="single" w:sz="4" w:space="0" w:color="auto"/>
              <w:right w:val="single" w:sz="4" w:space="0" w:color="auto"/>
            </w:tcBorders>
          </w:tcPr>
          <w:p w14:paraId="39CD096B" w14:textId="77777777" w:rsidR="00A62745" w:rsidRPr="00EE4D12" w:rsidRDefault="00A62745" w:rsidP="00A62745">
            <w:pPr>
              <w:ind w:firstLine="22"/>
              <w:jc w:val="both"/>
              <w:rPr>
                <w:rFonts w:ascii="Times New Roman" w:eastAsia="Times New Roman" w:hAnsi="Times New Roman"/>
                <w:sz w:val="24"/>
                <w:szCs w:val="24"/>
              </w:rPr>
            </w:pPr>
          </w:p>
        </w:tc>
        <w:tc>
          <w:tcPr>
            <w:tcW w:w="2168" w:type="pct"/>
            <w:tcBorders>
              <w:top w:val="single" w:sz="4" w:space="0" w:color="auto"/>
              <w:left w:val="single" w:sz="4" w:space="0" w:color="auto"/>
              <w:bottom w:val="single" w:sz="4" w:space="0" w:color="auto"/>
              <w:right w:val="single" w:sz="4" w:space="0" w:color="auto"/>
            </w:tcBorders>
          </w:tcPr>
          <w:p w14:paraId="09EF3221" w14:textId="77777777" w:rsidR="00A62745" w:rsidRPr="00EE4D12" w:rsidRDefault="00A62745" w:rsidP="00A62745">
            <w:pPr>
              <w:ind w:firstLine="22"/>
              <w:jc w:val="both"/>
              <w:rPr>
                <w:rFonts w:ascii="Times New Roman" w:eastAsia="Times New Roman" w:hAnsi="Times New Roman"/>
                <w:sz w:val="24"/>
                <w:szCs w:val="24"/>
              </w:rPr>
            </w:pPr>
          </w:p>
        </w:tc>
      </w:tr>
      <w:tr w:rsidR="00A62745" w:rsidRPr="00EE4D12" w14:paraId="38E50BAA" w14:textId="77777777" w:rsidTr="007F4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1" w:type="pct"/>
            <w:tcBorders>
              <w:top w:val="single" w:sz="4" w:space="0" w:color="auto"/>
              <w:left w:val="single" w:sz="4" w:space="0" w:color="auto"/>
              <w:bottom w:val="single" w:sz="4" w:space="0" w:color="auto"/>
              <w:right w:val="single" w:sz="4" w:space="0" w:color="auto"/>
            </w:tcBorders>
            <w:hideMark/>
          </w:tcPr>
          <w:p w14:paraId="5DC7770E" w14:textId="77777777" w:rsidR="00A62745" w:rsidRPr="00EE4D12" w:rsidRDefault="00A62745" w:rsidP="00A62745">
            <w:pPr>
              <w:ind w:firstLine="709"/>
              <w:jc w:val="both"/>
              <w:rPr>
                <w:rFonts w:ascii="Times New Roman" w:eastAsia="Times New Roman" w:hAnsi="Times New Roman"/>
                <w:b/>
                <w:sz w:val="24"/>
                <w:szCs w:val="24"/>
              </w:rPr>
            </w:pPr>
          </w:p>
        </w:tc>
        <w:tc>
          <w:tcPr>
            <w:tcW w:w="1483" w:type="pct"/>
            <w:tcBorders>
              <w:top w:val="single" w:sz="4" w:space="0" w:color="auto"/>
              <w:left w:val="single" w:sz="4" w:space="0" w:color="auto"/>
              <w:bottom w:val="single" w:sz="4" w:space="0" w:color="auto"/>
              <w:right w:val="single" w:sz="4" w:space="0" w:color="auto"/>
            </w:tcBorders>
            <w:hideMark/>
          </w:tcPr>
          <w:p w14:paraId="482F2ED3" w14:textId="77777777" w:rsidR="00A62745" w:rsidRPr="00EE4D12" w:rsidRDefault="00A62745" w:rsidP="00A62745">
            <w:pPr>
              <w:ind w:firstLine="709"/>
              <w:jc w:val="both"/>
              <w:rPr>
                <w:rFonts w:ascii="Times New Roman" w:eastAsia="Times New Roman" w:hAnsi="Times New Roman"/>
                <w:b/>
                <w:sz w:val="24"/>
                <w:szCs w:val="24"/>
              </w:rPr>
            </w:pPr>
          </w:p>
        </w:tc>
        <w:tc>
          <w:tcPr>
            <w:tcW w:w="698" w:type="pct"/>
            <w:tcBorders>
              <w:top w:val="single" w:sz="4" w:space="0" w:color="auto"/>
              <w:left w:val="single" w:sz="4" w:space="0" w:color="auto"/>
              <w:bottom w:val="single" w:sz="4" w:space="0" w:color="auto"/>
              <w:right w:val="single" w:sz="4" w:space="0" w:color="auto"/>
            </w:tcBorders>
            <w:hideMark/>
          </w:tcPr>
          <w:p w14:paraId="55242D37" w14:textId="77777777" w:rsidR="00A62745" w:rsidRPr="00EE4D12" w:rsidRDefault="00A62745" w:rsidP="00A62745">
            <w:pPr>
              <w:ind w:firstLine="709"/>
              <w:jc w:val="both"/>
              <w:rPr>
                <w:rFonts w:ascii="Times New Roman" w:eastAsia="Times New Roman" w:hAnsi="Times New Roman"/>
                <w:b/>
                <w:sz w:val="24"/>
                <w:szCs w:val="24"/>
              </w:rPr>
            </w:pPr>
          </w:p>
        </w:tc>
        <w:tc>
          <w:tcPr>
            <w:tcW w:w="2168" w:type="pct"/>
            <w:tcBorders>
              <w:top w:val="single" w:sz="4" w:space="0" w:color="auto"/>
              <w:left w:val="single" w:sz="4" w:space="0" w:color="auto"/>
              <w:bottom w:val="single" w:sz="4" w:space="0" w:color="auto"/>
              <w:right w:val="single" w:sz="4" w:space="0" w:color="auto"/>
            </w:tcBorders>
            <w:hideMark/>
          </w:tcPr>
          <w:p w14:paraId="67E78BA4" w14:textId="77777777" w:rsidR="00A62745" w:rsidRPr="00EE4D12" w:rsidRDefault="00A62745" w:rsidP="00A62745">
            <w:pPr>
              <w:ind w:firstLine="709"/>
              <w:jc w:val="both"/>
              <w:rPr>
                <w:rFonts w:ascii="Times New Roman" w:eastAsia="Times New Roman" w:hAnsi="Times New Roman"/>
                <w:b/>
                <w:sz w:val="24"/>
                <w:szCs w:val="24"/>
              </w:rPr>
            </w:pPr>
          </w:p>
        </w:tc>
      </w:tr>
    </w:tbl>
    <w:p w14:paraId="560C916E" w14:textId="77777777" w:rsidR="00F25DEE" w:rsidRPr="00EE4D12" w:rsidRDefault="00F25DEE" w:rsidP="00F806CE">
      <w:pPr>
        <w:jc w:val="both"/>
        <w:rPr>
          <w:rFonts w:ascii="Times New Roman" w:hAnsi="Times New Roman"/>
          <w:sz w:val="24"/>
          <w:szCs w:val="24"/>
        </w:rPr>
      </w:pPr>
    </w:p>
    <w:p w14:paraId="4062A34E" w14:textId="77777777" w:rsidR="00F25DEE" w:rsidRPr="00EE4D12" w:rsidRDefault="00F25DEE" w:rsidP="00F806CE">
      <w:pPr>
        <w:jc w:val="both"/>
        <w:rPr>
          <w:rFonts w:ascii="Times New Roman" w:hAnsi="Times New Roman"/>
          <w:sz w:val="24"/>
          <w:szCs w:val="24"/>
        </w:rPr>
      </w:pPr>
    </w:p>
    <w:p w14:paraId="1531424A" w14:textId="77777777" w:rsidR="00F25DEE" w:rsidRPr="00EE4D12" w:rsidRDefault="00F25DEE" w:rsidP="00F806CE">
      <w:pPr>
        <w:jc w:val="both"/>
        <w:rPr>
          <w:rFonts w:ascii="Times New Roman" w:hAnsi="Times New Roman"/>
          <w:sz w:val="24"/>
          <w:szCs w:val="24"/>
        </w:rPr>
      </w:pPr>
    </w:p>
    <w:p w14:paraId="3A8C2A4F" w14:textId="77777777" w:rsidR="00F25DEE" w:rsidRPr="00EE4D12" w:rsidRDefault="00F25DEE" w:rsidP="00F806CE">
      <w:pPr>
        <w:jc w:val="both"/>
        <w:rPr>
          <w:rFonts w:ascii="Times New Roman" w:hAnsi="Times New Roman"/>
          <w:sz w:val="24"/>
          <w:szCs w:val="24"/>
        </w:rPr>
      </w:pPr>
    </w:p>
    <w:p w14:paraId="665C88E6" w14:textId="77777777" w:rsidR="00F25DEE" w:rsidRPr="00EE4D12" w:rsidRDefault="00F25DEE" w:rsidP="00F806CE">
      <w:pPr>
        <w:jc w:val="both"/>
        <w:rPr>
          <w:rFonts w:ascii="Times New Roman" w:hAnsi="Times New Roman"/>
          <w:sz w:val="24"/>
          <w:szCs w:val="24"/>
        </w:rPr>
      </w:pPr>
    </w:p>
    <w:p w14:paraId="29BCF9B7" w14:textId="77777777" w:rsidR="00F25DEE" w:rsidRPr="00EE4D12" w:rsidRDefault="00F25DEE" w:rsidP="00F806CE">
      <w:pPr>
        <w:jc w:val="both"/>
        <w:rPr>
          <w:rFonts w:ascii="Times New Roman" w:hAnsi="Times New Roman"/>
          <w:sz w:val="24"/>
          <w:szCs w:val="24"/>
        </w:rPr>
      </w:pPr>
    </w:p>
    <w:p w14:paraId="0344AB1D" w14:textId="77777777" w:rsidR="00F25DEE" w:rsidRPr="00EE4D12" w:rsidRDefault="00F25DEE" w:rsidP="00F806CE">
      <w:pPr>
        <w:jc w:val="both"/>
        <w:rPr>
          <w:rFonts w:ascii="Times New Roman" w:hAnsi="Times New Roman"/>
          <w:sz w:val="24"/>
          <w:szCs w:val="24"/>
        </w:rPr>
      </w:pPr>
    </w:p>
    <w:p w14:paraId="4D756331" w14:textId="77777777" w:rsidR="00F25DEE" w:rsidRPr="00EE4D12" w:rsidRDefault="00F25DEE" w:rsidP="00F806CE">
      <w:pPr>
        <w:jc w:val="both"/>
        <w:rPr>
          <w:rFonts w:ascii="Times New Roman" w:hAnsi="Times New Roman"/>
          <w:sz w:val="24"/>
          <w:szCs w:val="24"/>
        </w:rPr>
      </w:pPr>
    </w:p>
    <w:p w14:paraId="473CC1AF" w14:textId="77777777" w:rsidR="00F25DEE" w:rsidRPr="00EE4D12" w:rsidRDefault="00F25DEE" w:rsidP="00F806CE">
      <w:pPr>
        <w:jc w:val="both"/>
        <w:rPr>
          <w:rFonts w:ascii="Times New Roman" w:hAnsi="Times New Roman"/>
          <w:sz w:val="24"/>
          <w:szCs w:val="24"/>
        </w:rPr>
      </w:pPr>
    </w:p>
    <w:p w14:paraId="0D17A6C5" w14:textId="77777777" w:rsidR="00F25DEE" w:rsidRPr="00EE4D12" w:rsidRDefault="00F25DEE" w:rsidP="00F806CE">
      <w:pPr>
        <w:jc w:val="both"/>
        <w:rPr>
          <w:rFonts w:ascii="Times New Roman" w:hAnsi="Times New Roman"/>
          <w:sz w:val="24"/>
          <w:szCs w:val="24"/>
        </w:rPr>
      </w:pPr>
    </w:p>
    <w:p w14:paraId="55C3C51E" w14:textId="77777777" w:rsidR="00F25DEE" w:rsidRPr="00EE4D12" w:rsidRDefault="00F25DEE" w:rsidP="00F806CE">
      <w:pPr>
        <w:jc w:val="both"/>
        <w:rPr>
          <w:rFonts w:ascii="Times New Roman" w:hAnsi="Times New Roman"/>
          <w:sz w:val="24"/>
          <w:szCs w:val="24"/>
        </w:rPr>
      </w:pPr>
    </w:p>
    <w:p w14:paraId="5CCF734A" w14:textId="77777777" w:rsidR="00F25DEE" w:rsidRPr="00EE4D12" w:rsidRDefault="00F25DEE" w:rsidP="00F806CE">
      <w:pPr>
        <w:jc w:val="both"/>
        <w:rPr>
          <w:rFonts w:ascii="Times New Roman" w:hAnsi="Times New Roman"/>
          <w:sz w:val="24"/>
          <w:szCs w:val="24"/>
        </w:rPr>
      </w:pPr>
    </w:p>
    <w:p w14:paraId="55C154AD" w14:textId="77777777" w:rsidR="00F25DEE" w:rsidRPr="00EE4D12" w:rsidRDefault="00F25DEE" w:rsidP="00F806CE">
      <w:pPr>
        <w:jc w:val="both"/>
        <w:rPr>
          <w:rFonts w:ascii="Times New Roman" w:hAnsi="Times New Roman"/>
          <w:sz w:val="24"/>
          <w:szCs w:val="24"/>
        </w:rPr>
      </w:pPr>
    </w:p>
    <w:p w14:paraId="7978052E" w14:textId="77777777" w:rsidR="00F25DEE" w:rsidRPr="00EE4D12" w:rsidRDefault="00F25DEE" w:rsidP="00F806CE">
      <w:pPr>
        <w:jc w:val="both"/>
        <w:rPr>
          <w:rFonts w:ascii="Times New Roman" w:hAnsi="Times New Roman"/>
          <w:sz w:val="24"/>
          <w:szCs w:val="24"/>
        </w:rPr>
      </w:pPr>
    </w:p>
    <w:p w14:paraId="17E189C7" w14:textId="77777777" w:rsidR="00F25DEE" w:rsidRPr="00EE4D12" w:rsidRDefault="00F25DEE" w:rsidP="00F806CE">
      <w:pPr>
        <w:jc w:val="both"/>
        <w:rPr>
          <w:rFonts w:ascii="Times New Roman" w:hAnsi="Times New Roman"/>
          <w:sz w:val="24"/>
          <w:szCs w:val="24"/>
        </w:rPr>
      </w:pPr>
    </w:p>
    <w:p w14:paraId="46E6E773" w14:textId="77777777" w:rsidR="00F25DEE" w:rsidRPr="00EE4D12" w:rsidRDefault="00F25DEE" w:rsidP="00F806CE">
      <w:pPr>
        <w:jc w:val="both"/>
        <w:rPr>
          <w:rFonts w:ascii="Times New Roman" w:hAnsi="Times New Roman"/>
          <w:sz w:val="24"/>
          <w:szCs w:val="24"/>
        </w:rPr>
      </w:pPr>
    </w:p>
    <w:p w14:paraId="66E73783" w14:textId="77777777" w:rsidR="00F25DEE" w:rsidRPr="00EE4D12" w:rsidRDefault="00F25DEE" w:rsidP="00F806CE">
      <w:pPr>
        <w:jc w:val="both"/>
        <w:rPr>
          <w:rFonts w:ascii="Times New Roman" w:hAnsi="Times New Roman"/>
          <w:sz w:val="24"/>
          <w:szCs w:val="24"/>
        </w:rPr>
      </w:pPr>
    </w:p>
    <w:p w14:paraId="51FD785D" w14:textId="77777777" w:rsidR="00F25DEE" w:rsidRPr="00EE4D12" w:rsidRDefault="00F25DEE" w:rsidP="00F806CE">
      <w:pPr>
        <w:jc w:val="both"/>
        <w:rPr>
          <w:rFonts w:ascii="Times New Roman" w:hAnsi="Times New Roman"/>
          <w:sz w:val="24"/>
          <w:szCs w:val="24"/>
        </w:rPr>
      </w:pPr>
    </w:p>
    <w:p w14:paraId="773729F5" w14:textId="77777777" w:rsidR="00F25DEE" w:rsidRPr="00EE4D12" w:rsidRDefault="00F25DEE" w:rsidP="00F806CE">
      <w:pPr>
        <w:jc w:val="both"/>
        <w:rPr>
          <w:rFonts w:ascii="Times New Roman" w:hAnsi="Times New Roman"/>
          <w:sz w:val="24"/>
          <w:szCs w:val="24"/>
        </w:rPr>
      </w:pPr>
    </w:p>
    <w:p w14:paraId="47A051E6" w14:textId="77777777" w:rsidR="00F25DEE" w:rsidRPr="00EE4D12" w:rsidRDefault="00F25DEE" w:rsidP="00F806CE">
      <w:pPr>
        <w:jc w:val="both"/>
        <w:rPr>
          <w:rFonts w:ascii="Times New Roman" w:hAnsi="Times New Roman"/>
          <w:sz w:val="24"/>
          <w:szCs w:val="24"/>
        </w:rPr>
      </w:pPr>
    </w:p>
    <w:p w14:paraId="0BA27BFA" w14:textId="77777777" w:rsidR="00F25DEE" w:rsidRPr="00EE4D12" w:rsidRDefault="00F25DEE" w:rsidP="00F806CE">
      <w:pPr>
        <w:jc w:val="both"/>
        <w:rPr>
          <w:rFonts w:ascii="Times New Roman" w:hAnsi="Times New Roman"/>
          <w:sz w:val="24"/>
          <w:szCs w:val="24"/>
        </w:rPr>
      </w:pPr>
    </w:p>
    <w:p w14:paraId="49795B18" w14:textId="77777777" w:rsidR="00F25DEE" w:rsidRPr="00EE4D12" w:rsidRDefault="00F25DEE" w:rsidP="00F806CE">
      <w:pPr>
        <w:jc w:val="both"/>
        <w:rPr>
          <w:rFonts w:ascii="Times New Roman" w:hAnsi="Times New Roman"/>
          <w:sz w:val="24"/>
          <w:szCs w:val="24"/>
        </w:rPr>
      </w:pPr>
    </w:p>
    <w:p w14:paraId="0E3A1FBA" w14:textId="77777777" w:rsidR="00F25DEE" w:rsidRPr="00EE4D12" w:rsidRDefault="00F25DEE" w:rsidP="00F806CE">
      <w:pPr>
        <w:jc w:val="both"/>
        <w:rPr>
          <w:rFonts w:ascii="Times New Roman" w:hAnsi="Times New Roman"/>
          <w:sz w:val="24"/>
          <w:szCs w:val="24"/>
        </w:rPr>
      </w:pPr>
    </w:p>
    <w:p w14:paraId="3764F687" w14:textId="77777777" w:rsidR="00F25DEE" w:rsidRPr="00EE4D12" w:rsidRDefault="00F25DEE" w:rsidP="00F806CE">
      <w:pPr>
        <w:jc w:val="both"/>
        <w:rPr>
          <w:rFonts w:ascii="Times New Roman" w:hAnsi="Times New Roman"/>
          <w:sz w:val="24"/>
          <w:szCs w:val="24"/>
        </w:rPr>
      </w:pPr>
    </w:p>
    <w:p w14:paraId="701CA4A2" w14:textId="77777777" w:rsidR="00F25DEE" w:rsidRPr="00EE4D12" w:rsidRDefault="00F25DEE" w:rsidP="00F806CE">
      <w:pPr>
        <w:jc w:val="both"/>
        <w:rPr>
          <w:rFonts w:ascii="Times New Roman" w:hAnsi="Times New Roman"/>
          <w:sz w:val="24"/>
          <w:szCs w:val="24"/>
        </w:rPr>
      </w:pPr>
    </w:p>
    <w:p w14:paraId="07C5B90F" w14:textId="77777777" w:rsidR="00F25DEE" w:rsidRPr="00EE4D12" w:rsidRDefault="00F25DEE" w:rsidP="00F806CE">
      <w:pPr>
        <w:jc w:val="both"/>
        <w:rPr>
          <w:rFonts w:ascii="Times New Roman" w:hAnsi="Times New Roman"/>
          <w:sz w:val="24"/>
          <w:szCs w:val="24"/>
        </w:rPr>
      </w:pPr>
    </w:p>
    <w:p w14:paraId="4562BDFB" w14:textId="77777777" w:rsidR="00F25DEE" w:rsidRPr="00EE4D12" w:rsidRDefault="00F25DEE" w:rsidP="00F806CE">
      <w:pPr>
        <w:jc w:val="both"/>
        <w:rPr>
          <w:rFonts w:ascii="Times New Roman" w:hAnsi="Times New Roman"/>
          <w:sz w:val="24"/>
          <w:szCs w:val="24"/>
        </w:rPr>
      </w:pPr>
    </w:p>
    <w:p w14:paraId="5DA371C6" w14:textId="77777777" w:rsidR="00F25DEE" w:rsidRPr="00EE4D12" w:rsidRDefault="00F25DEE" w:rsidP="00F806CE">
      <w:pPr>
        <w:jc w:val="both"/>
        <w:rPr>
          <w:rFonts w:ascii="Times New Roman" w:hAnsi="Times New Roman"/>
          <w:sz w:val="24"/>
          <w:szCs w:val="24"/>
        </w:rPr>
      </w:pPr>
    </w:p>
    <w:p w14:paraId="47C5251E" w14:textId="77777777" w:rsidR="00F25DEE" w:rsidRPr="00EE4D12" w:rsidRDefault="00F25DEE" w:rsidP="00F806CE">
      <w:pPr>
        <w:jc w:val="both"/>
        <w:rPr>
          <w:rFonts w:ascii="Times New Roman" w:hAnsi="Times New Roman"/>
          <w:sz w:val="24"/>
          <w:szCs w:val="24"/>
        </w:rPr>
      </w:pPr>
    </w:p>
    <w:p w14:paraId="05D79B5E" w14:textId="77777777" w:rsidR="00F25DEE" w:rsidRPr="00EE4D12" w:rsidRDefault="00F25DEE" w:rsidP="00F806CE">
      <w:pPr>
        <w:jc w:val="both"/>
        <w:rPr>
          <w:rFonts w:ascii="Times New Roman" w:hAnsi="Times New Roman"/>
          <w:sz w:val="24"/>
          <w:szCs w:val="24"/>
        </w:rPr>
      </w:pPr>
    </w:p>
    <w:p w14:paraId="58AC69EE" w14:textId="77777777" w:rsidR="00F25DEE" w:rsidRPr="00EE4D12" w:rsidRDefault="00F25DEE" w:rsidP="00F806CE">
      <w:pPr>
        <w:jc w:val="both"/>
        <w:rPr>
          <w:rFonts w:ascii="Times New Roman" w:hAnsi="Times New Roman"/>
          <w:sz w:val="24"/>
          <w:szCs w:val="24"/>
        </w:rPr>
      </w:pPr>
    </w:p>
    <w:p w14:paraId="72195F47" w14:textId="77777777" w:rsidR="00F25DEE" w:rsidRPr="00EE4D12" w:rsidRDefault="00F25DEE" w:rsidP="00F806CE">
      <w:pPr>
        <w:jc w:val="both"/>
        <w:rPr>
          <w:rFonts w:ascii="Times New Roman" w:hAnsi="Times New Roman"/>
          <w:sz w:val="24"/>
          <w:szCs w:val="24"/>
        </w:rPr>
      </w:pPr>
    </w:p>
    <w:p w14:paraId="22DC867F" w14:textId="77777777" w:rsidR="00F25DEE" w:rsidRPr="00EE4D12" w:rsidRDefault="00F25DEE" w:rsidP="00F806CE">
      <w:pPr>
        <w:jc w:val="both"/>
        <w:rPr>
          <w:rFonts w:ascii="Times New Roman" w:hAnsi="Times New Roman"/>
          <w:sz w:val="24"/>
          <w:szCs w:val="24"/>
        </w:rPr>
      </w:pPr>
    </w:p>
    <w:p w14:paraId="5441150B" w14:textId="77777777" w:rsidR="00F25DEE" w:rsidRPr="00EE4D12" w:rsidRDefault="00F25DEE" w:rsidP="00F806CE">
      <w:pPr>
        <w:jc w:val="both"/>
        <w:rPr>
          <w:rFonts w:ascii="Times New Roman" w:hAnsi="Times New Roman"/>
          <w:sz w:val="24"/>
          <w:szCs w:val="24"/>
        </w:rPr>
      </w:pPr>
    </w:p>
    <w:p w14:paraId="73B1FCB7" w14:textId="77777777" w:rsidR="00F25DEE" w:rsidRPr="00EE4D12" w:rsidRDefault="00F25DEE" w:rsidP="00F806CE">
      <w:pPr>
        <w:jc w:val="both"/>
        <w:rPr>
          <w:rFonts w:ascii="Times New Roman" w:hAnsi="Times New Roman"/>
          <w:sz w:val="24"/>
          <w:szCs w:val="24"/>
        </w:rPr>
      </w:pPr>
    </w:p>
    <w:p w14:paraId="367BD36E" w14:textId="77777777" w:rsidR="00F25DEE" w:rsidRPr="00EE4D12" w:rsidRDefault="00F25DEE" w:rsidP="00F806CE">
      <w:pPr>
        <w:jc w:val="both"/>
        <w:rPr>
          <w:rFonts w:ascii="Times New Roman" w:hAnsi="Times New Roman"/>
          <w:sz w:val="24"/>
          <w:szCs w:val="24"/>
        </w:rPr>
      </w:pPr>
    </w:p>
    <w:p w14:paraId="6F31AD7A" w14:textId="77777777" w:rsidR="00F25DEE" w:rsidRPr="00EE4D12" w:rsidRDefault="00F25DEE" w:rsidP="00F806CE">
      <w:pPr>
        <w:jc w:val="both"/>
        <w:rPr>
          <w:rFonts w:ascii="Times New Roman" w:hAnsi="Times New Roman"/>
          <w:sz w:val="24"/>
          <w:szCs w:val="24"/>
        </w:rPr>
      </w:pPr>
    </w:p>
    <w:sectPr w:rsidR="00F25DEE" w:rsidRPr="00EE4D12" w:rsidSect="0068521A">
      <w:headerReference w:type="default" r:id="rId11"/>
      <w:footerReference w:type="even" r:id="rId12"/>
      <w:footerReference w:type="default" r:id="rId13"/>
      <w:headerReference w:type="first" r:id="rId14"/>
      <w:footerReference w:type="first" r:id="rId15"/>
      <w:pgSz w:w="16838" w:h="11906" w:orient="landscape" w:code="9"/>
      <w:pgMar w:top="567" w:right="284" w:bottom="567" w:left="28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9F26" w14:textId="77777777" w:rsidR="00EF53BE" w:rsidRDefault="00EF53BE" w:rsidP="0081440C">
      <w:r>
        <w:separator/>
      </w:r>
    </w:p>
    <w:p w14:paraId="10164A73" w14:textId="77777777" w:rsidR="00EF53BE" w:rsidRDefault="00EF53BE"/>
  </w:endnote>
  <w:endnote w:type="continuationSeparator" w:id="0">
    <w:p w14:paraId="361BF38C" w14:textId="77777777" w:rsidR="00EF53BE" w:rsidRDefault="00EF53BE" w:rsidP="0081440C">
      <w:r>
        <w:continuationSeparator/>
      </w:r>
    </w:p>
    <w:p w14:paraId="695B2177" w14:textId="77777777" w:rsidR="00EF53BE" w:rsidRDefault="00EF5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lay">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929157434"/>
      <w:docPartObj>
        <w:docPartGallery w:val="Page Numbers (Bottom of Page)"/>
        <w:docPartUnique/>
      </w:docPartObj>
    </w:sdtPr>
    <w:sdtContent>
      <w:p w14:paraId="1169A662" w14:textId="0D2CFBCD" w:rsidR="00F30898" w:rsidRDefault="00F30898" w:rsidP="003452F8">
        <w:pPr>
          <w:pStyle w:val="a5"/>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0BD62CE0" w14:textId="77777777" w:rsidR="00F30898" w:rsidRDefault="00F30898" w:rsidP="003452F8">
    <w:pPr>
      <w:pStyle w:val="a5"/>
      <w:ind w:right="360"/>
    </w:pPr>
  </w:p>
  <w:p w14:paraId="0F207678" w14:textId="77777777" w:rsidR="001B70B0" w:rsidRDefault="001B70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1BB3" w14:textId="1A471601" w:rsidR="002B3FD8" w:rsidRPr="00F25DEE" w:rsidRDefault="002B3FD8" w:rsidP="0068521A">
    <w:pPr>
      <w:framePr w:w="420" w:h="357" w:hRule="exact" w:hSpace="181" w:wrap="around" w:vAnchor="text" w:hAnchor="page" w:x="16114" w:y="158"/>
      <w:spacing w:after="40"/>
      <w:jc w:val="center"/>
      <w:rPr>
        <w:sz w:val="19"/>
        <w:szCs w:val="19"/>
      </w:rPr>
    </w:pPr>
    <w:r w:rsidRPr="00F25DEE">
      <w:rPr>
        <w:sz w:val="19"/>
        <w:szCs w:val="19"/>
      </w:rPr>
      <w:fldChar w:fldCharType="begin"/>
    </w:r>
    <w:r w:rsidRPr="00F25DEE">
      <w:rPr>
        <w:sz w:val="19"/>
        <w:szCs w:val="19"/>
      </w:rPr>
      <w:instrText>PAGE   \* MERGEFORMAT</w:instrText>
    </w:r>
    <w:r w:rsidRPr="00F25DEE">
      <w:rPr>
        <w:sz w:val="19"/>
        <w:szCs w:val="19"/>
      </w:rPr>
      <w:fldChar w:fldCharType="separate"/>
    </w:r>
    <w:r w:rsidRPr="00F25DEE">
      <w:rPr>
        <w:sz w:val="19"/>
        <w:szCs w:val="19"/>
      </w:rPr>
      <w:t>1</w:t>
    </w:r>
    <w:r w:rsidRPr="00F25DEE">
      <w:rPr>
        <w:sz w:val="19"/>
        <w:szCs w:val="19"/>
      </w:rPr>
      <w:fldChar w:fldCharType="end"/>
    </w:r>
  </w:p>
  <w:p w14:paraId="345F41FA" w14:textId="312D83DF" w:rsidR="001B70B0" w:rsidRPr="007068DD" w:rsidRDefault="001B70B0" w:rsidP="007A1F81">
    <w:pPr>
      <w:pStyle w:val="a5"/>
      <w:tabs>
        <w:tab w:val="left" w:pos="3709"/>
        <w:tab w:val="left" w:pos="3828"/>
      </w:tabs>
      <w:rPr>
        <w:rFonts w:ascii="Palatino Linotype" w:hAnsi="Palatino Linotype"/>
        <w:b/>
        <w:bCs/>
        <w:color w:val="194363"/>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5EEE" w14:textId="77777777" w:rsidR="007A1F81" w:rsidRPr="00CF09C4" w:rsidRDefault="007A1F81" w:rsidP="007A1F81">
    <w:pPr>
      <w:framePr w:w="420" w:h="357" w:hRule="exact" w:hSpace="181" w:wrap="around" w:vAnchor="text" w:hAnchor="page" w:x="9685" w:y="1"/>
      <w:spacing w:after="40"/>
      <w:jc w:val="center"/>
      <w:rPr>
        <w:color w:val="194363"/>
        <w:sz w:val="19"/>
        <w:szCs w:val="19"/>
      </w:rPr>
    </w:pPr>
    <w:r w:rsidRPr="00CF09C4">
      <w:rPr>
        <w:color w:val="194363"/>
        <w:sz w:val="19"/>
        <w:szCs w:val="19"/>
      </w:rPr>
      <w:fldChar w:fldCharType="begin"/>
    </w:r>
    <w:r w:rsidRPr="00CF09C4">
      <w:rPr>
        <w:color w:val="194363"/>
        <w:sz w:val="19"/>
        <w:szCs w:val="19"/>
      </w:rPr>
      <w:instrText>PAGE   \* MERGEFORMAT</w:instrText>
    </w:r>
    <w:r w:rsidRPr="00CF09C4">
      <w:rPr>
        <w:color w:val="194363"/>
        <w:sz w:val="19"/>
        <w:szCs w:val="19"/>
      </w:rPr>
      <w:fldChar w:fldCharType="separate"/>
    </w:r>
    <w:r>
      <w:rPr>
        <w:color w:val="194363"/>
        <w:sz w:val="19"/>
        <w:szCs w:val="19"/>
      </w:rPr>
      <w:t>1</w:t>
    </w:r>
    <w:r w:rsidRPr="00CF09C4">
      <w:rPr>
        <w:color w:val="194363"/>
        <w:sz w:val="19"/>
        <w:szCs w:val="19"/>
      </w:rPr>
      <w:fldChar w:fldCharType="end"/>
    </w:r>
  </w:p>
  <w:sdt>
    <w:sdtPr>
      <w:rPr>
        <w:rFonts w:ascii="Palatino Linotype" w:hAnsi="Palatino Linotype"/>
        <w:color w:val="194363"/>
      </w:rPr>
      <w:id w:val="-1691743722"/>
      <w:docPartObj>
        <w:docPartGallery w:val="Page Numbers (Bottom of Page)"/>
        <w:docPartUnique/>
      </w:docPartObj>
    </w:sdtPr>
    <w:sdtEndPr>
      <w:rPr>
        <w:sz w:val="19"/>
        <w:szCs w:val="19"/>
      </w:rPr>
    </w:sdtEndPr>
    <w:sdtContent>
      <w:p w14:paraId="4B76CB78" w14:textId="1EFE5A4B" w:rsidR="00405E27" w:rsidRPr="00405E27" w:rsidRDefault="00405E27" w:rsidP="007A1F81">
        <w:pPr>
          <w:pStyle w:val="a5"/>
          <w:tabs>
            <w:tab w:val="left" w:pos="3709"/>
            <w:tab w:val="left" w:pos="3828"/>
          </w:tabs>
          <w:rPr>
            <w:rFonts w:ascii="Palatino Linotype" w:hAnsi="Palatino Linotype"/>
            <w:b/>
            <w:bCs/>
            <w:color w:val="194363"/>
          </w:rPr>
        </w:pPr>
        <w:r w:rsidRPr="002B3FD8">
          <w:rPr>
            <w:rFonts w:ascii="Palatino Linotype" w:hAnsi="Palatino Linotype"/>
            <w:b/>
            <w:bCs/>
            <w:noProof/>
            <w:color w:val="194363"/>
            <w:spacing w:val="20"/>
            <w:sz w:val="14"/>
            <w:szCs w:val="14"/>
          </w:rPr>
          <w:t>SOȚCHI</w:t>
        </w:r>
        <w:r w:rsidRPr="002B3FD8">
          <w:rPr>
            <w:rFonts w:ascii="Palatino Linotype" w:hAnsi="Palatino Linotype"/>
            <w:b/>
            <w:bCs/>
            <w:noProof/>
            <w:color w:val="194363"/>
            <w:spacing w:val="10"/>
            <w:sz w:val="14"/>
            <w:szCs w:val="14"/>
          </w:rPr>
          <w:t xml:space="preserve"> </w:t>
        </w:r>
        <w:r w:rsidRPr="002B3FD8">
          <w:rPr>
            <w:rFonts w:ascii="Palatino Linotype" w:hAnsi="Palatino Linotype"/>
            <w:b/>
            <w:bCs/>
            <w:noProof/>
            <w:color w:val="194363"/>
            <w:spacing w:val="20"/>
            <w:sz w:val="14"/>
            <w:szCs w:val="14"/>
          </w:rPr>
          <w:t>&amp;</w:t>
        </w:r>
        <w:r w:rsidRPr="002B3FD8">
          <w:rPr>
            <w:rFonts w:ascii="Palatino Linotype" w:hAnsi="Palatino Linotype"/>
            <w:b/>
            <w:bCs/>
            <w:noProof/>
            <w:color w:val="194363"/>
            <w:spacing w:val="10"/>
            <w:sz w:val="14"/>
            <w:szCs w:val="14"/>
          </w:rPr>
          <w:t xml:space="preserve"> </w:t>
        </w:r>
        <w:r w:rsidRPr="002B3FD8">
          <w:rPr>
            <w:rFonts w:ascii="Palatino Linotype" w:hAnsi="Palatino Linotype"/>
            <w:b/>
            <w:bCs/>
            <w:noProof/>
            <w:color w:val="194363"/>
            <w:spacing w:val="20"/>
            <w:sz w:val="14"/>
            <w:szCs w:val="14"/>
          </w:rPr>
          <w:t>PARTNERS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6330" w14:textId="77777777" w:rsidR="00EF53BE" w:rsidRPr="00B43353" w:rsidRDefault="00EF53BE" w:rsidP="003569B8">
      <w:pPr>
        <w:spacing w:line="72" w:lineRule="auto"/>
        <w:rPr>
          <w:color w:val="194363"/>
        </w:rPr>
      </w:pPr>
      <w:r w:rsidRPr="00B43353">
        <w:rPr>
          <w:color w:val="194363"/>
        </w:rPr>
        <w:separator/>
      </w:r>
    </w:p>
    <w:p w14:paraId="2CD3123D" w14:textId="77777777" w:rsidR="00EF53BE" w:rsidRDefault="00EF53BE" w:rsidP="003569B8">
      <w:pPr>
        <w:spacing w:line="72" w:lineRule="auto"/>
      </w:pPr>
    </w:p>
  </w:footnote>
  <w:footnote w:type="continuationSeparator" w:id="0">
    <w:p w14:paraId="26BEDC55" w14:textId="77777777" w:rsidR="00EF53BE" w:rsidRDefault="00EF53BE" w:rsidP="0081440C">
      <w:r>
        <w:continuationSeparator/>
      </w:r>
    </w:p>
    <w:p w14:paraId="03177A2E" w14:textId="77777777" w:rsidR="00EF53BE" w:rsidRDefault="00EF53BE"/>
  </w:footnote>
  <w:footnote w:type="continuationNotice" w:id="1">
    <w:p w14:paraId="22B8DFD0" w14:textId="77777777" w:rsidR="00EF53BE" w:rsidRDefault="00EF5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E2EA" w14:textId="0F7E3CFF" w:rsidR="001915B6" w:rsidRPr="00C72EA0" w:rsidRDefault="001915B6" w:rsidP="0011567D">
    <w:pPr>
      <w:tabs>
        <w:tab w:val="center" w:pos="4677"/>
        <w:tab w:val="left" w:pos="7066"/>
        <w:tab w:val="right" w:pos="7936"/>
        <w:tab w:val="right" w:pos="9355"/>
      </w:tabs>
      <w:jc w:val="right"/>
      <w:rPr>
        <w:rFonts w:cs="Times New Roman (Body CS)"/>
        <w:b/>
        <w:caps/>
        <w:color w:val="194363"/>
        <w:spacing w:val="20"/>
        <w:sz w:val="16"/>
        <w:szCs w:val="16"/>
        <w:lang w:val="ro-M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4166" w14:textId="2D532484" w:rsidR="00451AB4" w:rsidRPr="00047258" w:rsidRDefault="00451AB4" w:rsidP="00047258">
    <w:pPr>
      <w:tabs>
        <w:tab w:val="center" w:pos="4677"/>
        <w:tab w:val="left" w:pos="7066"/>
        <w:tab w:val="right" w:pos="7936"/>
        <w:tab w:val="right" w:pos="9355"/>
      </w:tabs>
      <w:jc w:val="right"/>
      <w:rPr>
        <w:rFonts w:cs="Times New Roman (Body CS)"/>
        <w:b/>
        <w:caps/>
        <w:color w:val="194363"/>
        <w:spacing w:val="20"/>
        <w:sz w:val="16"/>
        <w:szCs w:val="16"/>
        <w:lang w:val="ro-M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3EB5"/>
    <w:multiLevelType w:val="hybridMultilevel"/>
    <w:tmpl w:val="1AC0B7EC"/>
    <w:lvl w:ilvl="0" w:tplc="0418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B11E4"/>
    <w:multiLevelType w:val="hybridMultilevel"/>
    <w:tmpl w:val="330A8F3C"/>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B2203A"/>
    <w:multiLevelType w:val="hybridMultilevel"/>
    <w:tmpl w:val="11847672"/>
    <w:lvl w:ilvl="0" w:tplc="04180019">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D2D73BC"/>
    <w:multiLevelType w:val="hybridMultilevel"/>
    <w:tmpl w:val="9E222648"/>
    <w:lvl w:ilvl="0" w:tplc="041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15:restartNumberingAfterBreak="0">
    <w:nsid w:val="1DDE0C15"/>
    <w:multiLevelType w:val="hybridMultilevel"/>
    <w:tmpl w:val="98C2DB6C"/>
    <w:lvl w:ilvl="0" w:tplc="37C4BE22">
      <w:start w:val="1"/>
      <w:numFmt w:val="decimal"/>
      <w:lvlText w:val="%1."/>
      <w:lvlJc w:val="left"/>
      <w:pPr>
        <w:ind w:left="720" w:hanging="360"/>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671E13"/>
    <w:multiLevelType w:val="hybridMultilevel"/>
    <w:tmpl w:val="CED207C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15:restartNumberingAfterBreak="0">
    <w:nsid w:val="42404D0A"/>
    <w:multiLevelType w:val="hybridMultilevel"/>
    <w:tmpl w:val="40CE898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0915E9"/>
    <w:multiLevelType w:val="hybridMultilevel"/>
    <w:tmpl w:val="8B2240D0"/>
    <w:lvl w:ilvl="0" w:tplc="0409000F">
      <w:start w:val="1"/>
      <w:numFmt w:val="decimal"/>
      <w:lvlText w:val="%1."/>
      <w:lvlJc w:val="left"/>
      <w:pPr>
        <w:ind w:left="502" w:hanging="360"/>
      </w:pPr>
    </w:lvl>
    <w:lvl w:ilvl="1" w:tplc="08180019" w:tentative="1">
      <w:start w:val="1"/>
      <w:numFmt w:val="lowerLetter"/>
      <w:lvlText w:val="%2."/>
      <w:lvlJc w:val="left"/>
      <w:pPr>
        <w:ind w:left="1222" w:hanging="360"/>
      </w:pPr>
    </w:lvl>
    <w:lvl w:ilvl="2" w:tplc="0818001B" w:tentative="1">
      <w:start w:val="1"/>
      <w:numFmt w:val="lowerRoman"/>
      <w:lvlText w:val="%3."/>
      <w:lvlJc w:val="right"/>
      <w:pPr>
        <w:ind w:left="1942" w:hanging="180"/>
      </w:pPr>
    </w:lvl>
    <w:lvl w:ilvl="3" w:tplc="0818000F" w:tentative="1">
      <w:start w:val="1"/>
      <w:numFmt w:val="decimal"/>
      <w:lvlText w:val="%4."/>
      <w:lvlJc w:val="left"/>
      <w:pPr>
        <w:ind w:left="2662" w:hanging="360"/>
      </w:pPr>
    </w:lvl>
    <w:lvl w:ilvl="4" w:tplc="08180019" w:tentative="1">
      <w:start w:val="1"/>
      <w:numFmt w:val="lowerLetter"/>
      <w:lvlText w:val="%5."/>
      <w:lvlJc w:val="left"/>
      <w:pPr>
        <w:ind w:left="3382" w:hanging="360"/>
      </w:pPr>
    </w:lvl>
    <w:lvl w:ilvl="5" w:tplc="0818001B" w:tentative="1">
      <w:start w:val="1"/>
      <w:numFmt w:val="lowerRoman"/>
      <w:lvlText w:val="%6."/>
      <w:lvlJc w:val="right"/>
      <w:pPr>
        <w:ind w:left="4102" w:hanging="180"/>
      </w:pPr>
    </w:lvl>
    <w:lvl w:ilvl="6" w:tplc="0818000F" w:tentative="1">
      <w:start w:val="1"/>
      <w:numFmt w:val="decimal"/>
      <w:lvlText w:val="%7."/>
      <w:lvlJc w:val="left"/>
      <w:pPr>
        <w:ind w:left="4822" w:hanging="360"/>
      </w:pPr>
    </w:lvl>
    <w:lvl w:ilvl="7" w:tplc="08180019" w:tentative="1">
      <w:start w:val="1"/>
      <w:numFmt w:val="lowerLetter"/>
      <w:lvlText w:val="%8."/>
      <w:lvlJc w:val="left"/>
      <w:pPr>
        <w:ind w:left="5542" w:hanging="360"/>
      </w:pPr>
    </w:lvl>
    <w:lvl w:ilvl="8" w:tplc="0818001B" w:tentative="1">
      <w:start w:val="1"/>
      <w:numFmt w:val="lowerRoman"/>
      <w:lvlText w:val="%9."/>
      <w:lvlJc w:val="right"/>
      <w:pPr>
        <w:ind w:left="6262" w:hanging="180"/>
      </w:pPr>
    </w:lvl>
  </w:abstractNum>
  <w:abstractNum w:abstractNumId="8" w15:restartNumberingAfterBreak="0">
    <w:nsid w:val="48E23B84"/>
    <w:multiLevelType w:val="hybridMultilevel"/>
    <w:tmpl w:val="8BF006BA"/>
    <w:lvl w:ilvl="0" w:tplc="68062B1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212993"/>
    <w:multiLevelType w:val="hybridMultilevel"/>
    <w:tmpl w:val="3DB01A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99D51EC"/>
    <w:multiLevelType w:val="hybridMultilevel"/>
    <w:tmpl w:val="9410A0B0"/>
    <w:lvl w:ilvl="0" w:tplc="3E1C2430">
      <w:start w:val="1"/>
      <w:numFmt w:val="decimal"/>
      <w:lvlText w:val="Anexa %1."/>
      <w:lvlJc w:val="center"/>
      <w:pPr>
        <w:ind w:left="720" w:hanging="360"/>
      </w:pPr>
      <w:rPr>
        <w:rFonts w:ascii="Palatino Linotype" w:hAnsi="Palatino Linotype"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7A1E2B"/>
    <w:multiLevelType w:val="hybridMultilevel"/>
    <w:tmpl w:val="FED6DDC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EDB7544"/>
    <w:multiLevelType w:val="hybridMultilevel"/>
    <w:tmpl w:val="8B1C3BF0"/>
    <w:lvl w:ilvl="0" w:tplc="3E1C2430">
      <w:start w:val="1"/>
      <w:numFmt w:val="decimal"/>
      <w:lvlText w:val="Anexa %1."/>
      <w:lvlJc w:val="center"/>
      <w:pPr>
        <w:ind w:left="720" w:hanging="360"/>
      </w:pPr>
      <w:rPr>
        <w:rFonts w:ascii="Palatino Linotype" w:hAnsi="Palatino Linotype"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0070B8"/>
    <w:multiLevelType w:val="hybridMultilevel"/>
    <w:tmpl w:val="1B086EAA"/>
    <w:lvl w:ilvl="0" w:tplc="CB24CA40">
      <w:start w:val="1"/>
      <w:numFmt w:val="upperLetter"/>
      <w:pStyle w:val="C"/>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4" w15:restartNumberingAfterBreak="0">
    <w:nsid w:val="580212A1"/>
    <w:multiLevelType w:val="hybridMultilevel"/>
    <w:tmpl w:val="ACF609B8"/>
    <w:lvl w:ilvl="0" w:tplc="0409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5" w15:restartNumberingAfterBreak="0">
    <w:nsid w:val="5EBC1A92"/>
    <w:multiLevelType w:val="hybridMultilevel"/>
    <w:tmpl w:val="0B8C5C08"/>
    <w:lvl w:ilvl="0" w:tplc="041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15:restartNumberingAfterBreak="0">
    <w:nsid w:val="6187534E"/>
    <w:multiLevelType w:val="hybridMultilevel"/>
    <w:tmpl w:val="0D92F0B4"/>
    <w:lvl w:ilvl="0" w:tplc="DE26F2CA">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4D21C3D"/>
    <w:multiLevelType w:val="multilevel"/>
    <w:tmpl w:val="958E0E3C"/>
    <w:lvl w:ilvl="0">
      <w:start w:val="1"/>
      <w:numFmt w:val="decimal"/>
      <w:lvlText w:val="%1."/>
      <w:lvlJc w:val="left"/>
      <w:pPr>
        <w:ind w:left="567" w:hanging="567"/>
      </w:pPr>
      <w:rPr>
        <w:rFonts w:hint="default"/>
      </w:rPr>
    </w:lvl>
    <w:lvl w:ilvl="1">
      <w:start w:val="1"/>
      <w:numFmt w:val="decimal"/>
      <w:pStyle w:val="zz"/>
      <w:lvlText w:val="%1.%2."/>
      <w:lvlJc w:val="left"/>
      <w:pPr>
        <w:ind w:left="567" w:hanging="567"/>
      </w:pPr>
      <w:rPr>
        <w:rFonts w:hint="default"/>
      </w:rPr>
    </w:lvl>
    <w:lvl w:ilvl="2">
      <w:start w:val="1"/>
      <w:numFmt w:val="decimal"/>
      <w:lvlText w:val="%1.%2.%3."/>
      <w:lvlJc w:val="righ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89615D"/>
    <w:multiLevelType w:val="hybridMultilevel"/>
    <w:tmpl w:val="02EA33DE"/>
    <w:lvl w:ilvl="0" w:tplc="E55A4634">
      <w:start w:val="1"/>
      <w:numFmt w:val="decimal"/>
      <w:lvlText w:val="Anexa %1."/>
      <w:lvlJc w:val="right"/>
      <w:pPr>
        <w:ind w:left="1068" w:hanging="360"/>
      </w:pPr>
      <w:rPr>
        <w:rFonts w:ascii="Palatino Linotype" w:hAnsi="Palatino Linotype" w:hint="default"/>
        <w:sz w:val="2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6E35D98"/>
    <w:multiLevelType w:val="hybridMultilevel"/>
    <w:tmpl w:val="72AA5126"/>
    <w:lvl w:ilvl="0" w:tplc="2BEE8EF8">
      <w:start w:val="1"/>
      <w:numFmt w:val="decimal"/>
      <w:lvlText w:val="Anexa %1."/>
      <w:lvlJc w:val="center"/>
      <w:pPr>
        <w:ind w:left="720" w:hanging="360"/>
      </w:pPr>
      <w:rPr>
        <w:rFonts w:ascii="Palatino Linotype" w:hAnsi="Palatino Linotype" w:hint="default"/>
        <w:b w:val="0"/>
        <w:i w:val="0"/>
        <w:sz w:val="2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8CE05F0"/>
    <w:multiLevelType w:val="hybridMultilevel"/>
    <w:tmpl w:val="D49CE802"/>
    <w:lvl w:ilvl="0" w:tplc="257426BC">
      <w:start w:val="1"/>
      <w:numFmt w:val="upperRoman"/>
      <w:pStyle w:val="D"/>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62823F8"/>
    <w:multiLevelType w:val="hybridMultilevel"/>
    <w:tmpl w:val="20C45288"/>
    <w:lvl w:ilvl="0" w:tplc="744E4F4A">
      <w:start w:val="15"/>
      <w:numFmt w:val="decimal"/>
      <w:lvlText w:val="%1."/>
      <w:lvlJc w:val="left"/>
      <w:pPr>
        <w:ind w:left="720" w:hanging="360"/>
      </w:pPr>
      <w:rPr>
        <w:rFonts w:ascii="Palatino Linotype" w:hAnsi="Palatino Linotype" w:cs="Times New Roman"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AF536E"/>
    <w:multiLevelType w:val="hybridMultilevel"/>
    <w:tmpl w:val="B352F39A"/>
    <w:lvl w:ilvl="0" w:tplc="2BEE8EF8">
      <w:start w:val="1"/>
      <w:numFmt w:val="decimal"/>
      <w:lvlText w:val="Anexa %1."/>
      <w:lvlJc w:val="center"/>
      <w:pPr>
        <w:ind w:left="720" w:hanging="360"/>
      </w:pPr>
      <w:rPr>
        <w:rFonts w:ascii="Palatino Linotype" w:hAnsi="Palatino Linotype" w:hint="default"/>
        <w:b w:val="0"/>
        <w:i w:val="0"/>
        <w:sz w:val="2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9A92C82"/>
    <w:multiLevelType w:val="hybridMultilevel"/>
    <w:tmpl w:val="B4A48FFE"/>
    <w:lvl w:ilvl="0" w:tplc="E55A4634">
      <w:start w:val="1"/>
      <w:numFmt w:val="decimal"/>
      <w:lvlText w:val="Anexa %1."/>
      <w:lvlJc w:val="right"/>
      <w:pPr>
        <w:ind w:left="720" w:hanging="360"/>
      </w:pPr>
      <w:rPr>
        <w:rFonts w:ascii="Palatino Linotype" w:hAnsi="Palatino Linotype" w:hint="default"/>
        <w:sz w:val="2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D365DF3"/>
    <w:multiLevelType w:val="hybridMultilevel"/>
    <w:tmpl w:val="D6B2135A"/>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52058899">
    <w:abstractNumId w:val="21"/>
  </w:num>
  <w:num w:numId="2" w16cid:durableId="1212428048">
    <w:abstractNumId w:val="8"/>
  </w:num>
  <w:num w:numId="3" w16cid:durableId="569267310">
    <w:abstractNumId w:val="16"/>
  </w:num>
  <w:num w:numId="4" w16cid:durableId="1059667330">
    <w:abstractNumId w:val="20"/>
  </w:num>
  <w:num w:numId="5" w16cid:durableId="1325861256">
    <w:abstractNumId w:val="11"/>
  </w:num>
  <w:num w:numId="6" w16cid:durableId="1691419946">
    <w:abstractNumId w:val="14"/>
  </w:num>
  <w:num w:numId="7" w16cid:durableId="1553955539">
    <w:abstractNumId w:val="13"/>
  </w:num>
  <w:num w:numId="8" w16cid:durableId="300187135">
    <w:abstractNumId w:val="7"/>
  </w:num>
  <w:num w:numId="9" w16cid:durableId="269243533">
    <w:abstractNumId w:val="6"/>
  </w:num>
  <w:num w:numId="10" w16cid:durableId="1650087079">
    <w:abstractNumId w:val="5"/>
  </w:num>
  <w:num w:numId="11" w16cid:durableId="115829761">
    <w:abstractNumId w:val="17"/>
  </w:num>
  <w:num w:numId="12" w16cid:durableId="412550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9979363">
    <w:abstractNumId w:val="15"/>
  </w:num>
  <w:num w:numId="14" w16cid:durableId="677999390">
    <w:abstractNumId w:val="3"/>
  </w:num>
  <w:num w:numId="15" w16cid:durableId="1722362769">
    <w:abstractNumId w:val="1"/>
  </w:num>
  <w:num w:numId="16" w16cid:durableId="1648048681">
    <w:abstractNumId w:val="24"/>
  </w:num>
  <w:num w:numId="17" w16cid:durableId="67656785">
    <w:abstractNumId w:val="19"/>
  </w:num>
  <w:num w:numId="18" w16cid:durableId="987369385">
    <w:abstractNumId w:val="22"/>
  </w:num>
  <w:num w:numId="19" w16cid:durableId="761338750">
    <w:abstractNumId w:val="23"/>
  </w:num>
  <w:num w:numId="20" w16cid:durableId="1961758421">
    <w:abstractNumId w:val="12"/>
  </w:num>
  <w:num w:numId="21" w16cid:durableId="84497992">
    <w:abstractNumId w:val="10"/>
  </w:num>
  <w:num w:numId="22" w16cid:durableId="2046639751">
    <w:abstractNumId w:val="18"/>
  </w:num>
  <w:num w:numId="23" w16cid:durableId="1280340147">
    <w:abstractNumId w:val="9"/>
  </w:num>
  <w:num w:numId="24" w16cid:durableId="1950618754">
    <w:abstractNumId w:val="4"/>
  </w:num>
  <w:num w:numId="25" w16cid:durableId="1443185628">
    <w:abstractNumId w:val="0"/>
  </w:num>
  <w:num w:numId="26" w16cid:durableId="292297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32"/>
    <w:rsid w:val="00004467"/>
    <w:rsid w:val="000101A9"/>
    <w:rsid w:val="00012FA1"/>
    <w:rsid w:val="000163E0"/>
    <w:rsid w:val="000172BC"/>
    <w:rsid w:val="00021C33"/>
    <w:rsid w:val="00022C3B"/>
    <w:rsid w:val="00024D24"/>
    <w:rsid w:val="00025F7F"/>
    <w:rsid w:val="00026C5F"/>
    <w:rsid w:val="00032913"/>
    <w:rsid w:val="00034275"/>
    <w:rsid w:val="0003508C"/>
    <w:rsid w:val="00035124"/>
    <w:rsid w:val="000361A5"/>
    <w:rsid w:val="000376D7"/>
    <w:rsid w:val="00043F0D"/>
    <w:rsid w:val="00045DA1"/>
    <w:rsid w:val="00046DC7"/>
    <w:rsid w:val="00047258"/>
    <w:rsid w:val="000630BA"/>
    <w:rsid w:val="00066A6D"/>
    <w:rsid w:val="00070C56"/>
    <w:rsid w:val="00072E8A"/>
    <w:rsid w:val="00076C00"/>
    <w:rsid w:val="00077B59"/>
    <w:rsid w:val="0008034C"/>
    <w:rsid w:val="00081341"/>
    <w:rsid w:val="000833B7"/>
    <w:rsid w:val="00083D3F"/>
    <w:rsid w:val="00085862"/>
    <w:rsid w:val="00086D9D"/>
    <w:rsid w:val="00093C0F"/>
    <w:rsid w:val="00093F62"/>
    <w:rsid w:val="00094872"/>
    <w:rsid w:val="0009538A"/>
    <w:rsid w:val="00096A5C"/>
    <w:rsid w:val="00097BEC"/>
    <w:rsid w:val="00097C08"/>
    <w:rsid w:val="000A0FE2"/>
    <w:rsid w:val="000A1BF7"/>
    <w:rsid w:val="000A39CA"/>
    <w:rsid w:val="000B3CE2"/>
    <w:rsid w:val="000B4893"/>
    <w:rsid w:val="000B52A8"/>
    <w:rsid w:val="000C3886"/>
    <w:rsid w:val="000C56FC"/>
    <w:rsid w:val="000C5A89"/>
    <w:rsid w:val="000C6542"/>
    <w:rsid w:val="000C6675"/>
    <w:rsid w:val="000C7950"/>
    <w:rsid w:val="000D1CD1"/>
    <w:rsid w:val="000D2380"/>
    <w:rsid w:val="000D2C9C"/>
    <w:rsid w:val="000D3DE0"/>
    <w:rsid w:val="000D5367"/>
    <w:rsid w:val="000E1C54"/>
    <w:rsid w:val="000E2826"/>
    <w:rsid w:val="000E5604"/>
    <w:rsid w:val="000F0169"/>
    <w:rsid w:val="000F34FF"/>
    <w:rsid w:val="000F5DF7"/>
    <w:rsid w:val="000F6540"/>
    <w:rsid w:val="000F65BB"/>
    <w:rsid w:val="0010020D"/>
    <w:rsid w:val="001006DC"/>
    <w:rsid w:val="001009B1"/>
    <w:rsid w:val="00102F49"/>
    <w:rsid w:val="001035DE"/>
    <w:rsid w:val="00106E8C"/>
    <w:rsid w:val="0011165F"/>
    <w:rsid w:val="0011567D"/>
    <w:rsid w:val="00116399"/>
    <w:rsid w:val="00124095"/>
    <w:rsid w:val="001248A5"/>
    <w:rsid w:val="00126039"/>
    <w:rsid w:val="00127936"/>
    <w:rsid w:val="0013283C"/>
    <w:rsid w:val="00142A78"/>
    <w:rsid w:val="00143B83"/>
    <w:rsid w:val="001478AC"/>
    <w:rsid w:val="001505C8"/>
    <w:rsid w:val="00151663"/>
    <w:rsid w:val="0015245D"/>
    <w:rsid w:val="00156AC6"/>
    <w:rsid w:val="00167F61"/>
    <w:rsid w:val="00171F12"/>
    <w:rsid w:val="00172D85"/>
    <w:rsid w:val="00175645"/>
    <w:rsid w:val="0017761A"/>
    <w:rsid w:val="00177FA1"/>
    <w:rsid w:val="0018465E"/>
    <w:rsid w:val="001915B6"/>
    <w:rsid w:val="0019267C"/>
    <w:rsid w:val="00192A69"/>
    <w:rsid w:val="00193C60"/>
    <w:rsid w:val="00195801"/>
    <w:rsid w:val="00196AFB"/>
    <w:rsid w:val="001A584B"/>
    <w:rsid w:val="001B0B9C"/>
    <w:rsid w:val="001B35F3"/>
    <w:rsid w:val="001B3B0B"/>
    <w:rsid w:val="001B70B0"/>
    <w:rsid w:val="001C390E"/>
    <w:rsid w:val="001C5736"/>
    <w:rsid w:val="001D0F08"/>
    <w:rsid w:val="001D214D"/>
    <w:rsid w:val="001D2B17"/>
    <w:rsid w:val="001E041B"/>
    <w:rsid w:val="001E73C1"/>
    <w:rsid w:val="001F28B3"/>
    <w:rsid w:val="001F4E2B"/>
    <w:rsid w:val="001F5255"/>
    <w:rsid w:val="001F7630"/>
    <w:rsid w:val="0020122C"/>
    <w:rsid w:val="00204225"/>
    <w:rsid w:val="002202D0"/>
    <w:rsid w:val="00220C90"/>
    <w:rsid w:val="00221DDE"/>
    <w:rsid w:val="00230F27"/>
    <w:rsid w:val="00236C8F"/>
    <w:rsid w:val="00237CDC"/>
    <w:rsid w:val="00240555"/>
    <w:rsid w:val="0024116D"/>
    <w:rsid w:val="00243C5B"/>
    <w:rsid w:val="0024579C"/>
    <w:rsid w:val="00246C69"/>
    <w:rsid w:val="00255BC9"/>
    <w:rsid w:val="00261DDB"/>
    <w:rsid w:val="00261F91"/>
    <w:rsid w:val="0026268D"/>
    <w:rsid w:val="00265F6B"/>
    <w:rsid w:val="002669AE"/>
    <w:rsid w:val="0027264E"/>
    <w:rsid w:val="00272B58"/>
    <w:rsid w:val="00275405"/>
    <w:rsid w:val="00281B74"/>
    <w:rsid w:val="00283215"/>
    <w:rsid w:val="002920C9"/>
    <w:rsid w:val="00292C3C"/>
    <w:rsid w:val="0029587D"/>
    <w:rsid w:val="00295B0F"/>
    <w:rsid w:val="002A1557"/>
    <w:rsid w:val="002A3909"/>
    <w:rsid w:val="002A58C2"/>
    <w:rsid w:val="002B0687"/>
    <w:rsid w:val="002B06F5"/>
    <w:rsid w:val="002B14F3"/>
    <w:rsid w:val="002B234C"/>
    <w:rsid w:val="002B3FD8"/>
    <w:rsid w:val="002B56F7"/>
    <w:rsid w:val="002C096C"/>
    <w:rsid w:val="002C13C3"/>
    <w:rsid w:val="002C52C8"/>
    <w:rsid w:val="002C5EF2"/>
    <w:rsid w:val="002D26C4"/>
    <w:rsid w:val="002D37D8"/>
    <w:rsid w:val="002D3BCC"/>
    <w:rsid w:val="002D4274"/>
    <w:rsid w:val="002D4F4C"/>
    <w:rsid w:val="002D525A"/>
    <w:rsid w:val="002D54C6"/>
    <w:rsid w:val="002D7B64"/>
    <w:rsid w:val="002E05FE"/>
    <w:rsid w:val="002E15E6"/>
    <w:rsid w:val="002E64F9"/>
    <w:rsid w:val="002F3CDC"/>
    <w:rsid w:val="00310346"/>
    <w:rsid w:val="003109E0"/>
    <w:rsid w:val="00314A2A"/>
    <w:rsid w:val="00316E5B"/>
    <w:rsid w:val="00316E6D"/>
    <w:rsid w:val="00317F2A"/>
    <w:rsid w:val="00322635"/>
    <w:rsid w:val="003227B1"/>
    <w:rsid w:val="0032464D"/>
    <w:rsid w:val="00325BD9"/>
    <w:rsid w:val="0033127A"/>
    <w:rsid w:val="00334324"/>
    <w:rsid w:val="0033454F"/>
    <w:rsid w:val="00335D90"/>
    <w:rsid w:val="003363BF"/>
    <w:rsid w:val="00336671"/>
    <w:rsid w:val="003366C6"/>
    <w:rsid w:val="00336C6D"/>
    <w:rsid w:val="00343767"/>
    <w:rsid w:val="0034420E"/>
    <w:rsid w:val="00344F94"/>
    <w:rsid w:val="003452F8"/>
    <w:rsid w:val="003471AA"/>
    <w:rsid w:val="0035110C"/>
    <w:rsid w:val="00352818"/>
    <w:rsid w:val="003537A1"/>
    <w:rsid w:val="003569B8"/>
    <w:rsid w:val="00357B19"/>
    <w:rsid w:val="00362D77"/>
    <w:rsid w:val="00366593"/>
    <w:rsid w:val="00375FCA"/>
    <w:rsid w:val="0037674B"/>
    <w:rsid w:val="00376FF2"/>
    <w:rsid w:val="003838FA"/>
    <w:rsid w:val="00384551"/>
    <w:rsid w:val="00384D2C"/>
    <w:rsid w:val="00387089"/>
    <w:rsid w:val="00387FC5"/>
    <w:rsid w:val="00393547"/>
    <w:rsid w:val="003A31F9"/>
    <w:rsid w:val="003A3904"/>
    <w:rsid w:val="003A5333"/>
    <w:rsid w:val="003A7229"/>
    <w:rsid w:val="003B0AD2"/>
    <w:rsid w:val="003B3782"/>
    <w:rsid w:val="003B7F3B"/>
    <w:rsid w:val="003C13E7"/>
    <w:rsid w:val="003C5C5F"/>
    <w:rsid w:val="003C5E75"/>
    <w:rsid w:val="003C6EA1"/>
    <w:rsid w:val="003C7579"/>
    <w:rsid w:val="003C7993"/>
    <w:rsid w:val="003D2FBC"/>
    <w:rsid w:val="003D4095"/>
    <w:rsid w:val="003D43C1"/>
    <w:rsid w:val="003D490F"/>
    <w:rsid w:val="003D674D"/>
    <w:rsid w:val="003E3877"/>
    <w:rsid w:val="003E40A2"/>
    <w:rsid w:val="003E4532"/>
    <w:rsid w:val="003F2C03"/>
    <w:rsid w:val="003F2C58"/>
    <w:rsid w:val="003F54A4"/>
    <w:rsid w:val="003F68DC"/>
    <w:rsid w:val="003F793F"/>
    <w:rsid w:val="00400344"/>
    <w:rsid w:val="004031E7"/>
    <w:rsid w:val="00403E95"/>
    <w:rsid w:val="00405E27"/>
    <w:rsid w:val="00411667"/>
    <w:rsid w:val="00411B80"/>
    <w:rsid w:val="00413695"/>
    <w:rsid w:val="00413E9C"/>
    <w:rsid w:val="004155A7"/>
    <w:rsid w:val="00420A38"/>
    <w:rsid w:val="00420E52"/>
    <w:rsid w:val="0042177C"/>
    <w:rsid w:val="0042245F"/>
    <w:rsid w:val="00426AFE"/>
    <w:rsid w:val="004274F6"/>
    <w:rsid w:val="00430628"/>
    <w:rsid w:val="00433E5B"/>
    <w:rsid w:val="00434421"/>
    <w:rsid w:val="0044688F"/>
    <w:rsid w:val="00447086"/>
    <w:rsid w:val="00447301"/>
    <w:rsid w:val="004478B8"/>
    <w:rsid w:val="0045176C"/>
    <w:rsid w:val="00451AB4"/>
    <w:rsid w:val="00453313"/>
    <w:rsid w:val="00453471"/>
    <w:rsid w:val="00454F6D"/>
    <w:rsid w:val="00461B0D"/>
    <w:rsid w:val="00462C18"/>
    <w:rsid w:val="00467338"/>
    <w:rsid w:val="00470482"/>
    <w:rsid w:val="00471018"/>
    <w:rsid w:val="00474BF4"/>
    <w:rsid w:val="00480C0B"/>
    <w:rsid w:val="00484750"/>
    <w:rsid w:val="00484792"/>
    <w:rsid w:val="0049150D"/>
    <w:rsid w:val="00491DF9"/>
    <w:rsid w:val="00492D80"/>
    <w:rsid w:val="00493614"/>
    <w:rsid w:val="00493DEF"/>
    <w:rsid w:val="00497617"/>
    <w:rsid w:val="004A1AE4"/>
    <w:rsid w:val="004A294A"/>
    <w:rsid w:val="004A42B5"/>
    <w:rsid w:val="004A5403"/>
    <w:rsid w:val="004B6250"/>
    <w:rsid w:val="004B7527"/>
    <w:rsid w:val="004C0C68"/>
    <w:rsid w:val="004C1C52"/>
    <w:rsid w:val="004C2AD5"/>
    <w:rsid w:val="004C59FF"/>
    <w:rsid w:val="004D109E"/>
    <w:rsid w:val="004D16CB"/>
    <w:rsid w:val="004D470A"/>
    <w:rsid w:val="004D5FA3"/>
    <w:rsid w:val="004D6D59"/>
    <w:rsid w:val="004D7CE3"/>
    <w:rsid w:val="004E0A20"/>
    <w:rsid w:val="004E0D74"/>
    <w:rsid w:val="004E3346"/>
    <w:rsid w:val="004E53C7"/>
    <w:rsid w:val="004E63F3"/>
    <w:rsid w:val="004F050B"/>
    <w:rsid w:val="004F151C"/>
    <w:rsid w:val="004F6022"/>
    <w:rsid w:val="00501493"/>
    <w:rsid w:val="00502FE5"/>
    <w:rsid w:val="005074C0"/>
    <w:rsid w:val="0051364E"/>
    <w:rsid w:val="005152F3"/>
    <w:rsid w:val="00517A4E"/>
    <w:rsid w:val="0052216C"/>
    <w:rsid w:val="00522EA9"/>
    <w:rsid w:val="00522F45"/>
    <w:rsid w:val="00525810"/>
    <w:rsid w:val="0052791F"/>
    <w:rsid w:val="005304FE"/>
    <w:rsid w:val="00533491"/>
    <w:rsid w:val="00534418"/>
    <w:rsid w:val="005346FB"/>
    <w:rsid w:val="00535C67"/>
    <w:rsid w:val="00536045"/>
    <w:rsid w:val="005365A6"/>
    <w:rsid w:val="00540D22"/>
    <w:rsid w:val="00544093"/>
    <w:rsid w:val="00544968"/>
    <w:rsid w:val="005450CD"/>
    <w:rsid w:val="00545DF0"/>
    <w:rsid w:val="00546261"/>
    <w:rsid w:val="00550D0A"/>
    <w:rsid w:val="005542D8"/>
    <w:rsid w:val="0055662B"/>
    <w:rsid w:val="00562CD3"/>
    <w:rsid w:val="00562EED"/>
    <w:rsid w:val="00566932"/>
    <w:rsid w:val="00570B88"/>
    <w:rsid w:val="0057247C"/>
    <w:rsid w:val="0057277C"/>
    <w:rsid w:val="00574D3E"/>
    <w:rsid w:val="00576ECF"/>
    <w:rsid w:val="0057757E"/>
    <w:rsid w:val="00580221"/>
    <w:rsid w:val="005812B3"/>
    <w:rsid w:val="00581303"/>
    <w:rsid w:val="005820F3"/>
    <w:rsid w:val="00583F2A"/>
    <w:rsid w:val="00585391"/>
    <w:rsid w:val="00592F13"/>
    <w:rsid w:val="0059530A"/>
    <w:rsid w:val="0059625B"/>
    <w:rsid w:val="005A12E7"/>
    <w:rsid w:val="005A3B3B"/>
    <w:rsid w:val="005B1C7A"/>
    <w:rsid w:val="005B513F"/>
    <w:rsid w:val="005C1A1B"/>
    <w:rsid w:val="005D3DD9"/>
    <w:rsid w:val="005D44BE"/>
    <w:rsid w:val="005D45FC"/>
    <w:rsid w:val="005D4613"/>
    <w:rsid w:val="005D6EEE"/>
    <w:rsid w:val="005D7028"/>
    <w:rsid w:val="005E4381"/>
    <w:rsid w:val="005E62FB"/>
    <w:rsid w:val="005E6C35"/>
    <w:rsid w:val="005F095E"/>
    <w:rsid w:val="005F1753"/>
    <w:rsid w:val="005F2A1B"/>
    <w:rsid w:val="005F3B31"/>
    <w:rsid w:val="005F4953"/>
    <w:rsid w:val="005F4D1F"/>
    <w:rsid w:val="005F56C6"/>
    <w:rsid w:val="006001E0"/>
    <w:rsid w:val="00603026"/>
    <w:rsid w:val="006034B5"/>
    <w:rsid w:val="00603BE4"/>
    <w:rsid w:val="00605754"/>
    <w:rsid w:val="00605CEB"/>
    <w:rsid w:val="00612D82"/>
    <w:rsid w:val="006145F7"/>
    <w:rsid w:val="006154A4"/>
    <w:rsid w:val="00615C2F"/>
    <w:rsid w:val="00615D21"/>
    <w:rsid w:val="006202BB"/>
    <w:rsid w:val="00625C27"/>
    <w:rsid w:val="0062665C"/>
    <w:rsid w:val="00626DBF"/>
    <w:rsid w:val="00626FD7"/>
    <w:rsid w:val="006310D9"/>
    <w:rsid w:val="0063169E"/>
    <w:rsid w:val="006330DA"/>
    <w:rsid w:val="00634B47"/>
    <w:rsid w:val="00635870"/>
    <w:rsid w:val="006504D6"/>
    <w:rsid w:val="00650D6A"/>
    <w:rsid w:val="00651E4D"/>
    <w:rsid w:val="00654104"/>
    <w:rsid w:val="006549BB"/>
    <w:rsid w:val="00656BB9"/>
    <w:rsid w:val="0066645F"/>
    <w:rsid w:val="00670097"/>
    <w:rsid w:val="00670DAD"/>
    <w:rsid w:val="00671999"/>
    <w:rsid w:val="00671D52"/>
    <w:rsid w:val="00673097"/>
    <w:rsid w:val="0067714C"/>
    <w:rsid w:val="0068521A"/>
    <w:rsid w:val="006864F3"/>
    <w:rsid w:val="00686F5B"/>
    <w:rsid w:val="006903AC"/>
    <w:rsid w:val="006929D1"/>
    <w:rsid w:val="006968D4"/>
    <w:rsid w:val="0069765A"/>
    <w:rsid w:val="006A3335"/>
    <w:rsid w:val="006A3649"/>
    <w:rsid w:val="006A6C85"/>
    <w:rsid w:val="006B0E64"/>
    <w:rsid w:val="006B14E5"/>
    <w:rsid w:val="006B1890"/>
    <w:rsid w:val="006B51F4"/>
    <w:rsid w:val="006C0C4F"/>
    <w:rsid w:val="006C144F"/>
    <w:rsid w:val="006C5BBC"/>
    <w:rsid w:val="006C79D5"/>
    <w:rsid w:val="006D1447"/>
    <w:rsid w:val="006D1DB5"/>
    <w:rsid w:val="006D40E2"/>
    <w:rsid w:val="006D7A0D"/>
    <w:rsid w:val="006E052D"/>
    <w:rsid w:val="006F09E2"/>
    <w:rsid w:val="006F5845"/>
    <w:rsid w:val="006F7A86"/>
    <w:rsid w:val="00705483"/>
    <w:rsid w:val="007068DD"/>
    <w:rsid w:val="00707D58"/>
    <w:rsid w:val="00711BDE"/>
    <w:rsid w:val="00717288"/>
    <w:rsid w:val="00720AFE"/>
    <w:rsid w:val="00720CFD"/>
    <w:rsid w:val="0072406D"/>
    <w:rsid w:val="00731478"/>
    <w:rsid w:val="007323A1"/>
    <w:rsid w:val="00734C3E"/>
    <w:rsid w:val="0073624A"/>
    <w:rsid w:val="0073719D"/>
    <w:rsid w:val="007374AC"/>
    <w:rsid w:val="007446E5"/>
    <w:rsid w:val="00746E21"/>
    <w:rsid w:val="007474E2"/>
    <w:rsid w:val="00750525"/>
    <w:rsid w:val="00752A92"/>
    <w:rsid w:val="00754153"/>
    <w:rsid w:val="00760951"/>
    <w:rsid w:val="00770B0E"/>
    <w:rsid w:val="00771647"/>
    <w:rsid w:val="007848FE"/>
    <w:rsid w:val="00784C91"/>
    <w:rsid w:val="00784D95"/>
    <w:rsid w:val="00787D29"/>
    <w:rsid w:val="007902E3"/>
    <w:rsid w:val="0079747A"/>
    <w:rsid w:val="00797957"/>
    <w:rsid w:val="007A1F81"/>
    <w:rsid w:val="007A286D"/>
    <w:rsid w:val="007A33C8"/>
    <w:rsid w:val="007A604B"/>
    <w:rsid w:val="007D0895"/>
    <w:rsid w:val="007D3CB1"/>
    <w:rsid w:val="007D4469"/>
    <w:rsid w:val="007D53A4"/>
    <w:rsid w:val="007D750F"/>
    <w:rsid w:val="007E17A4"/>
    <w:rsid w:val="007E3C58"/>
    <w:rsid w:val="007E691E"/>
    <w:rsid w:val="007E73F0"/>
    <w:rsid w:val="007E7CCE"/>
    <w:rsid w:val="007F1FD8"/>
    <w:rsid w:val="007F33F8"/>
    <w:rsid w:val="007F4F1A"/>
    <w:rsid w:val="00802776"/>
    <w:rsid w:val="0080534A"/>
    <w:rsid w:val="008053DD"/>
    <w:rsid w:val="00806B74"/>
    <w:rsid w:val="00811CFE"/>
    <w:rsid w:val="0081440C"/>
    <w:rsid w:val="00825208"/>
    <w:rsid w:val="0082796F"/>
    <w:rsid w:val="00830570"/>
    <w:rsid w:val="00830C7E"/>
    <w:rsid w:val="00830F9B"/>
    <w:rsid w:val="0083118A"/>
    <w:rsid w:val="00831A76"/>
    <w:rsid w:val="008344F1"/>
    <w:rsid w:val="008347C1"/>
    <w:rsid w:val="0083782F"/>
    <w:rsid w:val="0083788C"/>
    <w:rsid w:val="008453A9"/>
    <w:rsid w:val="00845CA4"/>
    <w:rsid w:val="00846BF3"/>
    <w:rsid w:val="00847D88"/>
    <w:rsid w:val="00855D58"/>
    <w:rsid w:val="00856E8F"/>
    <w:rsid w:val="0086015C"/>
    <w:rsid w:val="00860556"/>
    <w:rsid w:val="00867E6E"/>
    <w:rsid w:val="00872B6B"/>
    <w:rsid w:val="0087326E"/>
    <w:rsid w:val="008737D0"/>
    <w:rsid w:val="008764F0"/>
    <w:rsid w:val="0088109C"/>
    <w:rsid w:val="008834A8"/>
    <w:rsid w:val="00885026"/>
    <w:rsid w:val="008865A2"/>
    <w:rsid w:val="0088794A"/>
    <w:rsid w:val="008906BE"/>
    <w:rsid w:val="00891927"/>
    <w:rsid w:val="00892A27"/>
    <w:rsid w:val="008A1A04"/>
    <w:rsid w:val="008A2016"/>
    <w:rsid w:val="008A33E1"/>
    <w:rsid w:val="008A7914"/>
    <w:rsid w:val="008A7B2B"/>
    <w:rsid w:val="008B458E"/>
    <w:rsid w:val="008D51BA"/>
    <w:rsid w:val="008D70EF"/>
    <w:rsid w:val="008E1238"/>
    <w:rsid w:val="008E5E3B"/>
    <w:rsid w:val="008E7FC2"/>
    <w:rsid w:val="00900F4B"/>
    <w:rsid w:val="00903328"/>
    <w:rsid w:val="00906D01"/>
    <w:rsid w:val="00910DFD"/>
    <w:rsid w:val="009129B3"/>
    <w:rsid w:val="00915CFD"/>
    <w:rsid w:val="00917C6F"/>
    <w:rsid w:val="00917CA5"/>
    <w:rsid w:val="00917D8A"/>
    <w:rsid w:val="0092253E"/>
    <w:rsid w:val="009263C3"/>
    <w:rsid w:val="00927A0C"/>
    <w:rsid w:val="009301AA"/>
    <w:rsid w:val="00930D6D"/>
    <w:rsid w:val="00933154"/>
    <w:rsid w:val="009348BB"/>
    <w:rsid w:val="00941501"/>
    <w:rsid w:val="00941EE9"/>
    <w:rsid w:val="00942FAD"/>
    <w:rsid w:val="00946EDE"/>
    <w:rsid w:val="009475F9"/>
    <w:rsid w:val="00953369"/>
    <w:rsid w:val="00957205"/>
    <w:rsid w:val="00960884"/>
    <w:rsid w:val="00961362"/>
    <w:rsid w:val="00964CA8"/>
    <w:rsid w:val="009655D3"/>
    <w:rsid w:val="0096777F"/>
    <w:rsid w:val="00972E6B"/>
    <w:rsid w:val="00974FE6"/>
    <w:rsid w:val="00975B63"/>
    <w:rsid w:val="009766AA"/>
    <w:rsid w:val="00980783"/>
    <w:rsid w:val="0098239A"/>
    <w:rsid w:val="00983147"/>
    <w:rsid w:val="00983219"/>
    <w:rsid w:val="009846CC"/>
    <w:rsid w:val="009947C8"/>
    <w:rsid w:val="009962F0"/>
    <w:rsid w:val="0099729B"/>
    <w:rsid w:val="009A10C6"/>
    <w:rsid w:val="009A167F"/>
    <w:rsid w:val="009A733A"/>
    <w:rsid w:val="009B210B"/>
    <w:rsid w:val="009B2DE2"/>
    <w:rsid w:val="009B3533"/>
    <w:rsid w:val="009B4EFD"/>
    <w:rsid w:val="009B6CDA"/>
    <w:rsid w:val="009C2BA6"/>
    <w:rsid w:val="009C48B1"/>
    <w:rsid w:val="009C50CF"/>
    <w:rsid w:val="009C6195"/>
    <w:rsid w:val="009C6242"/>
    <w:rsid w:val="009D4D6A"/>
    <w:rsid w:val="009E00A8"/>
    <w:rsid w:val="009E1DC3"/>
    <w:rsid w:val="009E2629"/>
    <w:rsid w:val="009E2D86"/>
    <w:rsid w:val="009E2DA9"/>
    <w:rsid w:val="009F194D"/>
    <w:rsid w:val="009F354D"/>
    <w:rsid w:val="009F3D17"/>
    <w:rsid w:val="009F6373"/>
    <w:rsid w:val="009F641B"/>
    <w:rsid w:val="009F65B2"/>
    <w:rsid w:val="009F733C"/>
    <w:rsid w:val="00A00FFF"/>
    <w:rsid w:val="00A029E3"/>
    <w:rsid w:val="00A03555"/>
    <w:rsid w:val="00A04974"/>
    <w:rsid w:val="00A04D7F"/>
    <w:rsid w:val="00A05DFD"/>
    <w:rsid w:val="00A10B1C"/>
    <w:rsid w:val="00A12DFC"/>
    <w:rsid w:val="00A1306D"/>
    <w:rsid w:val="00A145AD"/>
    <w:rsid w:val="00A16F03"/>
    <w:rsid w:val="00A16F6C"/>
    <w:rsid w:val="00A20AEA"/>
    <w:rsid w:val="00A211CC"/>
    <w:rsid w:val="00A23D6E"/>
    <w:rsid w:val="00A247CF"/>
    <w:rsid w:val="00A26AFB"/>
    <w:rsid w:val="00A279E7"/>
    <w:rsid w:val="00A27F30"/>
    <w:rsid w:val="00A30B14"/>
    <w:rsid w:val="00A30EE9"/>
    <w:rsid w:val="00A32207"/>
    <w:rsid w:val="00A339DF"/>
    <w:rsid w:val="00A340A1"/>
    <w:rsid w:val="00A4194D"/>
    <w:rsid w:val="00A4318F"/>
    <w:rsid w:val="00A4789A"/>
    <w:rsid w:val="00A52472"/>
    <w:rsid w:val="00A54E2C"/>
    <w:rsid w:val="00A54FE1"/>
    <w:rsid w:val="00A624C7"/>
    <w:rsid w:val="00A62745"/>
    <w:rsid w:val="00A64BF3"/>
    <w:rsid w:val="00A65A00"/>
    <w:rsid w:val="00A664A7"/>
    <w:rsid w:val="00A67DE6"/>
    <w:rsid w:val="00A71349"/>
    <w:rsid w:val="00A727E4"/>
    <w:rsid w:val="00A72FB5"/>
    <w:rsid w:val="00A74A1E"/>
    <w:rsid w:val="00A761CA"/>
    <w:rsid w:val="00A7787F"/>
    <w:rsid w:val="00A83F34"/>
    <w:rsid w:val="00A84759"/>
    <w:rsid w:val="00A906AA"/>
    <w:rsid w:val="00A97359"/>
    <w:rsid w:val="00AA5A62"/>
    <w:rsid w:val="00AB0AAF"/>
    <w:rsid w:val="00AB101B"/>
    <w:rsid w:val="00AB34EA"/>
    <w:rsid w:val="00AB450B"/>
    <w:rsid w:val="00AC1899"/>
    <w:rsid w:val="00AC1E6B"/>
    <w:rsid w:val="00AC2CB2"/>
    <w:rsid w:val="00AC3AA5"/>
    <w:rsid w:val="00AC46F6"/>
    <w:rsid w:val="00AC5F79"/>
    <w:rsid w:val="00AC67C3"/>
    <w:rsid w:val="00AD30F3"/>
    <w:rsid w:val="00AD4516"/>
    <w:rsid w:val="00AD4D7B"/>
    <w:rsid w:val="00AD70F9"/>
    <w:rsid w:val="00AD7664"/>
    <w:rsid w:val="00AE030C"/>
    <w:rsid w:val="00AE2F9A"/>
    <w:rsid w:val="00AE33EC"/>
    <w:rsid w:val="00AF17E7"/>
    <w:rsid w:val="00AF5D78"/>
    <w:rsid w:val="00B018C1"/>
    <w:rsid w:val="00B01D40"/>
    <w:rsid w:val="00B0720E"/>
    <w:rsid w:val="00B113C2"/>
    <w:rsid w:val="00B21782"/>
    <w:rsid w:val="00B248DD"/>
    <w:rsid w:val="00B272AC"/>
    <w:rsid w:val="00B308E8"/>
    <w:rsid w:val="00B31AB1"/>
    <w:rsid w:val="00B363ED"/>
    <w:rsid w:val="00B37E5E"/>
    <w:rsid w:val="00B41421"/>
    <w:rsid w:val="00B4297E"/>
    <w:rsid w:val="00B43353"/>
    <w:rsid w:val="00B45BFC"/>
    <w:rsid w:val="00B45CE9"/>
    <w:rsid w:val="00B46A61"/>
    <w:rsid w:val="00B46BC9"/>
    <w:rsid w:val="00B47712"/>
    <w:rsid w:val="00B5251F"/>
    <w:rsid w:val="00B5778F"/>
    <w:rsid w:val="00B62182"/>
    <w:rsid w:val="00B64582"/>
    <w:rsid w:val="00B65448"/>
    <w:rsid w:val="00B72DAA"/>
    <w:rsid w:val="00B748AA"/>
    <w:rsid w:val="00B77888"/>
    <w:rsid w:val="00B83DDA"/>
    <w:rsid w:val="00B867FA"/>
    <w:rsid w:val="00B87F46"/>
    <w:rsid w:val="00B87F48"/>
    <w:rsid w:val="00B90064"/>
    <w:rsid w:val="00B9168F"/>
    <w:rsid w:val="00B91E81"/>
    <w:rsid w:val="00B91FD2"/>
    <w:rsid w:val="00B93653"/>
    <w:rsid w:val="00B95DD8"/>
    <w:rsid w:val="00BA03DE"/>
    <w:rsid w:val="00BA1B38"/>
    <w:rsid w:val="00BA4B87"/>
    <w:rsid w:val="00BB23D6"/>
    <w:rsid w:val="00BB2C2F"/>
    <w:rsid w:val="00BC0555"/>
    <w:rsid w:val="00BC4705"/>
    <w:rsid w:val="00BC4CA5"/>
    <w:rsid w:val="00BC4EB9"/>
    <w:rsid w:val="00BC5DB8"/>
    <w:rsid w:val="00BD166B"/>
    <w:rsid w:val="00BD1D03"/>
    <w:rsid w:val="00BD24A3"/>
    <w:rsid w:val="00BD32A9"/>
    <w:rsid w:val="00BD3B52"/>
    <w:rsid w:val="00BE066C"/>
    <w:rsid w:val="00BE0E03"/>
    <w:rsid w:val="00BE5E3B"/>
    <w:rsid w:val="00BE632A"/>
    <w:rsid w:val="00BF0045"/>
    <w:rsid w:val="00C0190C"/>
    <w:rsid w:val="00C06C89"/>
    <w:rsid w:val="00C06CE5"/>
    <w:rsid w:val="00C10E9C"/>
    <w:rsid w:val="00C12A39"/>
    <w:rsid w:val="00C13787"/>
    <w:rsid w:val="00C15CEF"/>
    <w:rsid w:val="00C16002"/>
    <w:rsid w:val="00C200A3"/>
    <w:rsid w:val="00C214E0"/>
    <w:rsid w:val="00C22BC4"/>
    <w:rsid w:val="00C3058C"/>
    <w:rsid w:val="00C352A5"/>
    <w:rsid w:val="00C373F8"/>
    <w:rsid w:val="00C430E5"/>
    <w:rsid w:val="00C45AD6"/>
    <w:rsid w:val="00C51F46"/>
    <w:rsid w:val="00C53552"/>
    <w:rsid w:val="00C544D8"/>
    <w:rsid w:val="00C55984"/>
    <w:rsid w:val="00C56E98"/>
    <w:rsid w:val="00C57877"/>
    <w:rsid w:val="00C6453E"/>
    <w:rsid w:val="00C64805"/>
    <w:rsid w:val="00C64884"/>
    <w:rsid w:val="00C660EB"/>
    <w:rsid w:val="00C66BDF"/>
    <w:rsid w:val="00C701A3"/>
    <w:rsid w:val="00C706B7"/>
    <w:rsid w:val="00C70B8E"/>
    <w:rsid w:val="00C72EA0"/>
    <w:rsid w:val="00C75A93"/>
    <w:rsid w:val="00C764AA"/>
    <w:rsid w:val="00C766F3"/>
    <w:rsid w:val="00C76BB5"/>
    <w:rsid w:val="00C76BFB"/>
    <w:rsid w:val="00C806C1"/>
    <w:rsid w:val="00C81EB9"/>
    <w:rsid w:val="00C82977"/>
    <w:rsid w:val="00C83A08"/>
    <w:rsid w:val="00C84517"/>
    <w:rsid w:val="00C85B96"/>
    <w:rsid w:val="00C86594"/>
    <w:rsid w:val="00C87F35"/>
    <w:rsid w:val="00C95598"/>
    <w:rsid w:val="00C960DC"/>
    <w:rsid w:val="00CA4BAB"/>
    <w:rsid w:val="00CB00DD"/>
    <w:rsid w:val="00CB0330"/>
    <w:rsid w:val="00CB14A6"/>
    <w:rsid w:val="00CB2063"/>
    <w:rsid w:val="00CB67D7"/>
    <w:rsid w:val="00CB7431"/>
    <w:rsid w:val="00CB74D6"/>
    <w:rsid w:val="00CB798E"/>
    <w:rsid w:val="00CC1CB9"/>
    <w:rsid w:val="00CC336F"/>
    <w:rsid w:val="00CC4F61"/>
    <w:rsid w:val="00CC567D"/>
    <w:rsid w:val="00CC78D3"/>
    <w:rsid w:val="00CD2DE2"/>
    <w:rsid w:val="00CD4CB4"/>
    <w:rsid w:val="00CD681B"/>
    <w:rsid w:val="00CD75EB"/>
    <w:rsid w:val="00CD7EF0"/>
    <w:rsid w:val="00CE4644"/>
    <w:rsid w:val="00CE7221"/>
    <w:rsid w:val="00CF09C4"/>
    <w:rsid w:val="00CF1F24"/>
    <w:rsid w:val="00CF29C8"/>
    <w:rsid w:val="00CF71D1"/>
    <w:rsid w:val="00D02934"/>
    <w:rsid w:val="00D04135"/>
    <w:rsid w:val="00D05CB1"/>
    <w:rsid w:val="00D06AE1"/>
    <w:rsid w:val="00D14FF7"/>
    <w:rsid w:val="00D23EFC"/>
    <w:rsid w:val="00D24B17"/>
    <w:rsid w:val="00D34507"/>
    <w:rsid w:val="00D34835"/>
    <w:rsid w:val="00D35425"/>
    <w:rsid w:val="00D37214"/>
    <w:rsid w:val="00D37E19"/>
    <w:rsid w:val="00D429BA"/>
    <w:rsid w:val="00D442D5"/>
    <w:rsid w:val="00D50CB3"/>
    <w:rsid w:val="00D55AB0"/>
    <w:rsid w:val="00D61752"/>
    <w:rsid w:val="00D64386"/>
    <w:rsid w:val="00D70FD1"/>
    <w:rsid w:val="00D7474C"/>
    <w:rsid w:val="00D75123"/>
    <w:rsid w:val="00D81129"/>
    <w:rsid w:val="00D82043"/>
    <w:rsid w:val="00D8481A"/>
    <w:rsid w:val="00D8496D"/>
    <w:rsid w:val="00D8608F"/>
    <w:rsid w:val="00D8713E"/>
    <w:rsid w:val="00D87295"/>
    <w:rsid w:val="00D874B0"/>
    <w:rsid w:val="00D90DBB"/>
    <w:rsid w:val="00D90E16"/>
    <w:rsid w:val="00D923D9"/>
    <w:rsid w:val="00D93445"/>
    <w:rsid w:val="00D953CF"/>
    <w:rsid w:val="00D96EB2"/>
    <w:rsid w:val="00D97923"/>
    <w:rsid w:val="00DA34F2"/>
    <w:rsid w:val="00DA4DFE"/>
    <w:rsid w:val="00DA6468"/>
    <w:rsid w:val="00DB49A9"/>
    <w:rsid w:val="00DB6E7D"/>
    <w:rsid w:val="00DC0ED4"/>
    <w:rsid w:val="00DC2319"/>
    <w:rsid w:val="00DC4FB5"/>
    <w:rsid w:val="00DD1A57"/>
    <w:rsid w:val="00DD1FFF"/>
    <w:rsid w:val="00DD29C7"/>
    <w:rsid w:val="00DD2E29"/>
    <w:rsid w:val="00DD6A09"/>
    <w:rsid w:val="00DD79C5"/>
    <w:rsid w:val="00DE0DDA"/>
    <w:rsid w:val="00DE1FB4"/>
    <w:rsid w:val="00DF767F"/>
    <w:rsid w:val="00DF7ABE"/>
    <w:rsid w:val="00E028F6"/>
    <w:rsid w:val="00E045EE"/>
    <w:rsid w:val="00E07CC1"/>
    <w:rsid w:val="00E11449"/>
    <w:rsid w:val="00E14990"/>
    <w:rsid w:val="00E1500F"/>
    <w:rsid w:val="00E230C2"/>
    <w:rsid w:val="00E239A5"/>
    <w:rsid w:val="00E27151"/>
    <w:rsid w:val="00E32D79"/>
    <w:rsid w:val="00E342CB"/>
    <w:rsid w:val="00E3600C"/>
    <w:rsid w:val="00E4322F"/>
    <w:rsid w:val="00E432E4"/>
    <w:rsid w:val="00E45544"/>
    <w:rsid w:val="00E45BD5"/>
    <w:rsid w:val="00E45E5D"/>
    <w:rsid w:val="00E472BC"/>
    <w:rsid w:val="00E4752E"/>
    <w:rsid w:val="00E478FD"/>
    <w:rsid w:val="00E52A4F"/>
    <w:rsid w:val="00E5342A"/>
    <w:rsid w:val="00E53502"/>
    <w:rsid w:val="00E56605"/>
    <w:rsid w:val="00E6009C"/>
    <w:rsid w:val="00E619A5"/>
    <w:rsid w:val="00E65CC3"/>
    <w:rsid w:val="00E66C37"/>
    <w:rsid w:val="00E676D9"/>
    <w:rsid w:val="00E700B2"/>
    <w:rsid w:val="00E732FB"/>
    <w:rsid w:val="00E73F15"/>
    <w:rsid w:val="00E758B8"/>
    <w:rsid w:val="00E83C8D"/>
    <w:rsid w:val="00E846B1"/>
    <w:rsid w:val="00E860F9"/>
    <w:rsid w:val="00E8685B"/>
    <w:rsid w:val="00E9564B"/>
    <w:rsid w:val="00E95CF2"/>
    <w:rsid w:val="00E971FE"/>
    <w:rsid w:val="00EA3448"/>
    <w:rsid w:val="00EA6516"/>
    <w:rsid w:val="00EB135A"/>
    <w:rsid w:val="00EB42C9"/>
    <w:rsid w:val="00EC2479"/>
    <w:rsid w:val="00EC2857"/>
    <w:rsid w:val="00EC4410"/>
    <w:rsid w:val="00EC5D6C"/>
    <w:rsid w:val="00ED1543"/>
    <w:rsid w:val="00ED3841"/>
    <w:rsid w:val="00ED4C2E"/>
    <w:rsid w:val="00ED5C08"/>
    <w:rsid w:val="00ED5CAA"/>
    <w:rsid w:val="00EE20E4"/>
    <w:rsid w:val="00EE2DC9"/>
    <w:rsid w:val="00EE4A02"/>
    <w:rsid w:val="00EE4D12"/>
    <w:rsid w:val="00EE63DF"/>
    <w:rsid w:val="00EF3C35"/>
    <w:rsid w:val="00EF53BE"/>
    <w:rsid w:val="00EF6EBF"/>
    <w:rsid w:val="00EF71F9"/>
    <w:rsid w:val="00F03098"/>
    <w:rsid w:val="00F0592E"/>
    <w:rsid w:val="00F05C04"/>
    <w:rsid w:val="00F11CB6"/>
    <w:rsid w:val="00F210CE"/>
    <w:rsid w:val="00F217C9"/>
    <w:rsid w:val="00F21A78"/>
    <w:rsid w:val="00F23140"/>
    <w:rsid w:val="00F24D48"/>
    <w:rsid w:val="00F25DEE"/>
    <w:rsid w:val="00F30898"/>
    <w:rsid w:val="00F33CD6"/>
    <w:rsid w:val="00F360AF"/>
    <w:rsid w:val="00F362A4"/>
    <w:rsid w:val="00F366EC"/>
    <w:rsid w:val="00F37975"/>
    <w:rsid w:val="00F402FC"/>
    <w:rsid w:val="00F405E5"/>
    <w:rsid w:val="00F443AA"/>
    <w:rsid w:val="00F553AF"/>
    <w:rsid w:val="00F575E5"/>
    <w:rsid w:val="00F57E41"/>
    <w:rsid w:val="00F619FC"/>
    <w:rsid w:val="00F632E4"/>
    <w:rsid w:val="00F65FFD"/>
    <w:rsid w:val="00F66F05"/>
    <w:rsid w:val="00F67113"/>
    <w:rsid w:val="00F6768B"/>
    <w:rsid w:val="00F73848"/>
    <w:rsid w:val="00F756E8"/>
    <w:rsid w:val="00F75ADB"/>
    <w:rsid w:val="00F77293"/>
    <w:rsid w:val="00F77F96"/>
    <w:rsid w:val="00F806CE"/>
    <w:rsid w:val="00F83A37"/>
    <w:rsid w:val="00F86C03"/>
    <w:rsid w:val="00F90462"/>
    <w:rsid w:val="00F9081E"/>
    <w:rsid w:val="00F90B49"/>
    <w:rsid w:val="00F93976"/>
    <w:rsid w:val="00F94A82"/>
    <w:rsid w:val="00F97EA4"/>
    <w:rsid w:val="00FA753F"/>
    <w:rsid w:val="00FB1C83"/>
    <w:rsid w:val="00FB416B"/>
    <w:rsid w:val="00FB4395"/>
    <w:rsid w:val="00FB511F"/>
    <w:rsid w:val="00FB73B5"/>
    <w:rsid w:val="00FC6A81"/>
    <w:rsid w:val="00FD6C33"/>
    <w:rsid w:val="00FD7FB3"/>
    <w:rsid w:val="00FE02E8"/>
    <w:rsid w:val="00FE0F02"/>
    <w:rsid w:val="00FE11D7"/>
    <w:rsid w:val="00FF3056"/>
    <w:rsid w:val="00FF3728"/>
    <w:rsid w:val="00FF4012"/>
    <w:rsid w:val="00FF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E0945"/>
  <w14:defaultImageDpi w14:val="330"/>
  <w15:docId w15:val="{E321602C-9DC7-4744-8D56-F8CA4502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w:sz w:val="21"/>
        <w:szCs w:val="2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915B6"/>
    <w:pPr>
      <w:spacing w:after="0" w:line="240"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40C"/>
    <w:pPr>
      <w:tabs>
        <w:tab w:val="center" w:pos="4677"/>
        <w:tab w:val="right" w:pos="9355"/>
      </w:tabs>
    </w:pPr>
    <w:rPr>
      <w:rFonts w:asciiTheme="minorHAnsi" w:hAnsiTheme="minorHAnsi" w:cstheme="minorBidi"/>
      <w:sz w:val="22"/>
      <w:szCs w:val="22"/>
    </w:rPr>
  </w:style>
  <w:style w:type="character" w:customStyle="1" w:styleId="a4">
    <w:name w:val="Верхний колонтитул Знак"/>
    <w:basedOn w:val="a0"/>
    <w:link w:val="a3"/>
    <w:uiPriority w:val="99"/>
    <w:rsid w:val="0081440C"/>
  </w:style>
  <w:style w:type="paragraph" w:styleId="a5">
    <w:name w:val="footer"/>
    <w:basedOn w:val="a"/>
    <w:link w:val="a6"/>
    <w:uiPriority w:val="99"/>
    <w:unhideWhenUsed/>
    <w:rsid w:val="0081440C"/>
    <w:pPr>
      <w:tabs>
        <w:tab w:val="center" w:pos="4677"/>
        <w:tab w:val="right" w:pos="9355"/>
      </w:tabs>
    </w:pPr>
    <w:rPr>
      <w:rFonts w:asciiTheme="minorHAnsi" w:hAnsiTheme="minorHAnsi" w:cstheme="minorBidi"/>
      <w:sz w:val="22"/>
      <w:szCs w:val="22"/>
    </w:rPr>
  </w:style>
  <w:style w:type="character" w:customStyle="1" w:styleId="a6">
    <w:name w:val="Нижний колонтитул Знак"/>
    <w:basedOn w:val="a0"/>
    <w:link w:val="a5"/>
    <w:uiPriority w:val="99"/>
    <w:rsid w:val="0081440C"/>
  </w:style>
  <w:style w:type="character" w:styleId="a7">
    <w:name w:val="Hyperlink"/>
    <w:basedOn w:val="a0"/>
    <w:uiPriority w:val="99"/>
    <w:unhideWhenUsed/>
    <w:rsid w:val="00FB1C83"/>
    <w:rPr>
      <w:color w:val="194363"/>
      <w:u w:val="single"/>
    </w:rPr>
  </w:style>
  <w:style w:type="character" w:customStyle="1" w:styleId="MeniuneNerezolvat1">
    <w:name w:val="Mențiune Nerezolvat1"/>
    <w:basedOn w:val="a0"/>
    <w:uiPriority w:val="99"/>
    <w:semiHidden/>
    <w:unhideWhenUsed/>
    <w:rsid w:val="001F7630"/>
    <w:rPr>
      <w:color w:val="605E5C"/>
      <w:shd w:val="clear" w:color="auto" w:fill="E1DFDD"/>
    </w:rPr>
  </w:style>
  <w:style w:type="character" w:styleId="a8">
    <w:name w:val="page number"/>
    <w:basedOn w:val="a0"/>
    <w:uiPriority w:val="99"/>
    <w:semiHidden/>
    <w:unhideWhenUsed/>
    <w:rsid w:val="001F7630"/>
  </w:style>
  <w:style w:type="paragraph" w:styleId="a9">
    <w:name w:val="List Paragraph"/>
    <w:basedOn w:val="a"/>
    <w:uiPriority w:val="34"/>
    <w:rsid w:val="003C7993"/>
    <w:pPr>
      <w:spacing w:after="160" w:line="259" w:lineRule="auto"/>
      <w:ind w:left="720"/>
      <w:contextualSpacing/>
    </w:pPr>
    <w:rPr>
      <w:rFonts w:asciiTheme="minorHAnsi" w:hAnsiTheme="minorHAnsi" w:cstheme="minorBidi"/>
      <w:sz w:val="22"/>
      <w:szCs w:val="22"/>
    </w:rPr>
  </w:style>
  <w:style w:type="table" w:styleId="aa">
    <w:name w:val="Table Grid"/>
    <w:basedOn w:val="a1"/>
    <w:uiPriority w:val="39"/>
    <w:rsid w:val="00974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72B58"/>
    <w:rPr>
      <w:rFonts w:ascii="Tahoma" w:hAnsi="Tahoma" w:cs="Tahoma"/>
      <w:sz w:val="16"/>
      <w:szCs w:val="16"/>
    </w:rPr>
  </w:style>
  <w:style w:type="character" w:customStyle="1" w:styleId="ac">
    <w:name w:val="Текст выноски Знак"/>
    <w:basedOn w:val="a0"/>
    <w:link w:val="ab"/>
    <w:uiPriority w:val="99"/>
    <w:semiHidden/>
    <w:rsid w:val="00272B58"/>
    <w:rPr>
      <w:rFonts w:ascii="Tahoma" w:hAnsi="Tahoma" w:cs="Tahoma"/>
      <w:sz w:val="16"/>
      <w:szCs w:val="16"/>
    </w:rPr>
  </w:style>
  <w:style w:type="paragraph" w:customStyle="1" w:styleId="Ad">
    <w:name w:val="A"/>
    <w:basedOn w:val="a"/>
    <w:link w:val="ACaracter"/>
    <w:qFormat/>
    <w:rsid w:val="00F25DEE"/>
    <w:pPr>
      <w:ind w:firstLine="22"/>
    </w:pPr>
    <w:rPr>
      <w:rFonts w:eastAsia="Times New Roman"/>
      <w:sz w:val="22"/>
      <w:szCs w:val="22"/>
    </w:rPr>
  </w:style>
  <w:style w:type="paragraph" w:customStyle="1" w:styleId="F">
    <w:name w:val="F"/>
    <w:basedOn w:val="Ad"/>
    <w:link w:val="FCaracter"/>
    <w:rsid w:val="00F57E41"/>
    <w:pPr>
      <w:ind w:firstLine="0"/>
      <w:jc w:val="center"/>
    </w:pPr>
    <w:rPr>
      <w:b/>
      <w:spacing w:val="20"/>
      <w:sz w:val="24"/>
    </w:rPr>
  </w:style>
  <w:style w:type="character" w:customStyle="1" w:styleId="ACaracter">
    <w:name w:val="A Caracter"/>
    <w:basedOn w:val="a0"/>
    <w:link w:val="Ad"/>
    <w:rsid w:val="00F25DEE"/>
    <w:rPr>
      <w:rFonts w:eastAsia="Times New Roman"/>
      <w:sz w:val="22"/>
      <w:szCs w:val="22"/>
      <w:lang w:val="ro-RO"/>
    </w:rPr>
  </w:style>
  <w:style w:type="paragraph" w:customStyle="1" w:styleId="D">
    <w:name w:val="D"/>
    <w:basedOn w:val="Ad"/>
    <w:link w:val="DCaracter"/>
    <w:qFormat/>
    <w:rsid w:val="00F57E41"/>
    <w:pPr>
      <w:numPr>
        <w:numId w:val="4"/>
      </w:numPr>
      <w:ind w:left="567" w:hanging="567"/>
    </w:pPr>
    <w:rPr>
      <w:b/>
      <w:caps/>
      <w:spacing w:val="20"/>
    </w:rPr>
  </w:style>
  <w:style w:type="character" w:customStyle="1" w:styleId="FCaracter">
    <w:name w:val="F Caracter"/>
    <w:basedOn w:val="ACaracter"/>
    <w:link w:val="F"/>
    <w:rsid w:val="00F57E41"/>
    <w:rPr>
      <w:rFonts w:eastAsia="Times New Roman"/>
      <w:b/>
      <w:noProof/>
      <w:spacing w:val="20"/>
      <w:sz w:val="24"/>
      <w:szCs w:val="22"/>
      <w:lang w:val="ro-RO"/>
    </w:rPr>
  </w:style>
  <w:style w:type="paragraph" w:customStyle="1" w:styleId="B">
    <w:name w:val="B"/>
    <w:basedOn w:val="Ad"/>
    <w:link w:val="BCaracter"/>
    <w:qFormat/>
    <w:rsid w:val="00B87F48"/>
    <w:pPr>
      <w:ind w:left="1134" w:firstLine="0"/>
    </w:pPr>
    <w:rPr>
      <w:sz w:val="20"/>
    </w:rPr>
  </w:style>
  <w:style w:type="character" w:customStyle="1" w:styleId="DCaracter">
    <w:name w:val="D Caracter"/>
    <w:basedOn w:val="ACaracter"/>
    <w:link w:val="D"/>
    <w:rsid w:val="00F57E41"/>
    <w:rPr>
      <w:rFonts w:eastAsia="Times New Roman"/>
      <w:b/>
      <w:caps/>
      <w:noProof/>
      <w:spacing w:val="20"/>
      <w:sz w:val="22"/>
      <w:szCs w:val="22"/>
      <w:lang w:val="ro-RO"/>
    </w:rPr>
  </w:style>
  <w:style w:type="character" w:customStyle="1" w:styleId="BCaracter">
    <w:name w:val="B Caracter"/>
    <w:basedOn w:val="DCaracter"/>
    <w:link w:val="B"/>
    <w:rsid w:val="00B87F48"/>
    <w:rPr>
      <w:rFonts w:eastAsia="Times New Roman"/>
      <w:b w:val="0"/>
      <w:caps w:val="0"/>
      <w:noProof/>
      <w:spacing w:val="20"/>
      <w:sz w:val="20"/>
      <w:szCs w:val="22"/>
      <w:lang w:val="ro-RO"/>
    </w:rPr>
  </w:style>
  <w:style w:type="paragraph" w:customStyle="1" w:styleId="C">
    <w:name w:val="C"/>
    <w:basedOn w:val="Ad"/>
    <w:link w:val="CCaracter"/>
    <w:qFormat/>
    <w:rsid w:val="00D35425"/>
    <w:pPr>
      <w:numPr>
        <w:numId w:val="7"/>
      </w:numPr>
      <w:spacing w:after="80"/>
      <w:ind w:left="567" w:hanging="567"/>
    </w:pPr>
    <w:rPr>
      <w:b/>
      <w:bCs/>
    </w:rPr>
  </w:style>
  <w:style w:type="character" w:customStyle="1" w:styleId="CCaracter">
    <w:name w:val="C Caracter"/>
    <w:basedOn w:val="ACaracter"/>
    <w:link w:val="C"/>
    <w:rsid w:val="00D35425"/>
    <w:rPr>
      <w:rFonts w:eastAsia="Times New Roman"/>
      <w:b/>
      <w:bCs/>
      <w:sz w:val="22"/>
      <w:szCs w:val="22"/>
      <w:lang w:val="ro-RO"/>
    </w:rPr>
  </w:style>
  <w:style w:type="paragraph" w:customStyle="1" w:styleId="zz">
    <w:name w:val="zz"/>
    <w:basedOn w:val="a"/>
    <w:link w:val="zzCaracter"/>
    <w:qFormat/>
    <w:rsid w:val="00D35425"/>
    <w:pPr>
      <w:numPr>
        <w:ilvl w:val="1"/>
        <w:numId w:val="11"/>
      </w:numPr>
      <w:snapToGrid w:val="0"/>
      <w:spacing w:after="180" w:line="276" w:lineRule="auto"/>
      <w:ind w:left="0"/>
      <w:jc w:val="both"/>
    </w:pPr>
  </w:style>
  <w:style w:type="character" w:customStyle="1" w:styleId="zzCaracter">
    <w:name w:val="zz Caracter"/>
    <w:basedOn w:val="a0"/>
    <w:link w:val="zz"/>
    <w:rsid w:val="00D35425"/>
    <w:rPr>
      <w:lang w:val="ro-RO"/>
    </w:rPr>
  </w:style>
  <w:style w:type="table" w:styleId="ae">
    <w:name w:val="Grid Table Light"/>
    <w:basedOn w:val="a1"/>
    <w:uiPriority w:val="40"/>
    <w:rsid w:val="008919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3">
    <w:name w:val="Grid Table 1 Light Accent 3"/>
    <w:basedOn w:val="a1"/>
    <w:uiPriority w:val="46"/>
    <w:rsid w:val="0089192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2">
    <w:name w:val="Grid Table 1 Light Accent 2"/>
    <w:basedOn w:val="a1"/>
    <w:uiPriority w:val="46"/>
    <w:rsid w:val="0089192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af">
    <w:name w:val="Unresolved Mention"/>
    <w:basedOn w:val="a0"/>
    <w:uiPriority w:val="99"/>
    <w:semiHidden/>
    <w:unhideWhenUsed/>
    <w:rsid w:val="00CB00DD"/>
    <w:rPr>
      <w:color w:val="605E5C"/>
      <w:shd w:val="clear" w:color="auto" w:fill="E1DFDD"/>
    </w:rPr>
  </w:style>
  <w:style w:type="paragraph" w:styleId="af0">
    <w:name w:val="endnote text"/>
    <w:basedOn w:val="a"/>
    <w:link w:val="af1"/>
    <w:uiPriority w:val="99"/>
    <w:semiHidden/>
    <w:unhideWhenUsed/>
    <w:rsid w:val="00B43353"/>
    <w:rPr>
      <w:sz w:val="20"/>
      <w:szCs w:val="20"/>
    </w:rPr>
  </w:style>
  <w:style w:type="character" w:customStyle="1" w:styleId="af1">
    <w:name w:val="Текст концевой сноски Знак"/>
    <w:basedOn w:val="a0"/>
    <w:link w:val="af0"/>
    <w:uiPriority w:val="99"/>
    <w:semiHidden/>
    <w:rsid w:val="00B43353"/>
    <w:rPr>
      <w:sz w:val="20"/>
      <w:szCs w:val="20"/>
      <w:lang w:val="ro-RO"/>
    </w:rPr>
  </w:style>
  <w:style w:type="character" w:styleId="af2">
    <w:name w:val="endnote reference"/>
    <w:basedOn w:val="a0"/>
    <w:uiPriority w:val="99"/>
    <w:semiHidden/>
    <w:unhideWhenUsed/>
    <w:rsid w:val="00B43353"/>
    <w:rPr>
      <w:vertAlign w:val="superscript"/>
    </w:rPr>
  </w:style>
  <w:style w:type="paragraph" w:styleId="af3">
    <w:name w:val="footnote text"/>
    <w:basedOn w:val="a"/>
    <w:link w:val="af4"/>
    <w:uiPriority w:val="99"/>
    <w:semiHidden/>
    <w:unhideWhenUsed/>
    <w:rsid w:val="000A0FE2"/>
    <w:rPr>
      <w:sz w:val="16"/>
      <w:szCs w:val="20"/>
    </w:rPr>
  </w:style>
  <w:style w:type="character" w:customStyle="1" w:styleId="af4">
    <w:name w:val="Текст сноски Знак"/>
    <w:basedOn w:val="a0"/>
    <w:link w:val="af3"/>
    <w:uiPriority w:val="99"/>
    <w:semiHidden/>
    <w:rsid w:val="000A0FE2"/>
    <w:rPr>
      <w:sz w:val="16"/>
      <w:szCs w:val="20"/>
      <w:lang w:val="ro-RO"/>
    </w:rPr>
  </w:style>
  <w:style w:type="character" w:styleId="af5">
    <w:name w:val="footnote reference"/>
    <w:basedOn w:val="a0"/>
    <w:uiPriority w:val="99"/>
    <w:semiHidden/>
    <w:unhideWhenUsed/>
    <w:rsid w:val="00B43353"/>
    <w:rPr>
      <w:vertAlign w:val="superscript"/>
    </w:rPr>
  </w:style>
  <w:style w:type="table" w:customStyle="1" w:styleId="SP">
    <w:name w:val="SP"/>
    <w:basedOn w:val="a1"/>
    <w:uiPriority w:val="99"/>
    <w:rsid w:val="00413E9C"/>
    <w:pPr>
      <w:spacing w:after="0" w:line="240" w:lineRule="auto"/>
    </w:pPr>
    <w:tblPr>
      <w:tblBorders>
        <w:insideH w:val="single" w:sz="6" w:space="0" w:color="194363"/>
        <w:insideV w:val="single" w:sz="6" w:space="0" w:color="194363"/>
      </w:tblBorders>
    </w:tblPr>
  </w:style>
  <w:style w:type="paragraph" w:customStyle="1" w:styleId="Subcapitol">
    <w:name w:val="Subcapitol"/>
    <w:basedOn w:val="a"/>
    <w:rsid w:val="00B4297E"/>
    <w:pPr>
      <w:snapToGrid w:val="0"/>
      <w:spacing w:after="180" w:line="276" w:lineRule="auto"/>
      <w:ind w:left="567" w:hanging="567"/>
      <w:jc w:val="both"/>
    </w:pPr>
    <w:rPr>
      <w:b/>
      <w:bCs/>
      <w:noProof/>
    </w:rPr>
  </w:style>
  <w:style w:type="paragraph" w:styleId="af6">
    <w:name w:val="Revision"/>
    <w:hidden/>
    <w:uiPriority w:val="99"/>
    <w:semiHidden/>
    <w:rsid w:val="009655D3"/>
    <w:pPr>
      <w:spacing w:after="0" w:line="240" w:lineRule="auto"/>
    </w:pPr>
    <w:rPr>
      <w:lang w:val="ro-RO"/>
    </w:rPr>
  </w:style>
  <w:style w:type="character" w:styleId="af7">
    <w:name w:val="annotation reference"/>
    <w:basedOn w:val="a0"/>
    <w:uiPriority w:val="99"/>
    <w:semiHidden/>
    <w:unhideWhenUsed/>
    <w:rsid w:val="00BD3B52"/>
    <w:rPr>
      <w:sz w:val="16"/>
      <w:szCs w:val="16"/>
    </w:rPr>
  </w:style>
  <w:style w:type="paragraph" w:styleId="af8">
    <w:name w:val="annotation text"/>
    <w:basedOn w:val="a"/>
    <w:link w:val="af9"/>
    <w:uiPriority w:val="99"/>
    <w:semiHidden/>
    <w:unhideWhenUsed/>
    <w:rsid w:val="00BD3B52"/>
    <w:rPr>
      <w:sz w:val="20"/>
      <w:szCs w:val="20"/>
    </w:rPr>
  </w:style>
  <w:style w:type="character" w:customStyle="1" w:styleId="af9">
    <w:name w:val="Текст примечания Знак"/>
    <w:basedOn w:val="a0"/>
    <w:link w:val="af8"/>
    <w:uiPriority w:val="99"/>
    <w:semiHidden/>
    <w:rsid w:val="00BD3B52"/>
    <w:rPr>
      <w:sz w:val="20"/>
      <w:szCs w:val="20"/>
      <w:lang w:val="ro-RO"/>
    </w:rPr>
  </w:style>
  <w:style w:type="paragraph" w:styleId="afa">
    <w:name w:val="annotation subject"/>
    <w:basedOn w:val="af8"/>
    <w:next w:val="af8"/>
    <w:link w:val="afb"/>
    <w:uiPriority w:val="99"/>
    <w:semiHidden/>
    <w:unhideWhenUsed/>
    <w:rsid w:val="00BD3B52"/>
    <w:rPr>
      <w:b/>
      <w:bCs/>
    </w:rPr>
  </w:style>
  <w:style w:type="character" w:customStyle="1" w:styleId="afb">
    <w:name w:val="Тема примечания Знак"/>
    <w:basedOn w:val="af9"/>
    <w:link w:val="afa"/>
    <w:uiPriority w:val="99"/>
    <w:semiHidden/>
    <w:rsid w:val="00BD3B52"/>
    <w:rPr>
      <w:b/>
      <w:bCs/>
      <w:sz w:val="20"/>
      <w:szCs w:val="20"/>
      <w:lang w:val="ro-RO"/>
    </w:rPr>
  </w:style>
  <w:style w:type="paragraph" w:styleId="afc">
    <w:name w:val="Title"/>
    <w:basedOn w:val="a"/>
    <w:next w:val="a"/>
    <w:link w:val="afd"/>
    <w:uiPriority w:val="10"/>
    <w:qFormat/>
    <w:rsid w:val="00C06C89"/>
    <w:pPr>
      <w:spacing w:after="80"/>
    </w:pPr>
    <w:rPr>
      <w:rFonts w:ascii="Play" w:eastAsia="Play" w:hAnsi="Play" w:cs="Play"/>
      <w:sz w:val="56"/>
      <w:szCs w:val="56"/>
      <w:lang w:val="ro" w:eastAsia="en-GB"/>
    </w:rPr>
  </w:style>
  <w:style w:type="character" w:customStyle="1" w:styleId="afd">
    <w:name w:val="Заголовок Знак"/>
    <w:basedOn w:val="a0"/>
    <w:link w:val="afc"/>
    <w:uiPriority w:val="10"/>
    <w:rsid w:val="00C06C89"/>
    <w:rPr>
      <w:rFonts w:ascii="Play" w:eastAsia="Play" w:hAnsi="Play" w:cs="Play"/>
      <w:sz w:val="56"/>
      <w:szCs w:val="56"/>
      <w:lang w:val="ro" w:eastAsia="en-GB"/>
    </w:rPr>
  </w:style>
  <w:style w:type="paragraph" w:styleId="afe">
    <w:name w:val="Normal (Web)"/>
    <w:basedOn w:val="a"/>
    <w:uiPriority w:val="99"/>
    <w:semiHidden/>
    <w:unhideWhenUsed/>
    <w:rsid w:val="00043F0D"/>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0616">
      <w:bodyDiv w:val="1"/>
      <w:marLeft w:val="0"/>
      <w:marRight w:val="0"/>
      <w:marTop w:val="0"/>
      <w:marBottom w:val="0"/>
      <w:divBdr>
        <w:top w:val="none" w:sz="0" w:space="0" w:color="auto"/>
        <w:left w:val="none" w:sz="0" w:space="0" w:color="auto"/>
        <w:bottom w:val="none" w:sz="0" w:space="0" w:color="auto"/>
        <w:right w:val="none" w:sz="0" w:space="0" w:color="auto"/>
      </w:divBdr>
    </w:div>
    <w:div w:id="436485316">
      <w:bodyDiv w:val="1"/>
      <w:marLeft w:val="0"/>
      <w:marRight w:val="0"/>
      <w:marTop w:val="0"/>
      <w:marBottom w:val="0"/>
      <w:divBdr>
        <w:top w:val="none" w:sz="0" w:space="0" w:color="auto"/>
        <w:left w:val="none" w:sz="0" w:space="0" w:color="auto"/>
        <w:bottom w:val="none" w:sz="0" w:space="0" w:color="auto"/>
        <w:right w:val="none" w:sz="0" w:space="0" w:color="auto"/>
      </w:divBdr>
    </w:div>
    <w:div w:id="512038822">
      <w:bodyDiv w:val="1"/>
      <w:marLeft w:val="0"/>
      <w:marRight w:val="0"/>
      <w:marTop w:val="0"/>
      <w:marBottom w:val="0"/>
      <w:divBdr>
        <w:top w:val="none" w:sz="0" w:space="0" w:color="auto"/>
        <w:left w:val="none" w:sz="0" w:space="0" w:color="auto"/>
        <w:bottom w:val="none" w:sz="0" w:space="0" w:color="auto"/>
        <w:right w:val="none" w:sz="0" w:space="0" w:color="auto"/>
      </w:divBdr>
    </w:div>
    <w:div w:id="715473332">
      <w:bodyDiv w:val="1"/>
      <w:marLeft w:val="0"/>
      <w:marRight w:val="0"/>
      <w:marTop w:val="0"/>
      <w:marBottom w:val="0"/>
      <w:divBdr>
        <w:top w:val="none" w:sz="0" w:space="0" w:color="auto"/>
        <w:left w:val="none" w:sz="0" w:space="0" w:color="auto"/>
        <w:bottom w:val="none" w:sz="0" w:space="0" w:color="auto"/>
        <w:right w:val="none" w:sz="0" w:space="0" w:color="auto"/>
      </w:divBdr>
    </w:div>
    <w:div w:id="775834118">
      <w:bodyDiv w:val="1"/>
      <w:marLeft w:val="0"/>
      <w:marRight w:val="0"/>
      <w:marTop w:val="0"/>
      <w:marBottom w:val="0"/>
      <w:divBdr>
        <w:top w:val="none" w:sz="0" w:space="0" w:color="auto"/>
        <w:left w:val="none" w:sz="0" w:space="0" w:color="auto"/>
        <w:bottom w:val="none" w:sz="0" w:space="0" w:color="auto"/>
        <w:right w:val="none" w:sz="0" w:space="0" w:color="auto"/>
      </w:divBdr>
    </w:div>
    <w:div w:id="789934770">
      <w:bodyDiv w:val="1"/>
      <w:marLeft w:val="0"/>
      <w:marRight w:val="0"/>
      <w:marTop w:val="0"/>
      <w:marBottom w:val="0"/>
      <w:divBdr>
        <w:top w:val="none" w:sz="0" w:space="0" w:color="auto"/>
        <w:left w:val="none" w:sz="0" w:space="0" w:color="auto"/>
        <w:bottom w:val="none" w:sz="0" w:space="0" w:color="auto"/>
        <w:right w:val="none" w:sz="0" w:space="0" w:color="auto"/>
      </w:divBdr>
    </w:div>
    <w:div w:id="817114588">
      <w:bodyDiv w:val="1"/>
      <w:marLeft w:val="0"/>
      <w:marRight w:val="0"/>
      <w:marTop w:val="0"/>
      <w:marBottom w:val="0"/>
      <w:divBdr>
        <w:top w:val="none" w:sz="0" w:space="0" w:color="auto"/>
        <w:left w:val="none" w:sz="0" w:space="0" w:color="auto"/>
        <w:bottom w:val="none" w:sz="0" w:space="0" w:color="auto"/>
        <w:right w:val="none" w:sz="0" w:space="0" w:color="auto"/>
      </w:divBdr>
    </w:div>
    <w:div w:id="888341932">
      <w:bodyDiv w:val="1"/>
      <w:marLeft w:val="0"/>
      <w:marRight w:val="0"/>
      <w:marTop w:val="0"/>
      <w:marBottom w:val="0"/>
      <w:divBdr>
        <w:top w:val="none" w:sz="0" w:space="0" w:color="auto"/>
        <w:left w:val="none" w:sz="0" w:space="0" w:color="auto"/>
        <w:bottom w:val="none" w:sz="0" w:space="0" w:color="auto"/>
        <w:right w:val="none" w:sz="0" w:space="0" w:color="auto"/>
      </w:divBdr>
    </w:div>
    <w:div w:id="1177497650">
      <w:bodyDiv w:val="1"/>
      <w:marLeft w:val="0"/>
      <w:marRight w:val="0"/>
      <w:marTop w:val="0"/>
      <w:marBottom w:val="0"/>
      <w:divBdr>
        <w:top w:val="none" w:sz="0" w:space="0" w:color="auto"/>
        <w:left w:val="none" w:sz="0" w:space="0" w:color="auto"/>
        <w:bottom w:val="none" w:sz="0" w:space="0" w:color="auto"/>
        <w:right w:val="none" w:sz="0" w:space="0" w:color="auto"/>
      </w:divBdr>
    </w:div>
    <w:div w:id="1220436541">
      <w:bodyDiv w:val="1"/>
      <w:marLeft w:val="0"/>
      <w:marRight w:val="0"/>
      <w:marTop w:val="0"/>
      <w:marBottom w:val="0"/>
      <w:divBdr>
        <w:top w:val="none" w:sz="0" w:space="0" w:color="auto"/>
        <w:left w:val="none" w:sz="0" w:space="0" w:color="auto"/>
        <w:bottom w:val="none" w:sz="0" w:space="0" w:color="auto"/>
        <w:right w:val="none" w:sz="0" w:space="0" w:color="auto"/>
      </w:divBdr>
    </w:div>
    <w:div w:id="1229146526">
      <w:bodyDiv w:val="1"/>
      <w:marLeft w:val="0"/>
      <w:marRight w:val="0"/>
      <w:marTop w:val="0"/>
      <w:marBottom w:val="0"/>
      <w:divBdr>
        <w:top w:val="none" w:sz="0" w:space="0" w:color="auto"/>
        <w:left w:val="none" w:sz="0" w:space="0" w:color="auto"/>
        <w:bottom w:val="none" w:sz="0" w:space="0" w:color="auto"/>
        <w:right w:val="none" w:sz="0" w:space="0" w:color="auto"/>
      </w:divBdr>
    </w:div>
    <w:div w:id="1948272099">
      <w:bodyDiv w:val="1"/>
      <w:marLeft w:val="0"/>
      <w:marRight w:val="0"/>
      <w:marTop w:val="0"/>
      <w:marBottom w:val="0"/>
      <w:divBdr>
        <w:top w:val="none" w:sz="0" w:space="0" w:color="auto"/>
        <w:left w:val="none" w:sz="0" w:space="0" w:color="auto"/>
        <w:bottom w:val="none" w:sz="0" w:space="0" w:color="auto"/>
        <w:right w:val="none" w:sz="0" w:space="0" w:color="auto"/>
      </w:divBdr>
    </w:div>
    <w:div w:id="21441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DBEEEEA06BB9429B28BAF52500487E" ma:contentTypeVersion="13" ma:contentTypeDescription="Create a new document." ma:contentTypeScope="" ma:versionID="bc14dcc1c2b1a4db4103be0ac18e524f">
  <xsd:schema xmlns:xsd="http://www.w3.org/2001/XMLSchema" xmlns:xs="http://www.w3.org/2001/XMLSchema" xmlns:p="http://schemas.microsoft.com/office/2006/metadata/properties" xmlns:ns3="c8835a79-3962-4c51-8411-8ce4fbdd79a5" xmlns:ns4="072e1b0f-4c52-4d7f-acf8-c7772cd2106b" targetNamespace="http://schemas.microsoft.com/office/2006/metadata/properties" ma:root="true" ma:fieldsID="524d44383ee024a9eaa68f1623f8997e" ns3:_="" ns4:_="">
    <xsd:import namespace="c8835a79-3962-4c51-8411-8ce4fbdd79a5"/>
    <xsd:import namespace="072e1b0f-4c52-4d7f-acf8-c7772cd210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35a79-3962-4c51-8411-8ce4fbdd7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e1b0f-4c52-4d7f-acf8-c7772cd210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81DF7-88F0-4CB1-81C7-3A8CB6BBC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C092AA-4100-4D53-B1E6-77410D7EE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35a79-3962-4c51-8411-8ce4fbdd79a5"/>
    <ds:schemaRef ds:uri="072e1b0f-4c52-4d7f-acf8-c7772cd21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D5846-6692-4D5B-A4F1-46160B9AA215}">
  <ds:schemaRefs>
    <ds:schemaRef ds:uri="http://schemas.microsoft.com/sharepoint/v3/contenttype/forms"/>
  </ds:schemaRefs>
</ds:datastoreItem>
</file>

<file path=customXml/itemProps4.xml><?xml version="1.0" encoding="utf-8"?>
<ds:datastoreItem xmlns:ds="http://schemas.openxmlformats.org/officeDocument/2006/customXml" ds:itemID="{01A36A1D-38B3-4820-B5BC-FAC2DE5C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14779</Words>
  <Characters>85724</Characters>
  <Application>Microsoft Office Word</Application>
  <DocSecurity>0</DocSecurity>
  <Lines>714</Lines>
  <Paragraphs>200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Direcția Politici în Domeniul Raporturi de Muncă</cp:lastModifiedBy>
  <cp:revision>2</cp:revision>
  <cp:lastPrinted>2025-06-25T07:41:00Z</cp:lastPrinted>
  <dcterms:created xsi:type="dcterms:W3CDTF">2026-02-25T10:04:00Z</dcterms:created>
  <dcterms:modified xsi:type="dcterms:W3CDTF">2026-02-25T10:04:00Z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0x01010008DBEEEEA06BB9429B28BAF52500487E</vt:lpwstr>
  </property>
</Properties>
</file>