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2FFF3" w14:textId="77777777" w:rsidR="00802C12" w:rsidRPr="00802C12" w:rsidRDefault="00802C12" w:rsidP="00802C12">
      <w:pPr>
        <w:spacing w:after="0" w:line="240" w:lineRule="auto"/>
        <w:jc w:val="right"/>
        <w:rPr>
          <w:rFonts w:ascii="Times New Roman" w:eastAsia="Times New Roman" w:hAnsi="Times New Roman" w:cs="Times New Roman"/>
          <w:i/>
          <w:lang w:eastAsia="ru-RU"/>
        </w:rPr>
      </w:pPr>
      <w:r w:rsidRPr="00802C12">
        <w:rPr>
          <w:rFonts w:ascii="Times New Roman" w:eastAsia="Times New Roman" w:hAnsi="Times New Roman" w:cs="Times New Roman"/>
          <w:i/>
          <w:lang w:eastAsia="ru-RU"/>
        </w:rPr>
        <w:t>Proiect</w:t>
      </w:r>
    </w:p>
    <w:p w14:paraId="2541F368" w14:textId="77777777" w:rsidR="00802C12" w:rsidRPr="00802C12" w:rsidRDefault="00802C12" w:rsidP="00802C12">
      <w:pPr>
        <w:spacing w:after="0" w:line="240" w:lineRule="auto"/>
        <w:ind w:firstLine="567"/>
        <w:jc w:val="center"/>
        <w:rPr>
          <w:rFonts w:ascii="Times New Roman" w:eastAsia="Times New Roman" w:hAnsi="Times New Roman" w:cs="Times New Roman"/>
          <w:b/>
          <w:sz w:val="27"/>
          <w:szCs w:val="27"/>
          <w:lang w:val="ro-RO" w:eastAsia="ru-RU"/>
        </w:rPr>
      </w:pPr>
    </w:p>
    <w:p w14:paraId="6E23A65C" w14:textId="77777777" w:rsidR="00802C12" w:rsidRPr="00802C12" w:rsidRDefault="00802C12" w:rsidP="00802C12">
      <w:pPr>
        <w:spacing w:after="0" w:line="240" w:lineRule="auto"/>
        <w:ind w:firstLine="567"/>
        <w:jc w:val="center"/>
        <w:rPr>
          <w:rFonts w:ascii="Times New Roman" w:eastAsia="Times New Roman" w:hAnsi="Times New Roman" w:cs="Times New Roman"/>
          <w:b/>
          <w:sz w:val="28"/>
          <w:szCs w:val="28"/>
          <w:lang w:val="ro-RO" w:eastAsia="ru-RU"/>
        </w:rPr>
      </w:pPr>
      <w:r w:rsidRPr="00802C12">
        <w:rPr>
          <w:rFonts w:ascii="Times New Roman" w:eastAsia="Times New Roman" w:hAnsi="Times New Roman" w:cs="Times New Roman"/>
          <w:b/>
          <w:sz w:val="28"/>
          <w:szCs w:val="28"/>
          <w:lang w:val="ro-RO" w:eastAsia="ru-RU"/>
        </w:rPr>
        <w:t>PARLAMENTUL REPUBLICII MOLDOVA</w:t>
      </w:r>
    </w:p>
    <w:p w14:paraId="68B1FF7F" w14:textId="77777777" w:rsidR="00802C12" w:rsidRPr="00802C12" w:rsidRDefault="00802C12" w:rsidP="00802C12">
      <w:pPr>
        <w:spacing w:after="0" w:line="240" w:lineRule="auto"/>
        <w:ind w:left="-567" w:firstLine="567"/>
        <w:jc w:val="center"/>
        <w:rPr>
          <w:rFonts w:ascii="Times New Roman" w:eastAsia="Times New Roman" w:hAnsi="Times New Roman" w:cs="Times New Roman"/>
          <w:b/>
          <w:sz w:val="28"/>
          <w:szCs w:val="28"/>
          <w:lang w:val="ro-RO" w:eastAsia="ru-RU"/>
        </w:rPr>
      </w:pPr>
    </w:p>
    <w:p w14:paraId="10EBE894" w14:textId="153A74B4" w:rsidR="00802C12" w:rsidRPr="00802C12" w:rsidRDefault="00802C12" w:rsidP="004B2A9F">
      <w:pPr>
        <w:spacing w:after="0" w:line="240" w:lineRule="auto"/>
        <w:ind w:left="567" w:firstLine="567"/>
        <w:jc w:val="center"/>
        <w:rPr>
          <w:rFonts w:ascii="Times New Roman" w:eastAsia="Times New Roman" w:hAnsi="Times New Roman" w:cs="Times New Roman"/>
          <w:b/>
          <w:sz w:val="28"/>
          <w:szCs w:val="28"/>
          <w:lang w:val="ro-RO" w:eastAsia="ru-RU"/>
        </w:rPr>
      </w:pPr>
      <w:r w:rsidRPr="00802C12">
        <w:rPr>
          <w:rFonts w:ascii="Times New Roman" w:eastAsia="Times New Roman" w:hAnsi="Times New Roman" w:cs="Times New Roman"/>
          <w:b/>
          <w:sz w:val="28"/>
          <w:szCs w:val="28"/>
          <w:lang w:val="ro-RO" w:eastAsia="ru-RU"/>
        </w:rPr>
        <w:t>L E G E</w:t>
      </w:r>
      <w:r w:rsidRPr="00802C12">
        <w:rPr>
          <w:rFonts w:ascii="Times New Roman" w:eastAsia="Times New Roman" w:hAnsi="Times New Roman" w:cs="Times New Roman"/>
          <w:b/>
          <w:sz w:val="28"/>
          <w:szCs w:val="28"/>
          <w:lang w:val="ro-RO" w:eastAsia="ru-RU"/>
        </w:rPr>
        <w:br/>
        <w:t xml:space="preserve">pentru modificarea </w:t>
      </w:r>
      <w:r w:rsidR="004B2A9F" w:rsidRPr="00C6125A">
        <w:rPr>
          <w:rFonts w:ascii="Times New Roman" w:eastAsia="Times New Roman" w:hAnsi="Times New Roman" w:cs="Times New Roman"/>
          <w:b/>
          <w:sz w:val="28"/>
          <w:szCs w:val="28"/>
          <w:lang w:eastAsia="ru-RU"/>
        </w:rPr>
        <w:t>Legii nr. 8/2005 cu privire la Portul Internațional Liber „Giurgiulești”</w:t>
      </w:r>
    </w:p>
    <w:p w14:paraId="45463A53" w14:textId="77777777" w:rsidR="00802C12" w:rsidRPr="00802C12" w:rsidRDefault="00802C12" w:rsidP="00802C12">
      <w:pPr>
        <w:spacing w:after="0" w:line="240" w:lineRule="auto"/>
        <w:rPr>
          <w:rFonts w:ascii="Times New Roman" w:eastAsia="Times New Roman" w:hAnsi="Times New Roman" w:cs="Times New Roman"/>
          <w:sz w:val="28"/>
          <w:szCs w:val="28"/>
          <w:lang w:val="ro-RO" w:eastAsia="ru-RU"/>
        </w:rPr>
      </w:pPr>
    </w:p>
    <w:p w14:paraId="323863B6" w14:textId="77777777" w:rsidR="00802C12" w:rsidRPr="00802C12" w:rsidRDefault="00802C12" w:rsidP="00802C12">
      <w:pPr>
        <w:spacing w:after="0" w:line="240" w:lineRule="auto"/>
        <w:ind w:firstLine="567"/>
        <w:rPr>
          <w:rFonts w:ascii="Times New Roman" w:eastAsia="Times New Roman" w:hAnsi="Times New Roman" w:cs="Times New Roman"/>
          <w:sz w:val="28"/>
          <w:szCs w:val="28"/>
          <w:lang w:val="ro-RO" w:eastAsia="ru-RU"/>
        </w:rPr>
      </w:pPr>
      <w:r w:rsidRPr="00802C12">
        <w:rPr>
          <w:rFonts w:ascii="Times New Roman" w:eastAsia="Times New Roman" w:hAnsi="Times New Roman" w:cs="Times New Roman"/>
          <w:sz w:val="28"/>
          <w:szCs w:val="28"/>
          <w:lang w:val="ro-RO" w:eastAsia="ru-RU"/>
        </w:rPr>
        <w:t>Parlamentul adoptă prezenta lege organică</w:t>
      </w:r>
    </w:p>
    <w:p w14:paraId="4689210E" w14:textId="72B343A3" w:rsidR="00186372" w:rsidRPr="004B2A9F" w:rsidRDefault="00186372" w:rsidP="004B2A9F">
      <w:pPr>
        <w:spacing w:before="120" w:after="120" w:line="276" w:lineRule="auto"/>
        <w:ind w:firstLine="709"/>
        <w:jc w:val="both"/>
        <w:rPr>
          <w:rFonts w:ascii="Times New Roman" w:hAnsi="Times New Roman" w:cs="Times New Roman"/>
          <w:sz w:val="28"/>
          <w:szCs w:val="28"/>
        </w:rPr>
      </w:pPr>
      <w:r w:rsidRPr="004B2A9F">
        <w:rPr>
          <w:rFonts w:ascii="Times New Roman" w:hAnsi="Times New Roman" w:cs="Times New Roman"/>
          <w:b/>
          <w:bCs/>
          <w:sz w:val="28"/>
          <w:szCs w:val="28"/>
        </w:rPr>
        <w:t>Art. I -</w:t>
      </w:r>
      <w:r w:rsidRPr="004B2A9F">
        <w:rPr>
          <w:rFonts w:ascii="Times New Roman" w:hAnsi="Times New Roman" w:cs="Times New Roman"/>
          <w:sz w:val="28"/>
          <w:szCs w:val="28"/>
        </w:rPr>
        <w:t xml:space="preserve"> Legea nr. 8/2005 cu privire la Portul Internațional Liber „Giurgiulești” (Monitorul Oficial al Republicii Moldova, 2005, nr. 36-38 art. 116), cu modificările ulterioare, se modifică după cum urmează:</w:t>
      </w:r>
    </w:p>
    <w:p w14:paraId="15C5F1E0" w14:textId="2E01BFB3" w:rsidR="008D4862" w:rsidRPr="004B2A9F" w:rsidRDefault="008D4862" w:rsidP="004B2A9F">
      <w:pPr>
        <w:pStyle w:val="ListParagraph"/>
        <w:numPr>
          <w:ilvl w:val="0"/>
          <w:numId w:val="1"/>
        </w:numPr>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 xml:space="preserve">Pe tot parcursul textului </w:t>
      </w:r>
      <w:r w:rsidR="006B212F">
        <w:rPr>
          <w:rFonts w:ascii="Times New Roman" w:hAnsi="Times New Roman" w:cs="Times New Roman"/>
          <w:sz w:val="28"/>
          <w:szCs w:val="28"/>
        </w:rPr>
        <w:t>sintagma</w:t>
      </w:r>
      <w:r w:rsidR="006B212F" w:rsidRPr="004B2A9F">
        <w:rPr>
          <w:rFonts w:ascii="Times New Roman" w:hAnsi="Times New Roman" w:cs="Times New Roman"/>
          <w:sz w:val="28"/>
          <w:szCs w:val="28"/>
        </w:rPr>
        <w:t xml:space="preserve"> </w:t>
      </w:r>
      <w:r w:rsidRPr="004B2A9F">
        <w:rPr>
          <w:rFonts w:ascii="Times New Roman" w:hAnsi="Times New Roman" w:cs="Times New Roman"/>
          <w:sz w:val="28"/>
          <w:szCs w:val="28"/>
        </w:rPr>
        <w:t>„Ministerul Economiei”</w:t>
      </w:r>
      <w:r w:rsidR="006B212F">
        <w:rPr>
          <w:rFonts w:ascii="Times New Roman" w:hAnsi="Times New Roman" w:cs="Times New Roman"/>
          <w:sz w:val="28"/>
          <w:szCs w:val="28"/>
        </w:rPr>
        <w:t>, la orice formă gramaticală</w:t>
      </w:r>
      <w:r w:rsidRPr="004B2A9F">
        <w:rPr>
          <w:rFonts w:ascii="Times New Roman" w:hAnsi="Times New Roman" w:cs="Times New Roman"/>
          <w:sz w:val="28"/>
          <w:szCs w:val="28"/>
        </w:rPr>
        <w:t xml:space="preserve"> </w:t>
      </w:r>
      <w:r w:rsidR="00FB3629" w:rsidRPr="00F91E9F">
        <w:rPr>
          <w:rFonts w:ascii="Times New Roman" w:eastAsia="Times New Roman" w:hAnsi="Times New Roman" w:cs="Times New Roman"/>
          <w:bCs/>
          <w:color w:val="000000"/>
          <w:kern w:val="0"/>
          <w:sz w:val="28"/>
          <w:szCs w:val="28"/>
          <w:lang w:eastAsia="ru-RU"/>
          <w14:ligatures w14:val="none"/>
        </w:rPr>
        <w:t>se substituie cu sintagma</w:t>
      </w:r>
      <w:r w:rsidR="00FB3629" w:rsidRPr="00F91E9F">
        <w:rPr>
          <w:rFonts w:ascii="Calibri" w:eastAsia="Times New Roman" w:hAnsi="Calibri" w:cs="Times New Roman"/>
          <w:bCs/>
          <w:color w:val="000000"/>
          <w:kern w:val="0"/>
          <w:sz w:val="22"/>
          <w:szCs w:val="22"/>
          <w:lang w:eastAsia="ru-RU"/>
          <w14:ligatures w14:val="none"/>
        </w:rPr>
        <w:t xml:space="preserve"> </w:t>
      </w:r>
      <w:r w:rsidR="00FB3629" w:rsidRPr="004B2A9F">
        <w:rPr>
          <w:rFonts w:ascii="Times New Roman" w:hAnsi="Times New Roman" w:cs="Times New Roman"/>
          <w:sz w:val="28"/>
          <w:szCs w:val="28"/>
        </w:rPr>
        <w:t>„Ministerul Dezvoltării Economice și Digitalizării”</w:t>
      </w:r>
      <w:r w:rsidR="00FB3629">
        <w:rPr>
          <w:rFonts w:ascii="Times New Roman" w:hAnsi="Times New Roman" w:cs="Times New Roman"/>
          <w:sz w:val="28"/>
          <w:szCs w:val="28"/>
        </w:rPr>
        <w:t xml:space="preserve">, </w:t>
      </w:r>
      <w:r w:rsidR="00F91E9F" w:rsidRPr="00F91E9F">
        <w:rPr>
          <w:rFonts w:ascii="Times New Roman" w:eastAsia="Times New Roman" w:hAnsi="Times New Roman" w:cs="Times New Roman"/>
          <w:bCs/>
          <w:color w:val="000000"/>
          <w:kern w:val="0"/>
          <w:sz w:val="28"/>
          <w:szCs w:val="28"/>
          <w:lang w:eastAsia="ru-RU"/>
          <w14:ligatures w14:val="none"/>
        </w:rPr>
        <w:t>la formă gramaticală</w:t>
      </w:r>
      <w:r w:rsidR="006B212F">
        <w:rPr>
          <w:rFonts w:ascii="Times New Roman" w:eastAsia="Times New Roman" w:hAnsi="Times New Roman" w:cs="Times New Roman"/>
          <w:bCs/>
          <w:color w:val="000000"/>
          <w:kern w:val="0"/>
          <w:sz w:val="28"/>
          <w:szCs w:val="28"/>
          <w:lang w:eastAsia="ru-RU"/>
          <w14:ligatures w14:val="none"/>
        </w:rPr>
        <w:t xml:space="preserve"> corespunzătoare</w:t>
      </w:r>
      <w:r w:rsidR="004A514E" w:rsidRPr="004B2A9F">
        <w:rPr>
          <w:rFonts w:ascii="Times New Roman" w:hAnsi="Times New Roman" w:cs="Times New Roman"/>
          <w:sz w:val="28"/>
          <w:szCs w:val="28"/>
        </w:rPr>
        <w:t>.</w:t>
      </w:r>
    </w:p>
    <w:p w14:paraId="6659A81C" w14:textId="0EA14604" w:rsidR="00186372" w:rsidRPr="004B2A9F" w:rsidRDefault="004B2A9F" w:rsidP="004B2A9F">
      <w:pPr>
        <w:pStyle w:val="ListParagraph"/>
        <w:numPr>
          <w:ilvl w:val="0"/>
          <w:numId w:val="1"/>
        </w:numPr>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 xml:space="preserve">La </w:t>
      </w:r>
      <w:r w:rsidR="000D5CAA" w:rsidRPr="004B2A9F">
        <w:rPr>
          <w:rFonts w:ascii="Times New Roman" w:hAnsi="Times New Roman" w:cs="Times New Roman"/>
          <w:sz w:val="28"/>
          <w:szCs w:val="28"/>
        </w:rPr>
        <w:t>Articolul 1:</w:t>
      </w:r>
    </w:p>
    <w:p w14:paraId="62EB69C7" w14:textId="1423F8A4" w:rsidR="000D5CAA" w:rsidRPr="004B2A9F" w:rsidRDefault="008D4862"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a</w:t>
      </w:r>
      <w:r w:rsidR="000D5CAA" w:rsidRPr="004B2A9F">
        <w:rPr>
          <w:rFonts w:ascii="Times New Roman" w:hAnsi="Times New Roman" w:cs="Times New Roman"/>
          <w:sz w:val="28"/>
          <w:szCs w:val="28"/>
        </w:rPr>
        <w:t>lin</w:t>
      </w:r>
      <w:r w:rsidR="00936D50">
        <w:rPr>
          <w:rFonts w:ascii="Times New Roman" w:hAnsi="Times New Roman" w:cs="Times New Roman"/>
          <w:sz w:val="28"/>
          <w:szCs w:val="28"/>
        </w:rPr>
        <w:t>e</w:t>
      </w:r>
      <w:r w:rsidR="000D5CAA" w:rsidRPr="004B2A9F">
        <w:rPr>
          <w:rFonts w:ascii="Times New Roman" w:hAnsi="Times New Roman" w:cs="Times New Roman"/>
          <w:sz w:val="28"/>
          <w:szCs w:val="28"/>
        </w:rPr>
        <w:t>atul (3) va avea următorul cuprins:</w:t>
      </w:r>
    </w:p>
    <w:p w14:paraId="7C45EAFB" w14:textId="77777777" w:rsidR="00F573BF" w:rsidRPr="004B2A9F" w:rsidRDefault="000D5CAA" w:rsidP="004B2A9F">
      <w:pPr>
        <w:pStyle w:val="ListParagraph"/>
        <w:spacing w:before="120" w:after="120" w:line="276" w:lineRule="auto"/>
        <w:ind w:left="0" w:firstLine="709"/>
        <w:contextualSpacing w:val="0"/>
        <w:jc w:val="both"/>
        <w:rPr>
          <w:rFonts w:ascii="Times New Roman" w:hAnsi="Times New Roman" w:cs="Times New Roman"/>
          <w:sz w:val="28"/>
          <w:szCs w:val="28"/>
        </w:rPr>
      </w:pPr>
      <w:bookmarkStart w:id="0" w:name="_Hlk219815888"/>
      <w:r w:rsidRPr="004B2A9F">
        <w:rPr>
          <w:rFonts w:ascii="Times New Roman" w:hAnsi="Times New Roman" w:cs="Times New Roman"/>
          <w:sz w:val="28"/>
          <w:szCs w:val="28"/>
        </w:rPr>
        <w:t xml:space="preserve">„(3) Portul Internațional se întemeiază și funcționează </w:t>
      </w:r>
      <w:r w:rsidR="00164791" w:rsidRPr="004B2A9F">
        <w:rPr>
          <w:rFonts w:ascii="Times New Roman" w:hAnsi="Times New Roman" w:cs="Times New Roman"/>
          <w:sz w:val="28"/>
          <w:szCs w:val="28"/>
        </w:rPr>
        <w:t>conform prezentei legi</w:t>
      </w:r>
      <w:bookmarkEnd w:id="0"/>
      <w:r w:rsidR="00164791" w:rsidRPr="004B2A9F">
        <w:rPr>
          <w:rFonts w:ascii="Times New Roman" w:hAnsi="Times New Roman" w:cs="Times New Roman"/>
          <w:sz w:val="28"/>
          <w:szCs w:val="28"/>
        </w:rPr>
        <w:t>.</w:t>
      </w:r>
      <w:r w:rsidR="00164791" w:rsidRPr="004B2A9F">
        <w:rPr>
          <w:rFonts w:ascii="Times New Roman" w:hAnsi="Times New Roman" w:cs="Times New Roman"/>
          <w:sz w:val="28"/>
          <w:szCs w:val="28"/>
          <w:lang w:val="ro-MD"/>
        </w:rPr>
        <w:t xml:space="preserve"> </w:t>
      </w:r>
    </w:p>
    <w:p w14:paraId="21548A68" w14:textId="43067169" w:rsidR="000D5CAA" w:rsidRPr="004B2A9F" w:rsidRDefault="008D4862"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a</w:t>
      </w:r>
      <w:r w:rsidR="000D5CAA" w:rsidRPr="004B2A9F">
        <w:rPr>
          <w:rFonts w:ascii="Times New Roman" w:hAnsi="Times New Roman" w:cs="Times New Roman"/>
          <w:sz w:val="28"/>
          <w:szCs w:val="28"/>
        </w:rPr>
        <w:t>lin</w:t>
      </w:r>
      <w:r w:rsidR="00936D50">
        <w:rPr>
          <w:rFonts w:ascii="Times New Roman" w:hAnsi="Times New Roman" w:cs="Times New Roman"/>
          <w:sz w:val="28"/>
          <w:szCs w:val="28"/>
        </w:rPr>
        <w:t>e</w:t>
      </w:r>
      <w:r w:rsidR="000D5CAA" w:rsidRPr="004B2A9F">
        <w:rPr>
          <w:rFonts w:ascii="Times New Roman" w:hAnsi="Times New Roman" w:cs="Times New Roman"/>
          <w:sz w:val="28"/>
          <w:szCs w:val="28"/>
        </w:rPr>
        <w:t>atul (6) va avea următorul cuprins:</w:t>
      </w:r>
    </w:p>
    <w:p w14:paraId="434E8EEC" w14:textId="64D7DC14" w:rsidR="00D71900" w:rsidRPr="004B2A9F" w:rsidRDefault="000D5CAA" w:rsidP="004B2A9F">
      <w:pPr>
        <w:pStyle w:val="ListParagraph"/>
        <w:spacing w:before="120" w:after="120" w:line="276" w:lineRule="auto"/>
        <w:ind w:left="0" w:firstLine="709"/>
        <w:contextualSpacing w:val="0"/>
        <w:jc w:val="both"/>
        <w:rPr>
          <w:rFonts w:ascii="Times New Roman" w:hAnsi="Times New Roman" w:cs="Times New Roman"/>
          <w:sz w:val="28"/>
          <w:szCs w:val="28"/>
        </w:rPr>
      </w:pPr>
      <w:bookmarkStart w:id="1" w:name="_Hlk219815942"/>
      <w:r w:rsidRPr="004B2A9F">
        <w:rPr>
          <w:rFonts w:ascii="Times New Roman" w:hAnsi="Times New Roman" w:cs="Times New Roman"/>
          <w:sz w:val="28"/>
          <w:szCs w:val="28"/>
        </w:rPr>
        <w:t xml:space="preserve">„(6) </w:t>
      </w:r>
      <w:r w:rsidR="00646A83" w:rsidRPr="009428D9">
        <w:rPr>
          <w:rFonts w:ascii="Times New Roman" w:hAnsi="Times New Roman" w:cs="Times New Roman"/>
          <w:sz w:val="28"/>
          <w:szCs w:val="28"/>
        </w:rPr>
        <w:t>Portul Internațional este un obiect</w:t>
      </w:r>
      <w:r w:rsidR="00160F20" w:rsidRPr="009428D9">
        <w:rPr>
          <w:rFonts w:ascii="Times New Roman" w:hAnsi="Times New Roman" w:cs="Times New Roman"/>
          <w:sz w:val="28"/>
          <w:szCs w:val="28"/>
        </w:rPr>
        <w:t>iv</w:t>
      </w:r>
      <w:r w:rsidR="00646A83" w:rsidRPr="009428D9">
        <w:rPr>
          <w:rFonts w:ascii="Times New Roman" w:hAnsi="Times New Roman" w:cs="Times New Roman"/>
          <w:sz w:val="28"/>
          <w:szCs w:val="28"/>
        </w:rPr>
        <w:t xml:space="preserve"> de infrastructură </w:t>
      </w:r>
      <w:r w:rsidR="00E338F0" w:rsidRPr="009428D9">
        <w:rPr>
          <w:rFonts w:ascii="Times New Roman" w:hAnsi="Times New Roman" w:cs="Times New Roman"/>
          <w:sz w:val="28"/>
          <w:szCs w:val="28"/>
        </w:rPr>
        <w:t xml:space="preserve">portuară </w:t>
      </w:r>
      <w:r w:rsidR="00646A83" w:rsidRPr="009428D9">
        <w:rPr>
          <w:rFonts w:ascii="Times New Roman" w:hAnsi="Times New Roman" w:cs="Times New Roman"/>
          <w:sz w:val="28"/>
          <w:szCs w:val="28"/>
        </w:rPr>
        <w:t>strategică a Republicii Moldova.</w:t>
      </w:r>
      <w:r w:rsidRPr="009428D9">
        <w:rPr>
          <w:rFonts w:ascii="Times New Roman" w:hAnsi="Times New Roman" w:cs="Times New Roman"/>
          <w:sz w:val="28"/>
          <w:szCs w:val="28"/>
        </w:rPr>
        <w:t xml:space="preserve"> În scopul dezvoltării complexe a acestui </w:t>
      </w:r>
      <w:r w:rsidR="00646A83" w:rsidRPr="009428D9">
        <w:rPr>
          <w:rFonts w:ascii="Times New Roman" w:hAnsi="Times New Roman" w:cs="Times New Roman"/>
          <w:sz w:val="28"/>
          <w:szCs w:val="28"/>
        </w:rPr>
        <w:t>obiectiv</w:t>
      </w:r>
      <w:r w:rsidRPr="009428D9">
        <w:rPr>
          <w:rFonts w:ascii="Times New Roman" w:hAnsi="Times New Roman" w:cs="Times New Roman"/>
          <w:sz w:val="28"/>
          <w:szCs w:val="28"/>
        </w:rPr>
        <w:t>,</w:t>
      </w:r>
      <w:r w:rsidRPr="00843044">
        <w:rPr>
          <w:rFonts w:ascii="Times New Roman" w:hAnsi="Times New Roman" w:cs="Times New Roman"/>
          <w:color w:val="EE0000"/>
          <w:sz w:val="28"/>
          <w:szCs w:val="28"/>
        </w:rPr>
        <w:t xml:space="preserve"> </w:t>
      </w:r>
      <w:r w:rsidRPr="004B2A9F">
        <w:rPr>
          <w:rFonts w:ascii="Times New Roman" w:hAnsi="Times New Roman" w:cs="Times New Roman"/>
          <w:sz w:val="28"/>
          <w:szCs w:val="28"/>
        </w:rPr>
        <w:t xml:space="preserve">Guvernul transmite </w:t>
      </w:r>
      <w:r w:rsidR="00DB09A9" w:rsidRPr="004B2A9F">
        <w:rPr>
          <w:rFonts w:ascii="Times New Roman" w:hAnsi="Times New Roman" w:cs="Times New Roman"/>
          <w:sz w:val="28"/>
          <w:szCs w:val="28"/>
        </w:rPr>
        <w:t>în superficie Investitorului General</w:t>
      </w:r>
      <w:r w:rsidR="008C24F1" w:rsidRPr="004B2A9F">
        <w:rPr>
          <w:rFonts w:ascii="Times New Roman" w:hAnsi="Times New Roman" w:cs="Times New Roman"/>
          <w:sz w:val="28"/>
          <w:szCs w:val="28"/>
        </w:rPr>
        <w:t xml:space="preserve"> </w:t>
      </w:r>
      <w:r w:rsidR="00DB09A9" w:rsidRPr="004B2A9F">
        <w:rPr>
          <w:rFonts w:ascii="Times New Roman" w:hAnsi="Times New Roman" w:cs="Times New Roman"/>
          <w:sz w:val="28"/>
          <w:szCs w:val="28"/>
        </w:rPr>
        <w:t>terenu</w:t>
      </w:r>
      <w:r w:rsidR="00685DC8" w:rsidRPr="004B2A9F">
        <w:rPr>
          <w:rFonts w:ascii="Times New Roman" w:hAnsi="Times New Roman" w:cs="Times New Roman"/>
          <w:sz w:val="28"/>
          <w:szCs w:val="28"/>
        </w:rPr>
        <w:t>rile</w:t>
      </w:r>
      <w:r w:rsidR="00DB09A9" w:rsidRPr="004B2A9F">
        <w:rPr>
          <w:rFonts w:ascii="Times New Roman" w:hAnsi="Times New Roman" w:cs="Times New Roman"/>
          <w:sz w:val="28"/>
          <w:szCs w:val="28"/>
        </w:rPr>
        <w:t xml:space="preserve"> pe care este amplasat Portul Internațional</w:t>
      </w:r>
      <w:r w:rsidRPr="004B2A9F">
        <w:rPr>
          <w:rFonts w:ascii="Times New Roman" w:hAnsi="Times New Roman" w:cs="Times New Roman"/>
          <w:sz w:val="28"/>
          <w:szCs w:val="28"/>
        </w:rPr>
        <w:t>,</w:t>
      </w:r>
      <w:r w:rsidR="008C24F1" w:rsidRPr="004B2A9F">
        <w:rPr>
          <w:rFonts w:ascii="Times New Roman" w:hAnsi="Times New Roman" w:cs="Times New Roman"/>
          <w:sz w:val="28"/>
          <w:szCs w:val="28"/>
        </w:rPr>
        <w:t xml:space="preserve"> </w:t>
      </w:r>
      <w:r w:rsidRPr="004B2A9F">
        <w:rPr>
          <w:rFonts w:ascii="Times New Roman" w:hAnsi="Times New Roman" w:cs="Times New Roman"/>
          <w:sz w:val="28"/>
          <w:szCs w:val="28"/>
        </w:rPr>
        <w:t xml:space="preserve">în condițiile stipulate în contractul de superficie conform legislației </w:t>
      </w:r>
      <w:r w:rsidR="0078478D">
        <w:rPr>
          <w:rFonts w:ascii="Times New Roman" w:hAnsi="Times New Roman" w:cs="Times New Roman"/>
          <w:sz w:val="28"/>
          <w:szCs w:val="28"/>
        </w:rPr>
        <w:t>Republicii Moldova</w:t>
      </w:r>
      <w:r w:rsidR="00D71900" w:rsidRPr="004B2A9F">
        <w:rPr>
          <w:rFonts w:ascii="Times New Roman" w:hAnsi="Times New Roman" w:cs="Times New Roman"/>
          <w:sz w:val="28"/>
          <w:szCs w:val="28"/>
        </w:rPr>
        <w:t>”</w:t>
      </w:r>
      <w:r w:rsidRPr="004B2A9F">
        <w:rPr>
          <w:rFonts w:ascii="Times New Roman" w:hAnsi="Times New Roman" w:cs="Times New Roman"/>
          <w:sz w:val="28"/>
          <w:szCs w:val="28"/>
        </w:rPr>
        <w:t>.</w:t>
      </w:r>
    </w:p>
    <w:p w14:paraId="37CDD717" w14:textId="4AB8E5D7" w:rsidR="008D4862" w:rsidRPr="004B2A9F" w:rsidRDefault="00D71900"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alineat</w:t>
      </w:r>
      <w:r w:rsidR="00E338F0">
        <w:rPr>
          <w:rFonts w:ascii="Times New Roman" w:hAnsi="Times New Roman" w:cs="Times New Roman"/>
          <w:sz w:val="28"/>
          <w:szCs w:val="28"/>
        </w:rPr>
        <w:t>ul</w:t>
      </w:r>
      <w:r w:rsidRPr="004B2A9F">
        <w:rPr>
          <w:rFonts w:ascii="Times New Roman" w:hAnsi="Times New Roman" w:cs="Times New Roman"/>
          <w:sz w:val="28"/>
          <w:szCs w:val="28"/>
        </w:rPr>
        <w:t xml:space="preserve"> (7) </w:t>
      </w:r>
      <w:bookmarkEnd w:id="1"/>
      <w:r w:rsidR="00E338F0">
        <w:rPr>
          <w:rFonts w:ascii="Times New Roman" w:hAnsi="Times New Roman" w:cs="Times New Roman"/>
          <w:sz w:val="28"/>
          <w:szCs w:val="28"/>
        </w:rPr>
        <w:t>se abrogă.</w:t>
      </w:r>
    </w:p>
    <w:p w14:paraId="6EC161A6" w14:textId="77777777" w:rsidR="008B69C7" w:rsidRPr="004B2A9F" w:rsidRDefault="008B69C7"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alineatul (8) va avea următorul cuprins:</w:t>
      </w:r>
    </w:p>
    <w:p w14:paraId="0BCC0469" w14:textId="39CF9688" w:rsidR="008B69C7" w:rsidRDefault="008B69C7"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w:t>
      </w:r>
      <w:bookmarkStart w:id="2" w:name="_Hlk219816203"/>
      <w:r w:rsidR="006450A2" w:rsidRPr="004B2A9F">
        <w:rPr>
          <w:rFonts w:ascii="Times New Roman" w:hAnsi="Times New Roman" w:cs="Times New Roman"/>
          <w:sz w:val="28"/>
          <w:szCs w:val="28"/>
        </w:rPr>
        <w:t xml:space="preserve">(8) </w:t>
      </w:r>
      <w:r w:rsidR="00AE560F" w:rsidRPr="002E425E">
        <w:rPr>
          <w:rFonts w:ascii="Times New Roman" w:hAnsi="Times New Roman" w:cs="Times New Roman"/>
          <w:sz w:val="28"/>
          <w:szCs w:val="28"/>
        </w:rPr>
        <w:t xml:space="preserve">Managementul integrat al frontierei de stat pe perimetrul Portului Internațional este asigurat de către autoritățile și instituțiile publice ale statului, în conformitate cu </w:t>
      </w:r>
      <w:r w:rsidR="00AE560F" w:rsidRPr="002E425E">
        <w:rPr>
          <w:rFonts w:ascii="Times New Roman" w:hAnsi="Times New Roman" w:cs="Times New Roman"/>
          <w:sz w:val="28"/>
          <w:szCs w:val="28"/>
          <w:lang w:val="ro-MD"/>
        </w:rPr>
        <w:t>actele normative aplicabile</w:t>
      </w:r>
      <w:r w:rsidR="00AE560F" w:rsidRPr="005D1942">
        <w:rPr>
          <w:rFonts w:ascii="Times New Roman" w:hAnsi="Times New Roman" w:cs="Times New Roman"/>
          <w:sz w:val="28"/>
          <w:szCs w:val="28"/>
        </w:rPr>
        <w:t>.</w:t>
      </w:r>
      <w:r w:rsidR="00AE560F" w:rsidRPr="004B249F">
        <w:rPr>
          <w:rFonts w:ascii="Times New Roman" w:hAnsi="Times New Roman" w:cs="Times New Roman"/>
          <w:color w:val="EE0000"/>
        </w:rPr>
        <w:t xml:space="preserve"> </w:t>
      </w:r>
      <w:r w:rsidRPr="004B2A9F">
        <w:rPr>
          <w:rFonts w:ascii="Times New Roman" w:hAnsi="Times New Roman" w:cs="Times New Roman"/>
          <w:sz w:val="28"/>
          <w:szCs w:val="28"/>
          <w:shd w:val="clear" w:color="auto" w:fill="FFFFFF"/>
        </w:rPr>
        <w:t xml:space="preserve">Paza hotarelor Portului </w:t>
      </w:r>
      <w:r w:rsidR="006450A2" w:rsidRPr="004B2A9F">
        <w:rPr>
          <w:rFonts w:ascii="Times New Roman" w:hAnsi="Times New Roman" w:cs="Times New Roman"/>
          <w:sz w:val="28"/>
          <w:szCs w:val="28"/>
          <w:shd w:val="clear" w:color="auto" w:fill="FFFFFF"/>
        </w:rPr>
        <w:t>Internațional</w:t>
      </w:r>
      <w:r w:rsidRPr="004B2A9F">
        <w:rPr>
          <w:rFonts w:ascii="Times New Roman" w:hAnsi="Times New Roman" w:cs="Times New Roman"/>
          <w:sz w:val="28"/>
          <w:szCs w:val="28"/>
          <w:shd w:val="clear" w:color="auto" w:fill="FFFFFF"/>
        </w:rPr>
        <w:t xml:space="preserve"> se asigură de către </w:t>
      </w:r>
      <w:r w:rsidR="00164791" w:rsidRPr="004B2A9F">
        <w:rPr>
          <w:rFonts w:ascii="Times New Roman" w:hAnsi="Times New Roman" w:cs="Times New Roman"/>
          <w:sz w:val="28"/>
          <w:szCs w:val="28"/>
          <w:shd w:val="clear" w:color="auto" w:fill="FFFFFF"/>
        </w:rPr>
        <w:t xml:space="preserve">entități </w:t>
      </w:r>
      <w:r w:rsidRPr="004B2A9F">
        <w:rPr>
          <w:rFonts w:ascii="Times New Roman" w:hAnsi="Times New Roman" w:cs="Times New Roman"/>
          <w:sz w:val="28"/>
          <w:szCs w:val="28"/>
          <w:shd w:val="clear" w:color="auto" w:fill="FFFFFF"/>
        </w:rPr>
        <w:t xml:space="preserve">specializate de pază </w:t>
      </w:r>
      <w:r w:rsidR="00164791" w:rsidRPr="004B2A9F">
        <w:rPr>
          <w:rFonts w:ascii="Times New Roman" w:hAnsi="Times New Roman" w:cs="Times New Roman"/>
          <w:sz w:val="28"/>
          <w:szCs w:val="28"/>
          <w:shd w:val="clear" w:color="auto" w:fill="FFFFFF"/>
        </w:rPr>
        <w:t xml:space="preserve">autorizate potrivit legislației </w:t>
      </w:r>
      <w:r w:rsidRPr="004B2A9F">
        <w:rPr>
          <w:rFonts w:ascii="Times New Roman" w:hAnsi="Times New Roman" w:cs="Times New Roman"/>
          <w:sz w:val="28"/>
          <w:szCs w:val="28"/>
          <w:shd w:val="clear" w:color="auto" w:fill="FFFFFF"/>
        </w:rPr>
        <w:t>Republic</w:t>
      </w:r>
      <w:r w:rsidR="006450A2" w:rsidRPr="004B2A9F">
        <w:rPr>
          <w:rFonts w:ascii="Times New Roman" w:hAnsi="Times New Roman" w:cs="Times New Roman"/>
          <w:sz w:val="28"/>
          <w:szCs w:val="28"/>
          <w:shd w:val="clear" w:color="auto" w:fill="FFFFFF"/>
        </w:rPr>
        <w:t>ii</w:t>
      </w:r>
      <w:r w:rsidRPr="004B2A9F">
        <w:rPr>
          <w:rFonts w:ascii="Times New Roman" w:hAnsi="Times New Roman" w:cs="Times New Roman"/>
          <w:sz w:val="28"/>
          <w:szCs w:val="28"/>
          <w:shd w:val="clear" w:color="auto" w:fill="FFFFFF"/>
        </w:rPr>
        <w:t xml:space="preserve"> Moldova, în baza contractelor încheiate de acestea cu Investitorul General. Investitorul General poartă răspundere pentru asigurarea </w:t>
      </w:r>
      <w:r w:rsidR="006450A2" w:rsidRPr="004B2A9F">
        <w:rPr>
          <w:rFonts w:ascii="Times New Roman" w:hAnsi="Times New Roman" w:cs="Times New Roman"/>
          <w:sz w:val="28"/>
          <w:szCs w:val="28"/>
          <w:shd w:val="clear" w:color="auto" w:fill="FFFFFF"/>
        </w:rPr>
        <w:t>securității</w:t>
      </w:r>
      <w:r w:rsidRPr="004B2A9F">
        <w:rPr>
          <w:rFonts w:ascii="Times New Roman" w:hAnsi="Times New Roman" w:cs="Times New Roman"/>
          <w:sz w:val="28"/>
          <w:szCs w:val="28"/>
          <w:shd w:val="clear" w:color="auto" w:fill="FFFFFF"/>
        </w:rPr>
        <w:t xml:space="preserve"> în limitele teritoriului Portului </w:t>
      </w:r>
      <w:r w:rsidR="006450A2" w:rsidRPr="004B2A9F">
        <w:rPr>
          <w:rFonts w:ascii="Times New Roman" w:hAnsi="Times New Roman" w:cs="Times New Roman"/>
          <w:sz w:val="28"/>
          <w:szCs w:val="28"/>
          <w:shd w:val="clear" w:color="auto" w:fill="FFFFFF"/>
        </w:rPr>
        <w:t>Internațional</w:t>
      </w:r>
      <w:r w:rsidRPr="004B2A9F">
        <w:rPr>
          <w:rFonts w:ascii="Times New Roman" w:hAnsi="Times New Roman" w:cs="Times New Roman"/>
          <w:sz w:val="28"/>
          <w:szCs w:val="28"/>
          <w:shd w:val="clear" w:color="auto" w:fill="FFFFFF"/>
        </w:rPr>
        <w:t>.</w:t>
      </w:r>
      <w:bookmarkEnd w:id="2"/>
      <w:r w:rsidRPr="004B2A9F">
        <w:rPr>
          <w:rFonts w:ascii="Times New Roman" w:hAnsi="Times New Roman" w:cs="Times New Roman"/>
          <w:sz w:val="28"/>
          <w:szCs w:val="28"/>
        </w:rPr>
        <w:t>”</w:t>
      </w:r>
    </w:p>
    <w:p w14:paraId="30BAE1F4" w14:textId="2F764B9C" w:rsidR="00E338F0" w:rsidRPr="004B2A9F" w:rsidRDefault="00E338F0" w:rsidP="004B2A9F">
      <w:pPr>
        <w:pStyle w:val="ListParagraph"/>
        <w:spacing w:before="120" w:after="120" w:line="276"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alineatul (12) se abrogă.</w:t>
      </w:r>
    </w:p>
    <w:p w14:paraId="0ABA2093" w14:textId="77777777" w:rsidR="00C05970" w:rsidRPr="004B2A9F" w:rsidRDefault="00C05970" w:rsidP="004B2A9F">
      <w:pPr>
        <w:pStyle w:val="ListParagraph"/>
        <w:numPr>
          <w:ilvl w:val="0"/>
          <w:numId w:val="1"/>
        </w:numPr>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lastRenderedPageBreak/>
        <w:t>Se completează cu Articolul 1</w:t>
      </w:r>
      <w:r w:rsidRPr="004B2A9F">
        <w:rPr>
          <w:rFonts w:ascii="Times New Roman" w:hAnsi="Times New Roman" w:cs="Times New Roman"/>
          <w:sz w:val="28"/>
          <w:szCs w:val="28"/>
          <w:vertAlign w:val="superscript"/>
        </w:rPr>
        <w:t>1</w:t>
      </w:r>
      <w:r w:rsidRPr="004B2A9F">
        <w:rPr>
          <w:rFonts w:ascii="Times New Roman" w:hAnsi="Times New Roman" w:cs="Times New Roman"/>
          <w:sz w:val="28"/>
          <w:szCs w:val="28"/>
        </w:rPr>
        <w:t xml:space="preserve"> cu următorul cuprins.</w:t>
      </w:r>
    </w:p>
    <w:p w14:paraId="21806B37" w14:textId="77777777" w:rsidR="00D30C40" w:rsidRPr="004B2A9F" w:rsidRDefault="00D30C40" w:rsidP="004B2A9F">
      <w:pPr>
        <w:pStyle w:val="ListParagraph"/>
        <w:spacing w:before="120" w:after="120" w:line="276" w:lineRule="auto"/>
        <w:ind w:left="0" w:firstLine="709"/>
        <w:jc w:val="both"/>
        <w:rPr>
          <w:rFonts w:ascii="Times New Roman" w:hAnsi="Times New Roman" w:cs="Times New Roman"/>
          <w:sz w:val="28"/>
          <w:szCs w:val="28"/>
        </w:rPr>
      </w:pPr>
      <w:r w:rsidRPr="004B2A9F">
        <w:rPr>
          <w:rFonts w:ascii="Times New Roman" w:hAnsi="Times New Roman" w:cs="Times New Roman"/>
          <w:sz w:val="28"/>
          <w:szCs w:val="28"/>
        </w:rPr>
        <w:t>„</w:t>
      </w:r>
      <w:bookmarkStart w:id="3" w:name="_Hlk219816278"/>
      <w:r w:rsidRPr="004B2A9F">
        <w:rPr>
          <w:rFonts w:ascii="Times New Roman" w:hAnsi="Times New Roman" w:cs="Times New Roman"/>
          <w:sz w:val="28"/>
          <w:szCs w:val="28"/>
        </w:rPr>
        <w:t>Articolul 1¹. Regimul juridic al terenurilor Portului Internațional</w:t>
      </w:r>
    </w:p>
    <w:p w14:paraId="569DDF37" w14:textId="2FDC3BB2" w:rsidR="00A962BF" w:rsidRPr="004B2A9F" w:rsidRDefault="00D30C40" w:rsidP="004B2A9F">
      <w:pPr>
        <w:pStyle w:val="ListParagraph"/>
        <w:spacing w:before="120" w:after="120" w:line="276" w:lineRule="auto"/>
        <w:ind w:left="0" w:firstLine="709"/>
        <w:jc w:val="both"/>
        <w:rPr>
          <w:rFonts w:ascii="Times New Roman" w:hAnsi="Times New Roman" w:cs="Times New Roman"/>
          <w:sz w:val="28"/>
          <w:szCs w:val="28"/>
        </w:rPr>
      </w:pPr>
      <w:r w:rsidRPr="004B2A9F">
        <w:rPr>
          <w:rFonts w:ascii="Times New Roman" w:hAnsi="Times New Roman" w:cs="Times New Roman"/>
          <w:sz w:val="28"/>
          <w:szCs w:val="28"/>
        </w:rPr>
        <w:t>(1) Ter</w:t>
      </w:r>
      <w:r w:rsidR="00685DC8" w:rsidRPr="004B2A9F">
        <w:rPr>
          <w:rFonts w:ascii="Times New Roman" w:hAnsi="Times New Roman" w:cs="Times New Roman"/>
          <w:sz w:val="28"/>
          <w:szCs w:val="28"/>
        </w:rPr>
        <w:t>itoriul</w:t>
      </w:r>
      <w:r w:rsidRPr="004B2A9F">
        <w:rPr>
          <w:rFonts w:ascii="Times New Roman" w:hAnsi="Times New Roman" w:cs="Times New Roman"/>
          <w:sz w:val="28"/>
          <w:szCs w:val="28"/>
        </w:rPr>
        <w:t xml:space="preserve"> Portului Internațional este</w:t>
      </w:r>
      <w:r w:rsidR="00D71900" w:rsidRPr="004B2A9F">
        <w:rPr>
          <w:rFonts w:ascii="Times New Roman" w:hAnsi="Times New Roman" w:cs="Times New Roman"/>
          <w:sz w:val="28"/>
          <w:szCs w:val="28"/>
        </w:rPr>
        <w:t xml:space="preserve"> compus din terenu</w:t>
      </w:r>
      <w:r w:rsidR="00685DC8" w:rsidRPr="004B2A9F">
        <w:rPr>
          <w:rFonts w:ascii="Times New Roman" w:hAnsi="Times New Roman" w:cs="Times New Roman"/>
          <w:sz w:val="28"/>
          <w:szCs w:val="28"/>
        </w:rPr>
        <w:t xml:space="preserve">l cu suprafața de 9,5748 ha (nr. cadastral 9420102061) și terenul cu suprafața de 45,6547 ha (nr. cadastral 9420102070), precum și din </w:t>
      </w:r>
      <w:r w:rsidR="00161197" w:rsidRPr="004B2A9F">
        <w:rPr>
          <w:rFonts w:ascii="Times New Roman" w:hAnsi="Times New Roman" w:cs="Times New Roman"/>
          <w:sz w:val="28"/>
          <w:szCs w:val="28"/>
        </w:rPr>
        <w:t xml:space="preserve">terenurile </w:t>
      </w:r>
      <w:r w:rsidR="00D71900" w:rsidRPr="004B2A9F">
        <w:rPr>
          <w:rFonts w:ascii="Times New Roman" w:hAnsi="Times New Roman" w:cs="Times New Roman"/>
          <w:sz w:val="28"/>
          <w:szCs w:val="28"/>
        </w:rPr>
        <w:t>transmise pentru extinderea portului</w:t>
      </w:r>
      <w:r w:rsidR="00685DC8" w:rsidRPr="004B2A9F">
        <w:rPr>
          <w:rFonts w:ascii="Times New Roman" w:hAnsi="Times New Roman" w:cs="Times New Roman"/>
          <w:sz w:val="28"/>
          <w:szCs w:val="28"/>
        </w:rPr>
        <w:t xml:space="preserve">, </w:t>
      </w:r>
      <w:r w:rsidR="00490450" w:rsidRPr="004B2A9F">
        <w:rPr>
          <w:rFonts w:ascii="Times New Roman" w:hAnsi="Times New Roman" w:cs="Times New Roman"/>
          <w:sz w:val="28"/>
          <w:szCs w:val="28"/>
        </w:rPr>
        <w:t xml:space="preserve">a căror suprafețe și numere cadastrale vor fi stipulate în contractul de superficie. </w:t>
      </w:r>
      <w:r w:rsidR="00766DCA" w:rsidRPr="004B2A9F">
        <w:rPr>
          <w:rFonts w:ascii="Times New Roman" w:hAnsi="Times New Roman" w:cs="Times New Roman"/>
          <w:sz w:val="28"/>
          <w:szCs w:val="28"/>
        </w:rPr>
        <w:t>Terenurile pentru extinderea portului sunt transmise Investitorului General</w:t>
      </w:r>
      <w:r w:rsidR="004D223E" w:rsidRPr="004B2A9F">
        <w:rPr>
          <w:rFonts w:ascii="Times New Roman" w:hAnsi="Times New Roman" w:cs="Times New Roman"/>
          <w:sz w:val="28"/>
          <w:szCs w:val="28"/>
        </w:rPr>
        <w:t xml:space="preserve"> în condițiile prevăzute în contractul de superficie</w:t>
      </w:r>
      <w:r w:rsidR="00A962BF" w:rsidRPr="004B2A9F">
        <w:rPr>
          <w:rFonts w:ascii="Times New Roman" w:hAnsi="Times New Roman" w:cs="Times New Roman"/>
          <w:sz w:val="28"/>
          <w:szCs w:val="28"/>
        </w:rPr>
        <w:t xml:space="preserve">, </w:t>
      </w:r>
      <w:r w:rsidR="009C2C85" w:rsidRPr="004B2A9F">
        <w:rPr>
          <w:rFonts w:ascii="Times New Roman" w:hAnsi="Times New Roman" w:cs="Times New Roman"/>
          <w:sz w:val="28"/>
          <w:szCs w:val="28"/>
        </w:rPr>
        <w:t>după finalizarea</w:t>
      </w:r>
      <w:r w:rsidR="00A962BF" w:rsidRPr="004B2A9F">
        <w:rPr>
          <w:rFonts w:ascii="Times New Roman" w:hAnsi="Times New Roman" w:cs="Times New Roman"/>
          <w:sz w:val="28"/>
          <w:szCs w:val="28"/>
        </w:rPr>
        <w:t xml:space="preserve"> procedurilor de expropriere aferente legislației Republicii Moldova </w:t>
      </w:r>
      <w:r w:rsidR="009C2C85" w:rsidRPr="004B2A9F">
        <w:rPr>
          <w:rFonts w:ascii="Times New Roman" w:hAnsi="Times New Roman" w:cs="Times New Roman"/>
          <w:sz w:val="28"/>
          <w:szCs w:val="28"/>
        </w:rPr>
        <w:t xml:space="preserve">cu privire la </w:t>
      </w:r>
      <w:r w:rsidR="00A962BF" w:rsidRPr="004B2A9F">
        <w:rPr>
          <w:rFonts w:ascii="Times New Roman" w:hAnsi="Times New Roman" w:cs="Times New Roman"/>
          <w:sz w:val="28"/>
          <w:szCs w:val="28"/>
        </w:rPr>
        <w:t xml:space="preserve">exproprierea pentru cauză de utilitate publică. </w:t>
      </w:r>
    </w:p>
    <w:p w14:paraId="018930B4" w14:textId="7C857243" w:rsidR="004D223E" w:rsidRPr="004B2A9F" w:rsidRDefault="00A962BF" w:rsidP="004B2A9F">
      <w:pPr>
        <w:pStyle w:val="ListParagraph"/>
        <w:spacing w:before="120" w:after="120" w:line="276" w:lineRule="auto"/>
        <w:ind w:left="0" w:firstLine="709"/>
        <w:jc w:val="both"/>
        <w:rPr>
          <w:rFonts w:ascii="Times New Roman" w:hAnsi="Times New Roman" w:cs="Times New Roman"/>
          <w:sz w:val="28"/>
          <w:szCs w:val="28"/>
        </w:rPr>
      </w:pPr>
      <w:r w:rsidRPr="004B2A9F">
        <w:rPr>
          <w:rFonts w:ascii="Times New Roman" w:hAnsi="Times New Roman" w:cs="Times New Roman"/>
          <w:sz w:val="28"/>
          <w:szCs w:val="28"/>
        </w:rPr>
        <w:t xml:space="preserve">(2) Costurile aferente procedurii de </w:t>
      </w:r>
      <w:r w:rsidR="006450A2" w:rsidRPr="004B2A9F">
        <w:rPr>
          <w:rFonts w:ascii="Times New Roman" w:hAnsi="Times New Roman" w:cs="Times New Roman"/>
          <w:sz w:val="28"/>
          <w:szCs w:val="28"/>
        </w:rPr>
        <w:t>expropriere</w:t>
      </w:r>
      <w:r w:rsidRPr="004B2A9F">
        <w:rPr>
          <w:rFonts w:ascii="Times New Roman" w:hAnsi="Times New Roman" w:cs="Times New Roman"/>
          <w:sz w:val="28"/>
          <w:szCs w:val="28"/>
        </w:rPr>
        <w:t xml:space="preserve"> sunt suportate de către stat. Investitorul General compensează pierderile </w:t>
      </w:r>
      <w:r w:rsidRPr="004B2A9F">
        <w:rPr>
          <w:rFonts w:ascii="Times New Roman" w:hAnsi="Times New Roman" w:cs="Times New Roman"/>
          <w:color w:val="333333"/>
          <w:sz w:val="28"/>
          <w:szCs w:val="28"/>
          <w:shd w:val="clear" w:color="auto" w:fill="FFFFFF"/>
        </w:rPr>
        <w:t>cauzate de schimbarea destinației terenurilor cu destinație agricolă</w:t>
      </w:r>
      <w:r w:rsidRPr="004B2A9F">
        <w:rPr>
          <w:rFonts w:ascii="Times New Roman" w:hAnsi="Times New Roman" w:cs="Times New Roman"/>
          <w:sz w:val="28"/>
          <w:szCs w:val="28"/>
        </w:rPr>
        <w:t>, în scopul extinderii teritoriului Portului Internațional.</w:t>
      </w:r>
      <w:r w:rsidR="00636F71" w:rsidRPr="004B2A9F">
        <w:rPr>
          <w:rFonts w:ascii="Times New Roman" w:hAnsi="Times New Roman" w:cs="Times New Roman"/>
          <w:sz w:val="28"/>
          <w:szCs w:val="28"/>
        </w:rPr>
        <w:t xml:space="preserve"> </w:t>
      </w:r>
    </w:p>
    <w:p w14:paraId="30F0586A" w14:textId="5D26452A" w:rsidR="00915AF7" w:rsidRPr="004B2A9F" w:rsidRDefault="000E0760" w:rsidP="004B2A9F">
      <w:pPr>
        <w:pStyle w:val="ListParagraph"/>
        <w:spacing w:before="120" w:after="120" w:line="276" w:lineRule="auto"/>
        <w:ind w:left="0" w:firstLine="709"/>
        <w:jc w:val="both"/>
        <w:rPr>
          <w:rFonts w:ascii="Times New Roman" w:hAnsi="Times New Roman" w:cs="Times New Roman"/>
          <w:sz w:val="28"/>
          <w:szCs w:val="28"/>
        </w:rPr>
      </w:pPr>
      <w:r w:rsidRPr="004B2A9F">
        <w:rPr>
          <w:rFonts w:ascii="Times New Roman" w:hAnsi="Times New Roman" w:cs="Times New Roman"/>
          <w:sz w:val="28"/>
          <w:szCs w:val="28"/>
        </w:rPr>
        <w:t>(3</w:t>
      </w:r>
      <w:r w:rsidR="005A1D28" w:rsidRPr="004B2A9F">
        <w:rPr>
          <w:rFonts w:ascii="Times New Roman" w:hAnsi="Times New Roman" w:cs="Times New Roman"/>
          <w:sz w:val="28"/>
          <w:szCs w:val="28"/>
        </w:rPr>
        <w:t xml:space="preserve">) </w:t>
      </w:r>
      <w:r w:rsidRPr="004B2A9F">
        <w:rPr>
          <w:rFonts w:ascii="Times New Roman" w:hAnsi="Times New Roman" w:cs="Times New Roman"/>
          <w:sz w:val="28"/>
          <w:szCs w:val="28"/>
        </w:rPr>
        <w:t xml:space="preserve">Toate terenurile menționate la alin. (1) sunt bunuri </w:t>
      </w:r>
      <w:r w:rsidR="00470EA8">
        <w:rPr>
          <w:rFonts w:ascii="Times New Roman" w:hAnsi="Times New Roman" w:cs="Times New Roman"/>
          <w:sz w:val="28"/>
          <w:szCs w:val="28"/>
        </w:rPr>
        <w:t>ale domeniului public al statului</w:t>
      </w:r>
      <w:r w:rsidR="00C74E18">
        <w:rPr>
          <w:rFonts w:ascii="Times New Roman" w:hAnsi="Times New Roman" w:cs="Times New Roman"/>
          <w:sz w:val="28"/>
          <w:szCs w:val="28"/>
        </w:rPr>
        <w:t xml:space="preserve">, asupra cărora se constituie dreptul de superficie, în </w:t>
      </w:r>
      <w:r w:rsidR="002D5B76">
        <w:rPr>
          <w:rFonts w:ascii="Times New Roman" w:hAnsi="Times New Roman" w:cs="Times New Roman"/>
          <w:sz w:val="28"/>
          <w:szCs w:val="28"/>
        </w:rPr>
        <w:t>favoarea</w:t>
      </w:r>
      <w:r w:rsidR="002D5B76" w:rsidRPr="004B2A9F">
        <w:rPr>
          <w:rFonts w:ascii="Times New Roman" w:hAnsi="Times New Roman" w:cs="Times New Roman"/>
          <w:sz w:val="28"/>
          <w:szCs w:val="28"/>
        </w:rPr>
        <w:t xml:space="preserve"> </w:t>
      </w:r>
      <w:r w:rsidRPr="004B2A9F">
        <w:rPr>
          <w:rFonts w:ascii="Times New Roman" w:hAnsi="Times New Roman" w:cs="Times New Roman"/>
          <w:sz w:val="28"/>
          <w:szCs w:val="28"/>
        </w:rPr>
        <w:t xml:space="preserve">Investitorului General, </w:t>
      </w:r>
      <w:r w:rsidR="00CB6A22" w:rsidRPr="004B2A9F">
        <w:rPr>
          <w:rFonts w:ascii="Times New Roman" w:hAnsi="Times New Roman" w:cs="Times New Roman"/>
          <w:sz w:val="28"/>
          <w:szCs w:val="28"/>
        </w:rPr>
        <w:t>până la 31 decembrie 2075</w:t>
      </w:r>
      <w:r w:rsidRPr="004B2A9F">
        <w:rPr>
          <w:rFonts w:ascii="Times New Roman" w:hAnsi="Times New Roman" w:cs="Times New Roman"/>
          <w:sz w:val="28"/>
          <w:szCs w:val="28"/>
        </w:rPr>
        <w:t xml:space="preserve">, în </w:t>
      </w:r>
      <w:r w:rsidR="00C74E18">
        <w:rPr>
          <w:rFonts w:ascii="Times New Roman" w:hAnsi="Times New Roman" w:cs="Times New Roman"/>
          <w:sz w:val="28"/>
          <w:szCs w:val="28"/>
        </w:rPr>
        <w:t xml:space="preserve"> baza</w:t>
      </w:r>
      <w:r w:rsidRPr="004B2A9F">
        <w:rPr>
          <w:rFonts w:ascii="Times New Roman" w:hAnsi="Times New Roman" w:cs="Times New Roman"/>
          <w:sz w:val="28"/>
          <w:szCs w:val="28"/>
        </w:rPr>
        <w:t xml:space="preserve"> contractul</w:t>
      </w:r>
      <w:r w:rsidR="00C74E18">
        <w:rPr>
          <w:rFonts w:ascii="Times New Roman" w:hAnsi="Times New Roman" w:cs="Times New Roman"/>
          <w:sz w:val="28"/>
          <w:szCs w:val="28"/>
        </w:rPr>
        <w:t>ui</w:t>
      </w:r>
      <w:r w:rsidRPr="004B2A9F">
        <w:rPr>
          <w:rFonts w:ascii="Times New Roman" w:hAnsi="Times New Roman" w:cs="Times New Roman"/>
          <w:sz w:val="28"/>
          <w:szCs w:val="28"/>
        </w:rPr>
        <w:t xml:space="preserve"> de superficie </w:t>
      </w:r>
      <w:r w:rsidR="00C74E18">
        <w:rPr>
          <w:rFonts w:ascii="Times New Roman" w:hAnsi="Times New Roman" w:cs="Times New Roman"/>
          <w:sz w:val="28"/>
          <w:szCs w:val="28"/>
        </w:rPr>
        <w:t>încheiat cu Guvernul, în condițiile legislației civile</w:t>
      </w:r>
      <w:r w:rsidRPr="004B2A9F">
        <w:rPr>
          <w:rFonts w:ascii="Times New Roman" w:hAnsi="Times New Roman" w:cs="Times New Roman"/>
          <w:sz w:val="28"/>
          <w:szCs w:val="28"/>
        </w:rPr>
        <w:t>.</w:t>
      </w:r>
    </w:p>
    <w:p w14:paraId="0F7C960B" w14:textId="2B74013C" w:rsidR="00793CDC" w:rsidRPr="004B2A9F" w:rsidRDefault="00D30C40" w:rsidP="004B2A9F">
      <w:pPr>
        <w:pStyle w:val="ListParagraph"/>
        <w:spacing w:before="120" w:after="120" w:line="276" w:lineRule="auto"/>
        <w:ind w:left="0" w:firstLine="709"/>
        <w:jc w:val="both"/>
        <w:rPr>
          <w:rFonts w:ascii="Times New Roman" w:hAnsi="Times New Roman" w:cs="Times New Roman"/>
          <w:sz w:val="28"/>
          <w:szCs w:val="28"/>
          <w:lang w:val="ro-MD"/>
        </w:rPr>
      </w:pPr>
      <w:r w:rsidRPr="004B2A9F">
        <w:rPr>
          <w:rFonts w:ascii="Times New Roman" w:hAnsi="Times New Roman" w:cs="Times New Roman"/>
          <w:sz w:val="28"/>
          <w:szCs w:val="28"/>
        </w:rPr>
        <w:t>(</w:t>
      </w:r>
      <w:r w:rsidR="00793CDC" w:rsidRPr="004B2A9F">
        <w:rPr>
          <w:rFonts w:ascii="Times New Roman" w:hAnsi="Times New Roman" w:cs="Times New Roman"/>
          <w:sz w:val="28"/>
          <w:szCs w:val="28"/>
        </w:rPr>
        <w:t>4</w:t>
      </w:r>
      <w:r w:rsidRPr="004B2A9F">
        <w:rPr>
          <w:rFonts w:ascii="Times New Roman" w:hAnsi="Times New Roman" w:cs="Times New Roman"/>
          <w:sz w:val="28"/>
          <w:szCs w:val="28"/>
        </w:rPr>
        <w:t xml:space="preserve">) </w:t>
      </w:r>
      <w:r w:rsidR="00BF4B69">
        <w:rPr>
          <w:rFonts w:ascii="Times New Roman" w:hAnsi="Times New Roman" w:cs="Times New Roman"/>
          <w:sz w:val="28"/>
          <w:szCs w:val="28"/>
        </w:rPr>
        <w:t>Dreptul de superficie constituit în temeiul contractului de superficie se supune înregistrării în registrul bunurilor imobile, în condițiile legislației civile</w:t>
      </w:r>
      <w:r w:rsidR="00766DCA" w:rsidRPr="004B2A9F">
        <w:rPr>
          <w:rFonts w:ascii="Times New Roman" w:hAnsi="Times New Roman" w:cs="Times New Roman"/>
          <w:sz w:val="28"/>
          <w:szCs w:val="28"/>
        </w:rPr>
        <w:t>.</w:t>
      </w:r>
      <w:r w:rsidR="00766DCA" w:rsidRPr="004B2A9F">
        <w:rPr>
          <w:rStyle w:val="CommentReference"/>
          <w:rFonts w:ascii="Times New Roman" w:eastAsia="Calibri" w:hAnsi="Times New Roman" w:cs="Times New Roman"/>
          <w:kern w:val="0"/>
          <w:sz w:val="28"/>
          <w:szCs w:val="28"/>
          <w:lang w:val="ro-MD"/>
          <w14:ligatures w14:val="none"/>
        </w:rPr>
        <w:t xml:space="preserve"> </w:t>
      </w:r>
      <w:r w:rsidR="00793CDC" w:rsidRPr="004B2A9F">
        <w:rPr>
          <w:rFonts w:ascii="Times New Roman" w:hAnsi="Times New Roman" w:cs="Times New Roman"/>
          <w:sz w:val="28"/>
          <w:szCs w:val="28"/>
        </w:rPr>
        <w:t xml:space="preserve">Contractele încheiate </w:t>
      </w:r>
      <w:r w:rsidR="009C2C85" w:rsidRPr="004B2A9F">
        <w:rPr>
          <w:rFonts w:ascii="Times New Roman" w:hAnsi="Times New Roman" w:cs="Times New Roman"/>
          <w:sz w:val="28"/>
          <w:szCs w:val="28"/>
        </w:rPr>
        <w:t xml:space="preserve">de Investitorul General </w:t>
      </w:r>
      <w:r w:rsidR="00793CDC" w:rsidRPr="004B2A9F">
        <w:rPr>
          <w:rFonts w:ascii="Times New Roman" w:hAnsi="Times New Roman" w:cs="Times New Roman"/>
          <w:sz w:val="28"/>
          <w:szCs w:val="28"/>
        </w:rPr>
        <w:t xml:space="preserve">cu rezidenții Portului Internațional </w:t>
      </w:r>
      <w:r w:rsidR="002E407B">
        <w:rPr>
          <w:rFonts w:ascii="Times New Roman" w:hAnsi="Times New Roman" w:cs="Times New Roman"/>
          <w:sz w:val="28"/>
          <w:szCs w:val="28"/>
        </w:rPr>
        <w:t xml:space="preserve">se </w:t>
      </w:r>
      <w:r w:rsidR="002E407B" w:rsidRPr="004B2A9F">
        <w:rPr>
          <w:rFonts w:ascii="Times New Roman" w:hAnsi="Times New Roman" w:cs="Times New Roman"/>
          <w:sz w:val="28"/>
          <w:szCs w:val="28"/>
        </w:rPr>
        <w:t>închei</w:t>
      </w:r>
      <w:r w:rsidR="002E407B">
        <w:rPr>
          <w:rFonts w:ascii="Times New Roman" w:hAnsi="Times New Roman" w:cs="Times New Roman"/>
          <w:sz w:val="28"/>
          <w:szCs w:val="28"/>
        </w:rPr>
        <w:t>e</w:t>
      </w:r>
      <w:r w:rsidR="002E407B" w:rsidRPr="004B2A9F">
        <w:rPr>
          <w:rFonts w:ascii="Times New Roman" w:hAnsi="Times New Roman" w:cs="Times New Roman"/>
          <w:sz w:val="28"/>
          <w:szCs w:val="28"/>
        </w:rPr>
        <w:t xml:space="preserve"> </w:t>
      </w:r>
      <w:r w:rsidR="002E407B">
        <w:rPr>
          <w:rFonts w:ascii="Times New Roman" w:hAnsi="Times New Roman" w:cs="Times New Roman"/>
          <w:sz w:val="28"/>
          <w:szCs w:val="28"/>
        </w:rPr>
        <w:t>în conformitate cu prevederile contractului de superficie și ale prezentei legi</w:t>
      </w:r>
      <w:r w:rsidR="00793CDC" w:rsidRPr="004B2A9F">
        <w:rPr>
          <w:rFonts w:ascii="Times New Roman" w:hAnsi="Times New Roman" w:cs="Times New Roman"/>
          <w:sz w:val="28"/>
          <w:szCs w:val="28"/>
        </w:rPr>
        <w:t xml:space="preserve">. </w:t>
      </w:r>
      <w:r w:rsidR="002E407B">
        <w:rPr>
          <w:rFonts w:ascii="Times New Roman" w:hAnsi="Times New Roman" w:cs="Times New Roman"/>
          <w:sz w:val="28"/>
          <w:szCs w:val="28"/>
        </w:rPr>
        <w:t>Modificarea</w:t>
      </w:r>
      <w:r w:rsidR="00793CDC" w:rsidRPr="004B2A9F">
        <w:rPr>
          <w:rFonts w:ascii="Times New Roman" w:hAnsi="Times New Roman" w:cs="Times New Roman"/>
          <w:sz w:val="28"/>
          <w:szCs w:val="28"/>
        </w:rPr>
        <w:t xml:space="preserve"> </w:t>
      </w:r>
      <w:r w:rsidR="002E407B" w:rsidRPr="004B2A9F">
        <w:rPr>
          <w:rFonts w:ascii="Times New Roman" w:hAnsi="Times New Roman" w:cs="Times New Roman"/>
          <w:sz w:val="28"/>
          <w:szCs w:val="28"/>
        </w:rPr>
        <w:t>clauzel</w:t>
      </w:r>
      <w:r w:rsidR="002E407B">
        <w:rPr>
          <w:rFonts w:ascii="Times New Roman" w:hAnsi="Times New Roman" w:cs="Times New Roman"/>
          <w:sz w:val="28"/>
          <w:szCs w:val="28"/>
        </w:rPr>
        <w:t>or</w:t>
      </w:r>
      <w:r w:rsidR="002E407B" w:rsidRPr="004B2A9F">
        <w:rPr>
          <w:rFonts w:ascii="Times New Roman" w:hAnsi="Times New Roman" w:cs="Times New Roman"/>
          <w:sz w:val="28"/>
          <w:szCs w:val="28"/>
        </w:rPr>
        <w:t xml:space="preserve"> </w:t>
      </w:r>
      <w:r w:rsidR="00793CDC" w:rsidRPr="004B2A9F">
        <w:rPr>
          <w:rFonts w:ascii="Times New Roman" w:hAnsi="Times New Roman" w:cs="Times New Roman"/>
          <w:sz w:val="28"/>
          <w:szCs w:val="28"/>
        </w:rPr>
        <w:t xml:space="preserve">contractelor </w:t>
      </w:r>
      <w:r w:rsidR="00470EA8" w:rsidRPr="004B2A9F">
        <w:rPr>
          <w:rFonts w:ascii="Times New Roman" w:hAnsi="Times New Roman" w:cs="Times New Roman"/>
          <w:sz w:val="28"/>
          <w:szCs w:val="28"/>
        </w:rPr>
        <w:t xml:space="preserve">încheiate de Investitorul General cu rezidenții Portului Internațional </w:t>
      </w:r>
      <w:r w:rsidR="00793CDC" w:rsidRPr="004B2A9F">
        <w:rPr>
          <w:rFonts w:ascii="Times New Roman" w:hAnsi="Times New Roman" w:cs="Times New Roman"/>
          <w:sz w:val="28"/>
          <w:szCs w:val="28"/>
        </w:rPr>
        <w:t>aflate în derulare</w:t>
      </w:r>
      <w:r w:rsidR="002E407B">
        <w:rPr>
          <w:rFonts w:ascii="Times New Roman" w:hAnsi="Times New Roman" w:cs="Times New Roman"/>
          <w:sz w:val="28"/>
          <w:szCs w:val="28"/>
        </w:rPr>
        <w:t xml:space="preserve"> se realizează prin acordul părților</w:t>
      </w:r>
      <w:r w:rsidR="00793CDC" w:rsidRPr="004B2A9F">
        <w:rPr>
          <w:rFonts w:ascii="Times New Roman" w:hAnsi="Times New Roman" w:cs="Times New Roman"/>
          <w:sz w:val="28"/>
          <w:szCs w:val="28"/>
        </w:rPr>
        <w:t xml:space="preserve">, cu respectarea legislației </w:t>
      </w:r>
      <w:r w:rsidR="002E407B">
        <w:rPr>
          <w:rFonts w:ascii="Times New Roman" w:hAnsi="Times New Roman" w:cs="Times New Roman"/>
          <w:sz w:val="28"/>
          <w:szCs w:val="28"/>
        </w:rPr>
        <w:t xml:space="preserve">civile </w:t>
      </w:r>
      <w:r w:rsidR="00793CDC" w:rsidRPr="004B2A9F">
        <w:rPr>
          <w:rFonts w:ascii="Times New Roman" w:hAnsi="Times New Roman" w:cs="Times New Roman"/>
          <w:sz w:val="28"/>
          <w:szCs w:val="28"/>
        </w:rPr>
        <w:t>aplicabile.</w:t>
      </w:r>
    </w:p>
    <w:p w14:paraId="3994D051" w14:textId="5ABF9B27" w:rsidR="0054774F" w:rsidRPr="004B2A9F" w:rsidRDefault="0054774F" w:rsidP="004B2A9F">
      <w:pPr>
        <w:pStyle w:val="ListParagraph"/>
        <w:spacing w:before="120" w:after="120" w:line="276" w:lineRule="auto"/>
        <w:ind w:left="0" w:firstLine="709"/>
        <w:jc w:val="both"/>
        <w:rPr>
          <w:rFonts w:ascii="Times New Roman" w:hAnsi="Times New Roman" w:cs="Times New Roman"/>
          <w:sz w:val="28"/>
          <w:szCs w:val="28"/>
        </w:rPr>
      </w:pPr>
      <w:r w:rsidRPr="004B2A9F">
        <w:rPr>
          <w:rFonts w:ascii="Times New Roman" w:hAnsi="Times New Roman" w:cs="Times New Roman"/>
          <w:sz w:val="28"/>
          <w:szCs w:val="28"/>
        </w:rPr>
        <w:t>(5) Investitorul General este în drept să cesioneze în integralitate contractul de superficie către un afiliat aflat sub controlul aceluiași beneficiar final, în baza acordului prealabil al Consiliului de examinare a investițiilor de importanță pentru securitatea statului, caz în care afiliatul cesionar va deveni noul Investitor General și va prelua calitatea de autoritate portuară în Portul Internațional, cu menținerea cadrului juridic și condițiilor stabilite de prezenta lege.</w:t>
      </w:r>
    </w:p>
    <w:p w14:paraId="1D088AFB" w14:textId="629D352B" w:rsidR="0054774F" w:rsidRPr="004B2A9F" w:rsidRDefault="00793CDC" w:rsidP="004B2A9F">
      <w:pPr>
        <w:pStyle w:val="ListParagraph"/>
        <w:spacing w:before="120" w:after="120" w:line="276" w:lineRule="auto"/>
        <w:ind w:left="0" w:firstLine="709"/>
        <w:jc w:val="both"/>
        <w:rPr>
          <w:rFonts w:ascii="Times New Roman" w:hAnsi="Times New Roman" w:cs="Times New Roman"/>
          <w:sz w:val="28"/>
          <w:szCs w:val="28"/>
        </w:rPr>
      </w:pPr>
      <w:r w:rsidRPr="004B2A9F">
        <w:rPr>
          <w:rFonts w:ascii="Times New Roman" w:hAnsi="Times New Roman" w:cs="Times New Roman"/>
          <w:sz w:val="28"/>
          <w:szCs w:val="28"/>
        </w:rPr>
        <w:t xml:space="preserve">(6) Investitorul General este obligat să respecte destinația terenului și </w:t>
      </w:r>
      <w:r w:rsidR="00470EA8">
        <w:rPr>
          <w:rFonts w:ascii="Times New Roman" w:hAnsi="Times New Roman" w:cs="Times New Roman"/>
          <w:sz w:val="28"/>
          <w:szCs w:val="28"/>
        </w:rPr>
        <w:t xml:space="preserve">legislația Republicii Moldova din domeniul protecției </w:t>
      </w:r>
      <w:r w:rsidRPr="004B2A9F">
        <w:rPr>
          <w:rFonts w:ascii="Times New Roman" w:hAnsi="Times New Roman" w:cs="Times New Roman"/>
          <w:sz w:val="28"/>
          <w:szCs w:val="28"/>
        </w:rPr>
        <w:t>mediului și</w:t>
      </w:r>
      <w:r w:rsidR="00470EA8">
        <w:rPr>
          <w:rFonts w:ascii="Times New Roman" w:hAnsi="Times New Roman" w:cs="Times New Roman"/>
          <w:sz w:val="28"/>
          <w:szCs w:val="28"/>
        </w:rPr>
        <w:t xml:space="preserve"> a </w:t>
      </w:r>
      <w:r w:rsidRPr="004B2A9F">
        <w:rPr>
          <w:rFonts w:ascii="Times New Roman" w:hAnsi="Times New Roman" w:cs="Times New Roman"/>
          <w:sz w:val="28"/>
          <w:szCs w:val="28"/>
        </w:rPr>
        <w:t xml:space="preserve"> construcțiilor și </w:t>
      </w:r>
      <w:r w:rsidR="0054774F" w:rsidRPr="004B2A9F">
        <w:rPr>
          <w:rFonts w:ascii="Times New Roman" w:hAnsi="Times New Roman" w:cs="Times New Roman"/>
          <w:sz w:val="28"/>
          <w:szCs w:val="28"/>
        </w:rPr>
        <w:t xml:space="preserve">achită Guvernului redevența pentru transmiterea în superficie a terenului pe care este amplasat Portul Internațional. Mărimea, modul de calcul, termenele și condițiile de plată ale redevenței se stabilesc prin contractul de superficie, cu respectarea legislației naționale. Redevența se constituie ca venit la bugetul de stat </w:t>
      </w:r>
      <w:r w:rsidR="0054774F" w:rsidRPr="004B2A9F">
        <w:rPr>
          <w:rFonts w:ascii="Times New Roman" w:hAnsi="Times New Roman" w:cs="Times New Roman"/>
          <w:sz w:val="28"/>
          <w:szCs w:val="28"/>
        </w:rPr>
        <w:lastRenderedPageBreak/>
        <w:t>și poate fi ajustată periodic, potrivit prevederilor contractuale și cadrului normativ aplicabil. Aceasta se achită anticipat, până la data de 31 ianuarie a fiecărui an.</w:t>
      </w:r>
    </w:p>
    <w:p w14:paraId="6BC88F5B" w14:textId="77777777" w:rsidR="00D30C40" w:rsidRPr="004B2A9F" w:rsidRDefault="0054774F" w:rsidP="004B2A9F">
      <w:pPr>
        <w:pStyle w:val="ListParagraph"/>
        <w:spacing w:before="120" w:after="120" w:line="276" w:lineRule="auto"/>
        <w:ind w:left="0" w:firstLine="709"/>
        <w:jc w:val="both"/>
        <w:rPr>
          <w:rFonts w:ascii="Times New Roman" w:hAnsi="Times New Roman" w:cs="Times New Roman"/>
          <w:sz w:val="28"/>
          <w:szCs w:val="28"/>
        </w:rPr>
      </w:pPr>
      <w:r w:rsidRPr="004B2A9F">
        <w:rPr>
          <w:rFonts w:ascii="Times New Roman" w:hAnsi="Times New Roman" w:cs="Times New Roman"/>
          <w:sz w:val="28"/>
          <w:szCs w:val="28"/>
        </w:rPr>
        <w:t>(</w:t>
      </w:r>
      <w:r w:rsidR="00793CDC" w:rsidRPr="004B2A9F">
        <w:rPr>
          <w:rFonts w:ascii="Times New Roman" w:hAnsi="Times New Roman" w:cs="Times New Roman"/>
          <w:sz w:val="28"/>
          <w:szCs w:val="28"/>
        </w:rPr>
        <w:t>7</w:t>
      </w:r>
      <w:r w:rsidRPr="004B2A9F">
        <w:rPr>
          <w:rFonts w:ascii="Times New Roman" w:hAnsi="Times New Roman" w:cs="Times New Roman"/>
          <w:sz w:val="28"/>
          <w:szCs w:val="28"/>
        </w:rPr>
        <w:t xml:space="preserve">) </w:t>
      </w:r>
      <w:r w:rsidR="00164791" w:rsidRPr="004B2A9F">
        <w:rPr>
          <w:rFonts w:ascii="Times New Roman" w:hAnsi="Times New Roman" w:cs="Times New Roman"/>
          <w:sz w:val="28"/>
          <w:szCs w:val="28"/>
        </w:rPr>
        <w:t xml:space="preserve">Investitorul General și rezidenții Portului Internațional, cu care Investitorul General a încheiat contracte de cesiune a dreptului de superficie </w:t>
      </w:r>
      <w:r w:rsidR="00D30C40" w:rsidRPr="004B2A9F">
        <w:rPr>
          <w:rFonts w:ascii="Times New Roman" w:hAnsi="Times New Roman" w:cs="Times New Roman"/>
          <w:sz w:val="28"/>
          <w:szCs w:val="28"/>
        </w:rPr>
        <w:t>nu pot demola construcțiile la stingerea dreptului de superficie.</w:t>
      </w:r>
      <w:bookmarkEnd w:id="3"/>
    </w:p>
    <w:p w14:paraId="08307D8A" w14:textId="77777777" w:rsidR="0054774F" w:rsidRPr="004B2A9F" w:rsidRDefault="0054774F"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w:t>
      </w:r>
      <w:r w:rsidR="00793CDC" w:rsidRPr="004B2A9F">
        <w:rPr>
          <w:rFonts w:ascii="Times New Roman" w:hAnsi="Times New Roman" w:cs="Times New Roman"/>
          <w:sz w:val="28"/>
          <w:szCs w:val="28"/>
        </w:rPr>
        <w:t>8</w:t>
      </w:r>
      <w:r w:rsidRPr="004B2A9F">
        <w:rPr>
          <w:rFonts w:ascii="Times New Roman" w:hAnsi="Times New Roman" w:cs="Times New Roman"/>
          <w:sz w:val="28"/>
          <w:szCs w:val="28"/>
        </w:rPr>
        <w:t>) La expirarea termenului dreptului de superficie, toate construcțiile și lucrările executate pe terenul Portului Internațional din proprietatea Investitorului General devin de drept parte componentă a terenului și trec în proprietatea exclusivă a statului, (i) fără plata vreunei compensații, în situația în care construcțiile și lucrările au fost amortizate, respectiv (ii) cu plata unei compensații egale cu valoarea contabilă a construcțiilor și lucrărilor executate în situația în care nu vor fi integral amortizate la data încetării, iar drepturile reale ale superficiarilor se radiază din registrul bunurilor imobile.</w:t>
      </w:r>
    </w:p>
    <w:p w14:paraId="474CC4C4" w14:textId="613C4B04" w:rsidR="0054774F" w:rsidRPr="004B2A9F" w:rsidRDefault="0054774F"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w:t>
      </w:r>
      <w:r w:rsidR="00793CDC" w:rsidRPr="004B2A9F">
        <w:rPr>
          <w:rFonts w:ascii="Times New Roman" w:hAnsi="Times New Roman" w:cs="Times New Roman"/>
          <w:sz w:val="28"/>
          <w:szCs w:val="28"/>
        </w:rPr>
        <w:t>9</w:t>
      </w:r>
      <w:r w:rsidRPr="004B2A9F">
        <w:rPr>
          <w:rFonts w:ascii="Times New Roman" w:hAnsi="Times New Roman" w:cs="Times New Roman"/>
          <w:sz w:val="28"/>
          <w:szCs w:val="28"/>
        </w:rPr>
        <w:t xml:space="preserve">) La încetarea contractelor rezidenților, clădirile și alte lucruri și lucrări atașate permanent de teren trec în </w:t>
      </w:r>
      <w:r w:rsidR="00EC0D31">
        <w:rPr>
          <w:rFonts w:ascii="Times New Roman" w:hAnsi="Times New Roman" w:cs="Times New Roman"/>
          <w:sz w:val="28"/>
          <w:szCs w:val="28"/>
        </w:rPr>
        <w:t>proprietatea</w:t>
      </w:r>
      <w:r w:rsidR="00EC0D31" w:rsidRPr="004B2A9F">
        <w:rPr>
          <w:rFonts w:ascii="Times New Roman" w:hAnsi="Times New Roman" w:cs="Times New Roman"/>
          <w:sz w:val="28"/>
          <w:szCs w:val="28"/>
        </w:rPr>
        <w:t xml:space="preserve"> </w:t>
      </w:r>
      <w:r w:rsidRPr="004B2A9F">
        <w:rPr>
          <w:rFonts w:ascii="Times New Roman" w:hAnsi="Times New Roman" w:cs="Times New Roman"/>
          <w:sz w:val="28"/>
          <w:szCs w:val="28"/>
        </w:rPr>
        <w:t xml:space="preserve">Investitorului General, în condițiile stabilite prin contractele aplicabile, </w:t>
      </w:r>
      <w:r w:rsidR="0010194F" w:rsidRPr="004B2A9F">
        <w:rPr>
          <w:rFonts w:ascii="Times New Roman" w:hAnsi="Times New Roman" w:cs="Times New Roman"/>
          <w:sz w:val="28"/>
          <w:szCs w:val="28"/>
        </w:rPr>
        <w:t xml:space="preserve">iar drepturile acestora se radiază din registrul bunurilor imobile, </w:t>
      </w:r>
      <w:r w:rsidRPr="004B2A9F">
        <w:rPr>
          <w:rFonts w:ascii="Times New Roman" w:hAnsi="Times New Roman" w:cs="Times New Roman"/>
          <w:sz w:val="28"/>
          <w:szCs w:val="28"/>
        </w:rPr>
        <w:t>urmând ca, la stingerea dreptului de superficie al Investitorului General, să se aplice în mod corespunzător regimul juridic prevăzut la alin. (</w:t>
      </w:r>
      <w:r w:rsidR="009C2C85" w:rsidRPr="004B2A9F">
        <w:rPr>
          <w:rFonts w:ascii="Times New Roman" w:hAnsi="Times New Roman" w:cs="Times New Roman"/>
          <w:sz w:val="28"/>
          <w:szCs w:val="28"/>
        </w:rPr>
        <w:t>8</w:t>
      </w:r>
      <w:r w:rsidRPr="004B2A9F">
        <w:rPr>
          <w:rFonts w:ascii="Times New Roman" w:hAnsi="Times New Roman" w:cs="Times New Roman"/>
          <w:sz w:val="28"/>
          <w:szCs w:val="28"/>
        </w:rPr>
        <w:t xml:space="preserve">). </w:t>
      </w:r>
    </w:p>
    <w:p w14:paraId="67255E6E" w14:textId="77777777" w:rsidR="00D400A6" w:rsidRPr="004B2A9F" w:rsidRDefault="0054774F"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(1</w:t>
      </w:r>
      <w:r w:rsidR="00793CDC" w:rsidRPr="004B2A9F">
        <w:rPr>
          <w:rFonts w:ascii="Times New Roman" w:hAnsi="Times New Roman" w:cs="Times New Roman"/>
          <w:sz w:val="28"/>
          <w:szCs w:val="28"/>
        </w:rPr>
        <w:t>0</w:t>
      </w:r>
      <w:r w:rsidRPr="004B2A9F">
        <w:rPr>
          <w:rFonts w:ascii="Times New Roman" w:hAnsi="Times New Roman" w:cs="Times New Roman"/>
          <w:sz w:val="28"/>
          <w:szCs w:val="28"/>
        </w:rPr>
        <w:t xml:space="preserve">) </w:t>
      </w:r>
      <w:r w:rsidR="00D400A6" w:rsidRPr="004B2A9F">
        <w:rPr>
          <w:rFonts w:ascii="Times New Roman" w:hAnsi="Times New Roman" w:cs="Times New Roman"/>
          <w:sz w:val="28"/>
          <w:szCs w:val="28"/>
        </w:rPr>
        <w:t>Rezidenții care au semnate contracte de locațiune/superficie pe un termen care depășește perioada de transmitere a terenurilor cu drept de superficie Investitorului General, la încetarea contractelor toate construcțiile și lucrările executate pe terenul Portului Internațional devin de drept parte componentă a terenului și trec în proprietatea exclusivă a statului, fără plata vreunei compensații, iar drepturile reale ale superficiarilor se radiază din registrul bunurilor imobile.”</w:t>
      </w:r>
    </w:p>
    <w:p w14:paraId="064AA0D6" w14:textId="501A118E" w:rsidR="00186372" w:rsidRPr="00C6125A" w:rsidRDefault="00C6125A" w:rsidP="004B2A9F">
      <w:pPr>
        <w:pStyle w:val="ListParagraph"/>
        <w:numPr>
          <w:ilvl w:val="0"/>
          <w:numId w:val="1"/>
        </w:numPr>
        <w:spacing w:before="120" w:after="120" w:line="276" w:lineRule="auto"/>
        <w:ind w:left="0" w:firstLine="709"/>
        <w:contextualSpacing w:val="0"/>
        <w:jc w:val="both"/>
        <w:rPr>
          <w:rFonts w:ascii="Times New Roman" w:hAnsi="Times New Roman" w:cs="Times New Roman"/>
          <w:sz w:val="28"/>
          <w:szCs w:val="28"/>
        </w:rPr>
      </w:pPr>
      <w:r w:rsidRPr="00C6125A">
        <w:rPr>
          <w:rFonts w:ascii="Times New Roman" w:hAnsi="Times New Roman" w:cs="Times New Roman"/>
          <w:sz w:val="28"/>
          <w:szCs w:val="28"/>
        </w:rPr>
        <w:t xml:space="preserve">La </w:t>
      </w:r>
      <w:r w:rsidR="004A514E" w:rsidRPr="00C6125A">
        <w:rPr>
          <w:rFonts w:ascii="Times New Roman" w:hAnsi="Times New Roman" w:cs="Times New Roman"/>
          <w:sz w:val="28"/>
          <w:szCs w:val="28"/>
        </w:rPr>
        <w:t>Articolul 3:</w:t>
      </w:r>
    </w:p>
    <w:p w14:paraId="7808DD46" w14:textId="6116D4E8" w:rsidR="004A514E" w:rsidRPr="004B2A9F" w:rsidRDefault="00482BE0"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d</w:t>
      </w:r>
      <w:r w:rsidR="004A514E" w:rsidRPr="004B2A9F">
        <w:rPr>
          <w:rFonts w:ascii="Times New Roman" w:hAnsi="Times New Roman" w:cs="Times New Roman"/>
          <w:sz w:val="28"/>
          <w:szCs w:val="28"/>
        </w:rPr>
        <w:t>enumirea va avea următorul cuprins:</w:t>
      </w:r>
    </w:p>
    <w:p w14:paraId="071DB4BA" w14:textId="77777777" w:rsidR="004A514E" w:rsidRPr="004B2A9F" w:rsidRDefault="004A514E"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„Articolul 3. Rezidenții Portului Internațional”.</w:t>
      </w:r>
    </w:p>
    <w:p w14:paraId="50FC4033" w14:textId="7B64D12E" w:rsidR="004A514E" w:rsidRDefault="00E70E36"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la aliniatul (1) cuvântul „terenuri” se substituie cu cuvintele „</w:t>
      </w:r>
      <w:bookmarkStart w:id="4" w:name="_Hlk219816418"/>
      <w:r w:rsidRPr="004B2A9F">
        <w:rPr>
          <w:rFonts w:ascii="Times New Roman" w:hAnsi="Times New Roman" w:cs="Times New Roman"/>
          <w:sz w:val="28"/>
          <w:szCs w:val="28"/>
        </w:rPr>
        <w:t>dețin dreptul real de superficie asupra unei părți a terenului situat</w:t>
      </w:r>
      <w:bookmarkEnd w:id="4"/>
      <w:r w:rsidRPr="004B2A9F">
        <w:rPr>
          <w:rFonts w:ascii="Times New Roman" w:hAnsi="Times New Roman" w:cs="Times New Roman"/>
          <w:sz w:val="28"/>
          <w:szCs w:val="28"/>
        </w:rPr>
        <w:t>”</w:t>
      </w:r>
      <w:r w:rsidR="00FD3140">
        <w:rPr>
          <w:rFonts w:ascii="Times New Roman" w:hAnsi="Times New Roman" w:cs="Times New Roman"/>
          <w:sz w:val="28"/>
          <w:szCs w:val="28"/>
        </w:rPr>
        <w:t>, iar după cuvântul „Internațional” se completează cu textul „ ,sub rezerva prevederilor de la alin. (1</w:t>
      </w:r>
      <w:r w:rsidR="00FD3140" w:rsidRPr="00FD3140">
        <w:rPr>
          <w:rFonts w:ascii="Times New Roman" w:hAnsi="Times New Roman" w:cs="Times New Roman"/>
          <w:sz w:val="28"/>
          <w:szCs w:val="28"/>
          <w:vertAlign w:val="superscript"/>
        </w:rPr>
        <w:t>1</w:t>
      </w:r>
      <w:r w:rsidR="00FD3140">
        <w:rPr>
          <w:rFonts w:ascii="Times New Roman" w:hAnsi="Times New Roman" w:cs="Times New Roman"/>
          <w:sz w:val="28"/>
          <w:szCs w:val="28"/>
        </w:rPr>
        <w:t>).”</w:t>
      </w:r>
      <w:r w:rsidRPr="004B2A9F">
        <w:rPr>
          <w:rFonts w:ascii="Times New Roman" w:hAnsi="Times New Roman" w:cs="Times New Roman"/>
          <w:sz w:val="28"/>
          <w:szCs w:val="28"/>
        </w:rPr>
        <w:t>.</w:t>
      </w:r>
    </w:p>
    <w:p w14:paraId="02053158" w14:textId="662D2414" w:rsidR="00FD3140" w:rsidRPr="004B2A9F" w:rsidRDefault="00FD3140" w:rsidP="004B2A9F">
      <w:pPr>
        <w:pStyle w:val="ListParagraph"/>
        <w:spacing w:before="120" w:after="120" w:line="276"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se completează cu alineatul (1</w:t>
      </w:r>
      <w:r w:rsidRPr="00FD3140">
        <w:rPr>
          <w:rFonts w:ascii="Times New Roman" w:hAnsi="Times New Roman" w:cs="Times New Roman"/>
          <w:sz w:val="28"/>
          <w:szCs w:val="28"/>
          <w:vertAlign w:val="superscript"/>
        </w:rPr>
        <w:t>1</w:t>
      </w:r>
      <w:r>
        <w:rPr>
          <w:rFonts w:ascii="Times New Roman" w:hAnsi="Times New Roman" w:cs="Times New Roman"/>
          <w:sz w:val="28"/>
          <w:szCs w:val="28"/>
        </w:rPr>
        <w:t>) cu următorul cuprins:</w:t>
      </w:r>
      <w:r>
        <w:rPr>
          <w:rFonts w:ascii="Times New Roman" w:hAnsi="Times New Roman" w:cs="Times New Roman"/>
          <w:sz w:val="28"/>
          <w:szCs w:val="28"/>
        </w:rPr>
        <w:br/>
        <w:t>„(1</w:t>
      </w:r>
      <w:r w:rsidRPr="00FD3140">
        <w:rPr>
          <w:rFonts w:ascii="Times New Roman" w:hAnsi="Times New Roman" w:cs="Times New Roman"/>
          <w:sz w:val="28"/>
          <w:szCs w:val="28"/>
          <w:vertAlign w:val="superscript"/>
        </w:rPr>
        <w:t>1</w:t>
      </w:r>
      <w:r>
        <w:rPr>
          <w:rFonts w:ascii="Times New Roman" w:hAnsi="Times New Roman" w:cs="Times New Roman"/>
          <w:sz w:val="28"/>
          <w:szCs w:val="28"/>
        </w:rPr>
        <w:t xml:space="preserve">) </w:t>
      </w:r>
      <w:r w:rsidR="003C08AC" w:rsidRPr="003C08AC">
        <w:rPr>
          <w:rFonts w:ascii="Times New Roman" w:hAnsi="Times New Roman" w:cs="Times New Roman"/>
          <w:sz w:val="28"/>
          <w:szCs w:val="28"/>
        </w:rPr>
        <w:t xml:space="preserve">Nu pot fi rezidenți ai Portului Internațional persoanele fizice care fac obiectul unor măsuri restrictive internaționale sau persoanele juridice care au în calitate de administrator, fondator sau beneficiar efectiv persoane </w:t>
      </w:r>
      <w:r w:rsidRPr="003C08AC">
        <w:rPr>
          <w:rFonts w:ascii="Times New Roman" w:hAnsi="Times New Roman" w:cs="Times New Roman"/>
          <w:sz w:val="28"/>
          <w:szCs w:val="28"/>
          <w:lang w:eastAsia="ru-RU"/>
        </w:rPr>
        <w:t xml:space="preserve">care fac obiectul </w:t>
      </w:r>
      <w:r w:rsidRPr="003C08AC">
        <w:rPr>
          <w:rFonts w:ascii="Times New Roman" w:hAnsi="Times New Roman" w:cs="Times New Roman"/>
          <w:sz w:val="28"/>
          <w:szCs w:val="28"/>
          <w:lang w:eastAsia="ru-RU"/>
        </w:rPr>
        <w:lastRenderedPageBreak/>
        <w:t>unor măsuri restrictive internaționale, în sensul Legii nr. 25/2016 privind aplicarea măsurilor restrictive internaționale</w:t>
      </w:r>
      <w:r w:rsidR="003C08AC">
        <w:rPr>
          <w:rFonts w:ascii="Times New Roman" w:hAnsi="Times New Roman" w:cs="Times New Roman"/>
          <w:sz w:val="28"/>
          <w:szCs w:val="28"/>
          <w:lang w:eastAsia="ru-RU"/>
        </w:rPr>
        <w:t>.</w:t>
      </w:r>
      <w:r>
        <w:rPr>
          <w:rFonts w:ascii="Times New Roman" w:hAnsi="Times New Roman" w:cs="Times New Roman"/>
          <w:sz w:val="28"/>
          <w:szCs w:val="28"/>
        </w:rPr>
        <w:t>”</w:t>
      </w:r>
      <w:r w:rsidR="003C08AC">
        <w:rPr>
          <w:rFonts w:ascii="Times New Roman" w:hAnsi="Times New Roman" w:cs="Times New Roman"/>
          <w:sz w:val="28"/>
          <w:szCs w:val="28"/>
        </w:rPr>
        <w:t>.</w:t>
      </w:r>
    </w:p>
    <w:p w14:paraId="0FA595C5" w14:textId="77777777" w:rsidR="00E70E36" w:rsidRPr="004B2A9F" w:rsidRDefault="00450595"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aliniatele (2) și (3) se abrogă.</w:t>
      </w:r>
      <w:r w:rsidR="008B69C7" w:rsidRPr="004B2A9F">
        <w:rPr>
          <w:rFonts w:ascii="Times New Roman" w:hAnsi="Times New Roman" w:cs="Times New Roman"/>
          <w:sz w:val="28"/>
          <w:szCs w:val="28"/>
        </w:rPr>
        <w:t xml:space="preserve"> </w:t>
      </w:r>
    </w:p>
    <w:p w14:paraId="70E9A926" w14:textId="77777777" w:rsidR="00450595" w:rsidRPr="004B2A9F" w:rsidRDefault="00450595"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aliniatul (4) va avea următorul cuprins:</w:t>
      </w:r>
    </w:p>
    <w:p w14:paraId="74F4D6B3" w14:textId="77777777" w:rsidR="00450595" w:rsidRPr="004B2A9F" w:rsidRDefault="00450595" w:rsidP="004B2A9F">
      <w:pPr>
        <w:spacing w:before="120" w:after="120" w:line="276" w:lineRule="auto"/>
        <w:ind w:firstLine="709"/>
        <w:jc w:val="both"/>
        <w:rPr>
          <w:rFonts w:ascii="Times New Roman" w:eastAsia="Times New Roman" w:hAnsi="Times New Roman" w:cs="Times New Roman"/>
          <w:sz w:val="28"/>
          <w:szCs w:val="28"/>
          <w:shd w:val="clear" w:color="auto" w:fill="FFFFFF"/>
          <w:lang w:val="ro-RO" w:eastAsia="ro-RO"/>
        </w:rPr>
      </w:pPr>
      <w:bookmarkStart w:id="5" w:name="_Hlk219816450"/>
      <w:r w:rsidRPr="004B2A9F">
        <w:rPr>
          <w:rFonts w:ascii="Times New Roman" w:hAnsi="Times New Roman" w:cs="Times New Roman"/>
          <w:sz w:val="28"/>
          <w:szCs w:val="28"/>
        </w:rPr>
        <w:t>„</w:t>
      </w:r>
      <w:r w:rsidRPr="004B2A9F">
        <w:rPr>
          <w:rFonts w:ascii="Times New Roman" w:eastAsia="Times New Roman" w:hAnsi="Times New Roman" w:cs="Times New Roman"/>
          <w:sz w:val="28"/>
          <w:szCs w:val="28"/>
          <w:shd w:val="clear" w:color="auto" w:fill="FFFFFF"/>
          <w:lang w:val="ro-RO" w:eastAsia="ro-RO"/>
        </w:rPr>
        <w:t>(4) Rezidenții au dreptul de a efectua pe teritoriul Portului Internațional:</w:t>
      </w:r>
    </w:p>
    <w:p w14:paraId="6FDD7C06" w14:textId="4457F59A" w:rsidR="00450595" w:rsidRPr="004B2A9F" w:rsidRDefault="00450595" w:rsidP="004B2A9F">
      <w:pPr>
        <w:spacing w:before="120" w:after="120" w:line="276" w:lineRule="auto"/>
        <w:ind w:firstLine="709"/>
        <w:jc w:val="both"/>
        <w:rPr>
          <w:rFonts w:ascii="Times New Roman" w:eastAsia="Times New Roman" w:hAnsi="Times New Roman" w:cs="Times New Roman"/>
          <w:sz w:val="28"/>
          <w:szCs w:val="28"/>
          <w:shd w:val="clear" w:color="auto" w:fill="FFFFFF"/>
          <w:lang w:val="ro-RO" w:eastAsia="ro-RO"/>
        </w:rPr>
      </w:pPr>
      <w:r w:rsidRPr="004B2A9F">
        <w:rPr>
          <w:rFonts w:ascii="Times New Roman" w:eastAsia="Times New Roman" w:hAnsi="Times New Roman" w:cs="Times New Roman"/>
          <w:sz w:val="28"/>
          <w:szCs w:val="28"/>
          <w:shd w:val="clear" w:color="auto" w:fill="FFFFFF"/>
          <w:lang w:val="ro-RO" w:eastAsia="ro-RO"/>
        </w:rPr>
        <w:t xml:space="preserve">a) prestarea serviciilor portuare </w:t>
      </w:r>
      <w:r w:rsidR="00FB3629" w:rsidRPr="004B2A9F">
        <w:rPr>
          <w:rFonts w:ascii="Times New Roman" w:eastAsia="Times New Roman" w:hAnsi="Times New Roman" w:cs="Times New Roman"/>
          <w:sz w:val="28"/>
          <w:szCs w:val="28"/>
          <w:shd w:val="clear" w:color="auto" w:fill="FFFFFF"/>
          <w:lang w:val="ro-RO" w:eastAsia="ro-RO"/>
        </w:rPr>
        <w:t>și</w:t>
      </w:r>
      <w:r w:rsidRPr="004B2A9F">
        <w:rPr>
          <w:rFonts w:ascii="Times New Roman" w:eastAsia="Times New Roman" w:hAnsi="Times New Roman" w:cs="Times New Roman"/>
          <w:sz w:val="28"/>
          <w:szCs w:val="28"/>
          <w:shd w:val="clear" w:color="auto" w:fill="FFFFFF"/>
          <w:lang w:val="ro-RO" w:eastAsia="ro-RO"/>
        </w:rPr>
        <w:t xml:space="preserve"> de transport;</w:t>
      </w:r>
    </w:p>
    <w:p w14:paraId="1EEBDAB5" w14:textId="34184D95" w:rsidR="00450595" w:rsidRPr="004B2A9F" w:rsidRDefault="00450595" w:rsidP="004B2A9F">
      <w:pPr>
        <w:spacing w:before="120" w:after="120" w:line="276" w:lineRule="auto"/>
        <w:ind w:firstLine="709"/>
        <w:jc w:val="both"/>
        <w:rPr>
          <w:rFonts w:ascii="Times New Roman" w:eastAsia="Times New Roman" w:hAnsi="Times New Roman" w:cs="Times New Roman"/>
          <w:sz w:val="28"/>
          <w:szCs w:val="28"/>
          <w:shd w:val="clear" w:color="auto" w:fill="FFFFFF"/>
          <w:lang w:val="ro-RO" w:eastAsia="ro-RO"/>
        </w:rPr>
      </w:pPr>
      <w:r w:rsidRPr="004B2A9F">
        <w:rPr>
          <w:rFonts w:ascii="Times New Roman" w:eastAsia="Times New Roman" w:hAnsi="Times New Roman" w:cs="Times New Roman"/>
          <w:sz w:val="28"/>
          <w:szCs w:val="28"/>
          <w:shd w:val="clear" w:color="auto" w:fill="FFFFFF"/>
          <w:lang w:val="ro-RO" w:eastAsia="ro-RO"/>
        </w:rPr>
        <w:t xml:space="preserve">b) producția industrială a mărfurilor cu excepția alcoolului etilic (alcoolului etilic rafinat, alcoolului etilic cu tăria mai mare de 80% </w:t>
      </w:r>
      <w:proofErr w:type="spellStart"/>
      <w:r w:rsidRPr="004B2A9F">
        <w:rPr>
          <w:rFonts w:ascii="Times New Roman" w:eastAsia="Times New Roman" w:hAnsi="Times New Roman" w:cs="Times New Roman"/>
          <w:sz w:val="28"/>
          <w:szCs w:val="28"/>
          <w:shd w:val="clear" w:color="auto" w:fill="FFFFFF"/>
          <w:lang w:val="ro-RO" w:eastAsia="ro-RO"/>
        </w:rPr>
        <w:t>vol</w:t>
      </w:r>
      <w:proofErr w:type="spellEnd"/>
      <w:r w:rsidRPr="004B2A9F">
        <w:rPr>
          <w:rFonts w:ascii="Times New Roman" w:eastAsia="Times New Roman" w:hAnsi="Times New Roman" w:cs="Times New Roman"/>
          <w:sz w:val="28"/>
          <w:szCs w:val="28"/>
          <w:shd w:val="clear" w:color="auto" w:fill="FFFFFF"/>
          <w:lang w:val="ro-RO" w:eastAsia="ro-RO"/>
        </w:rPr>
        <w:t xml:space="preserve">, alcoolului etilic cu tăria mai mică de 80% </w:t>
      </w:r>
      <w:proofErr w:type="spellStart"/>
      <w:r w:rsidRPr="004B2A9F">
        <w:rPr>
          <w:rFonts w:ascii="Times New Roman" w:eastAsia="Times New Roman" w:hAnsi="Times New Roman" w:cs="Times New Roman"/>
          <w:sz w:val="28"/>
          <w:szCs w:val="28"/>
          <w:shd w:val="clear" w:color="auto" w:fill="FFFFFF"/>
          <w:lang w:val="ro-RO" w:eastAsia="ro-RO"/>
        </w:rPr>
        <w:t>vol</w:t>
      </w:r>
      <w:proofErr w:type="spellEnd"/>
      <w:r w:rsidRPr="004B2A9F">
        <w:rPr>
          <w:rFonts w:ascii="Times New Roman" w:eastAsia="Times New Roman" w:hAnsi="Times New Roman" w:cs="Times New Roman"/>
          <w:sz w:val="28"/>
          <w:szCs w:val="28"/>
          <w:shd w:val="clear" w:color="auto" w:fill="FFFFFF"/>
          <w:lang w:val="ro-RO" w:eastAsia="ro-RO"/>
        </w:rPr>
        <w:t xml:space="preserve">, alcoolului tehnic, alcoolului denaturat, distilatelor de vin crude </w:t>
      </w:r>
      <w:r w:rsidR="005D1942" w:rsidRPr="004B2A9F">
        <w:rPr>
          <w:rFonts w:ascii="Times New Roman" w:eastAsia="Times New Roman" w:hAnsi="Times New Roman" w:cs="Times New Roman"/>
          <w:sz w:val="28"/>
          <w:szCs w:val="28"/>
          <w:shd w:val="clear" w:color="auto" w:fill="FFFFFF"/>
          <w:lang w:val="ro-RO" w:eastAsia="ro-RO"/>
        </w:rPr>
        <w:t>și</w:t>
      </w:r>
      <w:r w:rsidRPr="004B2A9F">
        <w:rPr>
          <w:rFonts w:ascii="Times New Roman" w:eastAsia="Times New Roman" w:hAnsi="Times New Roman" w:cs="Times New Roman"/>
          <w:sz w:val="28"/>
          <w:szCs w:val="28"/>
          <w:shd w:val="clear" w:color="auto" w:fill="FFFFFF"/>
          <w:lang w:val="ro-RO" w:eastAsia="ro-RO"/>
        </w:rPr>
        <w:t xml:space="preserve"> învechite, altor </w:t>
      </w:r>
      <w:r w:rsidR="005D1942" w:rsidRPr="004B2A9F">
        <w:rPr>
          <w:rFonts w:ascii="Times New Roman" w:eastAsia="Times New Roman" w:hAnsi="Times New Roman" w:cs="Times New Roman"/>
          <w:sz w:val="28"/>
          <w:szCs w:val="28"/>
          <w:shd w:val="clear" w:color="auto" w:fill="FFFFFF"/>
          <w:lang w:val="ro-RO" w:eastAsia="ro-RO"/>
        </w:rPr>
        <w:t>derivați</w:t>
      </w:r>
      <w:r w:rsidRPr="004B2A9F">
        <w:rPr>
          <w:rFonts w:ascii="Times New Roman" w:eastAsia="Times New Roman" w:hAnsi="Times New Roman" w:cs="Times New Roman"/>
          <w:sz w:val="28"/>
          <w:szCs w:val="28"/>
          <w:shd w:val="clear" w:color="auto" w:fill="FFFFFF"/>
          <w:lang w:val="ro-RO" w:eastAsia="ro-RO"/>
        </w:rPr>
        <w:t xml:space="preserve"> din alcool etilic) </w:t>
      </w:r>
      <w:r w:rsidR="005D1942" w:rsidRPr="004B2A9F">
        <w:rPr>
          <w:rFonts w:ascii="Times New Roman" w:eastAsia="Times New Roman" w:hAnsi="Times New Roman" w:cs="Times New Roman"/>
          <w:sz w:val="28"/>
          <w:szCs w:val="28"/>
          <w:shd w:val="clear" w:color="auto" w:fill="FFFFFF"/>
          <w:lang w:val="ro-RO" w:eastAsia="ro-RO"/>
        </w:rPr>
        <w:t>și</w:t>
      </w:r>
      <w:r w:rsidRPr="004B2A9F">
        <w:rPr>
          <w:rFonts w:ascii="Times New Roman" w:eastAsia="Times New Roman" w:hAnsi="Times New Roman" w:cs="Times New Roman"/>
          <w:sz w:val="28"/>
          <w:szCs w:val="28"/>
          <w:shd w:val="clear" w:color="auto" w:fill="FFFFFF"/>
          <w:lang w:val="ro-RO" w:eastAsia="ro-RO"/>
        </w:rPr>
        <w:t xml:space="preserve"> a producției alcoolice;</w:t>
      </w:r>
    </w:p>
    <w:p w14:paraId="59321437" w14:textId="77777777" w:rsidR="00450595" w:rsidRPr="004B2A9F" w:rsidRDefault="00450595" w:rsidP="004B2A9F">
      <w:pPr>
        <w:spacing w:before="120" w:after="120" w:line="276" w:lineRule="auto"/>
        <w:ind w:firstLine="709"/>
        <w:jc w:val="both"/>
        <w:rPr>
          <w:rFonts w:ascii="Times New Roman" w:eastAsia="Times New Roman" w:hAnsi="Times New Roman" w:cs="Times New Roman"/>
          <w:sz w:val="28"/>
          <w:szCs w:val="28"/>
          <w:shd w:val="clear" w:color="auto" w:fill="FFFFFF"/>
          <w:lang w:val="ro-RO" w:eastAsia="ro-RO"/>
        </w:rPr>
      </w:pPr>
      <w:r w:rsidRPr="004B2A9F">
        <w:rPr>
          <w:rFonts w:ascii="Times New Roman" w:eastAsia="Times New Roman" w:hAnsi="Times New Roman" w:cs="Times New Roman"/>
          <w:sz w:val="28"/>
          <w:szCs w:val="28"/>
          <w:shd w:val="clear" w:color="auto" w:fill="FFFFFF"/>
          <w:lang w:val="ro-RO" w:eastAsia="ro-RO"/>
        </w:rPr>
        <w:t xml:space="preserve">c) activitatea de transportare-tranzitare, prelucrarea, ambalarea </w:t>
      </w:r>
      <w:r w:rsidR="00482BE0" w:rsidRPr="004B2A9F">
        <w:rPr>
          <w:rFonts w:ascii="Times New Roman" w:eastAsia="Times New Roman" w:hAnsi="Times New Roman" w:cs="Times New Roman"/>
          <w:sz w:val="28"/>
          <w:szCs w:val="28"/>
          <w:shd w:val="clear" w:color="auto" w:fill="FFFFFF"/>
          <w:lang w:val="ro-RO" w:eastAsia="ro-RO"/>
        </w:rPr>
        <w:t>și</w:t>
      </w:r>
      <w:r w:rsidRPr="004B2A9F">
        <w:rPr>
          <w:rFonts w:ascii="Times New Roman" w:eastAsia="Times New Roman" w:hAnsi="Times New Roman" w:cs="Times New Roman"/>
          <w:sz w:val="28"/>
          <w:szCs w:val="28"/>
          <w:shd w:val="clear" w:color="auto" w:fill="FFFFFF"/>
          <w:lang w:val="ro-RO" w:eastAsia="ro-RO"/>
        </w:rPr>
        <w:t xml:space="preserve"> finisarea mărfurilor;</w:t>
      </w:r>
    </w:p>
    <w:p w14:paraId="713E603D" w14:textId="77777777" w:rsidR="00450595" w:rsidRPr="004B2A9F" w:rsidRDefault="00450595" w:rsidP="004B2A9F">
      <w:pPr>
        <w:spacing w:before="120" w:after="120" w:line="276" w:lineRule="auto"/>
        <w:ind w:firstLine="709"/>
        <w:jc w:val="both"/>
        <w:rPr>
          <w:rFonts w:ascii="Times New Roman" w:eastAsia="Times New Roman" w:hAnsi="Times New Roman" w:cs="Times New Roman"/>
          <w:sz w:val="28"/>
          <w:szCs w:val="28"/>
          <w:shd w:val="clear" w:color="auto" w:fill="FFFFFF"/>
          <w:lang w:val="ro-RO" w:eastAsia="ro-RO"/>
        </w:rPr>
      </w:pPr>
      <w:r w:rsidRPr="004B2A9F">
        <w:rPr>
          <w:rFonts w:ascii="Times New Roman" w:eastAsia="Times New Roman" w:hAnsi="Times New Roman" w:cs="Times New Roman"/>
          <w:sz w:val="28"/>
          <w:szCs w:val="28"/>
          <w:shd w:val="clear" w:color="auto" w:fill="FFFFFF"/>
          <w:lang w:val="ro-RO" w:eastAsia="ro-RO"/>
        </w:rPr>
        <w:t xml:space="preserve">d) comerțul </w:t>
      </w:r>
      <w:r w:rsidR="00F4025B" w:rsidRPr="004B2A9F">
        <w:rPr>
          <w:rFonts w:ascii="Times New Roman" w:eastAsia="Times New Roman" w:hAnsi="Times New Roman" w:cs="Times New Roman"/>
          <w:sz w:val="28"/>
          <w:szCs w:val="28"/>
          <w:shd w:val="clear" w:color="auto" w:fill="FFFFFF"/>
          <w:lang w:val="ro-RO" w:eastAsia="ro-RO"/>
        </w:rPr>
        <w:t>cu ridicata</w:t>
      </w:r>
      <w:r w:rsidRPr="004B2A9F">
        <w:rPr>
          <w:rFonts w:ascii="Times New Roman" w:eastAsia="Times New Roman" w:hAnsi="Times New Roman" w:cs="Times New Roman"/>
          <w:sz w:val="28"/>
          <w:szCs w:val="28"/>
          <w:shd w:val="clear" w:color="auto" w:fill="FFFFFF"/>
          <w:lang w:val="ro-RO" w:eastAsia="ro-RO"/>
        </w:rPr>
        <w:t>;</w:t>
      </w:r>
    </w:p>
    <w:p w14:paraId="00FEF156" w14:textId="43F2BD2B" w:rsidR="00450595" w:rsidRPr="004B2A9F" w:rsidRDefault="00450595" w:rsidP="004B2A9F">
      <w:pPr>
        <w:spacing w:before="120" w:after="120" w:line="276" w:lineRule="auto"/>
        <w:ind w:firstLine="709"/>
        <w:jc w:val="both"/>
        <w:rPr>
          <w:rFonts w:ascii="Times New Roman" w:eastAsia="Times New Roman" w:hAnsi="Times New Roman" w:cs="Times New Roman"/>
          <w:sz w:val="28"/>
          <w:szCs w:val="28"/>
          <w:shd w:val="clear" w:color="auto" w:fill="FFFFFF"/>
          <w:lang w:val="ro-RO" w:eastAsia="ro-RO"/>
        </w:rPr>
      </w:pPr>
      <w:r w:rsidRPr="004B2A9F">
        <w:rPr>
          <w:rFonts w:ascii="Times New Roman" w:eastAsia="Times New Roman" w:hAnsi="Times New Roman" w:cs="Times New Roman"/>
          <w:sz w:val="28"/>
          <w:szCs w:val="28"/>
          <w:shd w:val="clear" w:color="auto" w:fill="FFFFFF"/>
          <w:lang w:val="ro-RO" w:eastAsia="ro-RO"/>
        </w:rPr>
        <w:t>e) genuri auxiliare de activitate, cum ar fi serviciile comunale, de depozitare, de construcții, de alimentație publică, necesare desfășurării activităților pe teritoriul Portului Internațional</w:t>
      </w:r>
      <w:r w:rsidR="00482BE0" w:rsidRPr="004B2A9F">
        <w:rPr>
          <w:rFonts w:ascii="Times New Roman" w:eastAsia="Times New Roman" w:hAnsi="Times New Roman" w:cs="Times New Roman"/>
          <w:sz w:val="28"/>
          <w:szCs w:val="28"/>
          <w:shd w:val="clear" w:color="auto" w:fill="FFFFFF"/>
          <w:lang w:val="ro-RO" w:eastAsia="ro-RO"/>
        </w:rPr>
        <w:t>.</w:t>
      </w:r>
      <w:r w:rsidRPr="004B2A9F">
        <w:rPr>
          <w:rFonts w:ascii="Times New Roman" w:eastAsia="Times New Roman" w:hAnsi="Times New Roman" w:cs="Times New Roman"/>
          <w:sz w:val="28"/>
          <w:szCs w:val="28"/>
          <w:shd w:val="clear" w:color="auto" w:fill="FFFFFF"/>
          <w:lang w:val="ro-RO" w:eastAsia="ro-RO"/>
        </w:rPr>
        <w:t>”</w:t>
      </w:r>
      <w:bookmarkEnd w:id="5"/>
    </w:p>
    <w:p w14:paraId="0CD0728A" w14:textId="24F34907" w:rsidR="00482BE0" w:rsidRPr="004B2A9F" w:rsidRDefault="00482BE0" w:rsidP="004B2A9F">
      <w:pPr>
        <w:spacing w:before="120" w:after="120" w:line="276" w:lineRule="auto"/>
        <w:ind w:firstLine="709"/>
        <w:jc w:val="both"/>
        <w:rPr>
          <w:rFonts w:ascii="Times New Roman" w:eastAsia="Times New Roman" w:hAnsi="Times New Roman" w:cs="Times New Roman"/>
          <w:sz w:val="28"/>
          <w:szCs w:val="28"/>
          <w:shd w:val="clear" w:color="auto" w:fill="FFFFFF"/>
          <w:lang w:val="ro-RO" w:eastAsia="ro-RO"/>
        </w:rPr>
      </w:pPr>
      <w:r w:rsidRPr="004B2A9F">
        <w:rPr>
          <w:rFonts w:ascii="Times New Roman" w:eastAsia="Times New Roman" w:hAnsi="Times New Roman" w:cs="Times New Roman"/>
          <w:sz w:val="28"/>
          <w:szCs w:val="28"/>
          <w:shd w:val="clear" w:color="auto" w:fill="FFFFFF"/>
          <w:lang w:val="ro-RO" w:eastAsia="ro-RO"/>
        </w:rPr>
        <w:t xml:space="preserve">la aliniatul (5) </w:t>
      </w:r>
      <w:r w:rsidR="006E7686">
        <w:rPr>
          <w:rFonts w:ascii="Times New Roman" w:eastAsia="Times New Roman" w:hAnsi="Times New Roman" w:cs="Times New Roman"/>
          <w:sz w:val="28"/>
          <w:szCs w:val="28"/>
          <w:shd w:val="clear" w:color="auto" w:fill="FFFFFF"/>
          <w:lang w:val="ro-RO" w:eastAsia="ro-RO"/>
        </w:rPr>
        <w:t>primul enunț</w:t>
      </w:r>
      <w:r w:rsidRPr="004B2A9F">
        <w:rPr>
          <w:rFonts w:ascii="Times New Roman" w:eastAsia="Times New Roman" w:hAnsi="Times New Roman" w:cs="Times New Roman"/>
          <w:sz w:val="28"/>
          <w:szCs w:val="28"/>
          <w:shd w:val="clear" w:color="auto" w:fill="FFFFFF"/>
          <w:lang w:val="ro-RO" w:eastAsia="ro-RO"/>
        </w:rPr>
        <w:t xml:space="preserve"> se </w:t>
      </w:r>
      <w:r w:rsidR="004E4094" w:rsidRPr="004B2A9F">
        <w:rPr>
          <w:rFonts w:ascii="Times New Roman" w:eastAsia="Times New Roman" w:hAnsi="Times New Roman" w:cs="Times New Roman"/>
          <w:sz w:val="28"/>
          <w:szCs w:val="28"/>
          <w:shd w:val="clear" w:color="auto" w:fill="FFFFFF"/>
          <w:lang w:val="ro-RO" w:eastAsia="ro-RO"/>
        </w:rPr>
        <w:t xml:space="preserve">completează cu cuvintele „, </w:t>
      </w:r>
      <w:bookmarkStart w:id="6" w:name="_Hlk219816474"/>
      <w:r w:rsidR="004E4094" w:rsidRPr="004B2A9F">
        <w:rPr>
          <w:rFonts w:ascii="Times New Roman" w:eastAsia="Times New Roman" w:hAnsi="Times New Roman" w:cs="Times New Roman"/>
          <w:sz w:val="28"/>
          <w:szCs w:val="28"/>
          <w:shd w:val="clear" w:color="auto" w:fill="FFFFFF"/>
          <w:lang w:val="ro-RO" w:eastAsia="ro-RO"/>
        </w:rPr>
        <w:t>cu excepția activităților desfășurate de Investitorul General</w:t>
      </w:r>
      <w:bookmarkEnd w:id="6"/>
      <w:r w:rsidR="004E4094" w:rsidRPr="004B2A9F">
        <w:rPr>
          <w:rFonts w:ascii="Times New Roman" w:eastAsia="Times New Roman" w:hAnsi="Times New Roman" w:cs="Times New Roman"/>
          <w:sz w:val="28"/>
          <w:szCs w:val="28"/>
          <w:shd w:val="clear" w:color="auto" w:fill="FFFFFF"/>
          <w:lang w:val="ro-RO" w:eastAsia="ro-RO"/>
        </w:rPr>
        <w:t>”.</w:t>
      </w:r>
    </w:p>
    <w:p w14:paraId="6ED6B650" w14:textId="18CD877B" w:rsidR="004E4094" w:rsidRPr="004B2A9F" w:rsidRDefault="00611C8B"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l</w:t>
      </w:r>
      <w:r w:rsidR="004E4094" w:rsidRPr="004B2A9F">
        <w:rPr>
          <w:rFonts w:ascii="Times New Roman" w:hAnsi="Times New Roman" w:cs="Times New Roman"/>
          <w:sz w:val="28"/>
          <w:szCs w:val="28"/>
        </w:rPr>
        <w:t>a aliniatul (7)</w:t>
      </w:r>
      <w:r w:rsidR="00ED42CC">
        <w:rPr>
          <w:rFonts w:ascii="Times New Roman" w:hAnsi="Times New Roman" w:cs="Times New Roman"/>
          <w:sz w:val="28"/>
          <w:szCs w:val="28"/>
        </w:rPr>
        <w:t xml:space="preserve"> literele b) și c) vor avea următorul cuprins</w:t>
      </w:r>
      <w:r w:rsidR="004E4094" w:rsidRPr="004B2A9F">
        <w:rPr>
          <w:rFonts w:ascii="Times New Roman" w:hAnsi="Times New Roman" w:cs="Times New Roman"/>
          <w:sz w:val="28"/>
          <w:szCs w:val="28"/>
        </w:rPr>
        <w:t>:</w:t>
      </w:r>
    </w:p>
    <w:p w14:paraId="7B02902C" w14:textId="6529796F" w:rsidR="004E4094" w:rsidRPr="004B2A9F" w:rsidRDefault="004E4094"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w:t>
      </w:r>
      <w:bookmarkStart w:id="7" w:name="_Hlk219816498"/>
      <w:r w:rsidRPr="004B2A9F">
        <w:rPr>
          <w:rFonts w:ascii="Times New Roman" w:hAnsi="Times New Roman" w:cs="Times New Roman"/>
          <w:sz w:val="28"/>
          <w:szCs w:val="28"/>
        </w:rPr>
        <w:t xml:space="preserve">b) la încetarea contractului de locațiune / transmitere a dreptului real de superficie asupra unei porțiuni a terenului Portului Internațional dintre rezident </w:t>
      </w:r>
      <w:proofErr w:type="spellStart"/>
      <w:r w:rsidRPr="004B2A9F">
        <w:rPr>
          <w:rFonts w:ascii="Times New Roman" w:hAnsi="Times New Roman" w:cs="Times New Roman"/>
          <w:sz w:val="28"/>
          <w:szCs w:val="28"/>
        </w:rPr>
        <w:t>şi</w:t>
      </w:r>
      <w:proofErr w:type="spellEnd"/>
      <w:r w:rsidRPr="004B2A9F">
        <w:rPr>
          <w:rFonts w:ascii="Times New Roman" w:hAnsi="Times New Roman" w:cs="Times New Roman"/>
          <w:sz w:val="28"/>
          <w:szCs w:val="28"/>
        </w:rPr>
        <w:t xml:space="preserve"> Investitorul General</w:t>
      </w:r>
      <w:bookmarkEnd w:id="7"/>
      <w:r w:rsidRPr="004B2A9F">
        <w:rPr>
          <w:rFonts w:ascii="Times New Roman" w:hAnsi="Times New Roman" w:cs="Times New Roman"/>
          <w:sz w:val="28"/>
          <w:szCs w:val="28"/>
        </w:rPr>
        <w:t>;</w:t>
      </w:r>
      <w:r w:rsidR="00FB3629">
        <w:rPr>
          <w:rFonts w:ascii="Times New Roman" w:hAnsi="Times New Roman" w:cs="Times New Roman"/>
          <w:sz w:val="28"/>
          <w:szCs w:val="28"/>
        </w:rPr>
        <w:t>”</w:t>
      </w:r>
    </w:p>
    <w:p w14:paraId="41FE77CE" w14:textId="64D4A8DC" w:rsidR="008675AC" w:rsidRPr="004B2A9F" w:rsidRDefault="008675AC" w:rsidP="004B2A9F">
      <w:pPr>
        <w:spacing w:before="120" w:after="120" w:line="276" w:lineRule="auto"/>
        <w:ind w:firstLine="709"/>
        <w:jc w:val="both"/>
        <w:rPr>
          <w:rFonts w:ascii="Times New Roman" w:eastAsiaTheme="minorHAnsi" w:hAnsi="Times New Roman" w:cs="Times New Roman"/>
          <w:kern w:val="2"/>
          <w:sz w:val="28"/>
          <w:szCs w:val="28"/>
          <w:lang w:val="ro-RO"/>
          <w14:ligatures w14:val="standardContextual"/>
        </w:rPr>
      </w:pPr>
      <w:r w:rsidRPr="004B2A9F">
        <w:rPr>
          <w:rFonts w:ascii="Times New Roman" w:eastAsiaTheme="minorHAnsi" w:hAnsi="Times New Roman" w:cs="Times New Roman"/>
          <w:kern w:val="2"/>
          <w:sz w:val="28"/>
          <w:szCs w:val="28"/>
          <w:lang w:val="ro-RO"/>
          <w14:ligatures w14:val="standardContextual"/>
        </w:rPr>
        <w:t>„</w:t>
      </w:r>
      <w:bookmarkStart w:id="8" w:name="_Hlk219816519"/>
      <w:r w:rsidRPr="004B2A9F">
        <w:rPr>
          <w:rFonts w:ascii="Times New Roman" w:eastAsiaTheme="minorHAnsi" w:hAnsi="Times New Roman" w:cs="Times New Roman"/>
          <w:kern w:val="2"/>
          <w:sz w:val="28"/>
          <w:szCs w:val="28"/>
          <w:lang w:val="ro-RO"/>
          <w14:ligatures w14:val="standardContextual"/>
        </w:rPr>
        <w:t xml:space="preserve">c) din inițiativa Reprezentantului Guvernului, cu condiția informării Guvernului </w:t>
      </w:r>
      <w:r w:rsidR="00FB3629" w:rsidRPr="004B2A9F">
        <w:rPr>
          <w:rFonts w:ascii="Times New Roman" w:eastAsiaTheme="minorHAnsi" w:hAnsi="Times New Roman" w:cs="Times New Roman"/>
          <w:kern w:val="2"/>
          <w:sz w:val="28"/>
          <w:szCs w:val="28"/>
          <w:lang w:val="ro-RO"/>
          <w14:ligatures w14:val="standardContextual"/>
        </w:rPr>
        <w:t>și</w:t>
      </w:r>
      <w:r w:rsidRPr="004B2A9F">
        <w:rPr>
          <w:rFonts w:ascii="Times New Roman" w:eastAsiaTheme="minorHAnsi" w:hAnsi="Times New Roman" w:cs="Times New Roman"/>
          <w:kern w:val="2"/>
          <w:sz w:val="28"/>
          <w:szCs w:val="28"/>
          <w:lang w:val="ro-RO"/>
          <w14:ligatures w14:val="standardContextual"/>
        </w:rPr>
        <w:t xml:space="preserve"> cu acordul prealabil al Ministerului Dezvoltării Economice și Digitalizării, în situația în care  rezidentul a încălcat prevederile legislației, a prezentat informații neconforme realității sau nu a îndeplinit cerințele ale Reprezentantului Guvernului în limitele competenței sale </w:t>
      </w:r>
      <w:r w:rsidR="005D1942" w:rsidRPr="004B2A9F">
        <w:rPr>
          <w:rFonts w:ascii="Times New Roman" w:eastAsiaTheme="minorHAnsi" w:hAnsi="Times New Roman" w:cs="Times New Roman"/>
          <w:kern w:val="2"/>
          <w:sz w:val="28"/>
          <w:szCs w:val="28"/>
          <w:lang w:val="ro-RO"/>
          <w14:ligatures w14:val="standardContextual"/>
        </w:rPr>
        <w:t>și</w:t>
      </w:r>
      <w:r w:rsidRPr="004B2A9F">
        <w:rPr>
          <w:rFonts w:ascii="Times New Roman" w:eastAsiaTheme="minorHAnsi" w:hAnsi="Times New Roman" w:cs="Times New Roman"/>
          <w:kern w:val="2"/>
          <w:sz w:val="28"/>
          <w:szCs w:val="28"/>
          <w:lang w:val="ro-RO"/>
          <w14:ligatures w14:val="standardContextual"/>
        </w:rPr>
        <w:t xml:space="preserve"> nu a înlăturat  încălcările  în termen de 180 de zile de la data primirii notificării scrise a Reprezentantului Guvernului</w:t>
      </w:r>
      <w:bookmarkEnd w:id="8"/>
      <w:r w:rsidRPr="004B2A9F">
        <w:rPr>
          <w:rFonts w:ascii="Times New Roman" w:eastAsiaTheme="minorHAnsi" w:hAnsi="Times New Roman" w:cs="Times New Roman"/>
          <w:kern w:val="2"/>
          <w:sz w:val="28"/>
          <w:szCs w:val="28"/>
          <w:lang w:val="ro-RO"/>
          <w14:ligatures w14:val="standardContextual"/>
        </w:rPr>
        <w:t>.”</w:t>
      </w:r>
    </w:p>
    <w:p w14:paraId="6DAEB4A6" w14:textId="77777777" w:rsidR="008675AC" w:rsidRPr="004B2A9F" w:rsidRDefault="008675AC" w:rsidP="004B2A9F">
      <w:pPr>
        <w:pStyle w:val="ListParagraph"/>
        <w:numPr>
          <w:ilvl w:val="0"/>
          <w:numId w:val="1"/>
        </w:numPr>
        <w:spacing w:before="120" w:after="120" w:line="276" w:lineRule="auto"/>
        <w:ind w:left="0" w:firstLine="709"/>
        <w:contextualSpacing w:val="0"/>
        <w:jc w:val="both"/>
        <w:rPr>
          <w:rFonts w:ascii="Times New Roman" w:hAnsi="Times New Roman" w:cs="Times New Roman"/>
          <w:sz w:val="28"/>
          <w:szCs w:val="28"/>
        </w:rPr>
      </w:pPr>
      <w:r w:rsidRPr="00C6125A">
        <w:rPr>
          <w:rFonts w:ascii="Times New Roman" w:hAnsi="Times New Roman" w:cs="Times New Roman"/>
          <w:sz w:val="28"/>
          <w:szCs w:val="28"/>
        </w:rPr>
        <w:t>Articolul 4.</w:t>
      </w:r>
      <w:r w:rsidRPr="004B2A9F">
        <w:rPr>
          <w:rFonts w:ascii="Times New Roman" w:hAnsi="Times New Roman" w:cs="Times New Roman"/>
          <w:sz w:val="28"/>
          <w:szCs w:val="28"/>
        </w:rPr>
        <w:t xml:space="preserve"> se abrogă.</w:t>
      </w:r>
    </w:p>
    <w:p w14:paraId="79A57E41" w14:textId="77777777" w:rsidR="008675AC" w:rsidRPr="004B2A9F" w:rsidRDefault="008675AC" w:rsidP="004B2A9F">
      <w:pPr>
        <w:pStyle w:val="ListParagraph"/>
        <w:numPr>
          <w:ilvl w:val="0"/>
          <w:numId w:val="1"/>
        </w:numPr>
        <w:spacing w:before="120" w:after="120" w:line="276" w:lineRule="auto"/>
        <w:ind w:left="0" w:firstLine="709"/>
        <w:contextualSpacing w:val="0"/>
        <w:jc w:val="both"/>
        <w:rPr>
          <w:rFonts w:ascii="Times New Roman" w:hAnsi="Times New Roman" w:cs="Times New Roman"/>
          <w:sz w:val="28"/>
          <w:szCs w:val="28"/>
        </w:rPr>
      </w:pPr>
      <w:r w:rsidRPr="00C6125A">
        <w:rPr>
          <w:rFonts w:ascii="Times New Roman" w:hAnsi="Times New Roman" w:cs="Times New Roman"/>
          <w:sz w:val="28"/>
          <w:szCs w:val="28"/>
        </w:rPr>
        <w:t>Articolul 5.</w:t>
      </w:r>
      <w:r w:rsidRPr="004B2A9F">
        <w:rPr>
          <w:rFonts w:ascii="Times New Roman" w:hAnsi="Times New Roman" w:cs="Times New Roman"/>
          <w:sz w:val="28"/>
          <w:szCs w:val="28"/>
        </w:rPr>
        <w:t xml:space="preserve"> va avea următorul cuprins:</w:t>
      </w:r>
    </w:p>
    <w:p w14:paraId="5CE96BC3" w14:textId="77777777" w:rsidR="008675AC" w:rsidRPr="004B2A9F" w:rsidRDefault="008675AC"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„Articolul 5. Administrarea Portului Internațional</w:t>
      </w:r>
    </w:p>
    <w:p w14:paraId="01D80444" w14:textId="503E612D" w:rsidR="008675AC" w:rsidRPr="004B2A9F" w:rsidRDefault="008675AC" w:rsidP="004B2A9F">
      <w:pPr>
        <w:pStyle w:val="ListParagraph"/>
        <w:spacing w:before="120" w:after="120" w:line="276" w:lineRule="auto"/>
        <w:ind w:left="0" w:firstLine="709"/>
        <w:contextualSpacing w:val="0"/>
        <w:jc w:val="both"/>
        <w:rPr>
          <w:rFonts w:ascii="Times New Roman" w:hAnsi="Times New Roman" w:cs="Times New Roman"/>
          <w:sz w:val="28"/>
          <w:szCs w:val="28"/>
        </w:rPr>
      </w:pPr>
      <w:bookmarkStart w:id="9" w:name="_Hlk219816558"/>
      <w:r w:rsidRPr="004B2A9F">
        <w:rPr>
          <w:rFonts w:ascii="Times New Roman" w:hAnsi="Times New Roman" w:cs="Times New Roman"/>
          <w:sz w:val="28"/>
          <w:szCs w:val="28"/>
        </w:rPr>
        <w:lastRenderedPageBreak/>
        <w:t>(1)</w:t>
      </w:r>
      <w:r w:rsidRPr="004B2A9F">
        <w:rPr>
          <w:rFonts w:ascii="Times New Roman" w:hAnsi="Times New Roman" w:cs="Times New Roman"/>
          <w:sz w:val="28"/>
          <w:szCs w:val="28"/>
        </w:rPr>
        <w:tab/>
        <w:t xml:space="preserve">Administrarea Portului Internațional </w:t>
      </w:r>
      <w:r w:rsidR="005D1942" w:rsidRPr="004B2A9F">
        <w:rPr>
          <w:rFonts w:ascii="Times New Roman" w:hAnsi="Times New Roman" w:cs="Times New Roman"/>
          <w:sz w:val="28"/>
          <w:szCs w:val="28"/>
        </w:rPr>
        <w:t>și</w:t>
      </w:r>
      <w:r w:rsidRPr="004B2A9F">
        <w:rPr>
          <w:rFonts w:ascii="Times New Roman" w:hAnsi="Times New Roman" w:cs="Times New Roman"/>
          <w:sz w:val="28"/>
          <w:szCs w:val="28"/>
        </w:rPr>
        <w:t xml:space="preserve"> coordonarea activității de dezvoltare a teritoriului lui se efectuează de către Investitorul General</w:t>
      </w:r>
      <w:r w:rsidR="00F4025B" w:rsidRPr="004B2A9F">
        <w:rPr>
          <w:rFonts w:ascii="Times New Roman" w:hAnsi="Times New Roman" w:cs="Times New Roman"/>
          <w:sz w:val="28"/>
          <w:szCs w:val="28"/>
        </w:rPr>
        <w:t>.</w:t>
      </w:r>
      <w:r w:rsidR="005A2FE8" w:rsidRPr="004B2A9F">
        <w:rPr>
          <w:rFonts w:ascii="Times New Roman" w:hAnsi="Times New Roman" w:cs="Times New Roman"/>
          <w:sz w:val="28"/>
          <w:szCs w:val="28"/>
        </w:rPr>
        <w:t xml:space="preserve"> </w:t>
      </w:r>
    </w:p>
    <w:p w14:paraId="572851CF" w14:textId="77777777" w:rsidR="008675AC" w:rsidRPr="004B2A9F" w:rsidRDefault="008675AC"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(2) În scopul desfășurării activității sale, Investitorul General are următoarele drepturi:</w:t>
      </w:r>
    </w:p>
    <w:p w14:paraId="40D75961" w14:textId="77777777" w:rsidR="008675AC" w:rsidRPr="004B2A9F" w:rsidRDefault="008675AC"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 xml:space="preserve">a) de a amenaja, administra și exploata teritoriul Portului Internațional, inclusiv terminalul petrolier </w:t>
      </w:r>
      <w:r w:rsidR="00052CF0" w:rsidRPr="004B2A9F">
        <w:rPr>
          <w:rFonts w:ascii="Times New Roman" w:hAnsi="Times New Roman" w:cs="Times New Roman"/>
          <w:sz w:val="28"/>
          <w:szCs w:val="28"/>
        </w:rPr>
        <w:t xml:space="preserve">și </w:t>
      </w:r>
      <w:r w:rsidRPr="004B2A9F">
        <w:rPr>
          <w:rFonts w:ascii="Times New Roman" w:hAnsi="Times New Roman" w:cs="Times New Roman"/>
          <w:sz w:val="28"/>
          <w:szCs w:val="28"/>
        </w:rPr>
        <w:t>terminalul de mărfuri, precum și obiectivele auxiliare aferente, precum și de a crea, deține în proprietate și exploata infrastructura situată în limitele Portului Internațional;</w:t>
      </w:r>
    </w:p>
    <w:p w14:paraId="208CAD4A" w14:textId="440DA4BD" w:rsidR="008675AC" w:rsidRPr="004B2A9F" w:rsidRDefault="008675AC"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b) de a crea, deține în proprietate și exploata instalațiile acvatice și orice alte construcții sau obiective necesare pentru exploatarea eficientă a infrastructurii și a activităților desfășurate pe teritoriul Portului Internațional</w:t>
      </w:r>
      <w:r w:rsidR="00470EA8">
        <w:rPr>
          <w:rFonts w:ascii="Times New Roman" w:hAnsi="Times New Roman" w:cs="Times New Roman"/>
          <w:sz w:val="28"/>
          <w:szCs w:val="28"/>
        </w:rPr>
        <w:t>,</w:t>
      </w:r>
      <w:r w:rsidR="00C238A2">
        <w:rPr>
          <w:rFonts w:ascii="Times New Roman" w:hAnsi="Times New Roman" w:cs="Times New Roman"/>
          <w:sz w:val="28"/>
          <w:szCs w:val="28"/>
        </w:rPr>
        <w:t xml:space="preserve"> cu excepția semnelor de frontieră ce marchează frontiera de stat în teren</w:t>
      </w:r>
      <w:r w:rsidRPr="004B2A9F">
        <w:rPr>
          <w:rFonts w:ascii="Times New Roman" w:hAnsi="Times New Roman" w:cs="Times New Roman"/>
          <w:sz w:val="28"/>
          <w:szCs w:val="28"/>
        </w:rPr>
        <w:t>;</w:t>
      </w:r>
    </w:p>
    <w:p w14:paraId="4FE0BB8F" w14:textId="7924F203" w:rsidR="00533048" w:rsidRPr="004B2A9F" w:rsidRDefault="008675AC"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c) de a cesiona rezidenților dreptul real de superficie asupra unor părți ale teritoriului Portului Internațional, în condițiile legii și ale contractului de constituire a superficiei</w:t>
      </w:r>
      <w:bookmarkEnd w:id="9"/>
      <w:r w:rsidR="00FB3629">
        <w:rPr>
          <w:rFonts w:ascii="Times New Roman" w:hAnsi="Times New Roman" w:cs="Times New Roman"/>
          <w:sz w:val="28"/>
          <w:szCs w:val="28"/>
        </w:rPr>
        <w:t>;</w:t>
      </w:r>
    </w:p>
    <w:p w14:paraId="7B884851" w14:textId="77777777" w:rsidR="008675AC" w:rsidRPr="004B2A9F" w:rsidRDefault="00533048"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 xml:space="preserve">d) de a </w:t>
      </w:r>
      <w:r w:rsidRPr="004B2A9F">
        <w:rPr>
          <w:rFonts w:ascii="Times New Roman" w:eastAsia="Times New Roman" w:hAnsi="Times New Roman" w:cs="Times New Roman"/>
          <w:sz w:val="28"/>
          <w:szCs w:val="28"/>
          <w:shd w:val="clear" w:color="auto" w:fill="FFFFFF"/>
          <w:lang w:eastAsia="ro-RO"/>
        </w:rPr>
        <w:t>presta servicii de operare portuară, inclusiv servicii de transportare, depozitare și alte servicii de logistică în privința încărcăturilor de orice natură, inclusiv produse petroliere.</w:t>
      </w:r>
      <w:r w:rsidR="008675AC" w:rsidRPr="004B2A9F">
        <w:rPr>
          <w:rFonts w:ascii="Times New Roman" w:hAnsi="Times New Roman" w:cs="Times New Roman"/>
          <w:sz w:val="28"/>
          <w:szCs w:val="28"/>
        </w:rPr>
        <w:t>”</w:t>
      </w:r>
    </w:p>
    <w:p w14:paraId="4EE36CFE" w14:textId="252EAD40" w:rsidR="008675AC" w:rsidRPr="004B2A9F" w:rsidRDefault="004B2A9F" w:rsidP="004B2A9F">
      <w:pPr>
        <w:pStyle w:val="ListParagraph"/>
        <w:numPr>
          <w:ilvl w:val="0"/>
          <w:numId w:val="1"/>
        </w:numPr>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 xml:space="preserve">La </w:t>
      </w:r>
      <w:r w:rsidR="002B40EC" w:rsidRPr="004B2A9F">
        <w:rPr>
          <w:rFonts w:ascii="Times New Roman" w:hAnsi="Times New Roman" w:cs="Times New Roman"/>
          <w:sz w:val="28"/>
          <w:szCs w:val="28"/>
        </w:rPr>
        <w:t>Articolul 6:</w:t>
      </w:r>
    </w:p>
    <w:p w14:paraId="7778451F" w14:textId="7E9676E1" w:rsidR="002B40EC" w:rsidRPr="004B2A9F" w:rsidRDefault="002B40EC"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aliniatul (2) se abrogă.</w:t>
      </w:r>
    </w:p>
    <w:p w14:paraId="5C009E69" w14:textId="77777777" w:rsidR="002B40EC" w:rsidRPr="004B2A9F" w:rsidRDefault="002B40EC"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aliniatul (3) va avea următorul cuprins:</w:t>
      </w:r>
    </w:p>
    <w:p w14:paraId="1ECA0E91" w14:textId="77777777" w:rsidR="002B40EC" w:rsidRPr="004B2A9F" w:rsidRDefault="002B40EC" w:rsidP="004B2A9F">
      <w:pPr>
        <w:pStyle w:val="ListParagraph"/>
        <w:spacing w:before="120" w:after="120" w:line="276" w:lineRule="auto"/>
        <w:ind w:left="0" w:firstLine="709"/>
        <w:contextualSpacing w:val="0"/>
        <w:jc w:val="both"/>
        <w:rPr>
          <w:rFonts w:ascii="Times New Roman" w:hAnsi="Times New Roman" w:cs="Times New Roman"/>
          <w:sz w:val="28"/>
          <w:szCs w:val="28"/>
        </w:rPr>
      </w:pPr>
      <w:bookmarkStart w:id="10" w:name="_Hlk219819804"/>
      <w:r w:rsidRPr="004B2A9F">
        <w:rPr>
          <w:rFonts w:ascii="Times New Roman" w:hAnsi="Times New Roman" w:cs="Times New Roman"/>
          <w:sz w:val="28"/>
          <w:szCs w:val="28"/>
        </w:rPr>
        <w:t xml:space="preserve">„(3) Reprezentantul Guvernului este funcționar public și exercită următoarele atribuții: </w:t>
      </w:r>
    </w:p>
    <w:p w14:paraId="489DA425" w14:textId="77777777" w:rsidR="002B40EC" w:rsidRPr="004B2A9F" w:rsidRDefault="002B40EC"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a) asigură executarea prezentei legi, și acordă asistență Investitorului General  în procesul de realizare a  investițiilor;</w:t>
      </w:r>
    </w:p>
    <w:p w14:paraId="62AF069E" w14:textId="77777777" w:rsidR="002B40EC" w:rsidRPr="004B2A9F" w:rsidRDefault="002B40EC"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 xml:space="preserve">b) înregistrează subiecții activității de întreprinzător în calitate de rezidenți ai Portului Internațional, eliberează certificatele de înregistrare </w:t>
      </w:r>
      <w:proofErr w:type="spellStart"/>
      <w:r w:rsidRPr="004B2A9F">
        <w:rPr>
          <w:rFonts w:ascii="Times New Roman" w:hAnsi="Times New Roman" w:cs="Times New Roman"/>
          <w:sz w:val="28"/>
          <w:szCs w:val="28"/>
        </w:rPr>
        <w:t>şi</w:t>
      </w:r>
      <w:proofErr w:type="spellEnd"/>
      <w:r w:rsidRPr="004B2A9F">
        <w:rPr>
          <w:rFonts w:ascii="Times New Roman" w:hAnsi="Times New Roman" w:cs="Times New Roman"/>
          <w:sz w:val="28"/>
          <w:szCs w:val="28"/>
        </w:rPr>
        <w:t xml:space="preserve"> autorizațiile necesare desfășurării activităților de întreprinzător prevăzute de prezenta lege;</w:t>
      </w:r>
    </w:p>
    <w:p w14:paraId="6F9DB9CE" w14:textId="77777777" w:rsidR="002B40EC" w:rsidRPr="004B2A9F" w:rsidRDefault="002B40EC"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c) anulează înregistrarea rezidenților, suspendă sau retrage autorizațiile eliberate în condițiile stabilite de prezenta lege;</w:t>
      </w:r>
    </w:p>
    <w:p w14:paraId="10EE0EF2" w14:textId="77777777" w:rsidR="002B40EC" w:rsidRPr="004B2A9F" w:rsidRDefault="002B40EC"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 xml:space="preserve">d) eliberează Investitorului General </w:t>
      </w:r>
      <w:proofErr w:type="spellStart"/>
      <w:r w:rsidRPr="004B2A9F">
        <w:rPr>
          <w:rFonts w:ascii="Times New Roman" w:hAnsi="Times New Roman" w:cs="Times New Roman"/>
          <w:sz w:val="28"/>
          <w:szCs w:val="28"/>
        </w:rPr>
        <w:t>şi</w:t>
      </w:r>
      <w:proofErr w:type="spellEnd"/>
      <w:r w:rsidRPr="004B2A9F">
        <w:rPr>
          <w:rFonts w:ascii="Times New Roman" w:hAnsi="Times New Roman" w:cs="Times New Roman"/>
          <w:sz w:val="28"/>
          <w:szCs w:val="28"/>
        </w:rPr>
        <w:t xml:space="preserve"> rezidenților certificate, copii de pe documentele de înregistrare </w:t>
      </w:r>
      <w:proofErr w:type="spellStart"/>
      <w:r w:rsidRPr="004B2A9F">
        <w:rPr>
          <w:rFonts w:ascii="Times New Roman" w:hAnsi="Times New Roman" w:cs="Times New Roman"/>
          <w:sz w:val="28"/>
          <w:szCs w:val="28"/>
        </w:rPr>
        <w:t>şi</w:t>
      </w:r>
      <w:proofErr w:type="spellEnd"/>
      <w:r w:rsidRPr="004B2A9F">
        <w:rPr>
          <w:rFonts w:ascii="Times New Roman" w:hAnsi="Times New Roman" w:cs="Times New Roman"/>
          <w:sz w:val="28"/>
          <w:szCs w:val="28"/>
        </w:rPr>
        <w:t xml:space="preserve"> autorizații, precum </w:t>
      </w:r>
      <w:proofErr w:type="spellStart"/>
      <w:r w:rsidRPr="004B2A9F">
        <w:rPr>
          <w:rFonts w:ascii="Times New Roman" w:hAnsi="Times New Roman" w:cs="Times New Roman"/>
          <w:sz w:val="28"/>
          <w:szCs w:val="28"/>
        </w:rPr>
        <w:t>şi</w:t>
      </w:r>
      <w:proofErr w:type="spellEnd"/>
      <w:r w:rsidRPr="004B2A9F">
        <w:rPr>
          <w:rFonts w:ascii="Times New Roman" w:hAnsi="Times New Roman" w:cs="Times New Roman"/>
          <w:sz w:val="28"/>
          <w:szCs w:val="28"/>
        </w:rPr>
        <w:t xml:space="preserve"> prezintă autorităților </w:t>
      </w:r>
      <w:r w:rsidRPr="004B2A9F">
        <w:rPr>
          <w:rFonts w:ascii="Times New Roman" w:hAnsi="Times New Roman" w:cs="Times New Roman"/>
          <w:sz w:val="28"/>
          <w:szCs w:val="28"/>
        </w:rPr>
        <w:lastRenderedPageBreak/>
        <w:t>administrației publice centrale sau locale a informațiilor privind înregistrarea sau anularea înregistrării rezidenților, la solicitare;</w:t>
      </w:r>
    </w:p>
    <w:p w14:paraId="17C01E2D" w14:textId="21749AEF" w:rsidR="002B40EC" w:rsidRPr="004B2A9F" w:rsidRDefault="002B40EC"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 xml:space="preserve">e) acordă </w:t>
      </w:r>
      <w:r w:rsidR="00B82634">
        <w:rPr>
          <w:rFonts w:ascii="Times New Roman" w:hAnsi="Times New Roman" w:cs="Times New Roman"/>
          <w:sz w:val="28"/>
          <w:szCs w:val="28"/>
        </w:rPr>
        <w:t>suport consultativ și metodologic</w:t>
      </w:r>
      <w:r w:rsidRPr="004B2A9F">
        <w:rPr>
          <w:rFonts w:ascii="Times New Roman" w:hAnsi="Times New Roman" w:cs="Times New Roman"/>
          <w:sz w:val="28"/>
          <w:szCs w:val="28"/>
        </w:rPr>
        <w:t xml:space="preserve"> rezidenților în obținerea licențelor, certificatelor </w:t>
      </w:r>
      <w:proofErr w:type="spellStart"/>
      <w:r w:rsidRPr="004B2A9F">
        <w:rPr>
          <w:rFonts w:ascii="Times New Roman" w:hAnsi="Times New Roman" w:cs="Times New Roman"/>
          <w:sz w:val="28"/>
          <w:szCs w:val="28"/>
        </w:rPr>
        <w:t>şi</w:t>
      </w:r>
      <w:proofErr w:type="spellEnd"/>
      <w:r w:rsidRPr="004B2A9F">
        <w:rPr>
          <w:rFonts w:ascii="Times New Roman" w:hAnsi="Times New Roman" w:cs="Times New Roman"/>
          <w:sz w:val="28"/>
          <w:szCs w:val="28"/>
        </w:rPr>
        <w:t xml:space="preserve"> altor documente, prevăzute de legislația Republicii Moldova, pentru desfășurarea activităților în limitele Portului Internațional;</w:t>
      </w:r>
    </w:p>
    <w:p w14:paraId="40526A08" w14:textId="77777777" w:rsidR="002B40EC" w:rsidRPr="004B2A9F" w:rsidRDefault="002B40EC"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f) exercită, în colaborare cu Investitorul General, controlul asupra funcționării sistemului de trecere autorizată pe teritoriul Portului Internațional;</w:t>
      </w:r>
    </w:p>
    <w:p w14:paraId="34BA8BE6" w14:textId="1E5FFD80" w:rsidR="002B40EC" w:rsidRPr="004B2A9F" w:rsidRDefault="002B40EC"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 xml:space="preserve">g) acordă asistență rezidenților în apărarea drepturilor acestora, prevăzute de prezenta lege </w:t>
      </w:r>
      <w:r w:rsidR="001B5077" w:rsidRPr="004B2A9F">
        <w:rPr>
          <w:rFonts w:ascii="Times New Roman" w:hAnsi="Times New Roman" w:cs="Times New Roman"/>
          <w:sz w:val="28"/>
          <w:szCs w:val="28"/>
        </w:rPr>
        <w:t>și</w:t>
      </w:r>
      <w:r w:rsidRPr="004B2A9F">
        <w:rPr>
          <w:rFonts w:ascii="Times New Roman" w:hAnsi="Times New Roman" w:cs="Times New Roman"/>
          <w:sz w:val="28"/>
          <w:szCs w:val="28"/>
        </w:rPr>
        <w:t xml:space="preserve"> de alte acte normative, precum </w:t>
      </w:r>
      <w:r w:rsidR="001B5077" w:rsidRPr="004B2A9F">
        <w:rPr>
          <w:rFonts w:ascii="Times New Roman" w:hAnsi="Times New Roman" w:cs="Times New Roman"/>
          <w:sz w:val="28"/>
          <w:szCs w:val="28"/>
        </w:rPr>
        <w:t>și</w:t>
      </w:r>
      <w:r w:rsidRPr="004B2A9F">
        <w:rPr>
          <w:rFonts w:ascii="Times New Roman" w:hAnsi="Times New Roman" w:cs="Times New Roman"/>
          <w:sz w:val="28"/>
          <w:szCs w:val="28"/>
        </w:rPr>
        <w:t xml:space="preserve"> sprijină respectarea legislației în domeniul vamal, protecției mediului, ocrotirii sănătății, sferei sociale, </w:t>
      </w:r>
      <w:r w:rsidR="001B5077" w:rsidRPr="004B2A9F">
        <w:rPr>
          <w:rFonts w:ascii="Times New Roman" w:hAnsi="Times New Roman" w:cs="Times New Roman"/>
          <w:sz w:val="28"/>
          <w:szCs w:val="28"/>
        </w:rPr>
        <w:t>și</w:t>
      </w:r>
      <w:r w:rsidRPr="004B2A9F">
        <w:rPr>
          <w:rFonts w:ascii="Times New Roman" w:hAnsi="Times New Roman" w:cs="Times New Roman"/>
          <w:sz w:val="28"/>
          <w:szCs w:val="28"/>
        </w:rPr>
        <w:t xml:space="preserve"> altor domenii relevante;</w:t>
      </w:r>
    </w:p>
    <w:p w14:paraId="7395CBF8" w14:textId="77777777" w:rsidR="002B40EC" w:rsidRPr="004B2A9F" w:rsidRDefault="002B40EC"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 xml:space="preserve">h) participă la examinarea și soluționarea reclamațiilor, contestațiilor, cererilor și conflictelor apărute între rezidenți </w:t>
      </w:r>
      <w:proofErr w:type="spellStart"/>
      <w:r w:rsidRPr="004B2A9F">
        <w:rPr>
          <w:rFonts w:ascii="Times New Roman" w:hAnsi="Times New Roman" w:cs="Times New Roman"/>
          <w:sz w:val="28"/>
          <w:szCs w:val="28"/>
        </w:rPr>
        <w:t>şi</w:t>
      </w:r>
      <w:proofErr w:type="spellEnd"/>
      <w:r w:rsidRPr="004B2A9F">
        <w:rPr>
          <w:rFonts w:ascii="Times New Roman" w:hAnsi="Times New Roman" w:cs="Times New Roman"/>
          <w:sz w:val="28"/>
          <w:szCs w:val="28"/>
        </w:rPr>
        <w:t xml:space="preserve"> autoritățile administrației publice centrale sau  locale în legătură cu activitatea desfășurată pe teritoriul Portului Internațional;</w:t>
      </w:r>
    </w:p>
    <w:p w14:paraId="54BEEBFE" w14:textId="2F92399C" w:rsidR="002B40EC" w:rsidRPr="004B2A9F" w:rsidRDefault="002B40EC"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 xml:space="preserve">j) gestionează baza de date privind activitățile desfășurat în cadrul  Portului Internațional, </w:t>
      </w:r>
      <w:r w:rsidR="001B5077" w:rsidRPr="004B2A9F">
        <w:rPr>
          <w:rFonts w:ascii="Times New Roman" w:hAnsi="Times New Roman" w:cs="Times New Roman"/>
          <w:sz w:val="28"/>
          <w:szCs w:val="28"/>
        </w:rPr>
        <w:t>și</w:t>
      </w:r>
      <w:r w:rsidRPr="004B2A9F">
        <w:rPr>
          <w:rFonts w:ascii="Times New Roman" w:hAnsi="Times New Roman" w:cs="Times New Roman"/>
          <w:sz w:val="28"/>
          <w:szCs w:val="28"/>
        </w:rPr>
        <w:t xml:space="preserve"> colectează rapoartele  periodice ale rezidenților;</w:t>
      </w:r>
    </w:p>
    <w:p w14:paraId="3B7055B3" w14:textId="40DE5786" w:rsidR="002B40EC" w:rsidRPr="004B2A9F" w:rsidRDefault="002B40EC"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 xml:space="preserve">k) prezintă </w:t>
      </w:r>
      <w:r w:rsidR="00274A02">
        <w:rPr>
          <w:rFonts w:ascii="Times New Roman" w:hAnsi="Times New Roman" w:cs="Times New Roman"/>
          <w:sz w:val="28"/>
          <w:szCs w:val="28"/>
        </w:rPr>
        <w:t xml:space="preserve">anual </w:t>
      </w:r>
      <w:r w:rsidRPr="004B2A9F">
        <w:rPr>
          <w:rFonts w:ascii="Times New Roman" w:hAnsi="Times New Roman" w:cs="Times New Roman"/>
          <w:sz w:val="28"/>
          <w:szCs w:val="28"/>
        </w:rPr>
        <w:t xml:space="preserve">Guvernului rapoarte privind activitatea Portului Internațional </w:t>
      </w:r>
      <w:r w:rsidR="001B5077" w:rsidRPr="004B2A9F">
        <w:rPr>
          <w:rFonts w:ascii="Times New Roman" w:hAnsi="Times New Roman" w:cs="Times New Roman"/>
          <w:sz w:val="28"/>
          <w:szCs w:val="28"/>
        </w:rPr>
        <w:t>și</w:t>
      </w:r>
      <w:r w:rsidRPr="004B2A9F">
        <w:rPr>
          <w:rFonts w:ascii="Times New Roman" w:hAnsi="Times New Roman" w:cs="Times New Roman"/>
          <w:sz w:val="28"/>
          <w:szCs w:val="28"/>
        </w:rPr>
        <w:t xml:space="preserve"> privind activitatea proprie, inclusiv măsurile întreprinse în limitele competenței sale.</w:t>
      </w:r>
      <w:bookmarkEnd w:id="10"/>
      <w:r w:rsidRPr="004B2A9F">
        <w:rPr>
          <w:rFonts w:ascii="Times New Roman" w:hAnsi="Times New Roman" w:cs="Times New Roman"/>
          <w:sz w:val="28"/>
          <w:szCs w:val="28"/>
        </w:rPr>
        <w:t>”</w:t>
      </w:r>
    </w:p>
    <w:p w14:paraId="62D0DB46" w14:textId="77777777" w:rsidR="002B40EC" w:rsidRPr="004B2A9F" w:rsidRDefault="002B40EC" w:rsidP="004B2A9F">
      <w:pPr>
        <w:spacing w:before="120" w:after="120" w:line="276" w:lineRule="auto"/>
        <w:ind w:firstLine="709"/>
        <w:jc w:val="both"/>
        <w:rPr>
          <w:rFonts w:ascii="Times New Roman" w:hAnsi="Times New Roman" w:cs="Times New Roman"/>
          <w:sz w:val="28"/>
          <w:szCs w:val="28"/>
        </w:rPr>
      </w:pPr>
      <w:r w:rsidRPr="004B2A9F">
        <w:rPr>
          <w:rFonts w:ascii="Times New Roman" w:hAnsi="Times New Roman" w:cs="Times New Roman"/>
          <w:sz w:val="28"/>
          <w:szCs w:val="28"/>
        </w:rPr>
        <w:t>aliniatul (5) va avea următorul cuprins:</w:t>
      </w:r>
    </w:p>
    <w:p w14:paraId="0178F33C" w14:textId="60DDCF31" w:rsidR="002B40EC" w:rsidRPr="004B2A9F" w:rsidRDefault="002B40EC" w:rsidP="004B2A9F">
      <w:pPr>
        <w:spacing w:before="120" w:after="120" w:line="276" w:lineRule="auto"/>
        <w:ind w:firstLine="709"/>
        <w:jc w:val="both"/>
        <w:rPr>
          <w:rFonts w:ascii="Times New Roman" w:hAnsi="Times New Roman" w:cs="Times New Roman"/>
          <w:sz w:val="28"/>
          <w:szCs w:val="28"/>
        </w:rPr>
      </w:pPr>
      <w:bookmarkStart w:id="11" w:name="_Hlk219819822"/>
      <w:r w:rsidRPr="004B2A9F">
        <w:rPr>
          <w:rFonts w:ascii="Times New Roman" w:hAnsi="Times New Roman" w:cs="Times New Roman"/>
          <w:sz w:val="28"/>
          <w:szCs w:val="28"/>
        </w:rPr>
        <w:t xml:space="preserve">„(5) Volumul și conținutul informației care trebuie prezentate de rezidenți în rapoartele periodice se stabilesc prin </w:t>
      </w:r>
      <w:r w:rsidR="00CB24E2">
        <w:rPr>
          <w:rFonts w:ascii="Times New Roman" w:hAnsi="Times New Roman" w:cs="Times New Roman"/>
          <w:sz w:val="28"/>
          <w:szCs w:val="28"/>
        </w:rPr>
        <w:t>o</w:t>
      </w:r>
      <w:r w:rsidR="003B0248" w:rsidRPr="004B2A9F">
        <w:rPr>
          <w:rFonts w:ascii="Times New Roman" w:hAnsi="Times New Roman" w:cs="Times New Roman"/>
          <w:sz w:val="28"/>
          <w:szCs w:val="28"/>
        </w:rPr>
        <w:t xml:space="preserve">rdinul </w:t>
      </w:r>
      <w:r w:rsidR="00CB24E2">
        <w:rPr>
          <w:rFonts w:ascii="Times New Roman" w:hAnsi="Times New Roman" w:cs="Times New Roman"/>
          <w:sz w:val="28"/>
          <w:szCs w:val="28"/>
        </w:rPr>
        <w:t>m</w:t>
      </w:r>
      <w:r w:rsidRPr="004B2A9F">
        <w:rPr>
          <w:rFonts w:ascii="Times New Roman" w:hAnsi="Times New Roman" w:cs="Times New Roman"/>
          <w:sz w:val="28"/>
          <w:szCs w:val="28"/>
        </w:rPr>
        <w:t>inisterul</w:t>
      </w:r>
      <w:r w:rsidR="003B0248" w:rsidRPr="004B2A9F">
        <w:rPr>
          <w:rFonts w:ascii="Times New Roman" w:hAnsi="Times New Roman" w:cs="Times New Roman"/>
          <w:sz w:val="28"/>
          <w:szCs w:val="28"/>
        </w:rPr>
        <w:t>ui</w:t>
      </w:r>
      <w:r w:rsidRPr="004B2A9F">
        <w:rPr>
          <w:rFonts w:ascii="Times New Roman" w:hAnsi="Times New Roman" w:cs="Times New Roman"/>
          <w:sz w:val="28"/>
          <w:szCs w:val="28"/>
        </w:rPr>
        <w:t xml:space="preserve"> </w:t>
      </w:r>
      <w:r w:rsidR="00CB24E2">
        <w:rPr>
          <w:rFonts w:ascii="Times New Roman" w:hAnsi="Times New Roman" w:cs="Times New Roman"/>
          <w:sz w:val="28"/>
          <w:szCs w:val="28"/>
        </w:rPr>
        <w:t>d</w:t>
      </w:r>
      <w:r w:rsidRPr="004B2A9F">
        <w:rPr>
          <w:rFonts w:ascii="Times New Roman" w:hAnsi="Times New Roman" w:cs="Times New Roman"/>
          <w:sz w:val="28"/>
          <w:szCs w:val="28"/>
        </w:rPr>
        <w:t xml:space="preserve">ezvoltării </w:t>
      </w:r>
      <w:r w:rsidR="00CB24E2">
        <w:rPr>
          <w:rFonts w:ascii="Times New Roman" w:hAnsi="Times New Roman" w:cs="Times New Roman"/>
          <w:sz w:val="28"/>
          <w:szCs w:val="28"/>
        </w:rPr>
        <w:t>e</w:t>
      </w:r>
      <w:r w:rsidRPr="004B2A9F">
        <w:rPr>
          <w:rFonts w:ascii="Times New Roman" w:hAnsi="Times New Roman" w:cs="Times New Roman"/>
          <w:sz w:val="28"/>
          <w:szCs w:val="28"/>
        </w:rPr>
        <w:t xml:space="preserve">conomice și </w:t>
      </w:r>
      <w:r w:rsidR="00CB24E2">
        <w:rPr>
          <w:rFonts w:ascii="Times New Roman" w:hAnsi="Times New Roman" w:cs="Times New Roman"/>
          <w:sz w:val="28"/>
          <w:szCs w:val="28"/>
        </w:rPr>
        <w:t>d</w:t>
      </w:r>
      <w:r w:rsidRPr="004B2A9F">
        <w:rPr>
          <w:rFonts w:ascii="Times New Roman" w:hAnsi="Times New Roman" w:cs="Times New Roman"/>
          <w:sz w:val="28"/>
          <w:szCs w:val="28"/>
        </w:rPr>
        <w:t>igitalizării și sunt obligatorii pentru toți rezidenții Portului Internațional.</w:t>
      </w:r>
      <w:r w:rsidR="003B0248" w:rsidRPr="004B2A9F">
        <w:rPr>
          <w:rFonts w:ascii="Times New Roman" w:hAnsi="Times New Roman" w:cs="Times New Roman"/>
          <w:sz w:val="28"/>
          <w:szCs w:val="28"/>
        </w:rPr>
        <w:t>”</w:t>
      </w:r>
      <w:bookmarkEnd w:id="11"/>
    </w:p>
    <w:p w14:paraId="6BD2D922" w14:textId="77777777" w:rsidR="003B0248" w:rsidRPr="004B2A9F" w:rsidRDefault="003B0248" w:rsidP="004B2A9F">
      <w:pPr>
        <w:pStyle w:val="ListParagraph"/>
        <w:numPr>
          <w:ilvl w:val="0"/>
          <w:numId w:val="1"/>
        </w:numPr>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Articolul 7</w:t>
      </w:r>
      <w:r w:rsidR="002C095F" w:rsidRPr="004B2A9F">
        <w:rPr>
          <w:rFonts w:ascii="Times New Roman" w:hAnsi="Times New Roman" w:cs="Times New Roman"/>
          <w:sz w:val="28"/>
          <w:szCs w:val="28"/>
        </w:rPr>
        <w:t xml:space="preserve"> va avea următorul cuprins: </w:t>
      </w:r>
    </w:p>
    <w:p w14:paraId="12E0E188" w14:textId="77777777" w:rsidR="00330946" w:rsidRPr="004B2A9F" w:rsidRDefault="003B0248"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w:t>
      </w:r>
      <w:r w:rsidR="00330946" w:rsidRPr="004B2A9F">
        <w:rPr>
          <w:rFonts w:ascii="Times New Roman" w:hAnsi="Times New Roman" w:cs="Times New Roman"/>
          <w:b/>
          <w:bCs/>
          <w:sz w:val="28"/>
          <w:szCs w:val="28"/>
        </w:rPr>
        <w:t>Articolul 7.</w:t>
      </w:r>
      <w:r w:rsidR="00330946" w:rsidRPr="004B2A9F">
        <w:rPr>
          <w:rFonts w:ascii="Times New Roman" w:hAnsi="Times New Roman" w:cs="Times New Roman"/>
          <w:sz w:val="28"/>
          <w:szCs w:val="28"/>
        </w:rPr>
        <w:t xml:space="preserve"> Regimul vamal </w:t>
      </w:r>
    </w:p>
    <w:p w14:paraId="4593D325" w14:textId="732188AC" w:rsidR="009C1B54" w:rsidRPr="00C863D3" w:rsidRDefault="00D87B6D" w:rsidP="00C863D3">
      <w:pPr>
        <w:pStyle w:val="ListParagraph"/>
        <w:numPr>
          <w:ilvl w:val="0"/>
          <w:numId w:val="4"/>
        </w:numPr>
        <w:tabs>
          <w:tab w:val="left" w:pos="1134"/>
        </w:tabs>
        <w:spacing w:after="0" w:line="276" w:lineRule="auto"/>
        <w:ind w:left="0" w:firstLine="709"/>
        <w:jc w:val="both"/>
        <w:rPr>
          <w:rFonts w:ascii="Times New Roman" w:hAnsi="Times New Roman" w:cs="Times New Roman"/>
          <w:sz w:val="28"/>
          <w:szCs w:val="28"/>
        </w:rPr>
      </w:pPr>
      <w:r w:rsidRPr="00C863D3">
        <w:rPr>
          <w:rFonts w:ascii="Times New Roman" w:hAnsi="Times New Roman" w:cs="Times New Roman"/>
          <w:sz w:val="28"/>
          <w:szCs w:val="28"/>
        </w:rPr>
        <w:t xml:space="preserve">Pe teritoriul </w:t>
      </w:r>
      <w:r w:rsidR="009C1B54" w:rsidRPr="00C863D3">
        <w:rPr>
          <w:rFonts w:ascii="Times New Roman" w:hAnsi="Times New Roman" w:cs="Times New Roman"/>
          <w:sz w:val="28"/>
          <w:szCs w:val="28"/>
        </w:rPr>
        <w:t xml:space="preserve">Portului Internațional </w:t>
      </w:r>
      <w:r w:rsidR="00C863D3" w:rsidRPr="00C863D3">
        <w:rPr>
          <w:rFonts w:ascii="Times New Roman" w:hAnsi="Times New Roman" w:cs="Times New Roman"/>
          <w:sz w:val="28"/>
          <w:szCs w:val="28"/>
        </w:rPr>
        <w:t xml:space="preserve">se instituie punct de trecere a frontierei de stat, în conformitate cu legislația cu privire la frontiera de stat a Republicii Moldova. </w:t>
      </w:r>
    </w:p>
    <w:p w14:paraId="6508A62B" w14:textId="3BC9BE3C" w:rsidR="009C1B54" w:rsidRPr="00C863D3" w:rsidRDefault="009C1B54" w:rsidP="00C863D3">
      <w:pPr>
        <w:pStyle w:val="ListParagraph"/>
        <w:numPr>
          <w:ilvl w:val="0"/>
          <w:numId w:val="4"/>
        </w:numPr>
        <w:tabs>
          <w:tab w:val="left" w:pos="1134"/>
        </w:tabs>
        <w:spacing w:after="0" w:line="276" w:lineRule="auto"/>
        <w:ind w:left="0" w:firstLine="709"/>
        <w:jc w:val="both"/>
        <w:rPr>
          <w:rFonts w:ascii="Times New Roman" w:hAnsi="Times New Roman" w:cs="Times New Roman"/>
          <w:sz w:val="28"/>
          <w:szCs w:val="28"/>
        </w:rPr>
      </w:pPr>
      <w:r w:rsidRPr="00C863D3">
        <w:rPr>
          <w:rFonts w:ascii="Times New Roman" w:hAnsi="Times New Roman" w:cs="Times New Roman"/>
          <w:sz w:val="28"/>
          <w:szCs w:val="28"/>
        </w:rPr>
        <w:t>Regimul vamal pe teritoriul Portului Internațional este asigurat de către Serviciul Vamal, a cărui activitate se coordonează cu Reprezentantul Guvernului și Investitorul General. Mărfurile introduse pe teritoriul Portului Internațional sunt supuse unei supravegheri vamale în conformitate cu art.142 alin.(4) din Codul vamal nr.95/2021.</w:t>
      </w:r>
    </w:p>
    <w:p w14:paraId="67F178CE" w14:textId="688531E8" w:rsidR="009C1B54" w:rsidRPr="00C863D3" w:rsidRDefault="009C1B54" w:rsidP="00C863D3">
      <w:pPr>
        <w:tabs>
          <w:tab w:val="left" w:pos="1134"/>
        </w:tabs>
        <w:spacing w:after="0" w:line="276" w:lineRule="auto"/>
        <w:ind w:firstLine="709"/>
        <w:jc w:val="both"/>
        <w:rPr>
          <w:rFonts w:ascii="Times New Roman" w:hAnsi="Times New Roman" w:cs="Times New Roman"/>
          <w:sz w:val="28"/>
          <w:szCs w:val="28"/>
          <w:lang w:val="ro-RO"/>
        </w:rPr>
      </w:pPr>
      <w:r w:rsidRPr="00C863D3">
        <w:rPr>
          <w:rFonts w:ascii="Times New Roman" w:hAnsi="Times New Roman" w:cs="Times New Roman"/>
          <w:sz w:val="28"/>
          <w:szCs w:val="28"/>
          <w:lang w:val="ro-RO"/>
        </w:rPr>
        <w:lastRenderedPageBreak/>
        <w:t>(3) Combustibilul destinat aprovizionării în Portul Internațional a navelor maritime implicate în transportul internațional de mărfuri și pasageri, indiferent de naționalitatea navei sau de pavilionul acesteia, este scutit de taxa vamală în conformitate cu art.277</w:t>
      </w:r>
      <w:r w:rsidRPr="00C863D3">
        <w:rPr>
          <w:rFonts w:ascii="Times New Roman" w:hAnsi="Times New Roman" w:cs="Times New Roman"/>
          <w:sz w:val="28"/>
          <w:szCs w:val="28"/>
          <w:vertAlign w:val="superscript"/>
          <w:lang w:val="ro-RO"/>
        </w:rPr>
        <w:t xml:space="preserve">25 </w:t>
      </w:r>
      <w:r w:rsidRPr="00C863D3">
        <w:rPr>
          <w:rFonts w:ascii="Times New Roman" w:hAnsi="Times New Roman" w:cs="Times New Roman"/>
          <w:sz w:val="28"/>
          <w:szCs w:val="28"/>
          <w:lang w:val="ro-RO"/>
        </w:rPr>
        <w:t>pct.8 din Codul vamal nr.95/2021.”.</w:t>
      </w:r>
    </w:p>
    <w:p w14:paraId="30647A09" w14:textId="77777777" w:rsidR="003B0248" w:rsidRPr="004B2A9F" w:rsidRDefault="007B010E" w:rsidP="004B2A9F">
      <w:pPr>
        <w:pStyle w:val="ListParagraph"/>
        <w:numPr>
          <w:ilvl w:val="0"/>
          <w:numId w:val="1"/>
        </w:numPr>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Articolul 8</w:t>
      </w:r>
      <w:r w:rsidR="00C11A2D" w:rsidRPr="004B2A9F">
        <w:rPr>
          <w:rFonts w:ascii="Times New Roman" w:hAnsi="Times New Roman" w:cs="Times New Roman"/>
          <w:sz w:val="28"/>
          <w:szCs w:val="28"/>
        </w:rPr>
        <w:t xml:space="preserve"> va avea următorul cuprins: </w:t>
      </w:r>
    </w:p>
    <w:p w14:paraId="7D3B3B4F" w14:textId="1337B4ED" w:rsidR="00BC7A6E" w:rsidRPr="004B2A9F" w:rsidRDefault="007B010E" w:rsidP="004B2A9F">
      <w:pPr>
        <w:pStyle w:val="ListParagraph"/>
        <w:spacing w:before="120" w:after="120" w:line="276" w:lineRule="auto"/>
        <w:ind w:left="0" w:firstLine="709"/>
        <w:contextualSpacing w:val="0"/>
        <w:jc w:val="both"/>
        <w:rPr>
          <w:rFonts w:ascii="Times New Roman" w:hAnsi="Times New Roman" w:cs="Times New Roman"/>
          <w:sz w:val="28"/>
          <w:szCs w:val="28"/>
        </w:rPr>
      </w:pPr>
      <w:bookmarkStart w:id="12" w:name="_Hlk219819909"/>
      <w:r w:rsidRPr="004B2A9F">
        <w:rPr>
          <w:rFonts w:ascii="Times New Roman" w:hAnsi="Times New Roman" w:cs="Times New Roman"/>
          <w:sz w:val="28"/>
          <w:szCs w:val="28"/>
        </w:rPr>
        <w:t>„</w:t>
      </w:r>
      <w:r w:rsidR="00BC7A6E" w:rsidRPr="004B2A9F">
        <w:rPr>
          <w:rFonts w:ascii="Times New Roman" w:hAnsi="Times New Roman" w:cs="Times New Roman"/>
          <w:b/>
          <w:bCs/>
          <w:sz w:val="28"/>
          <w:szCs w:val="28"/>
        </w:rPr>
        <w:t>Articolul 8.</w:t>
      </w:r>
      <w:r w:rsidR="00BC7A6E" w:rsidRPr="004B2A9F">
        <w:rPr>
          <w:rFonts w:ascii="Times New Roman" w:hAnsi="Times New Roman" w:cs="Times New Roman"/>
          <w:sz w:val="28"/>
          <w:szCs w:val="28"/>
        </w:rPr>
        <w:t xml:space="preserve"> Regimul fiscal</w:t>
      </w:r>
    </w:p>
    <w:p w14:paraId="3E009200" w14:textId="1BC5BF50" w:rsidR="003B0248" w:rsidRPr="004B2A9F" w:rsidRDefault="007B010E"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(1) Controlul asupra respectării legislației fiscale pe teritoriul Portului Internațional  îl exercită Serviciul Fiscal de Stat.</w:t>
      </w:r>
      <w:bookmarkEnd w:id="12"/>
    </w:p>
    <w:p w14:paraId="36EDD574" w14:textId="6D05B85C" w:rsidR="003B0248" w:rsidRPr="004B2A9F" w:rsidRDefault="00FD5FD5" w:rsidP="004B2A9F">
      <w:pPr>
        <w:spacing w:before="120" w:after="120" w:line="276" w:lineRule="auto"/>
        <w:ind w:firstLine="709"/>
        <w:jc w:val="both"/>
        <w:rPr>
          <w:rFonts w:ascii="Times New Roman" w:eastAsiaTheme="minorHAnsi" w:hAnsi="Times New Roman" w:cs="Times New Roman"/>
          <w:kern w:val="2"/>
          <w:sz w:val="28"/>
          <w:szCs w:val="28"/>
          <w:lang w:val="ro-RO"/>
          <w14:ligatures w14:val="standardContextual"/>
        </w:rPr>
      </w:pPr>
      <w:bookmarkStart w:id="13" w:name="_Hlk219819926"/>
      <w:r w:rsidRPr="004B2A9F">
        <w:rPr>
          <w:rFonts w:ascii="Times New Roman" w:eastAsiaTheme="minorHAnsi" w:hAnsi="Times New Roman" w:cs="Times New Roman"/>
          <w:kern w:val="2"/>
          <w:sz w:val="28"/>
          <w:szCs w:val="28"/>
          <w:lang w:val="ro-RO"/>
          <w14:ligatures w14:val="standardContextual"/>
        </w:rPr>
        <w:t>(2) Impozitul pe venitul rezidenților, provenit din activitatea desfășurată pe teritoriul Portului Internațional, se impozitează conform regimului general stabilit de legislația fiscală a Republicii Moldova.</w:t>
      </w:r>
      <w:bookmarkEnd w:id="13"/>
      <w:r w:rsidRPr="004B2A9F">
        <w:rPr>
          <w:rFonts w:ascii="Times New Roman" w:eastAsiaTheme="minorHAnsi" w:hAnsi="Times New Roman" w:cs="Times New Roman"/>
          <w:kern w:val="2"/>
          <w:sz w:val="28"/>
          <w:szCs w:val="28"/>
          <w:lang w:val="ro-RO"/>
          <w14:ligatures w14:val="standardContextual"/>
        </w:rPr>
        <w:t>”</w:t>
      </w:r>
    </w:p>
    <w:p w14:paraId="136BC0AE" w14:textId="77777777" w:rsidR="00FD5FD5" w:rsidRPr="004B2A9F" w:rsidRDefault="00FD5FD5" w:rsidP="004B2A9F">
      <w:pPr>
        <w:pStyle w:val="ListParagraph"/>
        <w:numPr>
          <w:ilvl w:val="0"/>
          <w:numId w:val="1"/>
        </w:numPr>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 xml:space="preserve">Articolul </w:t>
      </w:r>
      <w:r w:rsidR="00F21119" w:rsidRPr="004B2A9F">
        <w:rPr>
          <w:rFonts w:ascii="Times New Roman" w:hAnsi="Times New Roman" w:cs="Times New Roman"/>
          <w:sz w:val="28"/>
          <w:szCs w:val="28"/>
        </w:rPr>
        <w:t>10</w:t>
      </w:r>
      <w:r w:rsidR="00C11A2D" w:rsidRPr="004B2A9F">
        <w:rPr>
          <w:rFonts w:ascii="Times New Roman" w:hAnsi="Times New Roman" w:cs="Times New Roman"/>
          <w:sz w:val="28"/>
          <w:szCs w:val="28"/>
        </w:rPr>
        <w:t xml:space="preserve"> va avea următorul cuprins</w:t>
      </w:r>
      <w:r w:rsidR="00F21119" w:rsidRPr="004B2A9F">
        <w:rPr>
          <w:rFonts w:ascii="Times New Roman" w:hAnsi="Times New Roman" w:cs="Times New Roman"/>
          <w:sz w:val="28"/>
          <w:szCs w:val="28"/>
        </w:rPr>
        <w:t>:</w:t>
      </w:r>
    </w:p>
    <w:p w14:paraId="06880460" w14:textId="3203B50C" w:rsidR="00BC7A6E" w:rsidRPr="004B2A9F" w:rsidRDefault="00F21119" w:rsidP="004B2A9F">
      <w:pPr>
        <w:pStyle w:val="ListParagraph"/>
        <w:spacing w:before="120" w:after="120" w:line="276" w:lineRule="auto"/>
        <w:ind w:left="0" w:firstLine="709"/>
        <w:contextualSpacing w:val="0"/>
        <w:jc w:val="both"/>
        <w:rPr>
          <w:rFonts w:ascii="Times New Roman" w:hAnsi="Times New Roman" w:cs="Times New Roman"/>
          <w:sz w:val="28"/>
          <w:szCs w:val="28"/>
          <w:lang w:val="ro-MD"/>
        </w:rPr>
      </w:pPr>
      <w:bookmarkStart w:id="14" w:name="_Hlk219819965"/>
      <w:r w:rsidRPr="004B2A9F">
        <w:rPr>
          <w:rFonts w:ascii="Times New Roman" w:hAnsi="Times New Roman" w:cs="Times New Roman"/>
          <w:sz w:val="28"/>
          <w:szCs w:val="28"/>
        </w:rPr>
        <w:t>„</w:t>
      </w:r>
      <w:r w:rsidR="00BC7A6E" w:rsidRPr="004B2A9F">
        <w:rPr>
          <w:rFonts w:ascii="Times New Roman" w:hAnsi="Times New Roman" w:cs="Times New Roman"/>
          <w:b/>
          <w:bCs/>
          <w:sz w:val="28"/>
          <w:szCs w:val="28"/>
        </w:rPr>
        <w:t>Articolul 10.</w:t>
      </w:r>
      <w:r w:rsidR="00BC7A6E" w:rsidRPr="004B2A9F">
        <w:rPr>
          <w:rFonts w:ascii="Times New Roman" w:hAnsi="Times New Roman" w:cs="Times New Roman"/>
          <w:sz w:val="28"/>
          <w:szCs w:val="28"/>
        </w:rPr>
        <w:t xml:space="preserve"> </w:t>
      </w:r>
      <w:r w:rsidR="00BC7A6E" w:rsidRPr="004B2A9F">
        <w:rPr>
          <w:rFonts w:ascii="Times New Roman" w:hAnsi="Times New Roman" w:cs="Times New Roman"/>
          <w:sz w:val="28"/>
          <w:szCs w:val="28"/>
          <w:lang w:val="ro-MD"/>
        </w:rPr>
        <w:t xml:space="preserve">Raporturile de muncă și protecția socială </w:t>
      </w:r>
    </w:p>
    <w:p w14:paraId="44F54B61" w14:textId="46621DBD" w:rsidR="00611C8B" w:rsidRPr="004B2A9F" w:rsidRDefault="00F21119"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 xml:space="preserve">(1) Raporturile de muncă </w:t>
      </w:r>
      <w:r w:rsidR="00BC7A6E" w:rsidRPr="004B2A9F">
        <w:rPr>
          <w:rFonts w:ascii="Times New Roman" w:hAnsi="Times New Roman" w:cs="Times New Roman"/>
          <w:sz w:val="28"/>
          <w:szCs w:val="28"/>
        </w:rPr>
        <w:t>și</w:t>
      </w:r>
      <w:r w:rsidRPr="004B2A9F">
        <w:rPr>
          <w:rFonts w:ascii="Times New Roman" w:hAnsi="Times New Roman" w:cs="Times New Roman"/>
          <w:sz w:val="28"/>
          <w:szCs w:val="28"/>
        </w:rPr>
        <w:t xml:space="preserve"> aspectele ce </w:t>
      </w:r>
      <w:r w:rsidR="00BC7A6E" w:rsidRPr="004B2A9F">
        <w:rPr>
          <w:rFonts w:ascii="Times New Roman" w:hAnsi="Times New Roman" w:cs="Times New Roman"/>
          <w:sz w:val="28"/>
          <w:szCs w:val="28"/>
        </w:rPr>
        <w:t>țin</w:t>
      </w:r>
      <w:r w:rsidRPr="004B2A9F">
        <w:rPr>
          <w:rFonts w:ascii="Times New Roman" w:hAnsi="Times New Roman" w:cs="Times New Roman"/>
          <w:sz w:val="28"/>
          <w:szCs w:val="28"/>
        </w:rPr>
        <w:t xml:space="preserve"> de protecția socială a </w:t>
      </w:r>
      <w:r w:rsidR="00876993">
        <w:rPr>
          <w:rFonts w:ascii="Times New Roman" w:hAnsi="Times New Roman" w:cs="Times New Roman"/>
          <w:sz w:val="28"/>
          <w:szCs w:val="28"/>
        </w:rPr>
        <w:t xml:space="preserve">salariaților </w:t>
      </w:r>
      <w:r w:rsidRPr="004B2A9F">
        <w:rPr>
          <w:rFonts w:ascii="Times New Roman" w:hAnsi="Times New Roman" w:cs="Times New Roman"/>
          <w:sz w:val="28"/>
          <w:szCs w:val="28"/>
        </w:rPr>
        <w:t>rezidenților s</w:t>
      </w:r>
      <w:r w:rsidR="00BC7A6E" w:rsidRPr="004B2A9F">
        <w:rPr>
          <w:rFonts w:ascii="Times New Roman" w:hAnsi="Times New Roman" w:cs="Times New Roman"/>
          <w:sz w:val="28"/>
          <w:szCs w:val="28"/>
        </w:rPr>
        <w:t>u</w:t>
      </w:r>
      <w:r w:rsidRPr="004B2A9F">
        <w:rPr>
          <w:rFonts w:ascii="Times New Roman" w:hAnsi="Times New Roman" w:cs="Times New Roman"/>
          <w:sz w:val="28"/>
          <w:szCs w:val="28"/>
        </w:rPr>
        <w:t xml:space="preserve">nt reglementate de legislația Republicii Moldova, prin contracte colective </w:t>
      </w:r>
      <w:r w:rsidR="00BC7A6E" w:rsidRPr="004B2A9F">
        <w:rPr>
          <w:rFonts w:ascii="Times New Roman" w:hAnsi="Times New Roman" w:cs="Times New Roman"/>
          <w:sz w:val="28"/>
          <w:szCs w:val="28"/>
        </w:rPr>
        <w:t>și</w:t>
      </w:r>
      <w:r w:rsidRPr="004B2A9F">
        <w:rPr>
          <w:rFonts w:ascii="Times New Roman" w:hAnsi="Times New Roman" w:cs="Times New Roman"/>
          <w:sz w:val="28"/>
          <w:szCs w:val="28"/>
        </w:rPr>
        <w:t xml:space="preserve"> individuale. Contractele nu pot conține prevederi ce ar limita drepturile stabilite de legislație.</w:t>
      </w:r>
      <w:bookmarkEnd w:id="14"/>
    </w:p>
    <w:p w14:paraId="11599904" w14:textId="24EEAB3B" w:rsidR="00F21119" w:rsidRPr="004B2A9F" w:rsidRDefault="00F21119" w:rsidP="004B2A9F">
      <w:pPr>
        <w:pStyle w:val="ListParagraph"/>
        <w:spacing w:before="120" w:after="120" w:line="276" w:lineRule="auto"/>
        <w:ind w:left="0" w:firstLine="709"/>
        <w:contextualSpacing w:val="0"/>
        <w:jc w:val="both"/>
        <w:rPr>
          <w:rFonts w:ascii="Times New Roman" w:hAnsi="Times New Roman" w:cs="Times New Roman"/>
          <w:sz w:val="28"/>
          <w:szCs w:val="28"/>
        </w:rPr>
      </w:pPr>
      <w:bookmarkStart w:id="15" w:name="_Hlk219819979"/>
      <w:r w:rsidRPr="004B2A9F">
        <w:rPr>
          <w:rFonts w:ascii="Times New Roman" w:hAnsi="Times New Roman" w:cs="Times New Roman"/>
          <w:sz w:val="28"/>
          <w:szCs w:val="28"/>
        </w:rPr>
        <w:t xml:space="preserve">(2) Chestiunile ce țin de crearea </w:t>
      </w:r>
      <w:r w:rsidR="001B5077" w:rsidRPr="004B2A9F">
        <w:rPr>
          <w:rFonts w:ascii="Times New Roman" w:hAnsi="Times New Roman" w:cs="Times New Roman"/>
          <w:sz w:val="28"/>
          <w:szCs w:val="28"/>
        </w:rPr>
        <w:t>și</w:t>
      </w:r>
      <w:r w:rsidRPr="004B2A9F">
        <w:rPr>
          <w:rFonts w:ascii="Times New Roman" w:hAnsi="Times New Roman" w:cs="Times New Roman"/>
          <w:sz w:val="28"/>
          <w:szCs w:val="28"/>
        </w:rPr>
        <w:t xml:space="preserve"> activitatea sindicatelor la întreprinderile rezidente ale Portului Internațional se soluționează în conformitate cu Legea sindicatelor nr.1129</w:t>
      </w:r>
      <w:r w:rsidR="00CA686E">
        <w:rPr>
          <w:rFonts w:ascii="Times New Roman" w:hAnsi="Times New Roman" w:cs="Times New Roman"/>
          <w:sz w:val="28"/>
          <w:szCs w:val="28"/>
        </w:rPr>
        <w:t>/</w:t>
      </w:r>
      <w:r w:rsidRPr="004B2A9F">
        <w:rPr>
          <w:rFonts w:ascii="Times New Roman" w:hAnsi="Times New Roman" w:cs="Times New Roman"/>
          <w:sz w:val="28"/>
          <w:szCs w:val="28"/>
        </w:rPr>
        <w:t>2000.</w:t>
      </w:r>
      <w:bookmarkEnd w:id="15"/>
      <w:r w:rsidRPr="004B2A9F">
        <w:rPr>
          <w:rFonts w:ascii="Times New Roman" w:hAnsi="Times New Roman" w:cs="Times New Roman"/>
          <w:sz w:val="28"/>
          <w:szCs w:val="28"/>
        </w:rPr>
        <w:t>”</w:t>
      </w:r>
    </w:p>
    <w:p w14:paraId="538185CE" w14:textId="0036F339" w:rsidR="00056AEE" w:rsidRPr="004B2A9F" w:rsidRDefault="00056AEE" w:rsidP="004B2A9F">
      <w:pPr>
        <w:pStyle w:val="ListParagraph"/>
        <w:numPr>
          <w:ilvl w:val="0"/>
          <w:numId w:val="1"/>
        </w:numPr>
        <w:spacing w:before="120" w:after="120" w:line="276" w:lineRule="auto"/>
        <w:ind w:left="0" w:firstLine="709"/>
        <w:contextualSpacing w:val="0"/>
        <w:jc w:val="both"/>
        <w:rPr>
          <w:rFonts w:ascii="Times New Roman" w:hAnsi="Times New Roman" w:cs="Times New Roman"/>
          <w:b/>
          <w:bCs/>
          <w:sz w:val="28"/>
          <w:szCs w:val="28"/>
        </w:rPr>
      </w:pPr>
      <w:r w:rsidRPr="004B2A9F">
        <w:rPr>
          <w:rFonts w:ascii="Times New Roman" w:hAnsi="Times New Roman" w:cs="Times New Roman"/>
          <w:sz w:val="28"/>
          <w:szCs w:val="28"/>
        </w:rPr>
        <w:t>Articolul 12 va avea următorul cuprins:</w:t>
      </w:r>
      <w:r w:rsidR="00F21119" w:rsidRPr="004B2A9F">
        <w:rPr>
          <w:rFonts w:ascii="Times New Roman" w:hAnsi="Times New Roman" w:cs="Times New Roman"/>
          <w:b/>
          <w:bCs/>
          <w:sz w:val="28"/>
          <w:szCs w:val="28"/>
        </w:rPr>
        <w:t xml:space="preserve"> </w:t>
      </w:r>
    </w:p>
    <w:p w14:paraId="2AF71D75" w14:textId="77777777" w:rsidR="00056AEE" w:rsidRPr="004B2A9F" w:rsidRDefault="00056AEE" w:rsidP="004B2A9F">
      <w:pPr>
        <w:pStyle w:val="ListParagraph"/>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b/>
          <w:bCs/>
          <w:sz w:val="28"/>
          <w:szCs w:val="28"/>
        </w:rPr>
        <w:t>„Articolul 12.</w:t>
      </w:r>
      <w:r w:rsidRPr="004B2A9F">
        <w:rPr>
          <w:rFonts w:ascii="Times New Roman" w:hAnsi="Times New Roman" w:cs="Times New Roman"/>
          <w:sz w:val="28"/>
          <w:szCs w:val="28"/>
        </w:rPr>
        <w:t xml:space="preserve"> Garanțiile statului</w:t>
      </w:r>
    </w:p>
    <w:p w14:paraId="6531E160" w14:textId="15EA0142" w:rsidR="00D30C40" w:rsidRDefault="00056AEE" w:rsidP="004B2A9F">
      <w:pPr>
        <w:spacing w:before="120" w:after="120" w:line="276" w:lineRule="auto"/>
        <w:ind w:firstLine="709"/>
        <w:jc w:val="both"/>
        <w:rPr>
          <w:rFonts w:ascii="Times New Roman" w:hAnsi="Times New Roman" w:cs="Times New Roman"/>
          <w:sz w:val="28"/>
          <w:szCs w:val="28"/>
        </w:rPr>
      </w:pPr>
      <w:bookmarkStart w:id="16" w:name="_Hlk219820006"/>
      <w:r w:rsidRPr="004B2A9F">
        <w:rPr>
          <w:rFonts w:ascii="Times New Roman" w:hAnsi="Times New Roman" w:cs="Times New Roman"/>
          <w:sz w:val="28"/>
          <w:szCs w:val="28"/>
        </w:rPr>
        <w:t xml:space="preserve">În cazul în care sunt adoptate acte legislative noi, inclusiv acte de modificare sau completare a prezentei legi, care afectează condițiile de activitate ale </w:t>
      </w:r>
      <w:r w:rsidR="005A2FE8" w:rsidRPr="004B2A9F">
        <w:rPr>
          <w:rFonts w:ascii="Times New Roman" w:hAnsi="Times New Roman" w:cs="Times New Roman"/>
          <w:sz w:val="28"/>
          <w:szCs w:val="28"/>
        </w:rPr>
        <w:t xml:space="preserve">Investitorului General sau ale </w:t>
      </w:r>
      <w:r w:rsidRPr="004B2A9F">
        <w:rPr>
          <w:rFonts w:ascii="Times New Roman" w:hAnsi="Times New Roman" w:cs="Times New Roman"/>
          <w:sz w:val="28"/>
          <w:szCs w:val="28"/>
        </w:rPr>
        <w:t>rezidenților,</w:t>
      </w:r>
      <w:r w:rsidR="00BC3301" w:rsidRPr="004B2A9F">
        <w:rPr>
          <w:rFonts w:ascii="Times New Roman" w:hAnsi="Times New Roman" w:cs="Times New Roman"/>
          <w:sz w:val="28"/>
          <w:szCs w:val="28"/>
        </w:rPr>
        <w:t xml:space="preserve"> inclusiv dreptul Inves</w:t>
      </w:r>
      <w:r w:rsidR="00BA0E87" w:rsidRPr="004B2A9F">
        <w:rPr>
          <w:rFonts w:ascii="Times New Roman" w:hAnsi="Times New Roman" w:cs="Times New Roman"/>
          <w:sz w:val="28"/>
          <w:szCs w:val="28"/>
        </w:rPr>
        <w:t xml:space="preserve">titorului General </w:t>
      </w:r>
      <w:r w:rsidR="00CA6E1F" w:rsidRPr="004B2A9F">
        <w:rPr>
          <w:rFonts w:ascii="Times New Roman" w:hAnsi="Times New Roman" w:cs="Times New Roman"/>
          <w:sz w:val="28"/>
          <w:szCs w:val="28"/>
        </w:rPr>
        <w:t>de a presta servicii de operare portuar</w:t>
      </w:r>
      <w:r w:rsidR="00CA6E1F" w:rsidRPr="004B2A9F">
        <w:rPr>
          <w:rFonts w:ascii="Times New Roman" w:hAnsi="Times New Roman" w:cs="Times New Roman"/>
          <w:sz w:val="28"/>
          <w:szCs w:val="28"/>
          <w:lang w:val="ro-RO"/>
        </w:rPr>
        <w:t>ă a Portului Internațional,</w:t>
      </w:r>
      <w:r w:rsidRPr="004B2A9F">
        <w:rPr>
          <w:rFonts w:ascii="Times New Roman" w:hAnsi="Times New Roman" w:cs="Times New Roman"/>
          <w:sz w:val="28"/>
          <w:szCs w:val="28"/>
        </w:rPr>
        <w:t xml:space="preserve"> aceștia beneficiază, până la 31 decembrie 2050, </w:t>
      </w:r>
      <w:r w:rsidR="004B19EE" w:rsidRPr="004B2A9F">
        <w:rPr>
          <w:rFonts w:ascii="Times New Roman" w:hAnsi="Times New Roman" w:cs="Times New Roman"/>
          <w:sz w:val="28"/>
          <w:szCs w:val="28"/>
        </w:rPr>
        <w:t xml:space="preserve">de </w:t>
      </w:r>
      <w:r w:rsidR="005A2FE8" w:rsidRPr="004B2A9F">
        <w:rPr>
          <w:rFonts w:ascii="Times New Roman" w:hAnsi="Times New Roman" w:cs="Times New Roman"/>
          <w:sz w:val="28"/>
          <w:szCs w:val="28"/>
        </w:rPr>
        <w:t>prevederile prezentei legi, cu excepția modificărilor impuse de procesul de armonizare cu legislația Uniunii Europene, de normele privind concurența, ajutorul de stat, securitatea</w:t>
      </w:r>
      <w:r w:rsidR="00197D65">
        <w:rPr>
          <w:rFonts w:ascii="Times New Roman" w:hAnsi="Times New Roman" w:cs="Times New Roman"/>
          <w:sz w:val="28"/>
          <w:szCs w:val="28"/>
        </w:rPr>
        <w:t xml:space="preserve"> națională</w:t>
      </w:r>
      <w:r w:rsidR="005A2FE8" w:rsidRPr="004B2A9F">
        <w:rPr>
          <w:rFonts w:ascii="Times New Roman" w:hAnsi="Times New Roman" w:cs="Times New Roman"/>
          <w:sz w:val="28"/>
          <w:szCs w:val="28"/>
        </w:rPr>
        <w:t xml:space="preserve">, protecția mediului și standardele sociale, </w:t>
      </w:r>
      <w:r w:rsidR="00A803BA">
        <w:rPr>
          <w:rFonts w:ascii="Times New Roman" w:hAnsi="Times New Roman" w:cs="Times New Roman"/>
          <w:sz w:val="28"/>
          <w:szCs w:val="28"/>
        </w:rPr>
        <w:t xml:space="preserve">autorizarea, supravegherea și certificarea, </w:t>
      </w:r>
      <w:r w:rsidR="005A2FE8" w:rsidRPr="004B2A9F">
        <w:rPr>
          <w:rFonts w:ascii="Times New Roman" w:hAnsi="Times New Roman" w:cs="Times New Roman"/>
          <w:sz w:val="28"/>
          <w:szCs w:val="28"/>
        </w:rPr>
        <w:t>caz în care se aplică măsuri tranzitorii rezonabile și proporționale</w:t>
      </w:r>
      <w:r w:rsidRPr="004B2A9F">
        <w:rPr>
          <w:rFonts w:ascii="Times New Roman" w:hAnsi="Times New Roman" w:cs="Times New Roman"/>
          <w:sz w:val="28"/>
          <w:szCs w:val="28"/>
        </w:rPr>
        <w:t>.</w:t>
      </w:r>
      <w:bookmarkEnd w:id="16"/>
      <w:r w:rsidRPr="004B2A9F">
        <w:rPr>
          <w:rFonts w:ascii="Times New Roman" w:hAnsi="Times New Roman" w:cs="Times New Roman"/>
          <w:sz w:val="28"/>
          <w:szCs w:val="28"/>
        </w:rPr>
        <w:t>”</w:t>
      </w:r>
    </w:p>
    <w:p w14:paraId="45A011D7" w14:textId="37D4D8DE" w:rsidR="00056AEE" w:rsidRPr="004B2A9F" w:rsidRDefault="00E302D6" w:rsidP="004B2A9F">
      <w:pPr>
        <w:pStyle w:val="ListParagraph"/>
        <w:numPr>
          <w:ilvl w:val="0"/>
          <w:numId w:val="1"/>
        </w:numPr>
        <w:spacing w:before="120" w:after="120" w:line="276" w:lineRule="auto"/>
        <w:ind w:left="0" w:firstLine="709"/>
        <w:contextualSpacing w:val="0"/>
        <w:jc w:val="both"/>
        <w:rPr>
          <w:rFonts w:ascii="Times New Roman" w:hAnsi="Times New Roman" w:cs="Times New Roman"/>
          <w:sz w:val="28"/>
          <w:szCs w:val="28"/>
        </w:rPr>
      </w:pPr>
      <w:r w:rsidRPr="004B2A9F">
        <w:rPr>
          <w:rFonts w:ascii="Times New Roman" w:hAnsi="Times New Roman" w:cs="Times New Roman"/>
          <w:sz w:val="28"/>
          <w:szCs w:val="28"/>
        </w:rPr>
        <w:t>La articolul 13, alineatul (2) se abrogă</w:t>
      </w:r>
    </w:p>
    <w:p w14:paraId="28D94983" w14:textId="3500A169" w:rsidR="00363450" w:rsidRPr="004B2A9F" w:rsidRDefault="00186372" w:rsidP="004B2A9F">
      <w:pPr>
        <w:spacing w:before="120" w:after="120" w:line="276" w:lineRule="auto"/>
        <w:ind w:firstLine="709"/>
        <w:jc w:val="both"/>
        <w:rPr>
          <w:rFonts w:ascii="Times New Roman" w:hAnsi="Times New Roman" w:cs="Times New Roman"/>
          <w:sz w:val="28"/>
          <w:szCs w:val="28"/>
          <w:lang w:val="ro-RO"/>
        </w:rPr>
      </w:pPr>
      <w:bookmarkStart w:id="17" w:name="_Hlk219820036"/>
      <w:r w:rsidRPr="004B2A9F">
        <w:rPr>
          <w:rFonts w:ascii="Times New Roman" w:hAnsi="Times New Roman" w:cs="Times New Roman"/>
          <w:b/>
          <w:bCs/>
          <w:sz w:val="28"/>
          <w:szCs w:val="28"/>
        </w:rPr>
        <w:lastRenderedPageBreak/>
        <w:t>Art. II –</w:t>
      </w:r>
      <w:r w:rsidRPr="004B2A9F">
        <w:rPr>
          <w:rFonts w:ascii="Times New Roman" w:hAnsi="Times New Roman" w:cs="Times New Roman"/>
          <w:sz w:val="28"/>
          <w:szCs w:val="28"/>
        </w:rPr>
        <w:t xml:space="preserve"> (1) </w:t>
      </w:r>
      <w:bookmarkStart w:id="18" w:name="_Hlk219820024"/>
      <w:r w:rsidRPr="004B2A9F">
        <w:rPr>
          <w:rFonts w:ascii="Times New Roman" w:hAnsi="Times New Roman" w:cs="Times New Roman"/>
          <w:sz w:val="28"/>
          <w:szCs w:val="28"/>
        </w:rPr>
        <w:t>Prezenta lege intră în vigoare la data de 18</w:t>
      </w:r>
      <w:r w:rsidR="00876993">
        <w:rPr>
          <w:rFonts w:ascii="Times New Roman" w:hAnsi="Times New Roman" w:cs="Times New Roman"/>
          <w:sz w:val="28"/>
          <w:szCs w:val="28"/>
        </w:rPr>
        <w:t xml:space="preserve">februarie </w:t>
      </w:r>
      <w:r w:rsidRPr="004B2A9F">
        <w:rPr>
          <w:rFonts w:ascii="Times New Roman" w:hAnsi="Times New Roman" w:cs="Times New Roman"/>
          <w:sz w:val="28"/>
          <w:szCs w:val="28"/>
        </w:rPr>
        <w:t>2030</w:t>
      </w:r>
      <w:r w:rsidR="005A2FE8" w:rsidRPr="004B2A9F">
        <w:rPr>
          <w:rFonts w:ascii="Times New Roman" w:hAnsi="Times New Roman" w:cs="Times New Roman"/>
          <w:sz w:val="28"/>
          <w:szCs w:val="28"/>
        </w:rPr>
        <w:t xml:space="preserve">, cu excepția </w:t>
      </w:r>
      <w:r w:rsidR="00D60B4D" w:rsidRPr="004B2A9F">
        <w:rPr>
          <w:rFonts w:ascii="Times New Roman" w:hAnsi="Times New Roman" w:cs="Times New Roman"/>
          <w:sz w:val="28"/>
          <w:szCs w:val="28"/>
        </w:rPr>
        <w:t xml:space="preserve">modificărilor aduse prin prezenta lege la </w:t>
      </w:r>
      <w:r w:rsidR="005A2FE8" w:rsidRPr="004B2A9F">
        <w:rPr>
          <w:rFonts w:ascii="Times New Roman" w:hAnsi="Times New Roman" w:cs="Times New Roman"/>
          <w:sz w:val="28"/>
          <w:szCs w:val="28"/>
        </w:rPr>
        <w:t>art</w:t>
      </w:r>
      <w:r w:rsidR="00D60B4D" w:rsidRPr="004B2A9F">
        <w:rPr>
          <w:rFonts w:ascii="Times New Roman" w:hAnsi="Times New Roman" w:cs="Times New Roman"/>
          <w:sz w:val="28"/>
          <w:szCs w:val="28"/>
        </w:rPr>
        <w:t>icol</w:t>
      </w:r>
      <w:r w:rsidR="00D842F6" w:rsidRPr="004B2A9F">
        <w:rPr>
          <w:rFonts w:ascii="Times New Roman" w:hAnsi="Times New Roman" w:cs="Times New Roman"/>
          <w:sz w:val="28"/>
          <w:szCs w:val="28"/>
        </w:rPr>
        <w:t>ul</w:t>
      </w:r>
      <w:r w:rsidR="00D60B4D" w:rsidRPr="004B2A9F">
        <w:rPr>
          <w:rFonts w:ascii="Times New Roman" w:hAnsi="Times New Roman" w:cs="Times New Roman"/>
          <w:sz w:val="28"/>
          <w:szCs w:val="28"/>
        </w:rPr>
        <w:t xml:space="preserve"> 1 alineatele (3), (6), </w:t>
      </w:r>
      <w:r w:rsidR="00A45EC8" w:rsidRPr="004B2A9F">
        <w:rPr>
          <w:rFonts w:ascii="Times New Roman" w:hAnsi="Times New Roman" w:cs="Times New Roman"/>
          <w:sz w:val="28"/>
          <w:szCs w:val="28"/>
        </w:rPr>
        <w:t>(7),</w:t>
      </w:r>
      <w:r w:rsidR="00D60B4D" w:rsidRPr="004B2A9F">
        <w:rPr>
          <w:rFonts w:ascii="Times New Roman" w:hAnsi="Times New Roman" w:cs="Times New Roman"/>
          <w:sz w:val="28"/>
          <w:szCs w:val="28"/>
        </w:rPr>
        <w:t xml:space="preserve"> (8), articolul 1</w:t>
      </w:r>
      <w:r w:rsidR="00D60B4D" w:rsidRPr="004B2A9F">
        <w:rPr>
          <w:rFonts w:ascii="Times New Roman" w:hAnsi="Times New Roman" w:cs="Times New Roman"/>
          <w:sz w:val="28"/>
          <w:szCs w:val="28"/>
          <w:vertAlign w:val="superscript"/>
        </w:rPr>
        <w:t>1</w:t>
      </w:r>
      <w:r w:rsidR="00D60B4D" w:rsidRPr="004B2A9F">
        <w:rPr>
          <w:rFonts w:ascii="Times New Roman" w:hAnsi="Times New Roman" w:cs="Times New Roman"/>
          <w:sz w:val="28"/>
          <w:szCs w:val="28"/>
        </w:rPr>
        <w:t xml:space="preserve">, articolul 3 alineatele (1), (5) și (7) și articolul 5 </w:t>
      </w:r>
      <w:r w:rsidR="005A2FE8" w:rsidRPr="004B2A9F">
        <w:rPr>
          <w:rFonts w:ascii="Times New Roman" w:hAnsi="Times New Roman" w:cs="Times New Roman"/>
          <w:sz w:val="28"/>
          <w:szCs w:val="28"/>
        </w:rPr>
        <w:t xml:space="preserve">care intră în vigoare la </w:t>
      </w:r>
      <w:r w:rsidR="00876993">
        <w:rPr>
          <w:rFonts w:ascii="Times New Roman" w:hAnsi="Times New Roman" w:cs="Times New Roman"/>
          <w:sz w:val="28"/>
          <w:szCs w:val="28"/>
        </w:rPr>
        <w:t xml:space="preserve">expirarea a </w:t>
      </w:r>
      <w:r w:rsidR="00793CDC" w:rsidRPr="004B2A9F">
        <w:rPr>
          <w:rFonts w:ascii="Times New Roman" w:hAnsi="Times New Roman" w:cs="Times New Roman"/>
          <w:sz w:val="28"/>
          <w:szCs w:val="28"/>
        </w:rPr>
        <w:t xml:space="preserve">30 de zile de la </w:t>
      </w:r>
      <w:r w:rsidR="005A2FE8" w:rsidRPr="004B2A9F">
        <w:rPr>
          <w:rFonts w:ascii="Times New Roman" w:hAnsi="Times New Roman" w:cs="Times New Roman"/>
          <w:sz w:val="28"/>
          <w:szCs w:val="28"/>
        </w:rPr>
        <w:t>data publicării</w:t>
      </w:r>
      <w:r w:rsidRPr="004B2A9F">
        <w:rPr>
          <w:rFonts w:ascii="Times New Roman" w:hAnsi="Times New Roman" w:cs="Times New Roman"/>
          <w:sz w:val="28"/>
          <w:szCs w:val="28"/>
        </w:rPr>
        <w:t>.</w:t>
      </w:r>
      <w:bookmarkEnd w:id="18"/>
    </w:p>
    <w:p w14:paraId="32E5E95A" w14:textId="38D82804" w:rsidR="00186372" w:rsidRPr="004B2A9F" w:rsidRDefault="00186372" w:rsidP="004B2A9F">
      <w:pPr>
        <w:spacing w:before="120" w:after="120" w:line="276" w:lineRule="auto"/>
        <w:ind w:firstLine="709"/>
        <w:jc w:val="both"/>
        <w:rPr>
          <w:rFonts w:ascii="Times New Roman" w:hAnsi="Times New Roman" w:cs="Times New Roman"/>
          <w:sz w:val="28"/>
          <w:szCs w:val="28"/>
        </w:rPr>
      </w:pPr>
      <w:r w:rsidRPr="004B2A9F">
        <w:rPr>
          <w:rFonts w:ascii="Times New Roman" w:hAnsi="Times New Roman" w:cs="Times New Roman"/>
          <w:sz w:val="28"/>
          <w:szCs w:val="28"/>
        </w:rPr>
        <w:t xml:space="preserve">(2) Guvernul, în termen de 6 luni de la data intrării în vigoare a </w:t>
      </w:r>
      <w:r w:rsidR="00876993">
        <w:rPr>
          <w:rFonts w:ascii="Times New Roman" w:hAnsi="Times New Roman" w:cs="Times New Roman"/>
          <w:sz w:val="28"/>
          <w:szCs w:val="28"/>
        </w:rPr>
        <w:t>prevederilor relevante ale prezentei</w:t>
      </w:r>
      <w:r w:rsidR="00876993" w:rsidRPr="004B2A9F">
        <w:rPr>
          <w:rFonts w:ascii="Times New Roman" w:hAnsi="Times New Roman" w:cs="Times New Roman"/>
          <w:sz w:val="28"/>
          <w:szCs w:val="28"/>
        </w:rPr>
        <w:t xml:space="preserve"> </w:t>
      </w:r>
      <w:r w:rsidRPr="004B2A9F">
        <w:rPr>
          <w:rFonts w:ascii="Times New Roman" w:hAnsi="Times New Roman" w:cs="Times New Roman"/>
          <w:sz w:val="28"/>
          <w:szCs w:val="28"/>
        </w:rPr>
        <w:t>legi, va aduce actele sale normative în concordanță cu aceasta.</w:t>
      </w:r>
      <w:bookmarkEnd w:id="17"/>
    </w:p>
    <w:p w14:paraId="3935F577" w14:textId="46873CD6" w:rsidR="004F07E8" w:rsidRPr="004B2A9F" w:rsidRDefault="004F07E8" w:rsidP="004B2A9F">
      <w:pPr>
        <w:spacing w:before="120" w:after="120" w:line="276" w:lineRule="auto"/>
        <w:ind w:firstLine="709"/>
        <w:jc w:val="both"/>
        <w:rPr>
          <w:rFonts w:ascii="Times New Roman" w:hAnsi="Times New Roman" w:cs="Times New Roman"/>
          <w:sz w:val="28"/>
          <w:szCs w:val="28"/>
        </w:rPr>
      </w:pPr>
      <w:r w:rsidRPr="004B2A9F">
        <w:rPr>
          <w:rFonts w:ascii="Times New Roman" w:hAnsi="Times New Roman" w:cs="Times New Roman"/>
          <w:sz w:val="28"/>
          <w:szCs w:val="28"/>
        </w:rPr>
        <w:t xml:space="preserve">(3) Agenția Proprietății Publice, în termen de </w:t>
      </w:r>
      <w:r w:rsidR="00E55F1B" w:rsidRPr="004B2A9F">
        <w:rPr>
          <w:rFonts w:ascii="Times New Roman" w:hAnsi="Times New Roman" w:cs="Times New Roman"/>
          <w:sz w:val="28"/>
          <w:szCs w:val="28"/>
        </w:rPr>
        <w:t xml:space="preserve">3 luni </w:t>
      </w:r>
      <w:r w:rsidR="00876993">
        <w:rPr>
          <w:rFonts w:ascii="Times New Roman" w:hAnsi="Times New Roman" w:cs="Times New Roman"/>
          <w:sz w:val="28"/>
          <w:szCs w:val="28"/>
        </w:rPr>
        <w:t>de la expirarea a</w:t>
      </w:r>
      <w:r w:rsidRPr="004B2A9F">
        <w:rPr>
          <w:rFonts w:ascii="Times New Roman" w:hAnsi="Times New Roman" w:cs="Times New Roman"/>
          <w:sz w:val="28"/>
          <w:szCs w:val="28"/>
        </w:rPr>
        <w:t xml:space="preserve"> </w:t>
      </w:r>
      <w:r w:rsidR="00125016" w:rsidRPr="004B2A9F">
        <w:rPr>
          <w:rFonts w:ascii="Times New Roman" w:hAnsi="Times New Roman" w:cs="Times New Roman"/>
          <w:sz w:val="28"/>
          <w:szCs w:val="28"/>
        </w:rPr>
        <w:t>dat</w:t>
      </w:r>
      <w:r w:rsidR="00125016">
        <w:rPr>
          <w:rFonts w:ascii="Times New Roman" w:hAnsi="Times New Roman" w:cs="Times New Roman"/>
          <w:sz w:val="28"/>
          <w:szCs w:val="28"/>
        </w:rPr>
        <w:t>ei</w:t>
      </w:r>
      <w:r w:rsidR="00125016" w:rsidRPr="004B2A9F">
        <w:rPr>
          <w:rFonts w:ascii="Times New Roman" w:hAnsi="Times New Roman" w:cs="Times New Roman"/>
          <w:sz w:val="28"/>
          <w:szCs w:val="28"/>
        </w:rPr>
        <w:t xml:space="preserve"> </w:t>
      </w:r>
      <w:r w:rsidRPr="004B2A9F">
        <w:rPr>
          <w:rFonts w:ascii="Times New Roman" w:hAnsi="Times New Roman" w:cs="Times New Roman"/>
          <w:sz w:val="28"/>
          <w:szCs w:val="28"/>
        </w:rPr>
        <w:t>intrării în vigoare a prezentei legi, încheie contractul de superficie cu Investitorul General prevăzut de art. 1 alin. (6). Terenurile pentru extinderea portului sunt transmise Investitorului General</w:t>
      </w:r>
      <w:r w:rsidR="005310DE" w:rsidRPr="004B2A9F">
        <w:rPr>
          <w:rFonts w:ascii="Times New Roman" w:hAnsi="Times New Roman" w:cs="Times New Roman"/>
          <w:sz w:val="28"/>
          <w:szCs w:val="28"/>
        </w:rPr>
        <w:t xml:space="preserve"> </w:t>
      </w:r>
      <w:r w:rsidRPr="004B2A9F">
        <w:rPr>
          <w:rFonts w:ascii="Times New Roman" w:hAnsi="Times New Roman" w:cs="Times New Roman"/>
          <w:sz w:val="28"/>
          <w:szCs w:val="28"/>
        </w:rPr>
        <w:t xml:space="preserve">prin Acorduri adiționale la contractul de superficie. </w:t>
      </w:r>
    </w:p>
    <w:p w14:paraId="6616B2EA" w14:textId="77777777" w:rsidR="004F07E8" w:rsidRDefault="004F07E8" w:rsidP="004B2A9F">
      <w:pPr>
        <w:spacing w:before="120" w:after="120" w:line="276" w:lineRule="auto"/>
        <w:ind w:firstLine="709"/>
        <w:jc w:val="both"/>
        <w:rPr>
          <w:rFonts w:ascii="Times New Roman" w:hAnsi="Times New Roman" w:cs="Times New Roman"/>
          <w:sz w:val="28"/>
          <w:szCs w:val="28"/>
        </w:rPr>
      </w:pPr>
    </w:p>
    <w:p w14:paraId="15757534" w14:textId="77777777" w:rsidR="004B2A9F" w:rsidRDefault="004B2A9F" w:rsidP="004B2A9F">
      <w:pPr>
        <w:spacing w:before="120" w:after="120" w:line="276" w:lineRule="auto"/>
        <w:ind w:firstLine="709"/>
        <w:jc w:val="both"/>
        <w:rPr>
          <w:rFonts w:ascii="Times New Roman" w:hAnsi="Times New Roman" w:cs="Times New Roman"/>
          <w:sz w:val="28"/>
          <w:szCs w:val="28"/>
        </w:rPr>
      </w:pPr>
    </w:p>
    <w:p w14:paraId="0F042E1A" w14:textId="2E694A21" w:rsidR="004B2A9F" w:rsidRPr="004B2A9F" w:rsidRDefault="004B2A9F" w:rsidP="004B2A9F">
      <w:pPr>
        <w:spacing w:before="120" w:after="120" w:line="276" w:lineRule="auto"/>
        <w:ind w:firstLine="709"/>
        <w:jc w:val="both"/>
        <w:rPr>
          <w:rFonts w:ascii="Times New Roman" w:hAnsi="Times New Roman" w:cs="Times New Roman"/>
          <w:sz w:val="28"/>
          <w:szCs w:val="28"/>
        </w:rPr>
      </w:pPr>
      <w:r w:rsidRPr="004B2A9F">
        <w:rPr>
          <w:rFonts w:ascii="Times New Roman" w:eastAsia="Times New Roman" w:hAnsi="Times New Roman" w:cs="Times New Roman"/>
          <w:b/>
          <w:sz w:val="28"/>
          <w:szCs w:val="28"/>
          <w:lang w:val="ro-RO" w:eastAsia="ru-RU"/>
        </w:rPr>
        <w:t xml:space="preserve">Președintele Parlamentului  </w:t>
      </w:r>
    </w:p>
    <w:sectPr w:rsidR="004B2A9F" w:rsidRPr="004B2A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373A8A"/>
    <w:multiLevelType w:val="hybridMultilevel"/>
    <w:tmpl w:val="6064527A"/>
    <w:lvl w:ilvl="0" w:tplc="9F2AA090">
      <w:start w:val="1"/>
      <w:numFmt w:val="decimal"/>
      <w:lvlText w:val="%1."/>
      <w:lvlJc w:val="left"/>
      <w:pPr>
        <w:ind w:left="1698" w:hanging="705"/>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33DF3593"/>
    <w:multiLevelType w:val="hybridMultilevel"/>
    <w:tmpl w:val="07BE857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41EB1535"/>
    <w:multiLevelType w:val="hybridMultilevel"/>
    <w:tmpl w:val="F33A8B12"/>
    <w:lvl w:ilvl="0" w:tplc="A8207174">
      <w:start w:val="1"/>
      <w:numFmt w:val="decimal"/>
      <w:lvlText w:val="%1)"/>
      <w:lvlJc w:val="left"/>
      <w:pPr>
        <w:ind w:left="1020" w:hanging="360"/>
      </w:pPr>
      <w:rPr>
        <w:rFonts w:ascii="Calibri" w:eastAsia="Calibri" w:hAnsi="Calibri" w:cs="Calibri"/>
      </w:rPr>
    </w:lvl>
    <w:lvl w:ilvl="1" w:tplc="D6B8E388">
      <w:start w:val="1"/>
      <w:numFmt w:val="decimal"/>
      <w:lvlText w:val="%2)"/>
      <w:lvlJc w:val="left"/>
      <w:pPr>
        <w:ind w:left="1020" w:hanging="360"/>
      </w:pPr>
    </w:lvl>
    <w:lvl w:ilvl="2" w:tplc="56DC8FB2">
      <w:start w:val="1"/>
      <w:numFmt w:val="decimal"/>
      <w:lvlText w:val="%3)"/>
      <w:lvlJc w:val="left"/>
      <w:pPr>
        <w:ind w:left="1020" w:hanging="360"/>
      </w:pPr>
    </w:lvl>
    <w:lvl w:ilvl="3" w:tplc="2B888634">
      <w:start w:val="1"/>
      <w:numFmt w:val="decimal"/>
      <w:lvlText w:val="%4)"/>
      <w:lvlJc w:val="left"/>
      <w:pPr>
        <w:ind w:left="1020" w:hanging="360"/>
      </w:pPr>
    </w:lvl>
    <w:lvl w:ilvl="4" w:tplc="E61A1C3A">
      <w:start w:val="1"/>
      <w:numFmt w:val="decimal"/>
      <w:lvlText w:val="%5)"/>
      <w:lvlJc w:val="left"/>
      <w:pPr>
        <w:ind w:left="1020" w:hanging="360"/>
      </w:pPr>
    </w:lvl>
    <w:lvl w:ilvl="5" w:tplc="388A6D1E">
      <w:start w:val="1"/>
      <w:numFmt w:val="decimal"/>
      <w:lvlText w:val="%6)"/>
      <w:lvlJc w:val="left"/>
      <w:pPr>
        <w:ind w:left="1020" w:hanging="360"/>
      </w:pPr>
    </w:lvl>
    <w:lvl w:ilvl="6" w:tplc="B3D6CCFA">
      <w:start w:val="1"/>
      <w:numFmt w:val="decimal"/>
      <w:lvlText w:val="%7)"/>
      <w:lvlJc w:val="left"/>
      <w:pPr>
        <w:ind w:left="1020" w:hanging="360"/>
      </w:pPr>
    </w:lvl>
    <w:lvl w:ilvl="7" w:tplc="365A7D6C">
      <w:start w:val="1"/>
      <w:numFmt w:val="decimal"/>
      <w:lvlText w:val="%8)"/>
      <w:lvlJc w:val="left"/>
      <w:pPr>
        <w:ind w:left="1020" w:hanging="360"/>
      </w:pPr>
    </w:lvl>
    <w:lvl w:ilvl="8" w:tplc="355449E4">
      <w:start w:val="1"/>
      <w:numFmt w:val="decimal"/>
      <w:lvlText w:val="%9)"/>
      <w:lvlJc w:val="left"/>
      <w:pPr>
        <w:ind w:left="1020" w:hanging="360"/>
      </w:pPr>
    </w:lvl>
  </w:abstractNum>
  <w:abstractNum w:abstractNumId="3" w15:restartNumberingAfterBreak="0">
    <w:nsid w:val="5F2016AE"/>
    <w:multiLevelType w:val="hybridMultilevel"/>
    <w:tmpl w:val="36C8EA62"/>
    <w:lvl w:ilvl="0" w:tplc="44C6CFF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464345627">
    <w:abstractNumId w:val="0"/>
  </w:num>
  <w:num w:numId="2" w16cid:durableId="1649746623">
    <w:abstractNumId w:val="1"/>
  </w:num>
  <w:num w:numId="3" w16cid:durableId="1942226454">
    <w:abstractNumId w:val="2"/>
  </w:num>
  <w:num w:numId="4" w16cid:durableId="17017813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372"/>
    <w:rsid w:val="00013578"/>
    <w:rsid w:val="0002787A"/>
    <w:rsid w:val="00035446"/>
    <w:rsid w:val="00052CF0"/>
    <w:rsid w:val="00056AEE"/>
    <w:rsid w:val="000627B9"/>
    <w:rsid w:val="00090C46"/>
    <w:rsid w:val="00093118"/>
    <w:rsid w:val="000A53F8"/>
    <w:rsid w:val="000B555A"/>
    <w:rsid w:val="000D5073"/>
    <w:rsid w:val="000D5CAA"/>
    <w:rsid w:val="000D71CC"/>
    <w:rsid w:val="000D788B"/>
    <w:rsid w:val="000E0760"/>
    <w:rsid w:val="000E646D"/>
    <w:rsid w:val="0010194F"/>
    <w:rsid w:val="00125016"/>
    <w:rsid w:val="001537D4"/>
    <w:rsid w:val="00160F20"/>
    <w:rsid w:val="00161197"/>
    <w:rsid w:val="001620A1"/>
    <w:rsid w:val="00164791"/>
    <w:rsid w:val="00171161"/>
    <w:rsid w:val="00186372"/>
    <w:rsid w:val="00197238"/>
    <w:rsid w:val="00197D65"/>
    <w:rsid w:val="001B5077"/>
    <w:rsid w:val="001C6A93"/>
    <w:rsid w:val="001F6BEA"/>
    <w:rsid w:val="002629EE"/>
    <w:rsid w:val="00263196"/>
    <w:rsid w:val="002637ED"/>
    <w:rsid w:val="00264649"/>
    <w:rsid w:val="00274A02"/>
    <w:rsid w:val="00292EDA"/>
    <w:rsid w:val="002A4FB6"/>
    <w:rsid w:val="002A553C"/>
    <w:rsid w:val="002B40EC"/>
    <w:rsid w:val="002B57DB"/>
    <w:rsid w:val="002C095F"/>
    <w:rsid w:val="002C0E18"/>
    <w:rsid w:val="002D5B76"/>
    <w:rsid w:val="002E407B"/>
    <w:rsid w:val="002E425E"/>
    <w:rsid w:val="002F15DF"/>
    <w:rsid w:val="003023EA"/>
    <w:rsid w:val="00304637"/>
    <w:rsid w:val="00317853"/>
    <w:rsid w:val="00330946"/>
    <w:rsid w:val="00344A5C"/>
    <w:rsid w:val="00351A0A"/>
    <w:rsid w:val="00363450"/>
    <w:rsid w:val="003753E6"/>
    <w:rsid w:val="003806F8"/>
    <w:rsid w:val="003914FE"/>
    <w:rsid w:val="003A5286"/>
    <w:rsid w:val="003B0248"/>
    <w:rsid w:val="003B1BCC"/>
    <w:rsid w:val="003B38B5"/>
    <w:rsid w:val="003B4309"/>
    <w:rsid w:val="003C08AC"/>
    <w:rsid w:val="0041167B"/>
    <w:rsid w:val="004259A4"/>
    <w:rsid w:val="00425C75"/>
    <w:rsid w:val="00443B04"/>
    <w:rsid w:val="00446CCE"/>
    <w:rsid w:val="00450595"/>
    <w:rsid w:val="00470EA8"/>
    <w:rsid w:val="00481062"/>
    <w:rsid w:val="00482BE0"/>
    <w:rsid w:val="00484CAA"/>
    <w:rsid w:val="00490450"/>
    <w:rsid w:val="004A4FD1"/>
    <w:rsid w:val="004A505D"/>
    <w:rsid w:val="004A514E"/>
    <w:rsid w:val="004B02AF"/>
    <w:rsid w:val="004B19EE"/>
    <w:rsid w:val="004B249F"/>
    <w:rsid w:val="004B2A9F"/>
    <w:rsid w:val="004B55A8"/>
    <w:rsid w:val="004C05ED"/>
    <w:rsid w:val="004D1E40"/>
    <w:rsid w:val="004D223E"/>
    <w:rsid w:val="004D6FBC"/>
    <w:rsid w:val="004E4094"/>
    <w:rsid w:val="004F07E8"/>
    <w:rsid w:val="00515082"/>
    <w:rsid w:val="00527664"/>
    <w:rsid w:val="005310DE"/>
    <w:rsid w:val="00533048"/>
    <w:rsid w:val="0054474A"/>
    <w:rsid w:val="0054774F"/>
    <w:rsid w:val="00551310"/>
    <w:rsid w:val="0057569D"/>
    <w:rsid w:val="00580EE4"/>
    <w:rsid w:val="00584300"/>
    <w:rsid w:val="005A035B"/>
    <w:rsid w:val="005A1D28"/>
    <w:rsid w:val="005A1DE3"/>
    <w:rsid w:val="005A2FE8"/>
    <w:rsid w:val="005C5326"/>
    <w:rsid w:val="005D1942"/>
    <w:rsid w:val="005D4F03"/>
    <w:rsid w:val="00611C8B"/>
    <w:rsid w:val="00612C28"/>
    <w:rsid w:val="00615966"/>
    <w:rsid w:val="00633CAF"/>
    <w:rsid w:val="00636F71"/>
    <w:rsid w:val="006423D3"/>
    <w:rsid w:val="006450A2"/>
    <w:rsid w:val="0064580C"/>
    <w:rsid w:val="00646A83"/>
    <w:rsid w:val="006475F1"/>
    <w:rsid w:val="006660BA"/>
    <w:rsid w:val="006723E4"/>
    <w:rsid w:val="0068107D"/>
    <w:rsid w:val="00685DC8"/>
    <w:rsid w:val="006A2834"/>
    <w:rsid w:val="006B212F"/>
    <w:rsid w:val="006C6EBF"/>
    <w:rsid w:val="006D36B5"/>
    <w:rsid w:val="006D58F4"/>
    <w:rsid w:val="006E7686"/>
    <w:rsid w:val="006F298A"/>
    <w:rsid w:val="00712AAB"/>
    <w:rsid w:val="00750232"/>
    <w:rsid w:val="00752788"/>
    <w:rsid w:val="0076351A"/>
    <w:rsid w:val="00766DCA"/>
    <w:rsid w:val="0078478D"/>
    <w:rsid w:val="00787182"/>
    <w:rsid w:val="007874E5"/>
    <w:rsid w:val="00793CDC"/>
    <w:rsid w:val="0079471E"/>
    <w:rsid w:val="007A31B8"/>
    <w:rsid w:val="007B010E"/>
    <w:rsid w:val="007E576C"/>
    <w:rsid w:val="007F6AAC"/>
    <w:rsid w:val="00802C12"/>
    <w:rsid w:val="0080762A"/>
    <w:rsid w:val="00810EF2"/>
    <w:rsid w:val="00843044"/>
    <w:rsid w:val="008536A6"/>
    <w:rsid w:val="008614C2"/>
    <w:rsid w:val="00865DD9"/>
    <w:rsid w:val="008675AC"/>
    <w:rsid w:val="00874959"/>
    <w:rsid w:val="00876993"/>
    <w:rsid w:val="008852F4"/>
    <w:rsid w:val="008A3F37"/>
    <w:rsid w:val="008A5DC9"/>
    <w:rsid w:val="008B5A17"/>
    <w:rsid w:val="008B69C7"/>
    <w:rsid w:val="008C24F1"/>
    <w:rsid w:val="008D4862"/>
    <w:rsid w:val="008D6540"/>
    <w:rsid w:val="0090294C"/>
    <w:rsid w:val="00905780"/>
    <w:rsid w:val="00915AF7"/>
    <w:rsid w:val="00924E21"/>
    <w:rsid w:val="00936D50"/>
    <w:rsid w:val="00940F82"/>
    <w:rsid w:val="009428D9"/>
    <w:rsid w:val="009453A1"/>
    <w:rsid w:val="009476A3"/>
    <w:rsid w:val="00956E0D"/>
    <w:rsid w:val="0096370A"/>
    <w:rsid w:val="00970142"/>
    <w:rsid w:val="00977A51"/>
    <w:rsid w:val="009858B3"/>
    <w:rsid w:val="009C1B54"/>
    <w:rsid w:val="009C2C85"/>
    <w:rsid w:val="009C3107"/>
    <w:rsid w:val="009D2B9A"/>
    <w:rsid w:val="009D7FDD"/>
    <w:rsid w:val="009E04D5"/>
    <w:rsid w:val="00A0019A"/>
    <w:rsid w:val="00A02B3A"/>
    <w:rsid w:val="00A11AAF"/>
    <w:rsid w:val="00A14F78"/>
    <w:rsid w:val="00A17C94"/>
    <w:rsid w:val="00A23454"/>
    <w:rsid w:val="00A37397"/>
    <w:rsid w:val="00A45EC8"/>
    <w:rsid w:val="00A51F8C"/>
    <w:rsid w:val="00A7188B"/>
    <w:rsid w:val="00A75312"/>
    <w:rsid w:val="00A803BA"/>
    <w:rsid w:val="00A84877"/>
    <w:rsid w:val="00A8766F"/>
    <w:rsid w:val="00A962BF"/>
    <w:rsid w:val="00A96D06"/>
    <w:rsid w:val="00AA0B0E"/>
    <w:rsid w:val="00AA2617"/>
    <w:rsid w:val="00AB409E"/>
    <w:rsid w:val="00AC7B8F"/>
    <w:rsid w:val="00AE2C24"/>
    <w:rsid w:val="00AE560F"/>
    <w:rsid w:val="00AE6A7D"/>
    <w:rsid w:val="00B17383"/>
    <w:rsid w:val="00B432AE"/>
    <w:rsid w:val="00B43F23"/>
    <w:rsid w:val="00B50CD5"/>
    <w:rsid w:val="00B53F2F"/>
    <w:rsid w:val="00B549BD"/>
    <w:rsid w:val="00B54B6C"/>
    <w:rsid w:val="00B7195D"/>
    <w:rsid w:val="00B816F6"/>
    <w:rsid w:val="00B8199D"/>
    <w:rsid w:val="00B82634"/>
    <w:rsid w:val="00B96C1B"/>
    <w:rsid w:val="00BA0E87"/>
    <w:rsid w:val="00BA58B2"/>
    <w:rsid w:val="00BC3301"/>
    <w:rsid w:val="00BC3BF5"/>
    <w:rsid w:val="00BC51F4"/>
    <w:rsid w:val="00BC7A6E"/>
    <w:rsid w:val="00BD258B"/>
    <w:rsid w:val="00BD3592"/>
    <w:rsid w:val="00BF2744"/>
    <w:rsid w:val="00BF4B69"/>
    <w:rsid w:val="00BF61F0"/>
    <w:rsid w:val="00C05970"/>
    <w:rsid w:val="00C11A2D"/>
    <w:rsid w:val="00C238A2"/>
    <w:rsid w:val="00C43384"/>
    <w:rsid w:val="00C6125A"/>
    <w:rsid w:val="00C74E18"/>
    <w:rsid w:val="00C81821"/>
    <w:rsid w:val="00C82555"/>
    <w:rsid w:val="00C863D3"/>
    <w:rsid w:val="00CA6411"/>
    <w:rsid w:val="00CA686E"/>
    <w:rsid w:val="00CA6E1F"/>
    <w:rsid w:val="00CB0076"/>
    <w:rsid w:val="00CB0918"/>
    <w:rsid w:val="00CB0ACC"/>
    <w:rsid w:val="00CB24E2"/>
    <w:rsid w:val="00CB36A4"/>
    <w:rsid w:val="00CB6A22"/>
    <w:rsid w:val="00CE6A9D"/>
    <w:rsid w:val="00CF2784"/>
    <w:rsid w:val="00CF6878"/>
    <w:rsid w:val="00D05122"/>
    <w:rsid w:val="00D16BE5"/>
    <w:rsid w:val="00D2083A"/>
    <w:rsid w:val="00D24AB9"/>
    <w:rsid w:val="00D30C40"/>
    <w:rsid w:val="00D32C6D"/>
    <w:rsid w:val="00D33647"/>
    <w:rsid w:val="00D400A6"/>
    <w:rsid w:val="00D430DF"/>
    <w:rsid w:val="00D453CD"/>
    <w:rsid w:val="00D467B7"/>
    <w:rsid w:val="00D60B4D"/>
    <w:rsid w:val="00D62A30"/>
    <w:rsid w:val="00D71900"/>
    <w:rsid w:val="00D73394"/>
    <w:rsid w:val="00D81EB0"/>
    <w:rsid w:val="00D842F6"/>
    <w:rsid w:val="00D87B6D"/>
    <w:rsid w:val="00D935A7"/>
    <w:rsid w:val="00D96314"/>
    <w:rsid w:val="00D9654B"/>
    <w:rsid w:val="00DA4E55"/>
    <w:rsid w:val="00DB09A9"/>
    <w:rsid w:val="00DB545A"/>
    <w:rsid w:val="00DC4CEA"/>
    <w:rsid w:val="00DE186A"/>
    <w:rsid w:val="00DF5AD9"/>
    <w:rsid w:val="00E10A18"/>
    <w:rsid w:val="00E17222"/>
    <w:rsid w:val="00E302D6"/>
    <w:rsid w:val="00E3189C"/>
    <w:rsid w:val="00E338F0"/>
    <w:rsid w:val="00E55F1B"/>
    <w:rsid w:val="00E70E36"/>
    <w:rsid w:val="00E763FD"/>
    <w:rsid w:val="00E76B81"/>
    <w:rsid w:val="00E821E9"/>
    <w:rsid w:val="00E90FB1"/>
    <w:rsid w:val="00EB0C4C"/>
    <w:rsid w:val="00EB5DEA"/>
    <w:rsid w:val="00EC0D31"/>
    <w:rsid w:val="00ED42CC"/>
    <w:rsid w:val="00ED6936"/>
    <w:rsid w:val="00EE6DE4"/>
    <w:rsid w:val="00EF418C"/>
    <w:rsid w:val="00F014A7"/>
    <w:rsid w:val="00F04847"/>
    <w:rsid w:val="00F05B23"/>
    <w:rsid w:val="00F17795"/>
    <w:rsid w:val="00F21119"/>
    <w:rsid w:val="00F4025B"/>
    <w:rsid w:val="00F573BF"/>
    <w:rsid w:val="00F57BC0"/>
    <w:rsid w:val="00F63908"/>
    <w:rsid w:val="00F723BC"/>
    <w:rsid w:val="00F81EC7"/>
    <w:rsid w:val="00F826E6"/>
    <w:rsid w:val="00F83CC2"/>
    <w:rsid w:val="00F83CCF"/>
    <w:rsid w:val="00F91E9F"/>
    <w:rsid w:val="00F92316"/>
    <w:rsid w:val="00F9242D"/>
    <w:rsid w:val="00FB3629"/>
    <w:rsid w:val="00FD3140"/>
    <w:rsid w:val="00FD5FD5"/>
    <w:rsid w:val="00FE239D"/>
    <w:rsid w:val="00FE257E"/>
    <w:rsid w:val="00FE4D24"/>
    <w:rsid w:val="00FE6E9B"/>
    <w:rsid w:val="00FE7EEF"/>
    <w:rsid w:val="00FF36D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1436A"/>
  <w15:chartTrackingRefBased/>
  <w15:docId w15:val="{F469483B-0B8F-4B26-8033-9ABDE2D9D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372"/>
    <w:pPr>
      <w:spacing w:after="288" w:line="300" w:lineRule="auto"/>
    </w:pPr>
    <w:rPr>
      <w:rFonts w:ascii="Calibri" w:eastAsia="Calibri" w:hAnsi="Calibri" w:cs="Calibri"/>
      <w:kern w:val="0"/>
      <w:lang w:val="ro-MD"/>
      <w14:ligatures w14:val="none"/>
    </w:rPr>
  </w:style>
  <w:style w:type="paragraph" w:styleId="Heading1">
    <w:name w:val="heading 1"/>
    <w:basedOn w:val="Normal"/>
    <w:next w:val="Normal"/>
    <w:link w:val="Heading1Char"/>
    <w:uiPriority w:val="9"/>
    <w:qFormat/>
    <w:rsid w:val="0018637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ro-RO"/>
      <w14:ligatures w14:val="standardContextual"/>
    </w:rPr>
  </w:style>
  <w:style w:type="paragraph" w:styleId="Heading2">
    <w:name w:val="heading 2"/>
    <w:basedOn w:val="Normal"/>
    <w:next w:val="Normal"/>
    <w:link w:val="Heading2Char"/>
    <w:uiPriority w:val="9"/>
    <w:semiHidden/>
    <w:unhideWhenUsed/>
    <w:qFormat/>
    <w:rsid w:val="0018637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ro-RO"/>
      <w14:ligatures w14:val="standardContextual"/>
    </w:rPr>
  </w:style>
  <w:style w:type="paragraph" w:styleId="Heading3">
    <w:name w:val="heading 3"/>
    <w:basedOn w:val="Normal"/>
    <w:next w:val="Normal"/>
    <w:link w:val="Heading3Char"/>
    <w:uiPriority w:val="9"/>
    <w:semiHidden/>
    <w:unhideWhenUsed/>
    <w:qFormat/>
    <w:rsid w:val="0018637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ro-RO"/>
      <w14:ligatures w14:val="standardContextual"/>
    </w:rPr>
  </w:style>
  <w:style w:type="paragraph" w:styleId="Heading4">
    <w:name w:val="heading 4"/>
    <w:basedOn w:val="Normal"/>
    <w:next w:val="Normal"/>
    <w:link w:val="Heading4Char"/>
    <w:uiPriority w:val="9"/>
    <w:semiHidden/>
    <w:unhideWhenUsed/>
    <w:qFormat/>
    <w:rsid w:val="00186372"/>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ro-RO"/>
      <w14:ligatures w14:val="standardContextual"/>
    </w:rPr>
  </w:style>
  <w:style w:type="paragraph" w:styleId="Heading5">
    <w:name w:val="heading 5"/>
    <w:basedOn w:val="Normal"/>
    <w:next w:val="Normal"/>
    <w:link w:val="Heading5Char"/>
    <w:uiPriority w:val="9"/>
    <w:semiHidden/>
    <w:unhideWhenUsed/>
    <w:qFormat/>
    <w:rsid w:val="00186372"/>
    <w:pPr>
      <w:keepNext/>
      <w:keepLines/>
      <w:spacing w:before="80" w:after="40" w:line="278" w:lineRule="auto"/>
      <w:outlineLvl w:val="4"/>
    </w:pPr>
    <w:rPr>
      <w:rFonts w:asciiTheme="minorHAnsi" w:eastAsiaTheme="majorEastAsia" w:hAnsiTheme="minorHAnsi" w:cstheme="majorBidi"/>
      <w:color w:val="0F4761" w:themeColor="accent1" w:themeShade="BF"/>
      <w:kern w:val="2"/>
      <w:lang w:val="ro-RO"/>
      <w14:ligatures w14:val="standardContextual"/>
    </w:rPr>
  </w:style>
  <w:style w:type="paragraph" w:styleId="Heading6">
    <w:name w:val="heading 6"/>
    <w:basedOn w:val="Normal"/>
    <w:next w:val="Normal"/>
    <w:link w:val="Heading6Char"/>
    <w:uiPriority w:val="9"/>
    <w:semiHidden/>
    <w:unhideWhenUsed/>
    <w:qFormat/>
    <w:rsid w:val="00186372"/>
    <w:pPr>
      <w:keepNext/>
      <w:keepLines/>
      <w:spacing w:before="40" w:after="0" w:line="278" w:lineRule="auto"/>
      <w:outlineLvl w:val="5"/>
    </w:pPr>
    <w:rPr>
      <w:rFonts w:asciiTheme="minorHAnsi" w:eastAsiaTheme="majorEastAsia" w:hAnsiTheme="minorHAnsi" w:cstheme="majorBidi"/>
      <w:i/>
      <w:iCs/>
      <w:color w:val="595959" w:themeColor="text1" w:themeTint="A6"/>
      <w:kern w:val="2"/>
      <w:lang w:val="ro-RO"/>
      <w14:ligatures w14:val="standardContextual"/>
    </w:rPr>
  </w:style>
  <w:style w:type="paragraph" w:styleId="Heading7">
    <w:name w:val="heading 7"/>
    <w:basedOn w:val="Normal"/>
    <w:next w:val="Normal"/>
    <w:link w:val="Heading7Char"/>
    <w:uiPriority w:val="9"/>
    <w:semiHidden/>
    <w:unhideWhenUsed/>
    <w:qFormat/>
    <w:rsid w:val="00186372"/>
    <w:pPr>
      <w:keepNext/>
      <w:keepLines/>
      <w:spacing w:before="40" w:after="0" w:line="278" w:lineRule="auto"/>
      <w:outlineLvl w:val="6"/>
    </w:pPr>
    <w:rPr>
      <w:rFonts w:asciiTheme="minorHAnsi" w:eastAsiaTheme="majorEastAsia" w:hAnsiTheme="minorHAnsi" w:cstheme="majorBidi"/>
      <w:color w:val="595959" w:themeColor="text1" w:themeTint="A6"/>
      <w:kern w:val="2"/>
      <w:lang w:val="ro-RO"/>
      <w14:ligatures w14:val="standardContextual"/>
    </w:rPr>
  </w:style>
  <w:style w:type="paragraph" w:styleId="Heading8">
    <w:name w:val="heading 8"/>
    <w:basedOn w:val="Normal"/>
    <w:next w:val="Normal"/>
    <w:link w:val="Heading8Char"/>
    <w:uiPriority w:val="9"/>
    <w:semiHidden/>
    <w:unhideWhenUsed/>
    <w:qFormat/>
    <w:rsid w:val="00186372"/>
    <w:pPr>
      <w:keepNext/>
      <w:keepLines/>
      <w:spacing w:after="0" w:line="278" w:lineRule="auto"/>
      <w:outlineLvl w:val="7"/>
    </w:pPr>
    <w:rPr>
      <w:rFonts w:asciiTheme="minorHAnsi" w:eastAsiaTheme="majorEastAsia" w:hAnsiTheme="minorHAnsi" w:cstheme="majorBidi"/>
      <w:i/>
      <w:iCs/>
      <w:color w:val="272727" w:themeColor="text1" w:themeTint="D8"/>
      <w:kern w:val="2"/>
      <w:lang w:val="ro-RO"/>
      <w14:ligatures w14:val="standardContextual"/>
    </w:rPr>
  </w:style>
  <w:style w:type="paragraph" w:styleId="Heading9">
    <w:name w:val="heading 9"/>
    <w:basedOn w:val="Normal"/>
    <w:next w:val="Normal"/>
    <w:link w:val="Heading9Char"/>
    <w:uiPriority w:val="9"/>
    <w:semiHidden/>
    <w:unhideWhenUsed/>
    <w:qFormat/>
    <w:rsid w:val="00186372"/>
    <w:pPr>
      <w:keepNext/>
      <w:keepLines/>
      <w:spacing w:after="0" w:line="278" w:lineRule="auto"/>
      <w:outlineLvl w:val="8"/>
    </w:pPr>
    <w:rPr>
      <w:rFonts w:asciiTheme="minorHAnsi" w:eastAsiaTheme="majorEastAsia" w:hAnsiTheme="minorHAnsi" w:cstheme="majorBidi"/>
      <w:color w:val="272727" w:themeColor="text1" w:themeTint="D8"/>
      <w:kern w:val="2"/>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63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63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63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63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63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63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63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63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6372"/>
    <w:rPr>
      <w:rFonts w:eastAsiaTheme="majorEastAsia" w:cstheme="majorBidi"/>
      <w:color w:val="272727" w:themeColor="text1" w:themeTint="D8"/>
    </w:rPr>
  </w:style>
  <w:style w:type="paragraph" w:styleId="Title">
    <w:name w:val="Title"/>
    <w:basedOn w:val="Normal"/>
    <w:next w:val="Normal"/>
    <w:link w:val="TitleChar"/>
    <w:uiPriority w:val="10"/>
    <w:qFormat/>
    <w:rsid w:val="00186372"/>
    <w:pPr>
      <w:spacing w:after="80" w:line="240" w:lineRule="auto"/>
      <w:contextualSpacing/>
    </w:pPr>
    <w:rPr>
      <w:rFonts w:asciiTheme="majorHAnsi" w:eastAsiaTheme="majorEastAsia" w:hAnsiTheme="majorHAnsi" w:cstheme="majorBidi"/>
      <w:spacing w:val="-10"/>
      <w:kern w:val="28"/>
      <w:sz w:val="56"/>
      <w:szCs w:val="56"/>
      <w:lang w:val="ro-RO"/>
      <w14:ligatures w14:val="standardContextual"/>
    </w:rPr>
  </w:style>
  <w:style w:type="character" w:customStyle="1" w:styleId="TitleChar">
    <w:name w:val="Title Char"/>
    <w:basedOn w:val="DefaultParagraphFont"/>
    <w:link w:val="Title"/>
    <w:uiPriority w:val="10"/>
    <w:rsid w:val="001863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637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ro-RO"/>
      <w14:ligatures w14:val="standardContextual"/>
    </w:rPr>
  </w:style>
  <w:style w:type="character" w:customStyle="1" w:styleId="SubtitleChar">
    <w:name w:val="Subtitle Char"/>
    <w:basedOn w:val="DefaultParagraphFont"/>
    <w:link w:val="Subtitle"/>
    <w:uiPriority w:val="11"/>
    <w:rsid w:val="001863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6372"/>
    <w:pPr>
      <w:spacing w:before="160" w:after="160" w:line="278" w:lineRule="auto"/>
      <w:jc w:val="center"/>
    </w:pPr>
    <w:rPr>
      <w:rFonts w:asciiTheme="minorHAnsi" w:eastAsiaTheme="minorHAnsi" w:hAnsiTheme="minorHAnsi" w:cstheme="minorBidi"/>
      <w:i/>
      <w:iCs/>
      <w:color w:val="404040" w:themeColor="text1" w:themeTint="BF"/>
      <w:kern w:val="2"/>
      <w:lang w:val="ro-RO"/>
      <w14:ligatures w14:val="standardContextual"/>
    </w:rPr>
  </w:style>
  <w:style w:type="character" w:customStyle="1" w:styleId="QuoteChar">
    <w:name w:val="Quote Char"/>
    <w:basedOn w:val="DefaultParagraphFont"/>
    <w:link w:val="Quote"/>
    <w:uiPriority w:val="29"/>
    <w:rsid w:val="00186372"/>
    <w:rPr>
      <w:i/>
      <w:iCs/>
      <w:color w:val="404040" w:themeColor="text1" w:themeTint="BF"/>
    </w:rPr>
  </w:style>
  <w:style w:type="paragraph" w:styleId="ListParagraph">
    <w:name w:val="List Paragraph"/>
    <w:basedOn w:val="Normal"/>
    <w:uiPriority w:val="34"/>
    <w:qFormat/>
    <w:rsid w:val="00186372"/>
    <w:pPr>
      <w:spacing w:after="160" w:line="278" w:lineRule="auto"/>
      <w:ind w:left="720"/>
      <w:contextualSpacing/>
    </w:pPr>
    <w:rPr>
      <w:rFonts w:asciiTheme="minorHAnsi" w:eastAsiaTheme="minorHAnsi" w:hAnsiTheme="minorHAnsi" w:cstheme="minorBidi"/>
      <w:kern w:val="2"/>
      <w:lang w:val="ro-RO"/>
      <w14:ligatures w14:val="standardContextual"/>
    </w:rPr>
  </w:style>
  <w:style w:type="character" w:styleId="IntenseEmphasis">
    <w:name w:val="Intense Emphasis"/>
    <w:basedOn w:val="DefaultParagraphFont"/>
    <w:uiPriority w:val="21"/>
    <w:qFormat/>
    <w:rsid w:val="00186372"/>
    <w:rPr>
      <w:i/>
      <w:iCs/>
      <w:color w:val="0F4761" w:themeColor="accent1" w:themeShade="BF"/>
    </w:rPr>
  </w:style>
  <w:style w:type="paragraph" w:styleId="IntenseQuote">
    <w:name w:val="Intense Quote"/>
    <w:basedOn w:val="Normal"/>
    <w:next w:val="Normal"/>
    <w:link w:val="IntenseQuoteChar"/>
    <w:uiPriority w:val="30"/>
    <w:qFormat/>
    <w:rsid w:val="0018637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ro-RO"/>
      <w14:ligatures w14:val="standardContextual"/>
    </w:rPr>
  </w:style>
  <w:style w:type="character" w:customStyle="1" w:styleId="IntenseQuoteChar">
    <w:name w:val="Intense Quote Char"/>
    <w:basedOn w:val="DefaultParagraphFont"/>
    <w:link w:val="IntenseQuote"/>
    <w:uiPriority w:val="30"/>
    <w:rsid w:val="00186372"/>
    <w:rPr>
      <w:i/>
      <w:iCs/>
      <w:color w:val="0F4761" w:themeColor="accent1" w:themeShade="BF"/>
    </w:rPr>
  </w:style>
  <w:style w:type="character" w:styleId="IntenseReference">
    <w:name w:val="Intense Reference"/>
    <w:basedOn w:val="DefaultParagraphFont"/>
    <w:uiPriority w:val="32"/>
    <w:qFormat/>
    <w:rsid w:val="00186372"/>
    <w:rPr>
      <w:b/>
      <w:bCs/>
      <w:smallCaps/>
      <w:color w:val="0F4761" w:themeColor="accent1" w:themeShade="BF"/>
      <w:spacing w:val="5"/>
    </w:rPr>
  </w:style>
  <w:style w:type="character" w:styleId="CommentReference">
    <w:name w:val="annotation reference"/>
    <w:basedOn w:val="DefaultParagraphFont"/>
    <w:uiPriority w:val="99"/>
    <w:semiHidden/>
    <w:unhideWhenUsed/>
    <w:rsid w:val="00CE6A9D"/>
    <w:rPr>
      <w:sz w:val="16"/>
      <w:szCs w:val="16"/>
    </w:rPr>
  </w:style>
  <w:style w:type="paragraph" w:styleId="CommentText">
    <w:name w:val="annotation text"/>
    <w:basedOn w:val="Normal"/>
    <w:link w:val="CommentTextChar"/>
    <w:uiPriority w:val="99"/>
    <w:unhideWhenUsed/>
    <w:rsid w:val="00CE6A9D"/>
    <w:pPr>
      <w:spacing w:line="240" w:lineRule="auto"/>
    </w:pPr>
    <w:rPr>
      <w:sz w:val="20"/>
      <w:szCs w:val="20"/>
    </w:rPr>
  </w:style>
  <w:style w:type="character" w:customStyle="1" w:styleId="CommentTextChar">
    <w:name w:val="Comment Text Char"/>
    <w:basedOn w:val="DefaultParagraphFont"/>
    <w:link w:val="CommentText"/>
    <w:uiPriority w:val="99"/>
    <w:rsid w:val="00CE6A9D"/>
    <w:rPr>
      <w:rFonts w:ascii="Calibri" w:eastAsia="Calibri" w:hAnsi="Calibri" w:cs="Calibri"/>
      <w:kern w:val="0"/>
      <w:sz w:val="20"/>
      <w:szCs w:val="20"/>
      <w:lang w:val="ro-MD"/>
      <w14:ligatures w14:val="none"/>
    </w:rPr>
  </w:style>
  <w:style w:type="paragraph" w:styleId="CommentSubject">
    <w:name w:val="annotation subject"/>
    <w:basedOn w:val="CommentText"/>
    <w:next w:val="CommentText"/>
    <w:link w:val="CommentSubjectChar"/>
    <w:uiPriority w:val="99"/>
    <w:semiHidden/>
    <w:unhideWhenUsed/>
    <w:rsid w:val="00CE6A9D"/>
    <w:rPr>
      <w:b/>
      <w:bCs/>
    </w:rPr>
  </w:style>
  <w:style w:type="character" w:customStyle="1" w:styleId="CommentSubjectChar">
    <w:name w:val="Comment Subject Char"/>
    <w:basedOn w:val="CommentTextChar"/>
    <w:link w:val="CommentSubject"/>
    <w:uiPriority w:val="99"/>
    <w:semiHidden/>
    <w:rsid w:val="00CE6A9D"/>
    <w:rPr>
      <w:rFonts w:ascii="Calibri" w:eastAsia="Calibri" w:hAnsi="Calibri" w:cs="Calibri"/>
      <w:b/>
      <w:bCs/>
      <w:kern w:val="0"/>
      <w:sz w:val="20"/>
      <w:szCs w:val="20"/>
      <w:lang w:val="ro-MD"/>
      <w14:ligatures w14:val="none"/>
    </w:rPr>
  </w:style>
  <w:style w:type="paragraph" w:styleId="Revision">
    <w:name w:val="Revision"/>
    <w:hidden/>
    <w:uiPriority w:val="99"/>
    <w:semiHidden/>
    <w:rsid w:val="00056AEE"/>
    <w:pPr>
      <w:spacing w:after="0" w:line="240" w:lineRule="auto"/>
    </w:pPr>
    <w:rPr>
      <w:rFonts w:ascii="Calibri" w:eastAsia="Calibri" w:hAnsi="Calibri" w:cs="Calibri"/>
      <w:kern w:val="0"/>
      <w:lang w:val="ro-MD"/>
      <w14:ligatures w14:val="none"/>
    </w:rPr>
  </w:style>
  <w:style w:type="paragraph" w:styleId="BalloonText">
    <w:name w:val="Balloon Text"/>
    <w:basedOn w:val="Normal"/>
    <w:link w:val="BalloonTextChar"/>
    <w:uiPriority w:val="99"/>
    <w:semiHidden/>
    <w:unhideWhenUsed/>
    <w:rsid w:val="005513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310"/>
    <w:rPr>
      <w:rFonts w:ascii="Segoe UI" w:eastAsia="Calibri" w:hAnsi="Segoe UI" w:cs="Segoe UI"/>
      <w:kern w:val="0"/>
      <w:sz w:val="18"/>
      <w:szCs w:val="18"/>
      <w:lang w:val="ro-MD"/>
      <w14:ligatures w14:val="none"/>
    </w:rPr>
  </w:style>
  <w:style w:type="paragraph" w:styleId="NormalWeb">
    <w:name w:val="Normal (Web)"/>
    <w:basedOn w:val="Normal"/>
    <w:uiPriority w:val="99"/>
    <w:semiHidden/>
    <w:unhideWhenUsed/>
    <w:rsid w:val="00752788"/>
    <w:pPr>
      <w:spacing w:before="100" w:beforeAutospacing="1" w:after="100" w:afterAutospacing="1" w:line="240" w:lineRule="auto"/>
    </w:pPr>
    <w:rPr>
      <w:rFonts w:ascii="Times New Roman" w:eastAsia="Times New Roman" w:hAnsi="Times New Roman" w:cs="Times New Roman"/>
      <w:lang w:val="en-GB" w:eastAsia="en-GB"/>
    </w:rPr>
  </w:style>
  <w:style w:type="character" w:styleId="Strong">
    <w:name w:val="Strong"/>
    <w:basedOn w:val="DefaultParagraphFont"/>
    <w:uiPriority w:val="22"/>
    <w:qFormat/>
    <w:rsid w:val="00752788"/>
    <w:rPr>
      <w:b/>
      <w:bCs/>
    </w:rPr>
  </w:style>
  <w:style w:type="paragraph" w:styleId="NoSpacing">
    <w:name w:val="No Spacing"/>
    <w:uiPriority w:val="1"/>
    <w:qFormat/>
    <w:rsid w:val="00160F20"/>
    <w:pPr>
      <w:spacing w:after="0" w:line="240" w:lineRule="auto"/>
    </w:pPr>
    <w:rPr>
      <w:rFonts w:ascii="Calibri" w:eastAsia="Calibri" w:hAnsi="Calibri" w:cs="Calibri"/>
      <w:kern w:val="0"/>
      <w:lang w:val="ro-M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40007B-388A-4E84-827A-3AB04EA0E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2434</Words>
  <Characters>13880</Characters>
  <Application>Microsoft Office Word</Application>
  <DocSecurity>0</DocSecurity>
  <Lines>115</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 Raulet</dc:creator>
  <cp:keywords/>
  <dc:description/>
  <cp:lastModifiedBy>Liliana Mamaliga</cp:lastModifiedBy>
  <cp:revision>2</cp:revision>
  <cp:lastPrinted>2026-02-13T07:41:00Z</cp:lastPrinted>
  <dcterms:created xsi:type="dcterms:W3CDTF">2026-03-02T12:50:00Z</dcterms:created>
  <dcterms:modified xsi:type="dcterms:W3CDTF">2026-03-02T12:50:00Z</dcterms:modified>
</cp:coreProperties>
</file>