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0A7DA" w14:textId="77777777" w:rsidR="00474EF7" w:rsidRDefault="00474EF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14:paraId="78044383" w14:textId="77777777" w:rsidR="00474EF7" w:rsidRDefault="00474EF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14:paraId="569EF964" w14:textId="77777777" w:rsidR="005E4693" w:rsidRDefault="00306611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ANUNȚ </w:t>
      </w:r>
    </w:p>
    <w:p w14:paraId="2BD25476" w14:textId="77777777" w:rsidR="005E4693" w:rsidRDefault="0030661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 privire la inițierea elaborării proiectului deciziei CMB </w:t>
      </w:r>
    </w:p>
    <w:p w14:paraId="4B7331A8" w14:textId="77777777" w:rsidR="009E5947" w:rsidRPr="009E5947" w:rsidRDefault="00306611" w:rsidP="009E594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9E5947" w:rsidRPr="009E5947">
        <w:rPr>
          <w:b/>
          <w:sz w:val="28"/>
          <w:szCs w:val="28"/>
        </w:rPr>
        <w:t xml:space="preserve">Cu privire la aprobarea Planului strategic de bugetare participativă </w:t>
      </w:r>
    </w:p>
    <w:p w14:paraId="55A09B14" w14:textId="1D44D752" w:rsidR="005E4693" w:rsidRDefault="009E5947" w:rsidP="009E5947">
      <w:pPr>
        <w:spacing w:line="276" w:lineRule="auto"/>
        <w:jc w:val="center"/>
        <w:rPr>
          <w:b/>
          <w:sz w:val="28"/>
          <w:szCs w:val="28"/>
        </w:rPr>
      </w:pPr>
      <w:r w:rsidRPr="009E5947">
        <w:rPr>
          <w:b/>
          <w:sz w:val="28"/>
          <w:szCs w:val="28"/>
        </w:rPr>
        <w:t>incluzivă pentru refugiați și imigranți pentru anii 2026–2027 în mun. Bălți</w:t>
      </w:r>
      <w:r w:rsidR="00306611">
        <w:rPr>
          <w:b/>
          <w:sz w:val="28"/>
          <w:szCs w:val="28"/>
        </w:rPr>
        <w:t>”</w:t>
      </w:r>
    </w:p>
    <w:tbl>
      <w:tblPr>
        <w:tblStyle w:val="a"/>
        <w:tblW w:w="15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0"/>
        <w:gridCol w:w="9150"/>
      </w:tblGrid>
      <w:tr w:rsidR="005E4693" w14:paraId="72018836" w14:textId="77777777">
        <w:tc>
          <w:tcPr>
            <w:tcW w:w="5880" w:type="dxa"/>
          </w:tcPr>
          <w:p w14:paraId="0D6A2496" w14:textId="77777777" w:rsidR="005E4693" w:rsidRDefault="00306611">
            <w:pPr>
              <w:spacing w:line="276" w:lineRule="auto"/>
            </w:pPr>
            <w:r>
              <w:rPr>
                <w:sz w:val="28"/>
                <w:szCs w:val="28"/>
              </w:rPr>
              <w:t>Tipul deciziei</w:t>
            </w:r>
          </w:p>
        </w:tc>
        <w:tc>
          <w:tcPr>
            <w:tcW w:w="9150" w:type="dxa"/>
          </w:tcPr>
          <w:p w14:paraId="3C0A4B8F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Decizia Consiliului municipal Bălți </w:t>
            </w:r>
          </w:p>
        </w:tc>
      </w:tr>
      <w:tr w:rsidR="005E4693" w14:paraId="10AD8146" w14:textId="77777777">
        <w:tc>
          <w:tcPr>
            <w:tcW w:w="5880" w:type="dxa"/>
          </w:tcPr>
          <w:p w14:paraId="3FD36299" w14:textId="77777777" w:rsidR="005E4693" w:rsidRDefault="00306611">
            <w:pPr>
              <w:spacing w:line="276" w:lineRule="auto"/>
            </w:pPr>
            <w:r>
              <w:rPr>
                <w:sz w:val="28"/>
                <w:szCs w:val="28"/>
              </w:rPr>
              <w:t>Avizul privind necesitatea aprobării deciziei</w:t>
            </w:r>
          </w:p>
        </w:tc>
        <w:tc>
          <w:tcPr>
            <w:tcW w:w="9150" w:type="dxa"/>
          </w:tcPr>
          <w:p w14:paraId="2B7A5F79" w14:textId="35953145" w:rsidR="005E4693" w:rsidRPr="00C61F0C" w:rsidRDefault="00864A5B" w:rsidP="009E594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1F0C">
              <w:rPr>
                <w:sz w:val="28"/>
                <w:szCs w:val="28"/>
              </w:rPr>
              <w:t xml:space="preserve">Prin proiectul de decizie se propune aprobarea </w:t>
            </w:r>
            <w:r w:rsidR="009E5947" w:rsidRPr="009E5947">
              <w:rPr>
                <w:sz w:val="28"/>
                <w:szCs w:val="28"/>
              </w:rPr>
              <w:t>Planului strategic de bugetare participativă incluzivă pentru refugiați și imigranți pentru anii 2026–2027 în mun. Bălți</w:t>
            </w:r>
            <w:r w:rsidR="009E5947">
              <w:rPr>
                <w:sz w:val="28"/>
                <w:szCs w:val="28"/>
              </w:rPr>
              <w:t>, prin implementarea căruia, m</w:t>
            </w:r>
            <w:r w:rsidR="009E5947" w:rsidRPr="009E5947">
              <w:rPr>
                <w:sz w:val="28"/>
                <w:szCs w:val="28"/>
              </w:rPr>
              <w:t xml:space="preserve">unicipiul Bălți își propune să devină un model regional de guvernare participativă și coeziune socială, implicând în procesul de </w:t>
            </w:r>
            <w:r w:rsidR="009E5947">
              <w:rPr>
                <w:sz w:val="28"/>
                <w:szCs w:val="28"/>
              </w:rPr>
              <w:t>bugetare participativă</w:t>
            </w:r>
            <w:r w:rsidR="009E5947" w:rsidRPr="009E5947">
              <w:rPr>
                <w:sz w:val="28"/>
                <w:szCs w:val="28"/>
              </w:rPr>
              <w:t xml:space="preserve"> toți locuitorii – inclusiv refugiații și </w:t>
            </w:r>
            <w:proofErr w:type="spellStart"/>
            <w:r w:rsidR="009E5947" w:rsidRPr="009E5947">
              <w:rPr>
                <w:sz w:val="28"/>
                <w:szCs w:val="28"/>
              </w:rPr>
              <w:t>migranții</w:t>
            </w:r>
            <w:proofErr w:type="spellEnd"/>
            <w:r w:rsidR="009E5947" w:rsidRPr="009E5947">
              <w:rPr>
                <w:sz w:val="28"/>
                <w:szCs w:val="28"/>
              </w:rPr>
              <w:t xml:space="preserve"> – în planificarea, decizia și implementarea proiectelor de interes comunitar</w:t>
            </w:r>
            <w:r w:rsidR="009E5947">
              <w:rPr>
                <w:sz w:val="28"/>
                <w:szCs w:val="28"/>
              </w:rPr>
              <w:t>.</w:t>
            </w:r>
          </w:p>
        </w:tc>
      </w:tr>
      <w:tr w:rsidR="005E4693" w14:paraId="180B8FAC" w14:textId="77777777">
        <w:tc>
          <w:tcPr>
            <w:tcW w:w="5880" w:type="dxa"/>
          </w:tcPr>
          <w:p w14:paraId="6B450583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Locul, modul de acces la proiectul deciziei, modul de prezentare sau remitere a recomandărilor</w:t>
            </w:r>
          </w:p>
        </w:tc>
        <w:tc>
          <w:tcPr>
            <w:tcW w:w="9150" w:type="dxa"/>
          </w:tcPr>
          <w:p w14:paraId="51F15D70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Recomandările pot fi prezentate:</w:t>
            </w:r>
          </w:p>
          <w:p w14:paraId="339A6C6D" w14:textId="27913B89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 adresa: mun. Bălți, piața Independenței nr. 1, bir. 11</w:t>
            </w:r>
            <w:r w:rsidR="009E5947">
              <w:rPr>
                <w:sz w:val="28"/>
                <w:szCs w:val="28"/>
              </w:rPr>
              <w:t>2</w:t>
            </w:r>
          </w:p>
          <w:p w14:paraId="463E6A2A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sau </w:t>
            </w:r>
          </w:p>
          <w:p w14:paraId="637B9B8E" w14:textId="77777777" w:rsidR="005E4693" w:rsidRDefault="002C602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prin poșta electronică, </w:t>
            </w:r>
            <w:r w:rsidR="00306611">
              <w:rPr>
                <w:sz w:val="28"/>
                <w:szCs w:val="28"/>
              </w:rPr>
              <w:t xml:space="preserve">la adresa </w:t>
            </w:r>
            <w:hyperlink r:id="rId5">
              <w:r w:rsidR="00306611">
                <w:rPr>
                  <w:color w:val="1155CC"/>
                  <w:sz w:val="28"/>
                  <w:szCs w:val="28"/>
                  <w:u w:val="single"/>
                </w:rPr>
                <w:t>drp.primaria@balti.md</w:t>
              </w:r>
            </w:hyperlink>
            <w:r w:rsidR="00306611">
              <w:rPr>
                <w:sz w:val="28"/>
                <w:szCs w:val="28"/>
              </w:rPr>
              <w:t xml:space="preserve"> </w:t>
            </w:r>
          </w:p>
        </w:tc>
      </w:tr>
      <w:tr w:rsidR="005E4693" w14:paraId="2405C38F" w14:textId="77777777">
        <w:tc>
          <w:tcPr>
            <w:tcW w:w="5880" w:type="dxa"/>
          </w:tcPr>
          <w:p w14:paraId="0E938158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Persoană responsabilă de desfășurarea procedurilor de consultare, date de contact</w:t>
            </w:r>
          </w:p>
        </w:tc>
        <w:tc>
          <w:tcPr>
            <w:tcW w:w="9150" w:type="dxa"/>
          </w:tcPr>
          <w:p w14:paraId="4BD5C7DD" w14:textId="1CDECC9C" w:rsidR="005E4693" w:rsidRDefault="009E594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Șefa</w:t>
            </w:r>
            <w:r w:rsidR="002C602F">
              <w:rPr>
                <w:sz w:val="28"/>
                <w:szCs w:val="28"/>
              </w:rPr>
              <w:t xml:space="preserve"> </w:t>
            </w:r>
            <w:r w:rsidR="00306611">
              <w:rPr>
                <w:sz w:val="28"/>
                <w:szCs w:val="28"/>
              </w:rPr>
              <w:t xml:space="preserve">Direcției relații cu publicul, </w:t>
            </w:r>
            <w:r>
              <w:rPr>
                <w:sz w:val="28"/>
                <w:szCs w:val="28"/>
              </w:rPr>
              <w:t>Tamara MORAR</w:t>
            </w:r>
          </w:p>
          <w:p w14:paraId="63613A48" w14:textId="0FCB7B6C" w:rsidR="005E4693" w:rsidRDefault="00306611" w:rsidP="002C602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0231 </w:t>
            </w:r>
            <w:r w:rsidR="009E5947">
              <w:rPr>
                <w:sz w:val="28"/>
                <w:szCs w:val="28"/>
              </w:rPr>
              <w:t>60094</w:t>
            </w:r>
          </w:p>
        </w:tc>
      </w:tr>
      <w:tr w:rsidR="005E4693" w14:paraId="4A9AB648" w14:textId="77777777">
        <w:tc>
          <w:tcPr>
            <w:tcW w:w="5880" w:type="dxa"/>
          </w:tcPr>
          <w:p w14:paraId="0C2C11E7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Termenii de prezentare a recomandărilor</w:t>
            </w:r>
          </w:p>
        </w:tc>
        <w:tc>
          <w:tcPr>
            <w:tcW w:w="9150" w:type="dxa"/>
          </w:tcPr>
          <w:p w14:paraId="11B7934D" w14:textId="6F68D2DA" w:rsidR="005E4693" w:rsidRDefault="009E5947" w:rsidP="002C602F">
            <w:pPr>
              <w:spacing w:line="276" w:lineRule="auto"/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sz w:val="28"/>
                <w:szCs w:val="28"/>
              </w:rPr>
              <w:t>02.03.2026 – 27.03.2026</w:t>
            </w:r>
          </w:p>
        </w:tc>
      </w:tr>
    </w:tbl>
    <w:p w14:paraId="2C4FC2AC" w14:textId="77777777" w:rsidR="005E4693" w:rsidRDefault="005E4693">
      <w:pPr>
        <w:jc w:val="center"/>
      </w:pPr>
    </w:p>
    <w:p w14:paraId="0AEC0426" w14:textId="77777777" w:rsidR="005E4693" w:rsidRDefault="00306611">
      <w:pPr>
        <w:rPr>
          <w:rFonts w:ascii="Century Gothic" w:eastAsia="Century Gothic" w:hAnsi="Century Gothic" w:cs="Century Gothic"/>
          <w:b/>
        </w:rPr>
      </w:pPr>
      <w:r>
        <w:t xml:space="preserve"> </w:t>
      </w:r>
    </w:p>
    <w:p w14:paraId="1B67DA1B" w14:textId="77777777" w:rsidR="005E4693" w:rsidRDefault="005E4693">
      <w:pPr>
        <w:jc w:val="center"/>
        <w:rPr>
          <w:b/>
          <w:sz w:val="28"/>
          <w:szCs w:val="28"/>
        </w:rPr>
      </w:pPr>
    </w:p>
    <w:p w14:paraId="7A270F67" w14:textId="77777777" w:rsidR="005E4693" w:rsidRDefault="005E4693" w:rsidP="002C602F">
      <w:pPr>
        <w:rPr>
          <w:rFonts w:ascii="Century Gothic" w:eastAsia="Century Gothic" w:hAnsi="Century Gothic" w:cs="Century Gothic"/>
          <w:b/>
        </w:rPr>
      </w:pPr>
    </w:p>
    <w:p w14:paraId="4786DB34" w14:textId="77777777" w:rsidR="005E4693" w:rsidRDefault="005E4693">
      <w:pPr>
        <w:jc w:val="center"/>
        <w:rPr>
          <w:rFonts w:ascii="Century Gothic" w:eastAsia="Century Gothic" w:hAnsi="Century Gothic" w:cs="Century Gothic"/>
          <w:b/>
        </w:rPr>
      </w:pPr>
    </w:p>
    <w:sectPr w:rsidR="005E4693" w:rsidSect="004F79BE">
      <w:pgSz w:w="16838" w:h="11906" w:orient="landscape"/>
      <w:pgMar w:top="851" w:right="720" w:bottom="719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6FC22D0-7624-412E-AF08-CB04C0CA75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7536162-11EE-4345-A107-82E6BE838292}"/>
    <w:embedItalic r:id="rId3" w:fontKey="{D0C365FB-E046-48A8-982B-461A8B46CBB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D9F84F4-75B7-43DC-B62A-B368DB060DFE}"/>
    <w:embedBold r:id="rId5" w:fontKey="{31DEC0FF-08BC-4A52-A48E-3A4826B05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B87A1A-FC6F-4EA4-9CB2-F3515BFFC0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63FED9B-7C79-4F4D-BC61-93BD261637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693"/>
    <w:rsid w:val="001002D6"/>
    <w:rsid w:val="001A6693"/>
    <w:rsid w:val="002C602F"/>
    <w:rsid w:val="00306611"/>
    <w:rsid w:val="00310895"/>
    <w:rsid w:val="00474EF7"/>
    <w:rsid w:val="004F79BE"/>
    <w:rsid w:val="005E4693"/>
    <w:rsid w:val="00653C11"/>
    <w:rsid w:val="00864A5B"/>
    <w:rsid w:val="009E5947"/>
    <w:rsid w:val="00AB05E5"/>
    <w:rsid w:val="00B3568D"/>
    <w:rsid w:val="00C61F0C"/>
    <w:rsid w:val="00E3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E01FA"/>
  <w15:docId w15:val="{494A0FAC-24A5-4957-9E4E-B46D2CCA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1D0"/>
  </w:style>
  <w:style w:type="paragraph" w:styleId="Heading1">
    <w:name w:val="heading 1"/>
    <w:basedOn w:val="Normal"/>
    <w:next w:val="Normal"/>
    <w:uiPriority w:val="9"/>
    <w:qFormat/>
    <w:rsid w:val="004F79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F79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F79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F79BE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F79B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F79B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F79BE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65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A13B8"/>
    <w:rPr>
      <w:color w:val="0000FF"/>
      <w:u w:val="single"/>
    </w:rPr>
  </w:style>
  <w:style w:type="character" w:customStyle="1" w:styleId="FontStyle17">
    <w:name w:val="Font Style17"/>
    <w:basedOn w:val="DefaultParagraphFont"/>
    <w:uiPriority w:val="99"/>
    <w:rsid w:val="00F52EE0"/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26346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31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EC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rsid w:val="004F79B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F79B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drp.primaria@balti.md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Tj/kD5tOS9v5mBh0YDH7DlqlA==">CgMxLjAyCGguZ2pkZ3hzOAByITF1TWRlbnZqNm83V29TbVQweGVEcC1RaEZzZkpOcnJpUA==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2026-02-23T07:21:00Z</cp:lastPrinted>
  <dcterms:created xsi:type="dcterms:W3CDTF">2025-09-23T13:17:00Z</dcterms:created>
  <dcterms:modified xsi:type="dcterms:W3CDTF">2026-02-23T07:21:00Z</dcterms:modified>
</cp:coreProperties>
</file>