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B999" w14:textId="77777777" w:rsidR="007971F2" w:rsidRPr="004340F4" w:rsidRDefault="007971F2" w:rsidP="00797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F4">
        <w:rPr>
          <w:rFonts w:ascii="Times New Roman" w:hAnsi="Times New Roman" w:cs="Times New Roman"/>
          <w:b/>
          <w:sz w:val="24"/>
          <w:szCs w:val="24"/>
        </w:rPr>
        <w:t xml:space="preserve">NOTA DE FUNDAMENTARE </w:t>
      </w:r>
    </w:p>
    <w:p w14:paraId="51EF5E3C" w14:textId="373429E3" w:rsidR="007971F2" w:rsidRDefault="00A21F6C" w:rsidP="00A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6C">
        <w:rPr>
          <w:rFonts w:ascii="Times New Roman" w:hAnsi="Times New Roman" w:cs="Times New Roman"/>
          <w:b/>
          <w:sz w:val="24"/>
          <w:szCs w:val="24"/>
        </w:rPr>
        <w:t>Proiectul Hotărârii  Guvernului cu privire la modificarea unor hotărâri ale Guvernului</w:t>
      </w:r>
    </w:p>
    <w:p w14:paraId="6737CACB" w14:textId="77777777" w:rsidR="00A21F6C" w:rsidRPr="004340F4" w:rsidRDefault="00A21F6C" w:rsidP="00A21F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971F2" w:rsidRPr="004340F4" w14:paraId="61888E89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FF0C52" w14:textId="77777777" w:rsidR="007971F2" w:rsidRPr="004340F4" w:rsidRDefault="007971F2" w:rsidP="009B2CB3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1. Denumirea sau numele autorului și, după caz, a/al participanților la elaborarea proiectului actului normativ</w:t>
            </w:r>
          </w:p>
        </w:tc>
      </w:tr>
      <w:tr w:rsidR="007971F2" w:rsidRPr="004340F4" w14:paraId="2FC5B292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EF87" w14:textId="22C890BC" w:rsidR="007971F2" w:rsidRPr="005A3CB7" w:rsidRDefault="007971F2" w:rsidP="005A3C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</w:t>
            </w:r>
            <w:bookmarkStart w:id="0" w:name="_Hlk220574708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roiectul Hotărârii  Guvernului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u privire la modificarea unor hotăr</w:t>
            </w:r>
            <w:r w:rsidR="005A3CB7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ri ale Guvernului</w:t>
            </w:r>
            <w:r w:rsidR="005A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este elaborat de către Ministerul Agriculturii și Industriei Alimentare. </w:t>
            </w:r>
          </w:p>
          <w:p w14:paraId="2F92DA19" w14:textId="77777777" w:rsidR="007971F2" w:rsidRPr="004340F4" w:rsidRDefault="007971F2" w:rsidP="009B2CB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971F2" w:rsidRPr="004340F4" w14:paraId="61A0ADB4" w14:textId="77777777" w:rsidTr="009B2CB3">
        <w:trPr>
          <w:trHeight w:val="4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605B70" w14:textId="77777777" w:rsidR="007971F2" w:rsidRPr="004340F4" w:rsidRDefault="007971F2" w:rsidP="009B2CB3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2. Condițiile ce au impus elaborarea proiectului actului normativ</w:t>
            </w:r>
          </w:p>
        </w:tc>
      </w:tr>
      <w:tr w:rsidR="007971F2" w:rsidRPr="004340F4" w14:paraId="3EC28272" w14:textId="77777777" w:rsidTr="009B2CB3">
        <w:trPr>
          <w:trHeight w:val="3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C04F" w14:textId="77777777" w:rsidR="007971F2" w:rsidRPr="004340F4" w:rsidRDefault="007971F2" w:rsidP="009B2CB3">
            <w:pPr>
              <w:widowControl w:val="0"/>
              <w:autoSpaceDE w:val="0"/>
              <w:autoSpaceDN w:val="0"/>
              <w:spacing w:after="27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</w:t>
            </w:r>
            <w:r w:rsidRPr="004340F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Temeiul legal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sau,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după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caz,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sursa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proiectului actului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normativ</w:t>
            </w:r>
          </w:p>
        </w:tc>
      </w:tr>
      <w:tr w:rsidR="007971F2" w:rsidRPr="004340F4" w14:paraId="155B66F6" w14:textId="77777777" w:rsidTr="009B2CB3">
        <w:trPr>
          <w:trHeight w:val="269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3310C" w14:textId="77777777" w:rsidR="007971F2" w:rsidRPr="004340F4" w:rsidRDefault="007971F2" w:rsidP="00A21F6C">
            <w:pPr>
              <w:widowControl w:val="0"/>
              <w:autoSpaceDE w:val="0"/>
              <w:autoSpaceDN w:val="0"/>
              <w:spacing w:line="276" w:lineRule="auto"/>
              <w:ind w:right="89"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În temeiul prevederilor art. 3 alin. (16) din Legea nr. 296/2017 privind Cerințele generale de igienă a produselor alimentare (Monitorul Oficial al Republicii Moldova, 2018, nr.7-17, art.60), cu modificările ulterioare.</w:t>
            </w:r>
          </w:p>
          <w:p w14:paraId="464D66D6" w14:textId="77777777" w:rsidR="007971F2" w:rsidRPr="004340F4" w:rsidRDefault="007971F2" w:rsidP="009B2CB3">
            <w:pPr>
              <w:widowControl w:val="0"/>
              <w:autoSpaceDE w:val="0"/>
              <w:autoSpaceDN w:val="0"/>
              <w:spacing w:line="276" w:lineRule="auto"/>
              <w:ind w:right="89" w:firstLine="589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Proiectul este elaborat ca urmare a angajamentelor asumate de Republica Moldova în baza Acordului de Asociere între Republica Moldova, pe de o parte,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Uniunea Europeană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Comunitatea Europeană a Energiei Atomice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statele membre ale acestora, pe de altă parte, ratificat prin Legea nr.112/2014, întru implementarea art.1 alin.(2)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lit.c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) și alin.(3) din Regulamentul UE nr.852/2004 privind igiena produselor alimentare și a art.1 alin.(3)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lit.c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), d), e), alin.(4) și (5) din Regulamentul UE nr.853/2004 de stabilire a unor norme specifice de igienă care se aplică alimentelor de origine animală.</w:t>
            </w:r>
          </w:p>
          <w:p w14:paraId="226EF28A" w14:textId="77777777" w:rsidR="007971F2" w:rsidRPr="004340F4" w:rsidRDefault="007971F2" w:rsidP="009B2CB3">
            <w:pPr>
              <w:widowControl w:val="0"/>
              <w:autoSpaceDE w:val="0"/>
              <w:autoSpaceDN w:val="0"/>
              <w:spacing w:line="276" w:lineRule="auto"/>
              <w:ind w:right="89"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Proiectul este compatibil cu principiile legislației Uniunii Europene în domeniul siguranței alimentelor, în special cu abordarea proporțională și bazată pe risc aplicată micilor producători.</w:t>
            </w:r>
          </w:p>
        </w:tc>
      </w:tr>
      <w:tr w:rsidR="007971F2" w:rsidRPr="004340F4" w14:paraId="311E1074" w14:textId="77777777" w:rsidTr="009B2CB3">
        <w:trPr>
          <w:trHeight w:val="80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223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20219E7C" w14:textId="77777777" w:rsidTr="009B2CB3">
        <w:trPr>
          <w:trHeight w:val="5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EFCE" w14:textId="77777777" w:rsidR="007971F2" w:rsidRPr="004340F4" w:rsidRDefault="007971F2" w:rsidP="009B2CB3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b/>
                <w:i/>
                <w:lang w:eastAsia="en-US"/>
              </w:rPr>
            </w:pPr>
            <w:r w:rsidRPr="004340F4">
              <w:rPr>
                <w:b/>
                <w:i/>
                <w:lang w:eastAsia="en-US"/>
              </w:rPr>
              <w:t xml:space="preserve">2.2. </w:t>
            </w:r>
            <w:r w:rsidRPr="004340F4">
              <w:rPr>
                <w:b/>
                <w:bCs/>
                <w:i/>
                <w:lang w:eastAsia="en-US"/>
              </w:rPr>
              <w:t xml:space="preserve">Descrierea </w:t>
            </w:r>
            <w:proofErr w:type="spellStart"/>
            <w:r w:rsidRPr="004340F4">
              <w:rPr>
                <w:b/>
                <w:bCs/>
                <w:i/>
                <w:lang w:eastAsia="en-US"/>
              </w:rPr>
              <w:t>situaţiei</w:t>
            </w:r>
            <w:proofErr w:type="spellEnd"/>
            <w:r w:rsidRPr="004340F4">
              <w:rPr>
                <w:b/>
                <w:bCs/>
                <w:i/>
                <w:lang w:eastAsia="en-US"/>
              </w:rPr>
              <w:t xml:space="preserve"> actuale </w:t>
            </w:r>
            <w:proofErr w:type="spellStart"/>
            <w:r w:rsidRPr="004340F4">
              <w:rPr>
                <w:b/>
                <w:bCs/>
                <w:i/>
                <w:lang w:eastAsia="en-US"/>
              </w:rPr>
              <w:t>şi</w:t>
            </w:r>
            <w:proofErr w:type="spellEnd"/>
            <w:r w:rsidRPr="004340F4">
              <w:rPr>
                <w:b/>
                <w:bCs/>
                <w:i/>
                <w:lang w:eastAsia="en-US"/>
              </w:rPr>
              <w:t xml:space="preserve"> a problemelor care impun </w:t>
            </w:r>
            <w:proofErr w:type="spellStart"/>
            <w:r w:rsidRPr="004340F4">
              <w:rPr>
                <w:b/>
                <w:bCs/>
                <w:i/>
                <w:lang w:eastAsia="en-US"/>
              </w:rPr>
              <w:t>intervenţia</w:t>
            </w:r>
            <w:proofErr w:type="spellEnd"/>
            <w:r w:rsidRPr="004340F4">
              <w:rPr>
                <w:b/>
                <w:bCs/>
                <w:i/>
                <w:lang w:eastAsia="en-US"/>
              </w:rPr>
              <w:t xml:space="preserve">, inclusiv a cadrului normativ aplicabil </w:t>
            </w:r>
            <w:proofErr w:type="spellStart"/>
            <w:r w:rsidRPr="004340F4">
              <w:rPr>
                <w:b/>
                <w:bCs/>
                <w:i/>
                <w:lang w:eastAsia="en-US"/>
              </w:rPr>
              <w:t>şi</w:t>
            </w:r>
            <w:proofErr w:type="spellEnd"/>
            <w:r w:rsidRPr="004340F4">
              <w:rPr>
                <w:b/>
                <w:bCs/>
                <w:i/>
                <w:lang w:eastAsia="en-US"/>
              </w:rPr>
              <w:t xml:space="preserve"> a </w:t>
            </w:r>
            <w:proofErr w:type="spellStart"/>
            <w:r w:rsidRPr="004340F4">
              <w:rPr>
                <w:b/>
                <w:bCs/>
                <w:i/>
                <w:lang w:eastAsia="en-US"/>
              </w:rPr>
              <w:t>deficienţelor</w:t>
            </w:r>
            <w:proofErr w:type="spellEnd"/>
            <w:r w:rsidRPr="004340F4">
              <w:rPr>
                <w:b/>
                <w:bCs/>
                <w:i/>
                <w:lang w:eastAsia="en-US"/>
              </w:rPr>
              <w:t xml:space="preserve"> /lacunelor normative</w:t>
            </w:r>
          </w:p>
        </w:tc>
      </w:tr>
      <w:tr w:rsidR="007971F2" w:rsidRPr="004340F4" w14:paraId="763422D9" w14:textId="77777777" w:rsidTr="009B2CB3">
        <w:trPr>
          <w:trHeight w:val="141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D0F" w14:textId="77777777" w:rsidR="007971F2" w:rsidRPr="004340F4" w:rsidRDefault="007971F2" w:rsidP="005A3CB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Principalele prevederi actuale ale hotărârii</w:t>
            </w:r>
          </w:p>
          <w:p w14:paraId="0A66C344" w14:textId="77777777" w:rsidR="007971F2" w:rsidRPr="004340F4" w:rsidRDefault="007971F2" w:rsidP="005A3CB7">
            <w:pPr>
              <w:spacing w:before="100" w:beforeAutospacing="1" w:after="100" w:afterAutospacing="1" w:line="240" w:lineRule="auto"/>
              <w:ind w:firstLine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2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Necesitatea </w:t>
            </w: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elaborării proiectului rezultă din dificultățile constatate în procesul de aplicare a Hotărârii Guvernului nr. 6/2025, generate de formularea generală a unor prevederi, care pot conduce la interpretări diferite atât din partea operatorilor din domeniul alimentar, cât și a autorităților competente. </w:t>
            </w:r>
          </w:p>
          <w:p w14:paraId="235DC0E0" w14:textId="77777777" w:rsidR="007971F2" w:rsidRPr="004340F4" w:rsidRDefault="007971F2" w:rsidP="005A3CB7">
            <w:pPr>
              <w:spacing w:before="100" w:beforeAutospacing="1" w:after="100" w:afterAutospacing="1" w:line="240" w:lineRule="auto"/>
              <w:ind w:firstLine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În urma ședinței de lucru din 12.12.2025 convocată de Ministerul Agriculturii și Industriei Alimentare cu micii producători din domeniul alimentar, au fost identificate dificultățile constatate în procesul de aplicare a Hotărârii Guvernului nr. 6/2025, generate de formularea generală a unor prevederi, care pot conduce la interpretări diferite atât din partea operatorilor din domeniul alimentar, cât și a autorităților competente. </w:t>
            </w:r>
          </w:p>
          <w:p w14:paraId="5EBD1B8D" w14:textId="77777777" w:rsidR="007971F2" w:rsidRPr="004340F4" w:rsidRDefault="007971F2" w:rsidP="005A3CB7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urma discuțiilor, au fost formulate următoarele propuneri de modificare/ completare a Hotărârii Guvernului nr. 6/2025:</w:t>
            </w:r>
          </w:p>
          <w:p w14:paraId="17D6E9AF" w14:textId="77777777" w:rsidR="007971F2" w:rsidRPr="004340F4" w:rsidRDefault="007971F2" w:rsidP="005A3C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Reglementarea distanței de comercializare pentru micii producători de produse alimentare la evenimente publice, inclusiv festivaluri, iarmaroace, târguri și expoziții </w:t>
            </w:r>
          </w:p>
          <w:p w14:paraId="2ACFA2E9" w14:textId="77777777" w:rsidR="007971F2" w:rsidRPr="004340F4" w:rsidRDefault="007971F2" w:rsidP="009B2CB3">
            <w:pPr>
              <w:spacing w:before="100" w:beforeAutospacing="1" w:after="100" w:afterAutospacing="1" w:line="240" w:lineRule="auto"/>
              <w:ind w:firstLine="589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Proiectul urmărește eliminarea neclarităților, corelarea cu actele normative conexe și asigurarea unui cadru normativ coerent și predictibil.</w:t>
            </w:r>
          </w:p>
          <w:p w14:paraId="40115EC3" w14:textId="1D7C12CA" w:rsidR="007971F2" w:rsidRPr="004340F4" w:rsidRDefault="007971F2" w:rsidP="009204EE">
            <w:pPr>
              <w:spacing w:line="259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EE">
              <w:rPr>
                <w:rFonts w:ascii="Times New Roman" w:hAnsi="Times New Roman" w:cs="Times New Roman"/>
                <w:sz w:val="24"/>
                <w:szCs w:val="24"/>
              </w:rPr>
              <w:t>În forma actuală, Hotăr</w:t>
            </w:r>
            <w:r w:rsidR="005A3CB7" w:rsidRPr="009204EE">
              <w:rPr>
                <w:rFonts w:ascii="Times New Roman" w:hAnsi="Times New Roman" w:cs="Times New Roman"/>
                <w:sz w:val="24"/>
                <w:szCs w:val="24"/>
              </w:rPr>
              <w:t>ârea</w:t>
            </w:r>
            <w:r w:rsidRPr="009204EE">
              <w:rPr>
                <w:rFonts w:ascii="Times New Roman" w:hAnsi="Times New Roman" w:cs="Times New Roman"/>
                <w:sz w:val="24"/>
                <w:szCs w:val="24"/>
              </w:rPr>
              <w:t xml:space="preserve"> Guvernului nr. 6/2025</w:t>
            </w:r>
            <w:r w:rsidR="0092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reglementează activitatea producătorilor mici, însă </w:t>
            </w:r>
            <w:r w:rsidRPr="0043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 stabilește în mod expres aria geografică de desfacere a produselor alimentare</w:t>
            </w:r>
          </w:p>
          <w:p w14:paraId="756D2E43" w14:textId="77777777" w:rsidR="007971F2" w:rsidRPr="004340F4" w:rsidRDefault="007971F2" w:rsidP="009204EE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Proiectul urmărește:</w:t>
            </w:r>
          </w:p>
          <w:p w14:paraId="7894AEDB" w14:textId="77777777" w:rsidR="007971F2" w:rsidRPr="004340F4" w:rsidRDefault="007971F2" w:rsidP="009204E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introducerea unei distanțe maxime clare (150 km)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pentru comercializarea directă;</w:t>
            </w:r>
          </w:p>
          <w:p w14:paraId="7B0504C3" w14:textId="77777777" w:rsidR="007971F2" w:rsidRPr="004340F4" w:rsidRDefault="007971F2" w:rsidP="009204E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susținerea dezvoltării </w:t>
            </w:r>
            <w:r w:rsidRPr="0043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lanțurilor scurte de aprovizionare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949AC3" w14:textId="77777777" w:rsidR="007971F2" w:rsidRPr="004340F4" w:rsidRDefault="007971F2" w:rsidP="009204E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facilitarea accesului producătorilor mici la piețe regionale;</w:t>
            </w:r>
          </w:p>
          <w:p w14:paraId="0201F04D" w14:textId="77777777" w:rsidR="007971F2" w:rsidRPr="004340F4" w:rsidRDefault="007971F2" w:rsidP="009204E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asigurarea unui echilibru între flexibilitatea economică și siguranța alimentară.</w:t>
            </w:r>
          </w:p>
          <w:p w14:paraId="1F6C7C10" w14:textId="77777777" w:rsidR="007971F2" w:rsidRPr="004340F4" w:rsidRDefault="007971F2" w:rsidP="009204E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sprijinirea dezvoltării sectorului agroalimentar local și accesul mai facil al produselor pe piață; </w:t>
            </w:r>
          </w:p>
          <w:p w14:paraId="1FE02D3C" w14:textId="77777777" w:rsidR="007971F2" w:rsidRPr="004340F4" w:rsidRDefault="007971F2" w:rsidP="009B2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7971F2" w:rsidRPr="004340F4" w14:paraId="62B7F81F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C6AF" w14:textId="77777777" w:rsidR="007971F2" w:rsidRPr="004340F4" w:rsidRDefault="007971F2" w:rsidP="009B2CB3">
            <w:pPr>
              <w:pStyle w:val="NormalWeb"/>
              <w:tabs>
                <w:tab w:val="right" w:pos="8846"/>
              </w:tabs>
              <w:spacing w:before="0" w:beforeAutospacing="0" w:after="0" w:afterAutospacing="0" w:line="276" w:lineRule="auto"/>
              <w:jc w:val="both"/>
              <w:rPr>
                <w:b/>
                <w:highlight w:val="lightGray"/>
                <w:lang w:eastAsia="en-US"/>
              </w:rPr>
            </w:pPr>
            <w:r w:rsidRPr="004340F4">
              <w:rPr>
                <w:b/>
                <w:bCs/>
                <w:highlight w:val="lightGray"/>
                <w:lang w:val="en-US" w:eastAsia="en-US"/>
              </w:rPr>
              <w:lastRenderedPageBreak/>
              <w:t>3</w:t>
            </w:r>
            <w:r w:rsidRPr="004340F4">
              <w:rPr>
                <w:b/>
                <w:bCs/>
                <w:highlight w:val="lightGray"/>
                <w:lang w:eastAsia="en-US"/>
              </w:rPr>
              <w:t>. Obiectivele urmărite și soluțiile propuse</w:t>
            </w:r>
            <w:r w:rsidRPr="004340F4">
              <w:rPr>
                <w:b/>
                <w:bCs/>
                <w:highlight w:val="lightGray"/>
                <w:lang w:eastAsia="en-US"/>
              </w:rPr>
              <w:tab/>
            </w:r>
          </w:p>
        </w:tc>
      </w:tr>
      <w:tr w:rsidR="007971F2" w:rsidRPr="004340F4" w14:paraId="6753A0A8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137" w14:textId="77777777" w:rsidR="007971F2" w:rsidRPr="004340F4" w:rsidRDefault="007971F2" w:rsidP="009B2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3.1. Principalele prevederi ale proiectului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evidenţierea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elementelor noi</w:t>
            </w:r>
          </w:p>
        </w:tc>
      </w:tr>
      <w:tr w:rsidR="007971F2" w:rsidRPr="004340F4" w14:paraId="080DEE2A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88" w14:textId="77777777" w:rsidR="007971F2" w:rsidRPr="004340F4" w:rsidRDefault="007971F2" w:rsidP="009B2C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" w:name="_Hlk212014212"/>
          </w:p>
          <w:p w14:paraId="5D76CA7B" w14:textId="77777777" w:rsidR="007971F2" w:rsidRPr="004340F4" w:rsidRDefault="007971F2" w:rsidP="00583640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Obiectivul 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modificărilor propuse la HG nr. 6/2025 este:</w:t>
            </w:r>
          </w:p>
          <w:p w14:paraId="3142B3BD" w14:textId="6D0A8F75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Asigurarea clarității și unității de aplicare a regimului simplificat pentru micii producători, prin definirea expresă a livrărilor și stabilirea unei distanțe maxime de 150 km pentru comercializarea directă a produselor.</w:t>
            </w:r>
          </w:p>
          <w:p w14:paraId="66F63871" w14:textId="77777777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3EA4" w14:textId="77777777" w:rsidR="007971F2" w:rsidRPr="004340F4" w:rsidRDefault="007971F2" w:rsidP="00920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Scopul proiectului de modificare a Hotărârii Guvernului nr. 6/2025</w:t>
            </w: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7D64EA7B" w14:textId="00EA2847" w:rsidR="007971F2" w:rsidRDefault="007971F2" w:rsidP="00920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Constă:</w:t>
            </w:r>
          </w:p>
          <w:p w14:paraId="3217ED5B" w14:textId="77777777" w:rsidR="009204EE" w:rsidRPr="009204EE" w:rsidRDefault="009204EE" w:rsidP="00920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2384608E" w14:textId="26B5A241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- Sprijinirea micilor producători și a procesatorilor locali prin recunoașterea livrărilor directe și limitarea distanței maxime de comercializare</w:t>
            </w:r>
            <w:r w:rsidR="00920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78E268" w14:textId="5AF9936D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9279D0" w14:textId="492E6048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- Promovarea dezvoltării economice locale și a economiei rurale, prin facilitarea accesului produselor locale pe piețele apropiate.</w:t>
            </w:r>
          </w:p>
          <w:p w14:paraId="4E57E5B9" w14:textId="77777777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B6C9" w14:textId="74ADCECC" w:rsidR="007971F2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Elemente noi:</w:t>
            </w:r>
          </w:p>
          <w:p w14:paraId="4AE36A7C" w14:textId="77777777" w:rsidR="00153D54" w:rsidRPr="004340F4" w:rsidRDefault="00153D54" w:rsidP="00920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508EC" w14:textId="6585879E" w:rsidR="007971F2" w:rsidRPr="004340F4" w:rsidRDefault="00A21F6C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71F2"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Stabilirea unei distanțe maxime pentru comercializarea directă</w:t>
            </w:r>
          </w:p>
          <w:p w14:paraId="42241FA6" w14:textId="13308FD6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-Se introduce o limită de 150 km pentru comercializarea produselor direct către consumatori.</w:t>
            </w:r>
          </w:p>
          <w:p w14:paraId="7EDEFBF1" w14:textId="77777777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-Această distanță asigură aplicarea proporțională a regimului simplificat și susține lanțurile scurte de aprovizionare.</w:t>
            </w:r>
          </w:p>
          <w:p w14:paraId="4B74482F" w14:textId="3518B48E" w:rsidR="007971F2" w:rsidRPr="004340F4" w:rsidRDefault="00A21F6C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71F2" w:rsidRPr="004340F4">
              <w:rPr>
                <w:rFonts w:ascii="Times New Roman" w:hAnsi="Times New Roman" w:cs="Times New Roman"/>
                <w:sz w:val="24"/>
                <w:szCs w:val="24"/>
              </w:rPr>
              <w:t>Întărirea trasabilității și siguranței alimentare</w:t>
            </w:r>
          </w:p>
          <w:p w14:paraId="470201D3" w14:textId="0DE90A85" w:rsidR="007971F2" w:rsidRPr="004340F4" w:rsidRDefault="007971F2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-Precizările privind limitarea geografică permit monitorizarea și controlul mai eficient al produselor, urmare, Facilitarea livrărilor directe încurajează circulația produselor locale și dezvoltarea piețelor rurale.</w:t>
            </w:r>
          </w:p>
          <w:p w14:paraId="330CD1D2" w14:textId="0917946A" w:rsidR="007971F2" w:rsidRPr="004340F4" w:rsidRDefault="00A21F6C" w:rsidP="00920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71F2"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Sprijinirea dezvoltării economiei locale și a micilor producători</w:t>
            </w:r>
            <w:r w:rsidR="0092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A3AC9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1"/>
      </w:tr>
      <w:tr w:rsidR="007971F2" w:rsidRPr="004340F4" w14:paraId="71AB137B" w14:textId="77777777" w:rsidTr="009B2CB3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67D21" w14:textId="77777777" w:rsidR="007971F2" w:rsidRPr="004340F4" w:rsidRDefault="007971F2" w:rsidP="009B2CB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340F4">
              <w:rPr>
                <w:b/>
                <w:bCs/>
                <w:lang w:eastAsia="en-US"/>
              </w:rPr>
              <w:lastRenderedPageBreak/>
              <w:t xml:space="preserve">3.2. </w:t>
            </w:r>
            <w:proofErr w:type="spellStart"/>
            <w:r w:rsidRPr="004340F4">
              <w:rPr>
                <w:b/>
                <w:bCs/>
                <w:lang w:eastAsia="en-US"/>
              </w:rPr>
              <w:t>Opţiunile</w:t>
            </w:r>
            <w:proofErr w:type="spellEnd"/>
            <w:r w:rsidRPr="004340F4">
              <w:rPr>
                <w:b/>
                <w:bCs/>
                <w:lang w:eastAsia="en-US"/>
              </w:rPr>
              <w:t xml:space="preserve"> alternative analizate </w:t>
            </w:r>
            <w:proofErr w:type="spellStart"/>
            <w:r w:rsidRPr="004340F4">
              <w:rPr>
                <w:b/>
                <w:bCs/>
                <w:lang w:eastAsia="en-US"/>
              </w:rPr>
              <w:t>şi</w:t>
            </w:r>
            <w:proofErr w:type="spellEnd"/>
            <w:r w:rsidRPr="004340F4">
              <w:rPr>
                <w:b/>
                <w:bCs/>
                <w:lang w:eastAsia="en-US"/>
              </w:rPr>
              <w:t xml:space="preserve"> motivele pentru care acestea nu au fost luate în considerare</w:t>
            </w:r>
          </w:p>
        </w:tc>
      </w:tr>
      <w:tr w:rsidR="007971F2" w:rsidRPr="004340F4" w14:paraId="59077A0E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543D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 au fost analizate</w:t>
            </w:r>
          </w:p>
        </w:tc>
      </w:tr>
      <w:tr w:rsidR="007971F2" w:rsidRPr="004340F4" w14:paraId="1C8BC677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25962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4. Analiza impactului de reglementare</w:t>
            </w:r>
          </w:p>
        </w:tc>
      </w:tr>
      <w:tr w:rsidR="007971F2" w:rsidRPr="004340F4" w14:paraId="562A4395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9901C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4.1. Impactul asupra sectorului public</w:t>
            </w:r>
          </w:p>
        </w:tc>
      </w:tr>
      <w:tr w:rsidR="007971F2" w:rsidRPr="004340F4" w14:paraId="642E3D8E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9AEC" w14:textId="77777777" w:rsidR="007971F2" w:rsidRDefault="007971F2" w:rsidP="000D7F8C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Modificările propuse simplifică activitățile de control și inspecție, permit aplicarea proporțională a cerințelor pentru micii producători și alinierea la bunele practici europene, fără costuri suplimentare. </w:t>
            </w:r>
          </w:p>
          <w:p w14:paraId="0A9729E0" w14:textId="77777777" w:rsidR="007971F2" w:rsidRPr="0079700A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58F62448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5FDA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4.2. Impactul financiar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argumentarea costurilor estimative</w:t>
            </w:r>
            <w:r w:rsidRPr="004340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</w:tr>
      <w:tr w:rsidR="007971F2" w:rsidRPr="004340F4" w14:paraId="300F885F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C22F" w14:textId="77777777" w:rsidR="007971F2" w:rsidRDefault="007971F2" w:rsidP="009B2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Implementarea Hotărârii Guvernului </w:t>
            </w:r>
            <w:r w:rsidRPr="00434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nu necesită</w:t>
            </w: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434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cheltuieli suplimentare de la bugetul de stat</w:t>
            </w: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</w:p>
          <w:p w14:paraId="645871B8" w14:textId="77777777" w:rsidR="007971F2" w:rsidRPr="004340F4" w:rsidRDefault="007971F2" w:rsidP="009B2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7971F2" w:rsidRPr="004340F4" w14:paraId="214B5CD9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66E6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4.3. Impactul asupra sectorului privat</w:t>
            </w:r>
          </w:p>
        </w:tc>
      </w:tr>
      <w:tr w:rsidR="007971F2" w:rsidRPr="004340F4" w14:paraId="1FB575D2" w14:textId="77777777" w:rsidTr="009B2CB3">
        <w:trPr>
          <w:trHeight w:val="70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5BBC2" w14:textId="77777777" w:rsidR="007971F2" w:rsidRPr="004340F4" w:rsidRDefault="007971F2" w:rsidP="009B2CB3">
            <w:pPr>
              <w:spacing w:line="240" w:lineRule="auto"/>
              <w:ind w:firstLine="598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Sprijinirea micilor producători și a procesatorilor locali</w:t>
            </w:r>
          </w:p>
          <w:p w14:paraId="1F70F3E5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Clarificarea livrărilor către procesatori și limitarea distanței de comercializare la 150 km facilitează accesul micilor producători la piețele locale și unitățile de procesare, contribuind la creșterea veniturilor și stabilității economice a gospodăriilor rurale.</w:t>
            </w:r>
          </w:p>
          <w:p w14:paraId="4B4959AE" w14:textId="77777777" w:rsidR="007971F2" w:rsidRPr="004340F4" w:rsidRDefault="007971F2" w:rsidP="009B2CB3">
            <w:pPr>
              <w:spacing w:line="240" w:lineRule="auto"/>
              <w:ind w:firstLine="598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Promovarea alimentației locale și sănătoase</w:t>
            </w:r>
          </w:p>
          <w:p w14:paraId="5802389C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Produsele livrate pe distanțe scurte ajung mai rapid la consumatori, ceea ce sprijină accesul la alimente proaspete, locale și de calitate, cu beneficii directe pentru sănătatea populației.</w:t>
            </w:r>
          </w:p>
          <w:p w14:paraId="68428EB0" w14:textId="77777777" w:rsidR="007971F2" w:rsidRPr="004340F4" w:rsidRDefault="007971F2" w:rsidP="009B2CB3">
            <w:pPr>
              <w:spacing w:line="240" w:lineRule="auto"/>
              <w:ind w:firstLine="598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Consolidarea coeziunii comunităților rurale</w:t>
            </w:r>
          </w:p>
          <w:p w14:paraId="5C68E3DB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Facilitează dezvoltarea relațiilor economice între producători, procesatori și consumatori locali, întărind solidaritatea și colaborarea în comunitățile rurale.</w:t>
            </w:r>
          </w:p>
          <w:p w14:paraId="3EFA344E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3240780E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5B8D5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4.4. Impactul social</w:t>
            </w:r>
          </w:p>
        </w:tc>
      </w:tr>
      <w:tr w:rsidR="007971F2" w:rsidRPr="004340F4" w14:paraId="1D90A933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A7F29" w14:textId="7F531B00" w:rsidR="007971F2" w:rsidRDefault="007971F2" w:rsidP="000D7F8C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Implementarea măsurilor propuse comportă doar beneficii prin potențialul de creștere a activității antreprenoriale în zonele rurale ale țării, putând contribui implicit și la minimizarea fenomenului migrației</w:t>
            </w:r>
            <w:r w:rsidR="00146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D2C13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971F2" w:rsidRPr="004340F4" w14:paraId="12D76A26" w14:textId="77777777" w:rsidTr="009B2CB3">
        <w:trPr>
          <w:trHeight w:val="3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7CA44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4.4.1. Impactul asupra datelor cu caracter personal</w:t>
            </w:r>
          </w:p>
        </w:tc>
      </w:tr>
      <w:tr w:rsidR="007971F2" w:rsidRPr="004340F4" w14:paraId="1235EBE8" w14:textId="77777777" w:rsidTr="009B2CB3">
        <w:trPr>
          <w:trHeight w:val="3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FE64E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Aplicarea proiectului dat nu implică un impact negativ asupra protecției datelor cu caracter personal.</w:t>
            </w:r>
          </w:p>
          <w:p w14:paraId="16032883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7971F2" w:rsidRPr="004340F4" w14:paraId="75799292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7CD3E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4.4.2. Impactul asupra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echităţii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egalităţii</w:t>
            </w:r>
            <w:proofErr w:type="spellEnd"/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 de gen</w:t>
            </w:r>
          </w:p>
        </w:tc>
      </w:tr>
      <w:tr w:rsidR="007971F2" w:rsidRPr="004340F4" w14:paraId="0D4633CB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D14" w14:textId="77777777" w:rsidR="007971F2" w:rsidRPr="004340F4" w:rsidRDefault="007971F2" w:rsidP="000D7F8C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Prevederile proiectului în cauză nu are impact sub aspectul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echităţii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egalităţii</w:t>
            </w:r>
            <w:proofErr w:type="spellEnd"/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de gen.</w:t>
            </w:r>
          </w:p>
        </w:tc>
      </w:tr>
      <w:tr w:rsidR="007971F2" w:rsidRPr="004340F4" w14:paraId="2B21E145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D98F5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>4.5. Impactul asupra mediului</w:t>
            </w:r>
          </w:p>
        </w:tc>
      </w:tr>
      <w:tr w:rsidR="007971F2" w:rsidRPr="004340F4" w14:paraId="23758ED3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BEDFB" w14:textId="77777777" w:rsidR="007971F2" w:rsidRPr="004340F4" w:rsidRDefault="007971F2" w:rsidP="000D7F8C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Nu s-a identificat</w:t>
            </w:r>
          </w:p>
        </w:tc>
      </w:tr>
      <w:tr w:rsidR="007971F2" w:rsidRPr="004340F4" w14:paraId="268A7156" w14:textId="77777777" w:rsidTr="009B2CB3">
        <w:trPr>
          <w:trHeight w:val="52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509EB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  <w:r w:rsidRPr="00434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  <w:t xml:space="preserve">4.6. Alte impacturi și informații relevante </w:t>
            </w:r>
          </w:p>
        </w:tc>
      </w:tr>
      <w:tr w:rsidR="007971F2" w:rsidRPr="004340F4" w14:paraId="09F6B791" w14:textId="77777777" w:rsidTr="009B2CB3">
        <w:trPr>
          <w:trHeight w:val="42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AB88D" w14:textId="77777777" w:rsidR="007971F2" w:rsidRPr="004340F4" w:rsidRDefault="007971F2" w:rsidP="000D7F8C">
            <w:pPr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Nu s-au identificat     </w:t>
            </w:r>
          </w:p>
        </w:tc>
      </w:tr>
      <w:tr w:rsidR="007971F2" w:rsidRPr="004340F4" w14:paraId="14714691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CEDF2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5. Compatibilitatea proiectului actului normativ cu legislația UE</w:t>
            </w:r>
          </w:p>
        </w:tc>
      </w:tr>
      <w:tr w:rsidR="007971F2" w:rsidRPr="004340F4" w14:paraId="7B2D4E56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CE07F" w14:textId="77777777" w:rsidR="007971F2" w:rsidRPr="004340F4" w:rsidRDefault="007971F2" w:rsidP="009B2CB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4603FB93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028" w14:textId="77777777" w:rsidR="007971F2" w:rsidRPr="004340F4" w:rsidRDefault="007971F2" w:rsidP="009B2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5.1. Măsuri normative necesare pentru transpunerea actelor juridice ale UE în legislația națională </w:t>
            </w:r>
          </w:p>
          <w:p w14:paraId="73475472" w14:textId="77777777" w:rsidR="000D7F8C" w:rsidRDefault="000D7F8C" w:rsidP="00E720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B2C33" w14:textId="23D31131" w:rsidR="007971F2" w:rsidRPr="004340F4" w:rsidRDefault="007971F2" w:rsidP="000D7F8C">
            <w:pPr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Proiectul Hotărârii Guvernului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u privire la modificarea unor hotăr</w:t>
            </w:r>
            <w:r w:rsidR="00E72057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 xml:space="preserve">ri </w:t>
            </w:r>
            <w:r w:rsidR="00E7205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Guvern</w:t>
            </w:r>
            <w:r w:rsidR="00E7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nu transpune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prevederi legislative ale UE.</w:t>
            </w:r>
          </w:p>
          <w:p w14:paraId="52DB66CF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52BC4A83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D71138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5.2. </w:t>
            </w:r>
            <w:r w:rsidRPr="004340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 w:themeFill="background1"/>
              </w:rPr>
              <w:t>Măsuri normative care urmăresc crearea cadrului juridic intern necesar pentru implementarea legislației UE</w:t>
            </w:r>
          </w:p>
        </w:tc>
      </w:tr>
      <w:tr w:rsidR="007971F2" w:rsidRPr="004340F4" w14:paraId="7A0B0F72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7422" w14:textId="77777777" w:rsidR="007971F2" w:rsidRPr="004340F4" w:rsidRDefault="007971F2" w:rsidP="009B2CB3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16B8EC31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C731D" w14:textId="77777777" w:rsidR="007971F2" w:rsidRPr="004340F4" w:rsidRDefault="007971F2" w:rsidP="009B2CB3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6. Avizarea și consultarea publică a proiectului actului normativ</w:t>
            </w:r>
          </w:p>
        </w:tc>
      </w:tr>
      <w:tr w:rsidR="007971F2" w:rsidRPr="004340F4" w14:paraId="1F1D4770" w14:textId="77777777" w:rsidTr="009B2CB3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0FE" w14:textId="77777777" w:rsidR="000D7F8C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F49C04F" w14:textId="44C58CB1" w:rsidR="007971F2" w:rsidRPr="004340F4" w:rsidRDefault="007971F2" w:rsidP="000D7F8C">
            <w:pPr>
              <w:spacing w:line="240" w:lineRule="auto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 Întru respectarea 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9 al Legii nr.239/2008 privind transparența în procesul decizional Anunțul de inițiere a elaborării proiectului </w:t>
            </w:r>
            <w:hyperlink r:id="rId7" w:history="1">
              <w:r w:rsidRPr="004340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https://particip.gov.md/ro/document/stages/anunt-privind-initierea-elaborarii-proiectului-hotaririi-guvernului-cu-privire-la-modificarea-hotara/15665</w:t>
              </w:r>
            </w:hyperlink>
          </w:p>
          <w:p w14:paraId="5B636C7E" w14:textId="77777777" w:rsidR="007971F2" w:rsidRPr="004340F4" w:rsidRDefault="007971F2" w:rsidP="009B2C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</w:p>
          <w:p w14:paraId="1045F6CB" w14:textId="77777777" w:rsidR="007971F2" w:rsidRDefault="007971F2" w:rsidP="009B2C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67197521" w14:textId="77777777" w:rsidR="007971F2" w:rsidRPr="0079700A" w:rsidRDefault="007971F2" w:rsidP="009B2CB3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34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Propunerile primite în procesul de consultare vor fi examinate și, în măsura posibilităților, integrate în textul final al proiectului.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AF5358" w14:textId="77777777" w:rsidR="007971F2" w:rsidRPr="004340F4" w:rsidRDefault="007971F2" w:rsidP="009B2CB3">
            <w:pPr>
              <w:pStyle w:val="Frspaier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1F2" w:rsidRPr="004340F4" w14:paraId="5D4A9D61" w14:textId="77777777" w:rsidTr="009B2CB3">
        <w:trPr>
          <w:trHeight w:val="34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A5FD1" w14:textId="77777777" w:rsidR="007971F2" w:rsidRPr="004340F4" w:rsidRDefault="007971F2" w:rsidP="009B2CB3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7. Concluziile expertizelor</w:t>
            </w:r>
          </w:p>
        </w:tc>
      </w:tr>
      <w:tr w:rsidR="007971F2" w:rsidRPr="004340F4" w14:paraId="6E4E2581" w14:textId="77777777" w:rsidTr="009B2CB3">
        <w:trPr>
          <w:trHeight w:val="91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4E2" w14:textId="77777777" w:rsidR="007971F2" w:rsidRPr="004340F4" w:rsidRDefault="007971F2" w:rsidP="000D7F8C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În conformitate cu art. 36 al Legii nr. 100/2017 cu privire la actele normative, proiectul urmează să fie supus expertizei anticorupție de către Centrul Național Anticorupție.</w:t>
            </w:r>
          </w:p>
          <w:p w14:paraId="00EA8223" w14:textId="77777777" w:rsidR="007971F2" w:rsidRPr="004340F4" w:rsidRDefault="007971F2" w:rsidP="009B2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În conformitate cu art. 37 al Legii nr. 100/2017 cu privire la actele normative proiectul urmează să fie supus expertizei juridice de către Ministerul Justiției.</w:t>
            </w:r>
          </w:p>
          <w:p w14:paraId="3F8F1663" w14:textId="77777777" w:rsidR="007971F2" w:rsidRPr="004340F4" w:rsidRDefault="007971F2" w:rsidP="000D7F8C">
            <w:pPr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În conformitate cu art. 35 al Legii nr. 100/2017 cu privire la actele normative proiectul urmează să fie supus expertizei de compatibilitate cu legislația UE. </w:t>
            </w:r>
          </w:p>
          <w:p w14:paraId="6F5AAB1B" w14:textId="77777777" w:rsidR="007971F2" w:rsidRPr="004340F4" w:rsidRDefault="007971F2" w:rsidP="000D7F8C">
            <w:pPr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În conformitate cu art. 32 alin.(2</w:t>
            </w:r>
            <w:r w:rsidRPr="004340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) al Legii nr. 100/2017 cu privire la actele normative proiectul urmează să fie avizat  de către grupul de lucru al Comisiei de stat pentru reglementarea activității de întreprinzător.</w:t>
            </w:r>
          </w:p>
          <w:p w14:paraId="046319A2" w14:textId="77777777" w:rsidR="007971F2" w:rsidRPr="004340F4" w:rsidRDefault="007971F2" w:rsidP="009B2C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01D7" w14:textId="77777777" w:rsidR="007971F2" w:rsidRDefault="007971F2" w:rsidP="000D7F8C">
            <w:pPr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Proiectul și Nota de fundamentare vor fi  ajustate și completate conform obiecțiilor și propunerilor Expertizelor.</w:t>
            </w:r>
          </w:p>
          <w:p w14:paraId="34E27278" w14:textId="77777777" w:rsidR="007971F2" w:rsidRPr="004340F4" w:rsidRDefault="007971F2" w:rsidP="009B2C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2" w:rsidRPr="004340F4" w14:paraId="29BF2FDC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1C3BE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8. Modul de încorporare a actului în cadrul normativ existent</w:t>
            </w:r>
          </w:p>
        </w:tc>
      </w:tr>
      <w:tr w:rsidR="007971F2" w:rsidRPr="004340F4" w14:paraId="41B8ABA6" w14:textId="77777777" w:rsidTr="009B2CB3">
        <w:trPr>
          <w:trHeight w:val="113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CA9D" w14:textId="77777777" w:rsidR="007971F2" w:rsidRPr="004340F4" w:rsidRDefault="007971F2" w:rsidP="009B2CB3">
            <w:pPr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Prezentul proiect reprezintă cadrului normativ național secundar de implementare a Legii nr. 296/2017 privind Cerințele generale de igienă a produselor alimentare</w:t>
            </w:r>
          </w:p>
        </w:tc>
      </w:tr>
      <w:tr w:rsidR="007971F2" w:rsidRPr="004340F4" w14:paraId="13A0B4A5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DC523" w14:textId="77777777" w:rsidR="007971F2" w:rsidRPr="004340F4" w:rsidRDefault="007971F2" w:rsidP="009B2C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9. Măsurile necesare pentru implementarea prevederilor proiectului actului normativ</w:t>
            </w:r>
          </w:p>
        </w:tc>
      </w:tr>
      <w:tr w:rsidR="007971F2" w:rsidRPr="004340F4" w14:paraId="6873603D" w14:textId="77777777" w:rsidTr="009B2CB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B1F" w14:textId="77777777" w:rsidR="007971F2" w:rsidRPr="004340F4" w:rsidRDefault="007971F2" w:rsidP="007971F2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Implementarea acestui proiect </w:t>
            </w:r>
            <w:r w:rsidRPr="004340F4">
              <w:rPr>
                <w:rFonts w:ascii="Times New Roman" w:hAnsi="Times New Roman" w:cs="Times New Roman"/>
                <w:b/>
                <w:sz w:val="24"/>
                <w:szCs w:val="24"/>
              </w:rPr>
              <w:t>nu presupune</w:t>
            </w: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 xml:space="preserve"> cheltuieli financiare suplimentare din bugetul de stat.</w:t>
            </w:r>
          </w:p>
          <w:p w14:paraId="63CEBB2F" w14:textId="77777777" w:rsidR="007971F2" w:rsidRPr="004340F4" w:rsidRDefault="007971F2" w:rsidP="007971F2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F4">
              <w:rPr>
                <w:rFonts w:ascii="Times New Roman" w:hAnsi="Times New Roman" w:cs="Times New Roman"/>
                <w:sz w:val="24"/>
                <w:szCs w:val="24"/>
              </w:rPr>
              <w:t>Monitorizarea implementării va fi realizată în baza legislației aplicabile. Agenția Națională pentru Siguranța a Alimentelor în calitate de autoritate cu atribuții de control va asigura supravegherea practică a respectării cerințelor impuse de prezentul proiect.</w:t>
            </w:r>
          </w:p>
          <w:p w14:paraId="0CEFD963" w14:textId="002D806C" w:rsidR="007971F2" w:rsidRPr="004340F4" w:rsidRDefault="006528C3" w:rsidP="007971F2">
            <w:pPr>
              <w:pStyle w:val="List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8C3">
              <w:rPr>
                <w:rFonts w:ascii="Times New Roman" w:hAnsi="Times New Roman" w:cs="Times New Roman"/>
                <w:sz w:val="24"/>
                <w:szCs w:val="24"/>
              </w:rPr>
              <w:t>Prezenta hotărâre intră în vigoare la data publicării în Monitorul Oficial al Republicii Moldova.</w:t>
            </w:r>
          </w:p>
        </w:tc>
      </w:tr>
    </w:tbl>
    <w:p w14:paraId="2D3FE39F" w14:textId="77777777" w:rsidR="007971F2" w:rsidRPr="004340F4" w:rsidRDefault="007971F2" w:rsidP="007971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A320C" w14:textId="77777777" w:rsidR="00153D54" w:rsidRDefault="00153D54" w:rsidP="007971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810D0" w14:textId="65D15907" w:rsidR="007971F2" w:rsidRPr="004340F4" w:rsidRDefault="00231110" w:rsidP="007971F2">
      <w:pPr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</w:t>
      </w:r>
      <w:bookmarkStart w:id="2" w:name="_GoBack"/>
      <w:bookmarkEnd w:id="2"/>
      <w:r w:rsidR="007971F2" w:rsidRPr="004340F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Secretar de Stat                                                           Iurie SCRIPNIC</w:t>
      </w:r>
    </w:p>
    <w:p w14:paraId="74E9A572" w14:textId="77777777" w:rsidR="007971F2" w:rsidRPr="004340F4" w:rsidRDefault="007971F2" w:rsidP="007971F2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27CF4DC" w14:textId="77777777" w:rsidR="007971F2" w:rsidRPr="004340F4" w:rsidRDefault="007971F2" w:rsidP="007971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A6BDF" w14:textId="77777777" w:rsidR="007971F2" w:rsidRPr="004340F4" w:rsidRDefault="007971F2" w:rsidP="007971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991C95" w14:textId="77777777" w:rsidR="007971F2" w:rsidRPr="004340F4" w:rsidRDefault="007971F2" w:rsidP="007971F2">
      <w:pPr>
        <w:rPr>
          <w:rFonts w:ascii="Times New Roman" w:hAnsi="Times New Roman" w:cs="Times New Roman"/>
          <w:sz w:val="24"/>
          <w:szCs w:val="24"/>
        </w:rPr>
      </w:pPr>
    </w:p>
    <w:p w14:paraId="7AEA6069" w14:textId="77777777" w:rsidR="007971F2" w:rsidRPr="004340F4" w:rsidRDefault="007971F2" w:rsidP="007971F2">
      <w:pPr>
        <w:rPr>
          <w:rFonts w:ascii="Times New Roman" w:hAnsi="Times New Roman" w:cs="Times New Roman"/>
          <w:sz w:val="24"/>
          <w:szCs w:val="24"/>
        </w:rPr>
      </w:pPr>
    </w:p>
    <w:p w14:paraId="3A3C68B1" w14:textId="77777777" w:rsidR="00D038E9" w:rsidRDefault="00D038E9"/>
    <w:sectPr w:rsidR="00D03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9328B" w14:textId="77777777" w:rsidR="00AD3F92" w:rsidRDefault="00AD3F92">
      <w:pPr>
        <w:spacing w:after="0" w:line="240" w:lineRule="auto"/>
      </w:pPr>
      <w:r>
        <w:separator/>
      </w:r>
    </w:p>
  </w:endnote>
  <w:endnote w:type="continuationSeparator" w:id="0">
    <w:p w14:paraId="65A9CDAC" w14:textId="77777777" w:rsidR="00AD3F92" w:rsidRDefault="00AD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66267"/>
      <w:docPartObj>
        <w:docPartGallery w:val="Page Numbers (Bottom of Page)"/>
        <w:docPartUnique/>
      </w:docPartObj>
    </w:sdtPr>
    <w:sdtEndPr/>
    <w:sdtContent>
      <w:p w14:paraId="0C8185A6" w14:textId="77777777" w:rsidR="004340F4" w:rsidRDefault="00A8134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0DB30" w14:textId="77777777" w:rsidR="004340F4" w:rsidRDefault="00AD3F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705B" w14:textId="77777777" w:rsidR="00AD3F92" w:rsidRDefault="00AD3F92">
      <w:pPr>
        <w:spacing w:after="0" w:line="240" w:lineRule="auto"/>
      </w:pPr>
      <w:r>
        <w:separator/>
      </w:r>
    </w:p>
  </w:footnote>
  <w:footnote w:type="continuationSeparator" w:id="0">
    <w:p w14:paraId="4B49CF43" w14:textId="77777777" w:rsidR="00AD3F92" w:rsidRDefault="00AD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1591"/>
    <w:multiLevelType w:val="multilevel"/>
    <w:tmpl w:val="2CE0EB6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71C47"/>
    <w:multiLevelType w:val="hybridMultilevel"/>
    <w:tmpl w:val="200CD5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63FC"/>
    <w:multiLevelType w:val="multilevel"/>
    <w:tmpl w:val="0C1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B0"/>
    <w:rsid w:val="000D7F8C"/>
    <w:rsid w:val="00146C3F"/>
    <w:rsid w:val="00153739"/>
    <w:rsid w:val="00153D54"/>
    <w:rsid w:val="00176158"/>
    <w:rsid w:val="00231110"/>
    <w:rsid w:val="004B50B5"/>
    <w:rsid w:val="00583640"/>
    <w:rsid w:val="005A3CB7"/>
    <w:rsid w:val="006528C3"/>
    <w:rsid w:val="007971F2"/>
    <w:rsid w:val="008838B0"/>
    <w:rsid w:val="009204EE"/>
    <w:rsid w:val="009912D6"/>
    <w:rsid w:val="009D3942"/>
    <w:rsid w:val="00A21F6C"/>
    <w:rsid w:val="00A81346"/>
    <w:rsid w:val="00AD3F92"/>
    <w:rsid w:val="00D038E9"/>
    <w:rsid w:val="00E239BE"/>
    <w:rsid w:val="00E72057"/>
    <w:rsid w:val="00E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7F5"/>
  <w15:chartTrackingRefBased/>
  <w15:docId w15:val="{3E2C178B-C3D4-4091-A1AA-E214733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1F2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971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7971F2"/>
    <w:pPr>
      <w:spacing w:after="0" w:line="240" w:lineRule="auto"/>
      <w:jc w:val="both"/>
    </w:pPr>
    <w:rPr>
      <w:rFonts w:ascii="Calibri" w:eastAsia="Times New Roman" w:hAnsi="Calibri" w:cs="Times New Roman"/>
      <w:lang w:eastAsia="ro-RO"/>
    </w:rPr>
  </w:style>
  <w:style w:type="character" w:customStyle="1" w:styleId="ListparagrafCaracter">
    <w:name w:val="Listă paragraf Caracter"/>
    <w:aliases w:val="List Paragraph 1 Caracter,Абзац списка1 Caracter,Scriptoria bullet points Caracter,strikethrough Caracter,standaard met opsomming Caracter"/>
    <w:link w:val="Listparagraf"/>
    <w:uiPriority w:val="1"/>
    <w:locked/>
    <w:rsid w:val="007971F2"/>
  </w:style>
  <w:style w:type="paragraph" w:styleId="Listparagraf">
    <w:name w:val="List Paragraph"/>
    <w:aliases w:val="List Paragraph 1,Абзац списка1,Scriptoria bullet points,strikethrough,standaard met opsomming"/>
    <w:basedOn w:val="Normal"/>
    <w:link w:val="ListparagrafCaracter"/>
    <w:uiPriority w:val="1"/>
    <w:qFormat/>
    <w:rsid w:val="007971F2"/>
    <w:pPr>
      <w:ind w:left="720"/>
      <w:contextualSpacing/>
    </w:pPr>
  </w:style>
  <w:style w:type="table" w:styleId="Tabelgril">
    <w:name w:val="Table Grid"/>
    <w:basedOn w:val="TabelNormal"/>
    <w:uiPriority w:val="39"/>
    <w:rsid w:val="007971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797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anunt-privind-initierea-elaborarii-proiectului-hotaririi-guvernului-cu-privire-la-modificarea-hotara/15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1446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MAIA</dc:creator>
  <cp:keywords/>
  <dc:description/>
  <cp:lastModifiedBy>User MAIA</cp:lastModifiedBy>
  <cp:revision>16</cp:revision>
  <dcterms:created xsi:type="dcterms:W3CDTF">2026-01-27T13:42:00Z</dcterms:created>
  <dcterms:modified xsi:type="dcterms:W3CDTF">2026-01-29T09:43:00Z</dcterms:modified>
</cp:coreProperties>
</file>