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63B0" w14:textId="77777777" w:rsidR="00B2530C" w:rsidRDefault="00B2530C" w:rsidP="00713FEE">
      <w:pPr>
        <w:pStyle w:val="title-fam-member-star"/>
        <w:spacing w:before="0" w:beforeAutospacing="0" w:after="0" w:afterAutospacing="0" w:line="312" w:lineRule="atLeast"/>
        <w:rPr>
          <w:rFonts w:eastAsiaTheme="minorHAnsi"/>
          <w:b/>
          <w:bCs/>
          <w:spacing w:val="-4"/>
          <w:kern w:val="2"/>
          <w:sz w:val="28"/>
          <w:szCs w:val="28"/>
          <w:lang w:val="ro-RO"/>
        </w:rPr>
      </w:pPr>
    </w:p>
    <w:p w14:paraId="157E3742" w14:textId="77777777" w:rsidR="00B2530C" w:rsidRDefault="00B2530C" w:rsidP="00713FEE">
      <w:pPr>
        <w:pStyle w:val="title-fam-member-star"/>
        <w:spacing w:before="0" w:beforeAutospacing="0" w:after="0" w:afterAutospacing="0" w:line="312" w:lineRule="atLeast"/>
        <w:rPr>
          <w:rFonts w:eastAsiaTheme="minorHAnsi"/>
          <w:b/>
          <w:bCs/>
          <w:spacing w:val="-4"/>
          <w:kern w:val="2"/>
          <w:sz w:val="28"/>
          <w:szCs w:val="28"/>
          <w:lang w:val="ro-RO"/>
        </w:rPr>
      </w:pPr>
    </w:p>
    <w:p w14:paraId="65403480" w14:textId="77777777" w:rsidR="00B2530C" w:rsidRDefault="00B2530C" w:rsidP="00713FEE">
      <w:pPr>
        <w:pStyle w:val="title-fam-member-star"/>
        <w:spacing w:before="0" w:beforeAutospacing="0" w:after="0" w:afterAutospacing="0" w:line="312" w:lineRule="atLeast"/>
        <w:rPr>
          <w:rFonts w:eastAsiaTheme="minorHAnsi"/>
          <w:b/>
          <w:bCs/>
          <w:spacing w:val="-4"/>
          <w:kern w:val="2"/>
          <w:sz w:val="28"/>
          <w:szCs w:val="28"/>
          <w:lang w:val="ro-RO"/>
        </w:rPr>
      </w:pPr>
    </w:p>
    <w:p w14:paraId="6A2F4676" w14:textId="77777777" w:rsidR="00B2530C" w:rsidRDefault="00B2530C" w:rsidP="00713FEE">
      <w:pPr>
        <w:pStyle w:val="title-fam-member-star"/>
        <w:spacing w:before="0" w:beforeAutospacing="0" w:after="0" w:afterAutospacing="0" w:line="312" w:lineRule="atLeast"/>
        <w:rPr>
          <w:rFonts w:eastAsiaTheme="minorHAnsi"/>
          <w:b/>
          <w:bCs/>
          <w:spacing w:val="-4"/>
          <w:kern w:val="2"/>
          <w:sz w:val="28"/>
          <w:szCs w:val="28"/>
          <w:lang w:val="ro-RO"/>
        </w:rPr>
      </w:pPr>
    </w:p>
    <w:p w14:paraId="031D8BAA" w14:textId="77777777" w:rsidR="00B2530C" w:rsidRDefault="00B2530C" w:rsidP="00713FEE">
      <w:pPr>
        <w:pStyle w:val="title-fam-member-star"/>
        <w:spacing w:before="0" w:beforeAutospacing="0" w:after="0" w:afterAutospacing="0" w:line="312" w:lineRule="atLeast"/>
        <w:rPr>
          <w:rFonts w:eastAsiaTheme="minorHAnsi"/>
          <w:b/>
          <w:bCs/>
          <w:spacing w:val="-4"/>
          <w:kern w:val="2"/>
          <w:sz w:val="28"/>
          <w:szCs w:val="28"/>
          <w:lang w:val="ro-RO"/>
        </w:rPr>
      </w:pPr>
    </w:p>
    <w:p w14:paraId="17B89F64" w14:textId="77777777" w:rsidR="00B2530C" w:rsidRDefault="00B2530C" w:rsidP="00713FEE">
      <w:pPr>
        <w:pStyle w:val="title-fam-member-star"/>
        <w:spacing w:before="0" w:beforeAutospacing="0" w:after="0" w:afterAutospacing="0" w:line="312" w:lineRule="atLeast"/>
        <w:rPr>
          <w:rFonts w:eastAsiaTheme="minorHAnsi"/>
          <w:b/>
          <w:bCs/>
          <w:spacing w:val="-4"/>
          <w:kern w:val="2"/>
          <w:sz w:val="28"/>
          <w:szCs w:val="28"/>
          <w:lang w:val="ro-RO"/>
        </w:rPr>
      </w:pPr>
    </w:p>
    <w:p w14:paraId="1F4CB1D8" w14:textId="77777777" w:rsidR="00B2530C" w:rsidRDefault="00B2530C" w:rsidP="00713FEE">
      <w:pPr>
        <w:pStyle w:val="title-fam-member-star"/>
        <w:spacing w:before="0" w:beforeAutospacing="0" w:after="0" w:afterAutospacing="0" w:line="312" w:lineRule="atLeast"/>
        <w:rPr>
          <w:rFonts w:eastAsiaTheme="minorHAnsi"/>
          <w:b/>
          <w:bCs/>
          <w:spacing w:val="-4"/>
          <w:kern w:val="2"/>
          <w:sz w:val="28"/>
          <w:szCs w:val="28"/>
          <w:lang w:val="ro-RO"/>
        </w:rPr>
      </w:pPr>
    </w:p>
    <w:p w14:paraId="0E9957AB" w14:textId="77777777" w:rsidR="006C564F" w:rsidRDefault="006C564F" w:rsidP="00713FEE">
      <w:pPr>
        <w:pStyle w:val="title-fam-member-star"/>
        <w:spacing w:before="0" w:beforeAutospacing="0" w:after="0" w:afterAutospacing="0" w:line="312" w:lineRule="atLeast"/>
        <w:rPr>
          <w:rFonts w:eastAsiaTheme="minorHAnsi"/>
          <w:b/>
          <w:bCs/>
          <w:spacing w:val="-4"/>
          <w:kern w:val="2"/>
          <w:sz w:val="28"/>
          <w:szCs w:val="28"/>
          <w:lang w:val="ro-RO"/>
        </w:rPr>
      </w:pPr>
    </w:p>
    <w:p w14:paraId="4012F1F3" w14:textId="77777777" w:rsidR="006C564F" w:rsidRDefault="006C564F" w:rsidP="00713FEE">
      <w:pPr>
        <w:pStyle w:val="title-fam-member-star"/>
        <w:spacing w:before="0" w:beforeAutospacing="0" w:after="0" w:afterAutospacing="0" w:line="312" w:lineRule="atLeast"/>
        <w:rPr>
          <w:rFonts w:eastAsiaTheme="minorHAnsi"/>
          <w:b/>
          <w:bCs/>
          <w:spacing w:val="-4"/>
          <w:kern w:val="2"/>
          <w:sz w:val="28"/>
          <w:szCs w:val="28"/>
          <w:lang w:val="ro-RO"/>
        </w:rPr>
      </w:pPr>
    </w:p>
    <w:p w14:paraId="5F4BFA7C" w14:textId="700EA886" w:rsidR="00713FEE" w:rsidRPr="00140DD8" w:rsidRDefault="00713FEE" w:rsidP="00713FEE">
      <w:pPr>
        <w:pStyle w:val="title-fam-member-star"/>
        <w:spacing w:before="0" w:beforeAutospacing="0" w:after="0" w:afterAutospacing="0" w:line="312" w:lineRule="atLeast"/>
        <w:rPr>
          <w:rFonts w:eastAsiaTheme="minorHAnsi"/>
          <w:b/>
          <w:bCs/>
          <w:spacing w:val="-4"/>
          <w:kern w:val="2"/>
          <w:sz w:val="28"/>
          <w:szCs w:val="28"/>
          <w:lang w:val="ro-RO"/>
        </w:rPr>
      </w:pPr>
      <w:r w:rsidRPr="00140DD8">
        <w:rPr>
          <w:rFonts w:eastAsiaTheme="minorHAnsi"/>
          <w:b/>
          <w:bCs/>
          <w:spacing w:val="-4"/>
          <w:kern w:val="2"/>
          <w:sz w:val="28"/>
          <w:szCs w:val="28"/>
          <w:lang w:val="ro-RO"/>
        </w:rPr>
        <w:t xml:space="preserve">Cu privire la stabilirea listei țărilor sau </w:t>
      </w:r>
    </w:p>
    <w:p w14:paraId="00D54C6E" w14:textId="77777777" w:rsidR="00713FEE" w:rsidRPr="00140DD8" w:rsidRDefault="00713FEE" w:rsidP="00713FEE">
      <w:pPr>
        <w:pStyle w:val="title-fam-member-star"/>
        <w:spacing w:before="0" w:beforeAutospacing="0" w:after="0" w:afterAutospacing="0" w:line="312" w:lineRule="atLeast"/>
        <w:rPr>
          <w:rFonts w:eastAsiaTheme="minorHAnsi"/>
          <w:b/>
          <w:bCs/>
          <w:spacing w:val="-4"/>
          <w:kern w:val="2"/>
          <w:sz w:val="28"/>
          <w:szCs w:val="28"/>
          <w:lang w:val="ro-RO"/>
        </w:rPr>
      </w:pPr>
      <w:r w:rsidRPr="00140DD8">
        <w:rPr>
          <w:rFonts w:eastAsiaTheme="minorHAnsi"/>
          <w:b/>
          <w:bCs/>
          <w:spacing w:val="-4"/>
          <w:kern w:val="2"/>
          <w:sz w:val="28"/>
          <w:szCs w:val="28"/>
          <w:lang w:val="ro-RO"/>
        </w:rPr>
        <w:t xml:space="preserve">a regiunilor din acestea autorizate pentru </w:t>
      </w:r>
    </w:p>
    <w:p w14:paraId="11E1C239" w14:textId="77777777" w:rsidR="00713FEE" w:rsidRPr="00140DD8" w:rsidRDefault="00713FEE" w:rsidP="00713FEE">
      <w:pPr>
        <w:pStyle w:val="title-fam-member-star"/>
        <w:spacing w:before="0" w:beforeAutospacing="0" w:after="0" w:afterAutospacing="0" w:line="312" w:lineRule="atLeast"/>
        <w:rPr>
          <w:rFonts w:eastAsiaTheme="minorHAnsi"/>
          <w:b/>
          <w:bCs/>
          <w:spacing w:val="-4"/>
          <w:kern w:val="2"/>
          <w:sz w:val="28"/>
          <w:szCs w:val="28"/>
          <w:lang w:val="ro-RO"/>
        </w:rPr>
      </w:pPr>
      <w:r w:rsidRPr="00140DD8">
        <w:rPr>
          <w:rFonts w:eastAsiaTheme="minorHAnsi"/>
          <w:b/>
          <w:bCs/>
          <w:spacing w:val="-4"/>
          <w:kern w:val="2"/>
          <w:sz w:val="28"/>
          <w:szCs w:val="28"/>
          <w:lang w:val="ro-RO"/>
        </w:rPr>
        <w:t xml:space="preserve">introducerea în Republica Moldova a </w:t>
      </w:r>
    </w:p>
    <w:p w14:paraId="1CE4C945" w14:textId="77777777" w:rsidR="00713FEE" w:rsidRPr="00140DD8" w:rsidRDefault="00713FEE" w:rsidP="00713FEE">
      <w:pPr>
        <w:pStyle w:val="title-fam-member-star"/>
        <w:spacing w:before="0" w:beforeAutospacing="0" w:after="0" w:afterAutospacing="0" w:line="312" w:lineRule="atLeast"/>
        <w:rPr>
          <w:rFonts w:eastAsiaTheme="minorHAnsi"/>
          <w:b/>
          <w:bCs/>
          <w:spacing w:val="-4"/>
          <w:kern w:val="2"/>
          <w:sz w:val="28"/>
          <w:szCs w:val="28"/>
          <w:lang w:val="ro-RO"/>
        </w:rPr>
      </w:pPr>
      <w:r w:rsidRPr="00140DD8">
        <w:rPr>
          <w:rFonts w:eastAsiaTheme="minorHAnsi"/>
          <w:b/>
          <w:bCs/>
          <w:spacing w:val="-4"/>
          <w:kern w:val="2"/>
          <w:sz w:val="28"/>
          <w:szCs w:val="28"/>
          <w:lang w:val="ro-RO"/>
        </w:rPr>
        <w:t xml:space="preserve">anumitor animale și produse de origine </w:t>
      </w:r>
    </w:p>
    <w:p w14:paraId="100A22C4" w14:textId="77777777" w:rsidR="00713FEE" w:rsidRPr="00140DD8" w:rsidRDefault="00713FEE" w:rsidP="00713FEE">
      <w:pPr>
        <w:pStyle w:val="title-fam-member-star"/>
        <w:spacing w:before="0" w:beforeAutospacing="0" w:after="0" w:afterAutospacing="0" w:line="312" w:lineRule="atLeast"/>
        <w:rPr>
          <w:rFonts w:eastAsiaTheme="minorHAnsi"/>
          <w:b/>
          <w:bCs/>
          <w:spacing w:val="-4"/>
          <w:kern w:val="2"/>
          <w:sz w:val="28"/>
          <w:szCs w:val="28"/>
          <w:lang w:val="ro-RO"/>
        </w:rPr>
      </w:pPr>
      <w:r w:rsidRPr="00140DD8">
        <w:rPr>
          <w:rFonts w:eastAsiaTheme="minorHAnsi"/>
          <w:b/>
          <w:bCs/>
          <w:spacing w:val="-4"/>
          <w:kern w:val="2"/>
          <w:sz w:val="28"/>
          <w:szCs w:val="28"/>
          <w:lang w:val="ro-RO"/>
        </w:rPr>
        <w:t xml:space="preserve">animală destinate consumului uman în ceea </w:t>
      </w:r>
    </w:p>
    <w:p w14:paraId="6FE467FE" w14:textId="77777777" w:rsidR="00713FEE" w:rsidRPr="00140DD8" w:rsidRDefault="00713FEE" w:rsidP="00713FEE">
      <w:pPr>
        <w:pStyle w:val="title-fam-member-star"/>
        <w:spacing w:before="0" w:beforeAutospacing="0" w:after="0" w:afterAutospacing="0" w:line="312" w:lineRule="atLeast"/>
        <w:rPr>
          <w:rFonts w:eastAsiaTheme="minorHAnsi"/>
          <w:b/>
          <w:bCs/>
          <w:spacing w:val="-4"/>
          <w:kern w:val="2"/>
          <w:sz w:val="28"/>
          <w:szCs w:val="28"/>
          <w:lang w:val="ro-RO"/>
        </w:rPr>
      </w:pPr>
      <w:r w:rsidRPr="00140DD8">
        <w:rPr>
          <w:rFonts w:eastAsiaTheme="minorHAnsi"/>
          <w:b/>
          <w:bCs/>
          <w:spacing w:val="-4"/>
          <w:kern w:val="2"/>
          <w:sz w:val="28"/>
          <w:szCs w:val="28"/>
          <w:lang w:val="ro-RO"/>
        </w:rPr>
        <w:t xml:space="preserve">ce privește aplicarea interdicției de utilizare </w:t>
      </w:r>
    </w:p>
    <w:p w14:paraId="287678F8" w14:textId="047DF2C3" w:rsidR="00713FEE" w:rsidRPr="00140DD8" w:rsidRDefault="00713FEE" w:rsidP="00713FEE">
      <w:pPr>
        <w:pStyle w:val="title-fam-member-star"/>
        <w:spacing w:before="0" w:beforeAutospacing="0" w:after="0" w:afterAutospacing="0" w:line="312" w:lineRule="atLeast"/>
        <w:rPr>
          <w:rFonts w:eastAsiaTheme="minorHAnsi"/>
          <w:b/>
          <w:bCs/>
          <w:spacing w:val="-4"/>
          <w:kern w:val="2"/>
          <w:sz w:val="28"/>
          <w:szCs w:val="28"/>
          <w:lang w:val="ro-RO"/>
        </w:rPr>
      </w:pPr>
      <w:r w:rsidRPr="00140DD8">
        <w:rPr>
          <w:rFonts w:eastAsiaTheme="minorHAnsi"/>
          <w:b/>
          <w:bCs/>
          <w:spacing w:val="-4"/>
          <w:kern w:val="2"/>
          <w:sz w:val="28"/>
          <w:szCs w:val="28"/>
          <w:lang w:val="ro-RO"/>
        </w:rPr>
        <w:t xml:space="preserve">a anumitor medicamente </w:t>
      </w:r>
      <w:proofErr w:type="spellStart"/>
      <w:r w:rsidRPr="00140DD8">
        <w:rPr>
          <w:rFonts w:eastAsiaTheme="minorHAnsi"/>
          <w:b/>
          <w:bCs/>
          <w:spacing w:val="-4"/>
          <w:kern w:val="2"/>
          <w:sz w:val="28"/>
          <w:szCs w:val="28"/>
          <w:lang w:val="ro-RO"/>
        </w:rPr>
        <w:t>antimicrobiene</w:t>
      </w:r>
      <w:proofErr w:type="spellEnd"/>
      <w:r w:rsidR="00D86924">
        <w:rPr>
          <w:rFonts w:eastAsiaTheme="minorHAnsi"/>
          <w:b/>
          <w:bCs/>
          <w:spacing w:val="-4"/>
          <w:kern w:val="2"/>
          <w:sz w:val="28"/>
          <w:szCs w:val="28"/>
          <w:lang w:val="ro-RO"/>
        </w:rPr>
        <w:t xml:space="preserve"> </w:t>
      </w:r>
    </w:p>
    <w:p w14:paraId="3BFFB754" w14:textId="77777777" w:rsidR="004023AC" w:rsidRPr="00140DD8" w:rsidRDefault="004023AC" w:rsidP="004023AC">
      <w:pPr>
        <w:spacing w:after="0" w:line="240" w:lineRule="auto"/>
        <w:jc w:val="right"/>
        <w:rPr>
          <w:rFonts w:ascii="Times New Roman" w:hAnsi="Times New Roman" w:cs="Times New Roman"/>
          <w:b/>
          <w:bCs/>
          <w:sz w:val="28"/>
          <w:szCs w:val="28"/>
          <w:lang w:val="ro-RO"/>
        </w:rPr>
      </w:pPr>
      <w:r w:rsidRPr="00140DD8">
        <w:rPr>
          <w:rFonts w:ascii="Times New Roman" w:eastAsia="Times New Roman" w:hAnsi="Times New Roman" w:cs="Times New Roman"/>
          <w:b/>
          <w:bCs/>
          <w:kern w:val="0"/>
          <w:sz w:val="28"/>
          <w:szCs w:val="28"/>
          <w:lang w:val="ro-RO" w:eastAsia="ru-RU"/>
        </w:rPr>
        <w:t>UE</w:t>
      </w:r>
    </w:p>
    <w:p w14:paraId="5C28F638" w14:textId="77777777" w:rsidR="004023AC" w:rsidRPr="00140DD8" w:rsidRDefault="004023AC" w:rsidP="004023AC">
      <w:pPr>
        <w:tabs>
          <w:tab w:val="left" w:pos="8160"/>
        </w:tabs>
        <w:spacing w:after="0" w:line="276" w:lineRule="auto"/>
        <w:jc w:val="both"/>
        <w:rPr>
          <w:rFonts w:ascii="Times New Roman" w:eastAsia="Times New Roman" w:hAnsi="Times New Roman" w:cs="Times New Roman"/>
          <w:b/>
          <w:bCs/>
          <w:kern w:val="0"/>
          <w:lang w:val="ro-RO" w:eastAsia="ru-RU"/>
        </w:rPr>
      </w:pPr>
    </w:p>
    <w:p w14:paraId="5D1A413C" w14:textId="2CF52582" w:rsidR="003D4BBE" w:rsidRDefault="006B55FF" w:rsidP="003D4BBE">
      <w:pPr>
        <w:pStyle w:val="title-fam-member-star"/>
        <w:spacing w:before="0" w:beforeAutospacing="0" w:after="0" w:afterAutospacing="0" w:line="312" w:lineRule="atLeast"/>
        <w:jc w:val="both"/>
        <w:rPr>
          <w:sz w:val="28"/>
          <w:szCs w:val="28"/>
          <w:lang w:val="ro-RO" w:eastAsia="ru-RU"/>
        </w:rPr>
      </w:pPr>
      <w:r w:rsidRPr="006B55FF">
        <w:rPr>
          <w:sz w:val="28"/>
          <w:szCs w:val="28"/>
          <w:lang w:val="ro-RO" w:eastAsia="ru-RU"/>
        </w:rPr>
        <w:t xml:space="preserve">În temeiul Legii nr. 112 din 02-07-2014 pentru ratificarea Acordului de Asociere între Republica Moldova, pe de o parte, </w:t>
      </w:r>
      <w:proofErr w:type="spellStart"/>
      <w:r w:rsidRPr="006B55FF">
        <w:rPr>
          <w:sz w:val="28"/>
          <w:szCs w:val="28"/>
          <w:lang w:val="ro-RO" w:eastAsia="ru-RU"/>
        </w:rPr>
        <w:t>şi</w:t>
      </w:r>
      <w:proofErr w:type="spellEnd"/>
      <w:r w:rsidRPr="006B55FF">
        <w:rPr>
          <w:sz w:val="28"/>
          <w:szCs w:val="28"/>
          <w:lang w:val="ro-RO" w:eastAsia="ru-RU"/>
        </w:rPr>
        <w:t xml:space="preserve"> Uniunea Europeană </w:t>
      </w:r>
      <w:proofErr w:type="spellStart"/>
      <w:r w:rsidRPr="006B55FF">
        <w:rPr>
          <w:sz w:val="28"/>
          <w:szCs w:val="28"/>
          <w:lang w:val="ro-RO" w:eastAsia="ru-RU"/>
        </w:rPr>
        <w:t>şi</w:t>
      </w:r>
      <w:proofErr w:type="spellEnd"/>
      <w:r w:rsidRPr="006B55FF">
        <w:rPr>
          <w:sz w:val="28"/>
          <w:szCs w:val="28"/>
          <w:lang w:val="ro-RO" w:eastAsia="ru-RU"/>
        </w:rPr>
        <w:t xml:space="preserve"> Comunitatea Europeană a Energiei Atomice </w:t>
      </w:r>
      <w:proofErr w:type="spellStart"/>
      <w:r w:rsidRPr="006B55FF">
        <w:rPr>
          <w:sz w:val="28"/>
          <w:szCs w:val="28"/>
          <w:lang w:val="ro-RO" w:eastAsia="ru-RU"/>
        </w:rPr>
        <w:t>şi</w:t>
      </w:r>
      <w:proofErr w:type="spellEnd"/>
      <w:r w:rsidRPr="006B55FF">
        <w:rPr>
          <w:sz w:val="28"/>
          <w:szCs w:val="28"/>
          <w:lang w:val="ro-RO" w:eastAsia="ru-RU"/>
        </w:rPr>
        <w:t xml:space="preserve"> statele membre ale acestora, pe de altă parte,</w:t>
      </w:r>
      <w:r w:rsidR="003D4BBE">
        <w:rPr>
          <w:sz w:val="28"/>
          <w:szCs w:val="28"/>
          <w:lang w:val="ro-RO" w:eastAsia="ru-RU"/>
        </w:rPr>
        <w:t xml:space="preserve"> a</w:t>
      </w:r>
      <w:r w:rsidR="00821B7E" w:rsidRPr="00647507">
        <w:rPr>
          <w:sz w:val="28"/>
          <w:szCs w:val="28"/>
          <w:lang w:val="ro-RO" w:eastAsia="ru-RU"/>
        </w:rPr>
        <w:t xml:space="preserve"> acțiunii nr.</w:t>
      </w:r>
      <w:r w:rsidR="00F44580">
        <w:rPr>
          <w:sz w:val="28"/>
          <w:szCs w:val="28"/>
          <w:lang w:val="ro-RO" w:eastAsia="ru-RU"/>
        </w:rPr>
        <w:t>77</w:t>
      </w:r>
      <w:r w:rsidR="00821B7E" w:rsidRPr="00647507">
        <w:rPr>
          <w:sz w:val="28"/>
          <w:szCs w:val="28"/>
          <w:lang w:val="ro-RO" w:eastAsia="ru-RU"/>
        </w:rPr>
        <w:t xml:space="preserve"> din anexa A, Cluster 5, </w:t>
      </w:r>
      <w:r w:rsidR="003D4BBE" w:rsidRPr="003D4BBE">
        <w:rPr>
          <w:sz w:val="28"/>
          <w:szCs w:val="28"/>
          <w:lang w:val="ro-RO" w:eastAsia="ru-RU"/>
        </w:rPr>
        <w:t>al Programului național de aderare a Republicii Moldova la Uniunea Europeană pentru anii 2025-2029, aprobat prin Hotărârea Guvernului nr. 306/2025,</w:t>
      </w:r>
      <w:r w:rsidR="003D4BBE">
        <w:rPr>
          <w:sz w:val="28"/>
          <w:szCs w:val="28"/>
          <w:lang w:val="ro-RO" w:eastAsia="ru-RU"/>
        </w:rPr>
        <w:t xml:space="preserve"> </w:t>
      </w:r>
    </w:p>
    <w:p w14:paraId="0EC350DC" w14:textId="40ECE887" w:rsidR="005533A9" w:rsidRPr="00140DD8" w:rsidRDefault="005533A9" w:rsidP="002F5543">
      <w:pPr>
        <w:pStyle w:val="title-fam-member-star"/>
        <w:spacing w:before="0" w:beforeAutospacing="0" w:after="0" w:afterAutospacing="0" w:line="312" w:lineRule="atLeast"/>
        <w:jc w:val="both"/>
        <w:rPr>
          <w:rFonts w:eastAsia="Arial Unicode MS"/>
          <w:color w:val="333333"/>
          <w:sz w:val="28"/>
          <w:szCs w:val="28"/>
          <w:lang w:val="ro-RO"/>
        </w:rPr>
      </w:pPr>
      <w:r w:rsidRPr="00140DD8">
        <w:rPr>
          <w:sz w:val="28"/>
          <w:szCs w:val="28"/>
          <w:lang w:val="ro-RO"/>
        </w:rPr>
        <w:t xml:space="preserve">Prezentul </w:t>
      </w:r>
      <w:r w:rsidR="000E3B6D" w:rsidRPr="00140DD8">
        <w:rPr>
          <w:sz w:val="28"/>
          <w:szCs w:val="28"/>
          <w:lang w:val="ro-RO"/>
        </w:rPr>
        <w:t>Ordin</w:t>
      </w:r>
      <w:r w:rsidRPr="00140DD8">
        <w:rPr>
          <w:sz w:val="28"/>
          <w:szCs w:val="28"/>
          <w:lang w:val="ro-RO"/>
        </w:rPr>
        <w:t xml:space="preserve"> transpune </w:t>
      </w:r>
      <w:r w:rsidR="00904FE8" w:rsidRPr="00140DD8">
        <w:rPr>
          <w:sz w:val="28"/>
          <w:szCs w:val="28"/>
          <w:shd w:val="clear" w:color="auto" w:fill="FFFFFF"/>
          <w:lang w:val="ro-RO"/>
        </w:rPr>
        <w:t>Regulamentul de punere în aplicare (UE) 2024/2598 al Comisiei din 4 octombrie 2024 de stabilire a listei țărilor terțe sau a regiunilor din acestea autorizate pentru introducerea în Uniune a anumitor animale și produse de origine animală destinate consumului uman în conformitate cu Regulamentul (UE)</w:t>
      </w:r>
      <w:r w:rsidR="00CC75BF" w:rsidRPr="00140DD8">
        <w:rPr>
          <w:sz w:val="28"/>
          <w:szCs w:val="28"/>
          <w:shd w:val="clear" w:color="auto" w:fill="FFFFFF"/>
          <w:lang w:val="ro-RO"/>
        </w:rPr>
        <w:t xml:space="preserve"> </w:t>
      </w:r>
      <w:r w:rsidR="00904FE8" w:rsidRPr="00140DD8">
        <w:rPr>
          <w:sz w:val="28"/>
          <w:szCs w:val="28"/>
          <w:shd w:val="clear" w:color="auto" w:fill="FFFFFF"/>
          <w:lang w:val="ro-RO"/>
        </w:rPr>
        <w:t xml:space="preserve">2017/625 al Parlamentului European și al Consiliului în ceea ce privește aplicarea interdicției de utilizare a anumitor medicamente </w:t>
      </w:r>
      <w:proofErr w:type="spellStart"/>
      <w:r w:rsidR="00904FE8" w:rsidRPr="00140DD8">
        <w:rPr>
          <w:sz w:val="28"/>
          <w:szCs w:val="28"/>
          <w:shd w:val="clear" w:color="auto" w:fill="FFFFFF"/>
          <w:lang w:val="ro-RO"/>
        </w:rPr>
        <w:t>antimicrobiene</w:t>
      </w:r>
      <w:proofErr w:type="spellEnd"/>
      <w:r w:rsidRPr="00140DD8">
        <w:rPr>
          <w:sz w:val="28"/>
          <w:szCs w:val="28"/>
          <w:lang w:val="ro-RO"/>
        </w:rPr>
        <w:t>, CELEX:</w:t>
      </w:r>
      <w:r w:rsidR="00904FE8" w:rsidRPr="00140DD8">
        <w:rPr>
          <w:rFonts w:eastAsiaTheme="minorHAnsi"/>
          <w:color w:val="333333"/>
          <w:kern w:val="2"/>
          <w:sz w:val="21"/>
          <w:szCs w:val="21"/>
          <w:shd w:val="clear" w:color="auto" w:fill="FFFFFF"/>
          <w:lang w:val="ro-RO"/>
        </w:rPr>
        <w:t xml:space="preserve"> </w:t>
      </w:r>
      <w:r w:rsidR="00904FE8" w:rsidRPr="00140DD8">
        <w:rPr>
          <w:sz w:val="28"/>
          <w:szCs w:val="28"/>
          <w:shd w:val="clear" w:color="auto" w:fill="FFFFFF"/>
          <w:lang w:val="ro-RO"/>
        </w:rPr>
        <w:t>32024R2598</w:t>
      </w:r>
      <w:r w:rsidRPr="00140DD8">
        <w:rPr>
          <w:sz w:val="28"/>
          <w:szCs w:val="28"/>
          <w:lang w:val="ro-RO"/>
        </w:rPr>
        <w:t>, publicat în Jurnalul O</w:t>
      </w:r>
      <w:r w:rsidR="00AC33D7" w:rsidRPr="00140DD8">
        <w:rPr>
          <w:sz w:val="28"/>
          <w:szCs w:val="28"/>
          <w:lang w:val="ro-RO"/>
        </w:rPr>
        <w:t xml:space="preserve">ficial al Uniunii Europene </w:t>
      </w:r>
      <w:r w:rsidR="00D11627" w:rsidRPr="00140DD8">
        <w:rPr>
          <w:sz w:val="28"/>
          <w:szCs w:val="28"/>
          <w:lang w:val="ro-RO"/>
        </w:rPr>
        <w:t xml:space="preserve">Seria </w:t>
      </w:r>
      <w:r w:rsidR="00AC33D7" w:rsidRPr="00140DD8">
        <w:rPr>
          <w:sz w:val="28"/>
          <w:szCs w:val="28"/>
          <w:lang w:val="ro-RO"/>
        </w:rPr>
        <w:t>L</w:t>
      </w:r>
      <w:r w:rsidR="00BA5181" w:rsidRPr="00140DD8">
        <w:rPr>
          <w:sz w:val="28"/>
          <w:szCs w:val="28"/>
          <w:lang w:val="ro-RO"/>
        </w:rPr>
        <w:t xml:space="preserve"> </w:t>
      </w:r>
      <w:r w:rsidR="00B51652" w:rsidRPr="00140DD8">
        <w:rPr>
          <w:sz w:val="28"/>
          <w:szCs w:val="28"/>
          <w:lang w:val="ro-RO"/>
        </w:rPr>
        <w:t>2024/2598</w:t>
      </w:r>
      <w:r w:rsidR="00AC33D7" w:rsidRPr="00140DD8">
        <w:rPr>
          <w:sz w:val="28"/>
          <w:szCs w:val="28"/>
          <w:lang w:val="ro-RO"/>
        </w:rPr>
        <w:t xml:space="preserve"> din </w:t>
      </w:r>
      <w:r w:rsidR="00B51652" w:rsidRPr="00140DD8">
        <w:rPr>
          <w:sz w:val="28"/>
          <w:szCs w:val="28"/>
          <w:lang w:val="ro-RO"/>
        </w:rPr>
        <w:t>7</w:t>
      </w:r>
      <w:r w:rsidR="00AC33D7" w:rsidRPr="00140DD8">
        <w:rPr>
          <w:sz w:val="28"/>
          <w:szCs w:val="28"/>
          <w:lang w:val="ro-RO"/>
        </w:rPr>
        <w:t xml:space="preserve"> </w:t>
      </w:r>
      <w:r w:rsidR="00B51652" w:rsidRPr="00140DD8">
        <w:rPr>
          <w:sz w:val="28"/>
          <w:szCs w:val="28"/>
          <w:lang w:val="ro-RO"/>
        </w:rPr>
        <w:t>octombrie</w:t>
      </w:r>
      <w:r w:rsidRPr="00140DD8">
        <w:rPr>
          <w:sz w:val="28"/>
          <w:szCs w:val="28"/>
          <w:lang w:val="ro-RO"/>
        </w:rPr>
        <w:t xml:space="preserve"> 202</w:t>
      </w:r>
      <w:r w:rsidR="00B51652" w:rsidRPr="00140DD8">
        <w:rPr>
          <w:sz w:val="28"/>
          <w:szCs w:val="28"/>
          <w:lang w:val="ro-RO"/>
        </w:rPr>
        <w:t>4</w:t>
      </w:r>
      <w:r w:rsidR="001073DA">
        <w:rPr>
          <w:color w:val="000000" w:themeColor="text1"/>
          <w:sz w:val="28"/>
          <w:szCs w:val="28"/>
          <w:lang w:val="ro-RO"/>
        </w:rPr>
        <w:t>,</w:t>
      </w:r>
    </w:p>
    <w:p w14:paraId="02347412" w14:textId="77777777" w:rsidR="005D6967" w:rsidRDefault="005D6967" w:rsidP="00C30B45">
      <w:pPr>
        <w:pStyle w:val="NoSpacing"/>
        <w:spacing w:line="276" w:lineRule="auto"/>
        <w:jc w:val="center"/>
        <w:rPr>
          <w:rFonts w:ascii="Times New Roman" w:hAnsi="Times New Roman" w:cs="Times New Roman"/>
          <w:b/>
          <w:sz w:val="28"/>
          <w:szCs w:val="28"/>
          <w:lang w:val="ro-RO"/>
        </w:rPr>
      </w:pPr>
    </w:p>
    <w:p w14:paraId="0F32DAC0" w14:textId="2A866DF1" w:rsidR="00D8458C" w:rsidRPr="00C30B45" w:rsidRDefault="000A30AC" w:rsidP="00C30B45">
      <w:pPr>
        <w:pStyle w:val="NoSpacing"/>
        <w:spacing w:line="276" w:lineRule="auto"/>
        <w:jc w:val="center"/>
        <w:rPr>
          <w:rFonts w:ascii="Times New Roman" w:hAnsi="Times New Roman" w:cs="Times New Roman"/>
          <w:b/>
          <w:sz w:val="28"/>
          <w:szCs w:val="28"/>
          <w:lang w:val="ro-RO"/>
        </w:rPr>
      </w:pPr>
      <w:r w:rsidRPr="00140DD8">
        <w:rPr>
          <w:rFonts w:ascii="Times New Roman" w:hAnsi="Times New Roman" w:cs="Times New Roman"/>
          <w:b/>
          <w:sz w:val="28"/>
          <w:szCs w:val="28"/>
          <w:lang w:val="ro-RO"/>
        </w:rPr>
        <w:t>ORDON:</w:t>
      </w:r>
    </w:p>
    <w:p w14:paraId="577B06DD" w14:textId="422F6B05" w:rsidR="00D8458C" w:rsidRPr="00A84462" w:rsidRDefault="006705F9" w:rsidP="00A84462">
      <w:pPr>
        <w:pStyle w:val="title-fam-member-star"/>
        <w:spacing w:before="0" w:beforeAutospacing="0" w:after="0" w:afterAutospacing="0" w:line="276" w:lineRule="auto"/>
        <w:jc w:val="both"/>
        <w:rPr>
          <w:sz w:val="28"/>
          <w:szCs w:val="28"/>
          <w:lang w:val="ro-RO"/>
        </w:rPr>
      </w:pPr>
      <w:r w:rsidRPr="001073DA">
        <w:rPr>
          <w:b/>
          <w:bCs/>
          <w:sz w:val="28"/>
          <w:szCs w:val="28"/>
          <w:lang w:val="ro-RO"/>
        </w:rPr>
        <w:t>1.</w:t>
      </w:r>
      <w:r w:rsidRPr="00140DD8">
        <w:rPr>
          <w:sz w:val="28"/>
          <w:szCs w:val="28"/>
          <w:lang w:val="ro-RO"/>
        </w:rPr>
        <w:t xml:space="preserve"> </w:t>
      </w:r>
      <w:r w:rsidR="00D8458C" w:rsidRPr="00140DD8">
        <w:rPr>
          <w:sz w:val="28"/>
          <w:szCs w:val="28"/>
          <w:lang w:val="ro-RO"/>
        </w:rPr>
        <w:t xml:space="preserve">Se </w:t>
      </w:r>
      <w:r w:rsidR="00D8458C" w:rsidRPr="00A84462">
        <w:rPr>
          <w:sz w:val="28"/>
          <w:szCs w:val="28"/>
          <w:lang w:val="ro-RO"/>
        </w:rPr>
        <w:t xml:space="preserve">aprobă </w:t>
      </w:r>
      <w:r w:rsidR="00F402CB" w:rsidRPr="00A84462">
        <w:rPr>
          <w:sz w:val="28"/>
          <w:szCs w:val="28"/>
          <w:lang w:val="ro-RO"/>
        </w:rPr>
        <w:t xml:space="preserve">Regulamentul privind la stabilirea listei țărilor sau a regiunilor din acestea autorizate pentru introducerea în Republica Moldova a anumitor animale și produse de origine animală destinate consumului uman în ceea ce privește aplicarea interdicției de utilizare a anumitor medicamente </w:t>
      </w:r>
      <w:proofErr w:type="spellStart"/>
      <w:r w:rsidR="00F402CB" w:rsidRPr="00A84462">
        <w:rPr>
          <w:sz w:val="28"/>
          <w:szCs w:val="28"/>
          <w:lang w:val="ro-RO"/>
        </w:rPr>
        <w:t>antimicrobiene</w:t>
      </w:r>
      <w:proofErr w:type="spellEnd"/>
      <w:r w:rsidR="00D8458C" w:rsidRPr="00A84462">
        <w:rPr>
          <w:sz w:val="28"/>
          <w:szCs w:val="28"/>
          <w:lang w:val="ro-RO"/>
        </w:rPr>
        <w:t>, conform anexei la prezentul Ordin.</w:t>
      </w:r>
      <w:r w:rsidR="006979FD" w:rsidRPr="00A84462">
        <w:rPr>
          <w:sz w:val="28"/>
          <w:szCs w:val="28"/>
          <w:lang w:val="ro-RO"/>
        </w:rPr>
        <w:t xml:space="preserve"> </w:t>
      </w:r>
    </w:p>
    <w:p w14:paraId="1F39E9E4" w14:textId="2734CAD0" w:rsidR="0034321B" w:rsidRPr="0034321B" w:rsidRDefault="006705F9" w:rsidP="00A84462">
      <w:pPr>
        <w:pStyle w:val="NoSpacing"/>
        <w:spacing w:line="276" w:lineRule="auto"/>
        <w:jc w:val="both"/>
        <w:rPr>
          <w:rFonts w:ascii="Times New Roman" w:hAnsi="Times New Roman" w:cs="Times New Roman"/>
          <w:bCs/>
          <w:sz w:val="28"/>
          <w:szCs w:val="28"/>
          <w:lang w:val="ro-RO"/>
        </w:rPr>
      </w:pPr>
      <w:r w:rsidRPr="00A84462">
        <w:rPr>
          <w:rFonts w:ascii="Times New Roman" w:hAnsi="Times New Roman" w:cs="Times New Roman"/>
          <w:b/>
          <w:bCs/>
          <w:sz w:val="28"/>
          <w:szCs w:val="28"/>
          <w:lang w:val="ro-RO"/>
        </w:rPr>
        <w:t>2.</w:t>
      </w:r>
      <w:r w:rsidRPr="00A84462">
        <w:rPr>
          <w:rFonts w:ascii="Times New Roman" w:hAnsi="Times New Roman" w:cs="Times New Roman"/>
          <w:bCs/>
          <w:sz w:val="28"/>
          <w:szCs w:val="28"/>
          <w:lang w:val="ro-RO"/>
        </w:rPr>
        <w:t xml:space="preserve"> </w:t>
      </w:r>
      <w:r w:rsidR="00A84462" w:rsidRPr="00A84462">
        <w:rPr>
          <w:rFonts w:ascii="Times New Roman" w:hAnsi="Times New Roman" w:cs="Times New Roman"/>
          <w:bCs/>
          <w:sz w:val="28"/>
          <w:szCs w:val="28"/>
          <w:lang w:val="ro-RO"/>
        </w:rPr>
        <w:t xml:space="preserve">Se pune în sarcina Direcției Inspectare la Frontieră acceptarea </w:t>
      </w:r>
      <w:r w:rsidR="00927953">
        <w:rPr>
          <w:rFonts w:ascii="Times New Roman" w:hAnsi="Times New Roman" w:cs="Times New Roman"/>
          <w:bCs/>
          <w:sz w:val="28"/>
          <w:szCs w:val="28"/>
          <w:lang w:val="ro-RO"/>
        </w:rPr>
        <w:t>importului</w:t>
      </w:r>
      <w:r w:rsidR="00A84462" w:rsidRPr="00A84462">
        <w:rPr>
          <w:rFonts w:ascii="Times New Roman" w:hAnsi="Times New Roman" w:cs="Times New Roman"/>
          <w:bCs/>
          <w:sz w:val="28"/>
          <w:szCs w:val="28"/>
          <w:lang w:val="ro-RO"/>
        </w:rPr>
        <w:t xml:space="preserve"> doar a transporturilor de animale vii de la care se obțin produse alimentare și produse alimentare de origine animală </w:t>
      </w:r>
      <w:r w:rsidR="00927953">
        <w:rPr>
          <w:rFonts w:ascii="Times New Roman" w:hAnsi="Times New Roman" w:cs="Times New Roman"/>
          <w:bCs/>
          <w:sz w:val="28"/>
          <w:szCs w:val="28"/>
          <w:lang w:val="ro-RO"/>
        </w:rPr>
        <w:t xml:space="preserve">din țări care </w:t>
      </w:r>
      <w:r w:rsidR="00A84462" w:rsidRPr="00A84462">
        <w:rPr>
          <w:rFonts w:ascii="Times New Roman" w:hAnsi="Times New Roman" w:cs="Times New Roman"/>
          <w:bCs/>
          <w:sz w:val="28"/>
          <w:szCs w:val="28"/>
          <w:lang w:val="ro-RO"/>
        </w:rPr>
        <w:t xml:space="preserve">sunt </w:t>
      </w:r>
      <w:r w:rsidR="00E00106">
        <w:rPr>
          <w:rFonts w:ascii="Times New Roman" w:hAnsi="Times New Roman" w:cs="Times New Roman"/>
          <w:bCs/>
          <w:sz w:val="28"/>
          <w:szCs w:val="28"/>
          <w:lang w:val="ro-RO"/>
        </w:rPr>
        <w:t>prezente în anexă la</w:t>
      </w:r>
      <w:r w:rsidR="0034321B" w:rsidRPr="0034321B">
        <w:rPr>
          <w:rFonts w:ascii="Times New Roman" w:hAnsi="Times New Roman" w:cs="Times New Roman"/>
          <w:sz w:val="28"/>
          <w:szCs w:val="28"/>
          <w:lang w:val="ro-RO"/>
        </w:rPr>
        <w:t xml:space="preserve"> prezentul Ordin</w:t>
      </w:r>
      <w:r w:rsidR="0034321B">
        <w:rPr>
          <w:rFonts w:ascii="Times New Roman" w:hAnsi="Times New Roman" w:cs="Times New Roman"/>
          <w:sz w:val="28"/>
          <w:szCs w:val="28"/>
          <w:lang w:val="ro-RO"/>
        </w:rPr>
        <w:t>.</w:t>
      </w:r>
    </w:p>
    <w:p w14:paraId="0DB1C215" w14:textId="77777777" w:rsidR="0034321B" w:rsidRDefault="00A84462" w:rsidP="00A84462">
      <w:pPr>
        <w:pStyle w:val="NoSpacing"/>
        <w:spacing w:line="276" w:lineRule="auto"/>
        <w:jc w:val="both"/>
        <w:rPr>
          <w:rFonts w:ascii="Times New Roman" w:hAnsi="Times New Roman" w:cs="Times New Roman"/>
          <w:bCs/>
          <w:sz w:val="28"/>
          <w:szCs w:val="28"/>
          <w:lang w:val="ro-RO"/>
        </w:rPr>
      </w:pPr>
      <w:r w:rsidRPr="00A84462">
        <w:rPr>
          <w:rFonts w:ascii="Times New Roman" w:hAnsi="Times New Roman" w:cs="Times New Roman"/>
          <w:b/>
          <w:sz w:val="28"/>
          <w:szCs w:val="28"/>
          <w:lang w:val="ro-RO"/>
        </w:rPr>
        <w:lastRenderedPageBreak/>
        <w:t>3.</w:t>
      </w:r>
      <w:r>
        <w:rPr>
          <w:rFonts w:ascii="Times New Roman" w:hAnsi="Times New Roman" w:cs="Times New Roman"/>
          <w:bCs/>
          <w:sz w:val="28"/>
          <w:szCs w:val="28"/>
          <w:lang w:val="ro-RO"/>
        </w:rPr>
        <w:t xml:space="preserve"> </w:t>
      </w:r>
      <w:r w:rsidR="0034321B" w:rsidRPr="00A84462">
        <w:rPr>
          <w:rFonts w:ascii="Times New Roman" w:hAnsi="Times New Roman" w:cs="Times New Roman"/>
          <w:bCs/>
          <w:sz w:val="28"/>
          <w:szCs w:val="28"/>
          <w:lang w:val="ro-RO"/>
        </w:rPr>
        <w:t>Lista din anexă se revizuiește anual, până la data de 31 ianuarie. Dacă până la data de 31 ianuarie nu se aprobă modificări ale anexei, continuă să se aplice anexa aprobată cu ultimele modificări și completări.</w:t>
      </w:r>
    </w:p>
    <w:p w14:paraId="324ABB51" w14:textId="6C140751" w:rsidR="00682AB6" w:rsidRDefault="0034321B" w:rsidP="0034321B">
      <w:pPr>
        <w:pStyle w:val="NoSpacing"/>
        <w:spacing w:line="276" w:lineRule="auto"/>
        <w:jc w:val="both"/>
        <w:rPr>
          <w:rFonts w:ascii="Times New Roman" w:hAnsi="Times New Roman" w:cs="Times New Roman"/>
          <w:bCs/>
          <w:sz w:val="28"/>
          <w:szCs w:val="28"/>
          <w:lang w:val="ro-RO"/>
        </w:rPr>
      </w:pPr>
      <w:r w:rsidRPr="0034321B">
        <w:rPr>
          <w:rFonts w:ascii="Times New Roman" w:hAnsi="Times New Roman" w:cs="Times New Roman"/>
          <w:b/>
          <w:sz w:val="28"/>
          <w:szCs w:val="28"/>
          <w:lang w:val="ro-RO"/>
        </w:rPr>
        <w:t>4.</w:t>
      </w:r>
      <w:r>
        <w:rPr>
          <w:rFonts w:ascii="Times New Roman" w:hAnsi="Times New Roman" w:cs="Times New Roman"/>
          <w:bCs/>
          <w:sz w:val="28"/>
          <w:szCs w:val="28"/>
          <w:lang w:val="ro-RO"/>
        </w:rPr>
        <w:t xml:space="preserve"> </w:t>
      </w:r>
      <w:r w:rsidR="00A84462" w:rsidRPr="00A84462">
        <w:rPr>
          <w:rFonts w:ascii="Times New Roman" w:hAnsi="Times New Roman" w:cs="Times New Roman"/>
          <w:bCs/>
          <w:sz w:val="28"/>
          <w:szCs w:val="28"/>
          <w:lang w:val="ro-RO"/>
        </w:rPr>
        <w:t xml:space="preserve">Se pune în sarcina Direcției control medicamente de uz veterinar și hrană pentru animale aducerea la cunoștință a prezentului ordin subdiviziunilor teritoriale ale Agenției Naționale pentru Siguranța Alimentelor și asociațiilor profesionale </w:t>
      </w:r>
      <w:r w:rsidR="00682AB6">
        <w:rPr>
          <w:rFonts w:ascii="Times New Roman" w:hAnsi="Times New Roman" w:cs="Times New Roman"/>
          <w:bCs/>
          <w:sz w:val="28"/>
          <w:szCs w:val="28"/>
          <w:lang w:val="ro-RO"/>
        </w:rPr>
        <w:t xml:space="preserve">specializate în importul de </w:t>
      </w:r>
      <w:r w:rsidR="00682AB6" w:rsidRPr="00682AB6">
        <w:rPr>
          <w:rFonts w:ascii="Times New Roman" w:hAnsi="Times New Roman" w:cs="Times New Roman"/>
          <w:bCs/>
          <w:sz w:val="28"/>
          <w:szCs w:val="28"/>
          <w:lang w:val="ro-RO"/>
        </w:rPr>
        <w:t>animale vii de la care se obțin produse alimentare și produse alimentare de origine animală</w:t>
      </w:r>
      <w:r w:rsidR="00682AB6">
        <w:rPr>
          <w:rFonts w:ascii="Times New Roman" w:hAnsi="Times New Roman" w:cs="Times New Roman"/>
          <w:bCs/>
          <w:sz w:val="28"/>
          <w:szCs w:val="28"/>
          <w:lang w:val="ro-RO"/>
        </w:rPr>
        <w:t>.</w:t>
      </w:r>
    </w:p>
    <w:p w14:paraId="5E54A028" w14:textId="652E5624" w:rsidR="00A84462" w:rsidRPr="00A84462" w:rsidRDefault="00A84462" w:rsidP="00A84462">
      <w:pPr>
        <w:spacing w:after="0" w:line="276" w:lineRule="auto"/>
        <w:jc w:val="both"/>
        <w:rPr>
          <w:rFonts w:ascii="Times New Roman" w:hAnsi="Times New Roman" w:cs="Times New Roman"/>
          <w:sz w:val="28"/>
          <w:szCs w:val="28"/>
          <w:lang w:val="ro-RO"/>
        </w:rPr>
      </w:pPr>
      <w:r w:rsidRPr="00A84462">
        <w:rPr>
          <w:rFonts w:ascii="Times New Roman" w:hAnsi="Times New Roman" w:cs="Times New Roman"/>
          <w:b/>
          <w:bCs/>
          <w:sz w:val="28"/>
          <w:szCs w:val="28"/>
          <w:lang w:val="ro-RO"/>
        </w:rPr>
        <w:t>5.</w:t>
      </w:r>
      <w:r>
        <w:rPr>
          <w:rFonts w:ascii="Times New Roman" w:hAnsi="Times New Roman" w:cs="Times New Roman"/>
          <w:sz w:val="28"/>
          <w:szCs w:val="28"/>
          <w:lang w:val="ro-RO"/>
        </w:rPr>
        <w:t xml:space="preserve"> </w:t>
      </w:r>
      <w:r w:rsidRPr="00A84462">
        <w:rPr>
          <w:rFonts w:ascii="Times New Roman" w:hAnsi="Times New Roman" w:cs="Times New Roman"/>
          <w:sz w:val="28"/>
          <w:szCs w:val="28"/>
          <w:lang w:val="ro-RO"/>
        </w:rPr>
        <w:t>Prezentul ordin se publică în Monitorul Oficial al Republicii Moldova și întră în vigoare la data intrării în vigoare a Legii nr.196/2024 privind sănătatea animală și a Legii nr.82/2024 privind controalele oficiale în domeniul agroalimentar.</w:t>
      </w:r>
    </w:p>
    <w:p w14:paraId="1E3E56F0" w14:textId="7B1164EE" w:rsidR="007E10B9" w:rsidRPr="00647507" w:rsidRDefault="00A84462" w:rsidP="00A84462">
      <w:pPr>
        <w:spacing w:after="0" w:line="276" w:lineRule="auto"/>
        <w:jc w:val="both"/>
        <w:rPr>
          <w:rFonts w:ascii="Times New Roman" w:hAnsi="Times New Roman" w:cs="Times New Roman"/>
          <w:sz w:val="28"/>
          <w:szCs w:val="28"/>
          <w:lang w:val="ro-RO"/>
        </w:rPr>
      </w:pPr>
      <w:r>
        <w:rPr>
          <w:rFonts w:ascii="Times New Roman" w:hAnsi="Times New Roman" w:cs="Times New Roman"/>
          <w:b/>
          <w:bCs/>
          <w:sz w:val="28"/>
          <w:szCs w:val="28"/>
          <w:lang w:val="ro-RO"/>
        </w:rPr>
        <w:t>6</w:t>
      </w:r>
      <w:r w:rsidR="007E10B9" w:rsidRPr="00A84462">
        <w:rPr>
          <w:rFonts w:ascii="Times New Roman" w:hAnsi="Times New Roman" w:cs="Times New Roman"/>
          <w:b/>
          <w:bCs/>
          <w:sz w:val="28"/>
          <w:szCs w:val="28"/>
          <w:lang w:val="ro-RO"/>
        </w:rPr>
        <w:t>.</w:t>
      </w:r>
      <w:r w:rsidR="007E10B9" w:rsidRPr="00A84462">
        <w:rPr>
          <w:rFonts w:ascii="Times New Roman" w:hAnsi="Times New Roman" w:cs="Times New Roman"/>
          <w:sz w:val="28"/>
          <w:szCs w:val="28"/>
          <w:lang w:val="ro-RO"/>
        </w:rPr>
        <w:t xml:space="preserve"> Prezentul ordin se abrogă la data aderării</w:t>
      </w:r>
      <w:r w:rsidR="007E10B9" w:rsidRPr="005B5AE5">
        <w:rPr>
          <w:rFonts w:ascii="Times New Roman" w:hAnsi="Times New Roman" w:cs="Times New Roman"/>
          <w:sz w:val="28"/>
          <w:szCs w:val="28"/>
          <w:lang w:val="ro-RO"/>
        </w:rPr>
        <w:t xml:space="preserve"> la Uniunea Europeană</w:t>
      </w:r>
      <w:r w:rsidR="007E10B9">
        <w:rPr>
          <w:rFonts w:ascii="Times New Roman" w:hAnsi="Times New Roman" w:cs="Times New Roman"/>
          <w:sz w:val="28"/>
          <w:szCs w:val="28"/>
          <w:lang w:val="ro-RO"/>
        </w:rPr>
        <w:t>.</w:t>
      </w:r>
      <w:r w:rsidR="0041664D">
        <w:rPr>
          <w:rFonts w:ascii="Times New Roman" w:hAnsi="Times New Roman" w:cs="Times New Roman"/>
          <w:sz w:val="28"/>
          <w:szCs w:val="28"/>
          <w:lang w:val="ro-RO"/>
        </w:rPr>
        <w:t xml:space="preserve"> </w:t>
      </w:r>
    </w:p>
    <w:p w14:paraId="5899FD91" w14:textId="77777777" w:rsidR="007E10B9" w:rsidRPr="00647507" w:rsidRDefault="007E10B9" w:rsidP="003B709B">
      <w:pPr>
        <w:spacing w:after="0" w:line="240" w:lineRule="auto"/>
        <w:jc w:val="both"/>
        <w:rPr>
          <w:rFonts w:ascii="Times New Roman" w:hAnsi="Times New Roman" w:cs="Times New Roman"/>
          <w:sz w:val="28"/>
          <w:szCs w:val="28"/>
          <w:lang w:val="ro-RO"/>
        </w:rPr>
      </w:pPr>
    </w:p>
    <w:p w14:paraId="26A18F59" w14:textId="77777777" w:rsidR="007E10B9" w:rsidRPr="00647507" w:rsidRDefault="007E10B9" w:rsidP="003B709B">
      <w:pPr>
        <w:spacing w:after="0"/>
        <w:jc w:val="both"/>
        <w:rPr>
          <w:rFonts w:ascii="Times New Roman" w:hAnsi="Times New Roman" w:cs="Times New Roman"/>
          <w:sz w:val="28"/>
          <w:szCs w:val="28"/>
          <w:lang w:val="ro-RO"/>
        </w:rPr>
      </w:pPr>
    </w:p>
    <w:p w14:paraId="1F0523D9" w14:textId="77777777" w:rsidR="007E10B9" w:rsidRPr="00647507" w:rsidRDefault="007E10B9" w:rsidP="003B709B">
      <w:pPr>
        <w:spacing w:after="0"/>
        <w:jc w:val="both"/>
        <w:rPr>
          <w:rFonts w:ascii="Times New Roman" w:hAnsi="Times New Roman" w:cs="Times New Roman"/>
          <w:sz w:val="28"/>
          <w:szCs w:val="28"/>
          <w:lang w:val="ro-RO"/>
        </w:rPr>
      </w:pPr>
    </w:p>
    <w:p w14:paraId="233CFF7F" w14:textId="77777777" w:rsidR="007E10B9" w:rsidRDefault="007E10B9" w:rsidP="003B709B">
      <w:pPr>
        <w:spacing w:after="0"/>
        <w:jc w:val="both"/>
        <w:rPr>
          <w:rFonts w:ascii="Times New Roman" w:hAnsi="Times New Roman" w:cs="Times New Roman"/>
          <w:sz w:val="28"/>
          <w:szCs w:val="28"/>
          <w:lang w:val="ro-RO"/>
        </w:rPr>
      </w:pPr>
    </w:p>
    <w:p w14:paraId="76225F6F" w14:textId="77777777" w:rsidR="007E10B9" w:rsidRDefault="007E10B9" w:rsidP="003B709B">
      <w:pPr>
        <w:spacing w:after="0"/>
        <w:jc w:val="both"/>
        <w:rPr>
          <w:rFonts w:ascii="Times New Roman" w:hAnsi="Times New Roman" w:cs="Times New Roman"/>
          <w:sz w:val="28"/>
          <w:szCs w:val="28"/>
          <w:lang w:val="ro-RO"/>
        </w:rPr>
      </w:pPr>
    </w:p>
    <w:p w14:paraId="1FB41D49" w14:textId="77777777" w:rsidR="007E10B9" w:rsidRDefault="007E10B9" w:rsidP="003B709B">
      <w:pPr>
        <w:spacing w:after="0"/>
        <w:jc w:val="both"/>
        <w:rPr>
          <w:rFonts w:ascii="Times New Roman" w:hAnsi="Times New Roman" w:cs="Times New Roman"/>
          <w:sz w:val="28"/>
          <w:szCs w:val="28"/>
          <w:lang w:val="ro-RO"/>
        </w:rPr>
      </w:pPr>
    </w:p>
    <w:p w14:paraId="5BD44C04" w14:textId="502E8EC3" w:rsidR="007E10B9" w:rsidRPr="00647507" w:rsidRDefault="00E3090C" w:rsidP="003B709B">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7A750EC4" w14:textId="38C97A13" w:rsidR="007E10B9" w:rsidRPr="00647507" w:rsidRDefault="007E10B9" w:rsidP="009D7B6F">
      <w:pPr>
        <w:spacing w:after="0"/>
        <w:jc w:val="center"/>
        <w:rPr>
          <w:rFonts w:ascii="Times New Roman" w:hAnsi="Times New Roman" w:cs="Times New Roman"/>
          <w:b/>
          <w:bCs/>
          <w:sz w:val="28"/>
          <w:szCs w:val="28"/>
          <w:lang w:val="ro-RO"/>
        </w:rPr>
      </w:pPr>
      <w:r w:rsidRPr="00647507">
        <w:rPr>
          <w:rFonts w:ascii="Times New Roman" w:hAnsi="Times New Roman" w:cs="Times New Roman"/>
          <w:b/>
          <w:bCs/>
          <w:sz w:val="28"/>
          <w:szCs w:val="28"/>
          <w:lang w:val="ro-RO"/>
        </w:rPr>
        <w:t xml:space="preserve">Director General </w:t>
      </w:r>
      <w:r w:rsidRPr="00647507">
        <w:rPr>
          <w:rFonts w:ascii="Times New Roman" w:hAnsi="Times New Roman" w:cs="Times New Roman"/>
          <w:b/>
          <w:bCs/>
          <w:sz w:val="28"/>
          <w:szCs w:val="28"/>
          <w:lang w:val="ro-RO"/>
        </w:rPr>
        <w:tab/>
      </w:r>
      <w:r w:rsidRPr="00647507">
        <w:rPr>
          <w:rFonts w:ascii="Times New Roman" w:hAnsi="Times New Roman" w:cs="Times New Roman"/>
          <w:b/>
          <w:bCs/>
          <w:sz w:val="28"/>
          <w:szCs w:val="28"/>
          <w:lang w:val="ro-RO"/>
        </w:rPr>
        <w:tab/>
      </w:r>
      <w:r w:rsidRPr="00647507">
        <w:rPr>
          <w:rFonts w:ascii="Times New Roman" w:hAnsi="Times New Roman" w:cs="Times New Roman"/>
          <w:b/>
          <w:bCs/>
          <w:sz w:val="28"/>
          <w:szCs w:val="28"/>
          <w:lang w:val="ro-RO"/>
        </w:rPr>
        <w:tab/>
      </w:r>
      <w:r w:rsidRPr="00647507">
        <w:rPr>
          <w:rFonts w:ascii="Times New Roman" w:hAnsi="Times New Roman" w:cs="Times New Roman"/>
          <w:b/>
          <w:bCs/>
          <w:sz w:val="28"/>
          <w:szCs w:val="28"/>
          <w:lang w:val="ro-RO"/>
        </w:rPr>
        <w:tab/>
        <w:t xml:space="preserve">  </w:t>
      </w:r>
      <w:r w:rsidRPr="00647507">
        <w:rPr>
          <w:rFonts w:ascii="Times New Roman" w:hAnsi="Times New Roman" w:cs="Times New Roman"/>
          <w:b/>
          <w:bCs/>
          <w:sz w:val="28"/>
          <w:szCs w:val="28"/>
          <w:lang w:val="ro-RO"/>
        </w:rPr>
        <w:tab/>
      </w:r>
      <w:r w:rsidRPr="00647507">
        <w:rPr>
          <w:rFonts w:ascii="Times New Roman" w:hAnsi="Times New Roman" w:cs="Times New Roman"/>
          <w:b/>
          <w:bCs/>
          <w:sz w:val="28"/>
          <w:szCs w:val="28"/>
          <w:lang w:val="ro-RO"/>
        </w:rPr>
        <w:tab/>
      </w:r>
      <w:r w:rsidR="0041664D">
        <w:rPr>
          <w:rFonts w:ascii="Times New Roman" w:hAnsi="Times New Roman" w:cs="Times New Roman"/>
          <w:b/>
          <w:bCs/>
          <w:sz w:val="28"/>
          <w:szCs w:val="28"/>
          <w:lang w:val="ro-RO"/>
        </w:rPr>
        <w:t xml:space="preserve">   </w:t>
      </w:r>
      <w:r w:rsidRPr="00647507">
        <w:rPr>
          <w:rFonts w:ascii="Times New Roman" w:hAnsi="Times New Roman" w:cs="Times New Roman"/>
          <w:b/>
          <w:bCs/>
          <w:sz w:val="28"/>
          <w:szCs w:val="28"/>
          <w:lang w:val="ro-RO"/>
        </w:rPr>
        <w:t>Radu MUSTEAȚA</w:t>
      </w:r>
    </w:p>
    <w:p w14:paraId="1600BE14" w14:textId="77777777" w:rsidR="007E10B9" w:rsidRDefault="007E10B9" w:rsidP="003B709B">
      <w:pPr>
        <w:pStyle w:val="NoSpacing"/>
        <w:spacing w:line="276" w:lineRule="auto"/>
        <w:jc w:val="both"/>
        <w:rPr>
          <w:rFonts w:ascii="Times New Roman" w:hAnsi="Times New Roman" w:cs="Times New Roman"/>
          <w:bCs/>
          <w:sz w:val="28"/>
          <w:szCs w:val="28"/>
          <w:lang w:val="ro-RO"/>
        </w:rPr>
      </w:pPr>
    </w:p>
    <w:p w14:paraId="5A353668" w14:textId="77777777" w:rsidR="007E10B9" w:rsidRDefault="007E10B9" w:rsidP="003B709B">
      <w:pPr>
        <w:pStyle w:val="NoSpacing"/>
        <w:spacing w:line="276" w:lineRule="auto"/>
        <w:jc w:val="both"/>
        <w:rPr>
          <w:rFonts w:ascii="Times New Roman" w:hAnsi="Times New Roman" w:cs="Times New Roman"/>
          <w:bCs/>
          <w:sz w:val="28"/>
          <w:szCs w:val="28"/>
          <w:lang w:val="ro-RO"/>
        </w:rPr>
      </w:pPr>
    </w:p>
    <w:p w14:paraId="18190A94" w14:textId="77777777" w:rsidR="007E10B9" w:rsidRDefault="007E10B9" w:rsidP="003B709B">
      <w:pPr>
        <w:pStyle w:val="NoSpacing"/>
        <w:spacing w:line="276" w:lineRule="auto"/>
        <w:jc w:val="both"/>
        <w:rPr>
          <w:rFonts w:ascii="Times New Roman" w:hAnsi="Times New Roman" w:cs="Times New Roman"/>
          <w:bCs/>
          <w:sz w:val="28"/>
          <w:szCs w:val="28"/>
          <w:lang w:val="ro-RO"/>
        </w:rPr>
      </w:pPr>
    </w:p>
    <w:p w14:paraId="01B15905" w14:textId="77777777" w:rsidR="007E10B9" w:rsidRDefault="007E10B9" w:rsidP="003B709B">
      <w:pPr>
        <w:pStyle w:val="NoSpacing"/>
        <w:spacing w:line="276" w:lineRule="auto"/>
        <w:jc w:val="both"/>
        <w:rPr>
          <w:rFonts w:ascii="Times New Roman" w:hAnsi="Times New Roman" w:cs="Times New Roman"/>
          <w:bCs/>
          <w:sz w:val="28"/>
          <w:szCs w:val="28"/>
          <w:lang w:val="ro-RO"/>
        </w:rPr>
      </w:pPr>
    </w:p>
    <w:p w14:paraId="1B12546F" w14:textId="77777777" w:rsidR="00945871" w:rsidRDefault="00945871" w:rsidP="003B709B">
      <w:pPr>
        <w:pStyle w:val="NoSpacing"/>
        <w:spacing w:line="276" w:lineRule="auto"/>
        <w:jc w:val="both"/>
        <w:rPr>
          <w:rFonts w:ascii="Times New Roman" w:hAnsi="Times New Roman" w:cs="Times New Roman"/>
          <w:bCs/>
          <w:sz w:val="28"/>
          <w:szCs w:val="28"/>
          <w:lang w:val="ro-RO"/>
        </w:rPr>
      </w:pPr>
    </w:p>
    <w:p w14:paraId="49430C52" w14:textId="77777777" w:rsidR="00945871" w:rsidRDefault="00945871" w:rsidP="003B709B">
      <w:pPr>
        <w:pStyle w:val="NoSpacing"/>
        <w:spacing w:line="276" w:lineRule="auto"/>
        <w:jc w:val="both"/>
        <w:rPr>
          <w:rFonts w:ascii="Times New Roman" w:hAnsi="Times New Roman" w:cs="Times New Roman"/>
          <w:bCs/>
          <w:sz w:val="28"/>
          <w:szCs w:val="28"/>
          <w:lang w:val="ro-RO"/>
        </w:rPr>
      </w:pPr>
    </w:p>
    <w:p w14:paraId="26A8C44B" w14:textId="77777777" w:rsidR="00945871" w:rsidRDefault="00945871" w:rsidP="003B709B">
      <w:pPr>
        <w:pStyle w:val="NoSpacing"/>
        <w:spacing w:line="276" w:lineRule="auto"/>
        <w:jc w:val="both"/>
        <w:rPr>
          <w:rFonts w:ascii="Times New Roman" w:hAnsi="Times New Roman" w:cs="Times New Roman"/>
          <w:bCs/>
          <w:sz w:val="28"/>
          <w:szCs w:val="28"/>
          <w:lang w:val="ro-RO"/>
        </w:rPr>
      </w:pPr>
    </w:p>
    <w:p w14:paraId="32E3DA06"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48C9C500"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719F4C9B"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5DA9AA9C"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7DF97897"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5E9D2EC9"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020A1350"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52EA4929"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4E8CB316"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6E41CEDC"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22BABCF6"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16004514" w14:textId="77777777" w:rsidR="00945871" w:rsidRDefault="00945871" w:rsidP="00632FF9">
      <w:pPr>
        <w:pStyle w:val="NoSpacing"/>
        <w:spacing w:line="276" w:lineRule="auto"/>
        <w:jc w:val="both"/>
        <w:rPr>
          <w:rFonts w:ascii="Times New Roman" w:hAnsi="Times New Roman" w:cs="Times New Roman"/>
          <w:bCs/>
          <w:sz w:val="28"/>
          <w:szCs w:val="28"/>
          <w:lang w:val="ro-RO"/>
        </w:rPr>
      </w:pPr>
    </w:p>
    <w:p w14:paraId="525A9441" w14:textId="77777777" w:rsidR="00EF7307" w:rsidRDefault="00EF7307" w:rsidP="00632FF9">
      <w:pPr>
        <w:pStyle w:val="NoSpacing"/>
        <w:spacing w:line="276" w:lineRule="auto"/>
        <w:jc w:val="both"/>
        <w:rPr>
          <w:rFonts w:ascii="Times New Roman" w:hAnsi="Times New Roman" w:cs="Times New Roman"/>
          <w:bCs/>
          <w:sz w:val="28"/>
          <w:szCs w:val="28"/>
          <w:lang w:val="ro-RO"/>
        </w:rPr>
      </w:pPr>
    </w:p>
    <w:p w14:paraId="48F08DAE" w14:textId="77777777" w:rsidR="00BD74F3" w:rsidRPr="00647507" w:rsidRDefault="00BD74F3" w:rsidP="009036EA">
      <w:pPr>
        <w:spacing w:after="0"/>
        <w:jc w:val="both"/>
        <w:rPr>
          <w:rFonts w:ascii="Times New Roman" w:hAnsi="Times New Roman" w:cs="Times New Roman"/>
          <w:sz w:val="28"/>
          <w:szCs w:val="28"/>
          <w:lang w:val="ro-RO"/>
        </w:rPr>
      </w:pPr>
      <w:r w:rsidRPr="00647507">
        <w:rPr>
          <w:rFonts w:ascii="Times New Roman" w:hAnsi="Times New Roman" w:cs="Times New Roman"/>
          <w:sz w:val="28"/>
          <w:szCs w:val="28"/>
          <w:lang w:val="ro-RO"/>
        </w:rPr>
        <w:lastRenderedPageBreak/>
        <w:t>Prezentul ordin este elaborat de către Direcția control medicamente de uz veterinar și hrana pentru animale.</w:t>
      </w:r>
    </w:p>
    <w:p w14:paraId="4F7835C9" w14:textId="77777777" w:rsidR="00BD74F3" w:rsidRPr="00647507" w:rsidRDefault="00BD74F3" w:rsidP="00BD74F3">
      <w:pPr>
        <w:spacing w:after="0"/>
        <w:rPr>
          <w:rFonts w:ascii="Times New Roman" w:hAnsi="Times New Roman" w:cs="Times New Roman"/>
          <w:sz w:val="28"/>
          <w:szCs w:val="28"/>
          <w:lang w:val="ro-RO"/>
        </w:rPr>
      </w:pPr>
    </w:p>
    <w:p w14:paraId="51B4373C" w14:textId="77777777" w:rsidR="00BD74F3" w:rsidRPr="00647507" w:rsidRDefault="00BD74F3" w:rsidP="00BD74F3">
      <w:pPr>
        <w:spacing w:after="0"/>
        <w:rPr>
          <w:rFonts w:ascii="Times New Roman" w:hAnsi="Times New Roman" w:cs="Times New Roman"/>
          <w:b/>
          <w:bCs/>
          <w:sz w:val="28"/>
          <w:szCs w:val="28"/>
          <w:lang w:val="ro-RO"/>
        </w:rPr>
      </w:pPr>
      <w:r w:rsidRPr="00647507">
        <w:rPr>
          <w:rFonts w:ascii="Times New Roman" w:hAnsi="Times New Roman" w:cs="Times New Roman"/>
          <w:b/>
          <w:bCs/>
          <w:sz w:val="28"/>
          <w:szCs w:val="28"/>
          <w:lang w:val="ro-RO"/>
        </w:rPr>
        <w:t xml:space="preserve">Coordonat:   </w:t>
      </w:r>
    </w:p>
    <w:p w14:paraId="09B7E320" w14:textId="77777777" w:rsidR="00BD74F3" w:rsidRPr="00647507" w:rsidRDefault="00BD74F3" w:rsidP="00BD74F3">
      <w:pPr>
        <w:spacing w:after="0"/>
        <w:rPr>
          <w:rFonts w:ascii="Times New Roman" w:hAnsi="Times New Roman" w:cs="Times New Roman"/>
          <w:b/>
          <w:bCs/>
          <w:sz w:val="28"/>
          <w:szCs w:val="28"/>
          <w:lang w:val="ro-RO"/>
        </w:rPr>
      </w:pPr>
    </w:p>
    <w:p w14:paraId="6E90EC6F" w14:textId="77777777" w:rsidR="00BD74F3" w:rsidRPr="00647507" w:rsidRDefault="00BD74F3" w:rsidP="00BD74F3">
      <w:pPr>
        <w:spacing w:after="0"/>
        <w:rPr>
          <w:rFonts w:ascii="Times New Roman" w:hAnsi="Times New Roman" w:cs="Times New Roman"/>
          <w:sz w:val="28"/>
          <w:szCs w:val="28"/>
          <w:lang w:val="ro-RO"/>
        </w:rPr>
      </w:pPr>
      <w:r w:rsidRPr="00647507">
        <w:rPr>
          <w:rFonts w:ascii="Times New Roman" w:hAnsi="Times New Roman" w:cs="Times New Roman"/>
          <w:sz w:val="28"/>
          <w:szCs w:val="28"/>
          <w:lang w:val="ro-RO"/>
        </w:rPr>
        <w:t>Direcția control medicamente</w:t>
      </w:r>
    </w:p>
    <w:p w14:paraId="48CB45CD" w14:textId="77777777" w:rsidR="00BD74F3" w:rsidRPr="00647507" w:rsidRDefault="00BD74F3" w:rsidP="00BD74F3">
      <w:pPr>
        <w:spacing w:after="0"/>
        <w:rPr>
          <w:rFonts w:ascii="Times New Roman" w:hAnsi="Times New Roman" w:cs="Times New Roman"/>
          <w:sz w:val="28"/>
          <w:szCs w:val="28"/>
          <w:lang w:val="ro-RO"/>
        </w:rPr>
      </w:pPr>
      <w:r w:rsidRPr="00647507">
        <w:rPr>
          <w:rFonts w:ascii="Times New Roman" w:hAnsi="Times New Roman" w:cs="Times New Roman"/>
          <w:sz w:val="28"/>
          <w:szCs w:val="28"/>
          <w:lang w:val="ro-RO"/>
        </w:rPr>
        <w:t>de u</w:t>
      </w:r>
      <w:r>
        <w:rPr>
          <w:rFonts w:ascii="Times New Roman" w:hAnsi="Times New Roman" w:cs="Times New Roman"/>
          <w:sz w:val="28"/>
          <w:szCs w:val="28"/>
          <w:lang w:val="ro-RO"/>
        </w:rPr>
        <w:t>z</w:t>
      </w:r>
      <w:r w:rsidRPr="00647507">
        <w:rPr>
          <w:rFonts w:ascii="Times New Roman" w:hAnsi="Times New Roman" w:cs="Times New Roman"/>
          <w:sz w:val="28"/>
          <w:szCs w:val="28"/>
          <w:lang w:val="ro-RO"/>
        </w:rPr>
        <w:t xml:space="preserve"> veterinar și hrană pentru animale</w:t>
      </w:r>
      <w:r w:rsidRPr="00647507">
        <w:rPr>
          <w:rFonts w:ascii="Times New Roman" w:hAnsi="Times New Roman" w:cs="Times New Roman"/>
          <w:sz w:val="28"/>
          <w:szCs w:val="28"/>
          <w:lang w:val="ro-RO"/>
        </w:rPr>
        <w:tab/>
        <w:t xml:space="preserve">  _____________</w:t>
      </w:r>
      <w:r w:rsidRPr="00647507">
        <w:rPr>
          <w:rFonts w:ascii="Times New Roman" w:eastAsia="Times New Roman" w:hAnsi="Times New Roman" w:cs="Times New Roman"/>
          <w:sz w:val="28"/>
          <w:szCs w:val="28"/>
          <w:lang w:val="ro-RO" w:eastAsia="ru-RU"/>
        </w:rPr>
        <w:t>_____</w:t>
      </w:r>
      <w:r w:rsidRPr="00647507">
        <w:rPr>
          <w:rFonts w:ascii="Times New Roman" w:hAnsi="Times New Roman" w:cs="Times New Roman"/>
          <w:sz w:val="28"/>
          <w:szCs w:val="28"/>
          <w:lang w:val="ro-RO"/>
        </w:rPr>
        <w:t xml:space="preserve">__       </w:t>
      </w:r>
    </w:p>
    <w:p w14:paraId="39419D78" w14:textId="77777777" w:rsidR="00BD74F3" w:rsidRDefault="00BD74F3" w:rsidP="00BD74F3">
      <w:pPr>
        <w:spacing w:after="0" w:line="276" w:lineRule="auto"/>
        <w:jc w:val="both"/>
        <w:rPr>
          <w:rFonts w:ascii="Times New Roman" w:eastAsia="Times New Roman" w:hAnsi="Times New Roman" w:cs="Times New Roman"/>
          <w:sz w:val="16"/>
          <w:szCs w:val="16"/>
          <w:lang w:val="ro-RO" w:eastAsia="ru-RU"/>
        </w:rPr>
      </w:pPr>
    </w:p>
    <w:p w14:paraId="2542CFD3" w14:textId="77777777" w:rsidR="00BD74F3" w:rsidRPr="00647507" w:rsidRDefault="00BD74F3" w:rsidP="00BD74F3">
      <w:pPr>
        <w:spacing w:after="0" w:line="276" w:lineRule="auto"/>
        <w:jc w:val="both"/>
        <w:rPr>
          <w:rFonts w:ascii="Times New Roman" w:eastAsia="Times New Roman" w:hAnsi="Times New Roman" w:cs="Times New Roman"/>
          <w:sz w:val="16"/>
          <w:szCs w:val="16"/>
          <w:lang w:val="ro-RO" w:eastAsia="ru-RU"/>
        </w:rPr>
      </w:pPr>
    </w:p>
    <w:p w14:paraId="0F2B9338" w14:textId="77777777" w:rsidR="00BD74F3" w:rsidRPr="00647507" w:rsidRDefault="00BD74F3" w:rsidP="00BD74F3">
      <w:pPr>
        <w:spacing w:after="0" w:line="276" w:lineRule="auto"/>
        <w:jc w:val="both"/>
        <w:rPr>
          <w:rFonts w:ascii="Times New Roman" w:eastAsia="Times New Roman" w:hAnsi="Times New Roman" w:cs="Times New Roman"/>
          <w:sz w:val="28"/>
          <w:szCs w:val="28"/>
          <w:lang w:val="ro-RO" w:eastAsia="ru-RU"/>
        </w:rPr>
      </w:pPr>
      <w:r w:rsidRPr="00647507">
        <w:rPr>
          <w:rFonts w:ascii="Times New Roman" w:eastAsia="Times New Roman" w:hAnsi="Times New Roman" w:cs="Times New Roman"/>
          <w:sz w:val="28"/>
          <w:szCs w:val="28"/>
          <w:lang w:val="ro-RO" w:eastAsia="ru-RU"/>
        </w:rPr>
        <w:t xml:space="preserve">Direcția sănătatea și bunăstarea </w:t>
      </w:r>
    </w:p>
    <w:p w14:paraId="15BB7C5A" w14:textId="77777777" w:rsidR="00BD74F3" w:rsidRPr="00647507" w:rsidRDefault="00BD74F3" w:rsidP="00BD74F3">
      <w:pPr>
        <w:spacing w:after="0" w:line="276" w:lineRule="auto"/>
        <w:jc w:val="both"/>
        <w:rPr>
          <w:rFonts w:ascii="Times New Roman" w:eastAsia="Times New Roman" w:hAnsi="Times New Roman" w:cs="Times New Roman"/>
          <w:sz w:val="28"/>
          <w:szCs w:val="28"/>
          <w:lang w:val="ro-RO" w:eastAsia="ru-RU"/>
        </w:rPr>
      </w:pPr>
      <w:r w:rsidRPr="00647507">
        <w:rPr>
          <w:rFonts w:ascii="Times New Roman" w:eastAsia="Times New Roman" w:hAnsi="Times New Roman" w:cs="Times New Roman"/>
          <w:sz w:val="28"/>
          <w:szCs w:val="28"/>
          <w:lang w:val="ro-RO" w:eastAsia="ru-RU"/>
        </w:rPr>
        <w:t>animalelor</w:t>
      </w:r>
      <w:r w:rsidRPr="00647507">
        <w:rPr>
          <w:rFonts w:ascii="Times New Roman" w:eastAsia="Times New Roman" w:hAnsi="Times New Roman" w:cs="Times New Roman"/>
          <w:sz w:val="28"/>
          <w:szCs w:val="28"/>
          <w:lang w:val="ro-RO" w:eastAsia="ru-RU"/>
        </w:rPr>
        <w:tab/>
      </w:r>
      <w:r w:rsidRPr="00647507">
        <w:rPr>
          <w:rFonts w:ascii="Times New Roman" w:eastAsia="Times New Roman" w:hAnsi="Times New Roman" w:cs="Times New Roman"/>
          <w:sz w:val="28"/>
          <w:szCs w:val="28"/>
          <w:lang w:val="ro-RO" w:eastAsia="ru-RU"/>
        </w:rPr>
        <w:tab/>
      </w:r>
      <w:r w:rsidRPr="00647507">
        <w:rPr>
          <w:rFonts w:ascii="Times New Roman" w:eastAsia="Times New Roman" w:hAnsi="Times New Roman" w:cs="Times New Roman"/>
          <w:sz w:val="28"/>
          <w:szCs w:val="28"/>
          <w:lang w:val="ro-RO" w:eastAsia="ru-RU"/>
        </w:rPr>
        <w:tab/>
      </w:r>
      <w:r w:rsidRPr="00647507">
        <w:rPr>
          <w:rFonts w:ascii="Times New Roman" w:eastAsia="Times New Roman" w:hAnsi="Times New Roman" w:cs="Times New Roman"/>
          <w:sz w:val="28"/>
          <w:szCs w:val="28"/>
          <w:lang w:val="ro-RO" w:eastAsia="ru-RU"/>
        </w:rPr>
        <w:tab/>
      </w:r>
      <w:r w:rsidRPr="00647507">
        <w:rPr>
          <w:rFonts w:ascii="Times New Roman" w:eastAsia="Times New Roman" w:hAnsi="Times New Roman" w:cs="Times New Roman"/>
          <w:sz w:val="28"/>
          <w:szCs w:val="28"/>
          <w:lang w:val="ro-RO" w:eastAsia="ru-RU"/>
        </w:rPr>
        <w:tab/>
      </w:r>
      <w:r w:rsidRPr="00647507">
        <w:rPr>
          <w:rFonts w:ascii="Times New Roman" w:eastAsia="Times New Roman" w:hAnsi="Times New Roman" w:cs="Times New Roman"/>
          <w:sz w:val="28"/>
          <w:szCs w:val="28"/>
          <w:lang w:val="ro-RO" w:eastAsia="ru-RU"/>
        </w:rPr>
        <w:tab/>
        <w:t xml:space="preserve">____________________     </w:t>
      </w:r>
      <w:r w:rsidRPr="00647507">
        <w:rPr>
          <w:rFonts w:ascii="Times New Roman" w:eastAsia="Calibri" w:hAnsi="Times New Roman" w:cs="Times New Roman"/>
          <w:bCs/>
          <w:color w:val="000000"/>
          <w:spacing w:val="-1"/>
          <w:sz w:val="28"/>
          <w:szCs w:val="28"/>
          <w:lang w:val="ro-RO" w:eastAsia="ru-RU"/>
        </w:rPr>
        <w:t xml:space="preserve">               </w:t>
      </w:r>
    </w:p>
    <w:p w14:paraId="549E343A" w14:textId="77777777" w:rsidR="00BD74F3" w:rsidRDefault="00BD74F3" w:rsidP="00BD74F3">
      <w:pPr>
        <w:spacing w:after="0"/>
        <w:rPr>
          <w:rFonts w:ascii="Times New Roman" w:hAnsi="Times New Roman" w:cs="Times New Roman"/>
          <w:sz w:val="14"/>
          <w:szCs w:val="14"/>
          <w:lang w:val="ro-RO"/>
        </w:rPr>
      </w:pPr>
    </w:p>
    <w:p w14:paraId="5446835D" w14:textId="77777777" w:rsidR="00BD74F3" w:rsidRPr="00647507" w:rsidRDefault="00BD74F3" w:rsidP="00BD74F3">
      <w:pPr>
        <w:spacing w:after="0"/>
        <w:rPr>
          <w:rFonts w:ascii="Times New Roman" w:hAnsi="Times New Roman" w:cs="Times New Roman"/>
          <w:sz w:val="14"/>
          <w:szCs w:val="14"/>
          <w:lang w:val="ro-RO"/>
        </w:rPr>
      </w:pPr>
    </w:p>
    <w:p w14:paraId="302A6F03" w14:textId="77777777" w:rsidR="00BD74F3" w:rsidRPr="00647507" w:rsidRDefault="00BD74F3" w:rsidP="00BD74F3">
      <w:pPr>
        <w:spacing w:after="0"/>
        <w:rPr>
          <w:rFonts w:ascii="Times New Roman" w:hAnsi="Times New Roman" w:cs="Times New Roman"/>
          <w:sz w:val="28"/>
          <w:szCs w:val="28"/>
          <w:lang w:val="ro-RO"/>
        </w:rPr>
      </w:pPr>
      <w:r w:rsidRPr="00647507">
        <w:rPr>
          <w:rFonts w:ascii="Times New Roman" w:hAnsi="Times New Roman" w:cs="Times New Roman"/>
          <w:sz w:val="28"/>
          <w:szCs w:val="28"/>
          <w:lang w:val="ro-RO"/>
        </w:rPr>
        <w:t xml:space="preserve">Direcția siguranța produselor </w:t>
      </w:r>
    </w:p>
    <w:p w14:paraId="66F192F7" w14:textId="24787F82" w:rsidR="00BD74F3" w:rsidRPr="00647507" w:rsidRDefault="00BD74F3" w:rsidP="00BD74F3">
      <w:pPr>
        <w:spacing w:after="0"/>
        <w:rPr>
          <w:rFonts w:ascii="Times New Roman" w:hAnsi="Times New Roman" w:cs="Times New Roman"/>
          <w:sz w:val="28"/>
          <w:szCs w:val="28"/>
          <w:lang w:val="ro-RO"/>
        </w:rPr>
      </w:pPr>
      <w:r w:rsidRPr="00647507">
        <w:rPr>
          <w:rFonts w:ascii="Times New Roman" w:hAnsi="Times New Roman" w:cs="Times New Roman"/>
          <w:sz w:val="28"/>
          <w:szCs w:val="28"/>
          <w:lang w:val="ro-RO"/>
        </w:rPr>
        <w:t xml:space="preserve">alimentare de origine animală   </w:t>
      </w:r>
      <w:r w:rsidRPr="00647507">
        <w:rPr>
          <w:rFonts w:ascii="Times New Roman" w:hAnsi="Times New Roman" w:cs="Times New Roman"/>
          <w:sz w:val="28"/>
          <w:szCs w:val="28"/>
          <w:lang w:val="ro-RO"/>
        </w:rPr>
        <w:tab/>
      </w:r>
      <w:r w:rsidRPr="00647507">
        <w:rPr>
          <w:rFonts w:ascii="Times New Roman" w:hAnsi="Times New Roman" w:cs="Times New Roman"/>
          <w:sz w:val="28"/>
          <w:szCs w:val="28"/>
          <w:lang w:val="ro-RO"/>
        </w:rPr>
        <w:tab/>
      </w:r>
      <w:r w:rsidR="009D7B6F">
        <w:rPr>
          <w:rFonts w:ascii="Times New Roman" w:hAnsi="Times New Roman" w:cs="Times New Roman"/>
          <w:sz w:val="28"/>
          <w:szCs w:val="28"/>
          <w:lang w:val="ro-RO"/>
        </w:rPr>
        <w:tab/>
      </w:r>
      <w:r w:rsidRPr="00647507">
        <w:rPr>
          <w:rFonts w:ascii="Times New Roman" w:hAnsi="Times New Roman" w:cs="Times New Roman"/>
          <w:sz w:val="28"/>
          <w:szCs w:val="28"/>
          <w:lang w:val="ro-RO"/>
        </w:rPr>
        <w:t xml:space="preserve">____________________     </w:t>
      </w:r>
    </w:p>
    <w:p w14:paraId="5C9FF581" w14:textId="77777777" w:rsidR="00BD74F3" w:rsidRDefault="00BD74F3" w:rsidP="00BD74F3">
      <w:pPr>
        <w:spacing w:after="0"/>
        <w:rPr>
          <w:rFonts w:ascii="Times New Roman" w:hAnsi="Times New Roman" w:cs="Times New Roman"/>
          <w:sz w:val="28"/>
          <w:szCs w:val="28"/>
          <w:lang w:val="ro-RO"/>
        </w:rPr>
      </w:pPr>
    </w:p>
    <w:p w14:paraId="7F9A45A7" w14:textId="77777777" w:rsidR="00BD74F3" w:rsidRPr="00055498" w:rsidRDefault="00BD74F3" w:rsidP="00BD74F3">
      <w:pPr>
        <w:spacing w:after="0"/>
        <w:rPr>
          <w:rFonts w:ascii="Times New Roman" w:hAnsi="Times New Roman" w:cs="Times New Roman"/>
          <w:sz w:val="12"/>
          <w:szCs w:val="12"/>
          <w:lang w:val="ro-RO"/>
        </w:rPr>
      </w:pPr>
    </w:p>
    <w:p w14:paraId="5C6F182B" w14:textId="77777777" w:rsidR="00BD74F3" w:rsidRDefault="00BD74F3" w:rsidP="00BD74F3">
      <w:pPr>
        <w:spacing w:after="0"/>
        <w:rPr>
          <w:rFonts w:ascii="Times New Roman" w:hAnsi="Times New Roman" w:cs="Times New Roman"/>
          <w:sz w:val="28"/>
          <w:szCs w:val="28"/>
          <w:lang w:val="ro-RO"/>
        </w:rPr>
      </w:pPr>
      <w:r w:rsidRPr="00647507">
        <w:rPr>
          <w:rFonts w:ascii="Times New Roman" w:hAnsi="Times New Roman" w:cs="Times New Roman"/>
          <w:sz w:val="28"/>
          <w:szCs w:val="28"/>
          <w:lang w:val="ro-RO"/>
        </w:rPr>
        <w:t>Direcția Inspectare la Frontieră</w:t>
      </w:r>
      <w:r w:rsidRPr="00647507">
        <w:rPr>
          <w:rFonts w:ascii="Times New Roman" w:hAnsi="Times New Roman" w:cs="Times New Roman"/>
          <w:sz w:val="28"/>
          <w:szCs w:val="28"/>
          <w:lang w:val="ro-RO"/>
        </w:rPr>
        <w:tab/>
      </w:r>
      <w:r w:rsidRPr="00647507">
        <w:rPr>
          <w:rFonts w:ascii="Times New Roman" w:hAnsi="Times New Roman" w:cs="Times New Roman"/>
          <w:sz w:val="28"/>
          <w:szCs w:val="28"/>
          <w:lang w:val="ro-RO"/>
        </w:rPr>
        <w:tab/>
      </w:r>
      <w:r w:rsidRPr="00647507">
        <w:rPr>
          <w:rFonts w:ascii="Times New Roman" w:hAnsi="Times New Roman" w:cs="Times New Roman"/>
          <w:sz w:val="28"/>
          <w:szCs w:val="28"/>
          <w:lang w:val="ro-RO"/>
        </w:rPr>
        <w:tab/>
        <w:t xml:space="preserve">____________________ </w:t>
      </w:r>
    </w:p>
    <w:p w14:paraId="2CFF173E" w14:textId="77777777" w:rsidR="00BD74F3" w:rsidRDefault="00BD74F3" w:rsidP="00BD74F3">
      <w:pPr>
        <w:spacing w:after="0"/>
        <w:rPr>
          <w:rFonts w:ascii="Times New Roman" w:hAnsi="Times New Roman" w:cs="Times New Roman"/>
          <w:sz w:val="28"/>
          <w:szCs w:val="28"/>
          <w:lang w:val="ro-RO"/>
        </w:rPr>
      </w:pPr>
    </w:p>
    <w:p w14:paraId="512B7565" w14:textId="77777777" w:rsidR="00BD74F3" w:rsidRDefault="00BD74F3" w:rsidP="00BD74F3">
      <w:pPr>
        <w:spacing w:after="0"/>
        <w:rPr>
          <w:rFonts w:ascii="Times New Roman" w:hAnsi="Times New Roman" w:cs="Times New Roman"/>
          <w:sz w:val="28"/>
          <w:szCs w:val="28"/>
          <w:lang w:val="ro-RO"/>
        </w:rPr>
      </w:pPr>
    </w:p>
    <w:p w14:paraId="0B4395A9" w14:textId="77777777" w:rsidR="00BD74F3" w:rsidRPr="00647507" w:rsidRDefault="00BD74F3" w:rsidP="00BD74F3">
      <w:pPr>
        <w:spacing w:after="0"/>
        <w:rPr>
          <w:rFonts w:ascii="Times New Roman" w:hAnsi="Times New Roman" w:cs="Times New Roman"/>
          <w:sz w:val="28"/>
          <w:szCs w:val="28"/>
          <w:lang w:val="ro-RO"/>
        </w:rPr>
      </w:pPr>
      <w:r w:rsidRPr="00647507">
        <w:rPr>
          <w:rFonts w:ascii="Times New Roman" w:hAnsi="Times New Roman" w:cs="Times New Roman"/>
          <w:sz w:val="28"/>
          <w:szCs w:val="28"/>
          <w:lang w:val="ro-RO"/>
        </w:rPr>
        <w:t xml:space="preserve">Direcția </w:t>
      </w:r>
      <w:r>
        <w:rPr>
          <w:rFonts w:ascii="Times New Roman" w:hAnsi="Times New Roman" w:cs="Times New Roman"/>
          <w:sz w:val="28"/>
          <w:szCs w:val="28"/>
          <w:lang w:val="ro-RO"/>
        </w:rPr>
        <w:t>Generală Juridică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sidRPr="00647507">
        <w:rPr>
          <w:rFonts w:ascii="Times New Roman" w:hAnsi="Times New Roman" w:cs="Times New Roman"/>
          <w:sz w:val="28"/>
          <w:szCs w:val="28"/>
          <w:lang w:val="ro-RO"/>
        </w:rPr>
        <w:t>____________________</w:t>
      </w:r>
    </w:p>
    <w:p w14:paraId="3AD13270" w14:textId="77777777" w:rsidR="00BD74F3" w:rsidRDefault="00BD74F3" w:rsidP="00BD74F3">
      <w:pPr>
        <w:spacing w:after="0"/>
        <w:rPr>
          <w:rFonts w:ascii="Times New Roman" w:hAnsi="Times New Roman" w:cs="Times New Roman"/>
          <w:sz w:val="28"/>
          <w:szCs w:val="28"/>
          <w:lang w:val="ro-RO"/>
        </w:rPr>
      </w:pPr>
    </w:p>
    <w:p w14:paraId="0688B574" w14:textId="77777777" w:rsidR="00BD74F3" w:rsidRPr="004D5BDB" w:rsidRDefault="00BD74F3" w:rsidP="00BD74F3">
      <w:pPr>
        <w:spacing w:after="0"/>
        <w:rPr>
          <w:rFonts w:ascii="Times New Roman" w:hAnsi="Times New Roman" w:cs="Times New Roman"/>
          <w:sz w:val="20"/>
          <w:szCs w:val="20"/>
          <w:lang w:val="ro-RO"/>
        </w:rPr>
      </w:pPr>
    </w:p>
    <w:p w14:paraId="45A5D08C" w14:textId="4E671641" w:rsidR="00BD74F3" w:rsidRPr="00647507" w:rsidRDefault="00BD74F3" w:rsidP="00BD74F3">
      <w:pPr>
        <w:spacing w:after="0"/>
        <w:rPr>
          <w:rFonts w:ascii="Times New Roman" w:hAnsi="Times New Roman" w:cs="Times New Roman"/>
          <w:sz w:val="28"/>
          <w:szCs w:val="28"/>
          <w:lang w:val="ro-RO"/>
        </w:rPr>
      </w:pPr>
      <w:r w:rsidRPr="00647507">
        <w:rPr>
          <w:rFonts w:ascii="Times New Roman" w:hAnsi="Times New Roman" w:cs="Times New Roman"/>
          <w:sz w:val="28"/>
          <w:szCs w:val="28"/>
          <w:lang w:val="ro-RO"/>
        </w:rPr>
        <w:t xml:space="preserve">Direcția </w:t>
      </w:r>
      <w:r w:rsidR="009D7B6F">
        <w:rPr>
          <w:rFonts w:ascii="Times New Roman" w:hAnsi="Times New Roman" w:cs="Times New Roman"/>
          <w:sz w:val="28"/>
          <w:szCs w:val="28"/>
          <w:lang w:val="ro-RO"/>
        </w:rPr>
        <w:t>R</w:t>
      </w:r>
      <w:r w:rsidRPr="00647507">
        <w:rPr>
          <w:rFonts w:ascii="Times New Roman" w:hAnsi="Times New Roman" w:cs="Times New Roman"/>
          <w:sz w:val="28"/>
          <w:szCs w:val="28"/>
          <w:lang w:val="ro-RO"/>
        </w:rPr>
        <w:t xml:space="preserve">elații </w:t>
      </w:r>
      <w:r w:rsidR="009D7B6F">
        <w:rPr>
          <w:rFonts w:ascii="Times New Roman" w:hAnsi="Times New Roman" w:cs="Times New Roman"/>
          <w:sz w:val="28"/>
          <w:szCs w:val="28"/>
          <w:lang w:val="ro-RO"/>
        </w:rPr>
        <w:t>I</w:t>
      </w:r>
      <w:r w:rsidRPr="00647507">
        <w:rPr>
          <w:rFonts w:ascii="Times New Roman" w:hAnsi="Times New Roman" w:cs="Times New Roman"/>
          <w:sz w:val="28"/>
          <w:szCs w:val="28"/>
          <w:lang w:val="ro-RO"/>
        </w:rPr>
        <w:t xml:space="preserve">nternaționale </w:t>
      </w:r>
      <w:r w:rsidRPr="00647507">
        <w:rPr>
          <w:rFonts w:ascii="Times New Roman" w:hAnsi="Times New Roman" w:cs="Times New Roman"/>
          <w:sz w:val="28"/>
          <w:szCs w:val="28"/>
          <w:lang w:val="ro-RO"/>
        </w:rPr>
        <w:tab/>
      </w:r>
      <w:r w:rsidRPr="00647507">
        <w:rPr>
          <w:rFonts w:ascii="Times New Roman" w:hAnsi="Times New Roman" w:cs="Times New Roman"/>
          <w:sz w:val="28"/>
          <w:szCs w:val="28"/>
          <w:lang w:val="ro-RO"/>
        </w:rPr>
        <w:tab/>
      </w:r>
      <w:r w:rsidRPr="00647507">
        <w:rPr>
          <w:rFonts w:ascii="Times New Roman" w:hAnsi="Times New Roman" w:cs="Times New Roman"/>
          <w:sz w:val="28"/>
          <w:szCs w:val="28"/>
          <w:lang w:val="ro-RO"/>
        </w:rPr>
        <w:tab/>
        <w:t xml:space="preserve">____________________ </w:t>
      </w:r>
    </w:p>
    <w:p w14:paraId="16FB22B1" w14:textId="77777777" w:rsidR="007E10B9" w:rsidRPr="00140DD8" w:rsidRDefault="007E10B9" w:rsidP="00632FF9">
      <w:pPr>
        <w:pStyle w:val="NoSpacing"/>
        <w:spacing w:line="276" w:lineRule="auto"/>
        <w:jc w:val="both"/>
        <w:rPr>
          <w:rFonts w:ascii="Times New Roman" w:hAnsi="Times New Roman" w:cs="Times New Roman"/>
          <w:bCs/>
          <w:sz w:val="28"/>
          <w:szCs w:val="28"/>
          <w:lang w:val="ro-RO"/>
        </w:rPr>
      </w:pPr>
    </w:p>
    <w:p w14:paraId="3E5FC2DD" w14:textId="77777777" w:rsidR="00632FF9" w:rsidRDefault="00632FF9" w:rsidP="00632FF9">
      <w:pPr>
        <w:pStyle w:val="NoSpacing"/>
        <w:spacing w:line="276" w:lineRule="auto"/>
        <w:jc w:val="both"/>
        <w:rPr>
          <w:rFonts w:ascii="Times New Roman" w:hAnsi="Times New Roman" w:cs="Times New Roman"/>
          <w:bCs/>
          <w:sz w:val="28"/>
          <w:szCs w:val="28"/>
          <w:lang w:val="ro-RO"/>
        </w:rPr>
      </w:pPr>
    </w:p>
    <w:p w14:paraId="156DAFDB"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1EC2F39C"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377A65FD"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4C6A7918"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43462700"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0CD0BF13"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6CCE29C5"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7FE8B70E"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726794B3"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180F346C"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2C00F231"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39244E0F"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0A69DB2C"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052328A8"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02E07D01" w14:textId="77777777" w:rsidR="00BD74F3" w:rsidRDefault="00BD74F3" w:rsidP="00632FF9">
      <w:pPr>
        <w:pStyle w:val="NoSpacing"/>
        <w:spacing w:line="276" w:lineRule="auto"/>
        <w:jc w:val="both"/>
        <w:rPr>
          <w:rFonts w:ascii="Times New Roman" w:hAnsi="Times New Roman" w:cs="Times New Roman"/>
          <w:bCs/>
          <w:sz w:val="28"/>
          <w:szCs w:val="28"/>
          <w:lang w:val="ro-RO"/>
        </w:rPr>
      </w:pPr>
    </w:p>
    <w:p w14:paraId="32493519" w14:textId="77777777" w:rsidR="00705DD8" w:rsidRDefault="00705DD8" w:rsidP="00BD74F3">
      <w:pPr>
        <w:spacing w:after="0" w:line="240" w:lineRule="auto"/>
        <w:jc w:val="right"/>
        <w:rPr>
          <w:rFonts w:ascii="Times New Roman" w:hAnsi="Times New Roman"/>
          <w:lang w:val="ro-RO"/>
        </w:rPr>
      </w:pPr>
    </w:p>
    <w:p w14:paraId="46555069" w14:textId="77777777" w:rsidR="00705DD8" w:rsidRDefault="00705DD8" w:rsidP="00BD74F3">
      <w:pPr>
        <w:spacing w:after="0" w:line="240" w:lineRule="auto"/>
        <w:jc w:val="right"/>
        <w:rPr>
          <w:rFonts w:ascii="Times New Roman" w:hAnsi="Times New Roman"/>
          <w:lang w:val="ro-RO"/>
        </w:rPr>
      </w:pPr>
    </w:p>
    <w:p w14:paraId="7A683BF4" w14:textId="77777777" w:rsidR="004E0951" w:rsidRDefault="004E0951" w:rsidP="00B43676">
      <w:pPr>
        <w:spacing w:after="0" w:line="240" w:lineRule="auto"/>
        <w:rPr>
          <w:rFonts w:ascii="Times New Roman" w:hAnsi="Times New Roman"/>
          <w:lang w:val="ro-RO"/>
        </w:rPr>
      </w:pPr>
    </w:p>
    <w:p w14:paraId="48DDF89B" w14:textId="27A4DABD" w:rsidR="00BD74F3" w:rsidRPr="00647507" w:rsidRDefault="00BD74F3" w:rsidP="00BD74F3">
      <w:pPr>
        <w:spacing w:after="0" w:line="240" w:lineRule="auto"/>
        <w:jc w:val="right"/>
        <w:rPr>
          <w:rFonts w:ascii="Times New Roman" w:hAnsi="Times New Roman"/>
          <w:lang w:val="ro-RO"/>
        </w:rPr>
      </w:pPr>
      <w:r w:rsidRPr="00647507">
        <w:rPr>
          <w:rFonts w:ascii="Times New Roman" w:hAnsi="Times New Roman"/>
          <w:lang w:val="ro-RO"/>
        </w:rPr>
        <w:lastRenderedPageBreak/>
        <w:t>Anex</w:t>
      </w:r>
      <w:r>
        <w:rPr>
          <w:rFonts w:ascii="Times New Roman" w:hAnsi="Times New Roman"/>
          <w:lang w:val="ro-RO"/>
        </w:rPr>
        <w:t>ă</w:t>
      </w:r>
      <w:r w:rsidRPr="00647507">
        <w:rPr>
          <w:rFonts w:ascii="Times New Roman" w:hAnsi="Times New Roman"/>
          <w:lang w:val="ro-RO"/>
        </w:rPr>
        <w:t xml:space="preserve"> la Ordinul directorului general al </w:t>
      </w:r>
    </w:p>
    <w:p w14:paraId="06973884" w14:textId="77777777" w:rsidR="00BD74F3" w:rsidRPr="00647507" w:rsidRDefault="00BD74F3" w:rsidP="00BD74F3">
      <w:pPr>
        <w:spacing w:after="0" w:line="240" w:lineRule="auto"/>
        <w:jc w:val="right"/>
        <w:rPr>
          <w:rFonts w:ascii="Times New Roman" w:hAnsi="Times New Roman"/>
          <w:lang w:val="ro-RO"/>
        </w:rPr>
      </w:pPr>
      <w:r w:rsidRPr="00647507">
        <w:rPr>
          <w:rFonts w:ascii="Times New Roman" w:hAnsi="Times New Roman"/>
          <w:lang w:val="ro-RO"/>
        </w:rPr>
        <w:t>Agenției Naționale pentru Siguranța Alimentelor</w:t>
      </w:r>
    </w:p>
    <w:p w14:paraId="725FCA23" w14:textId="166651FA" w:rsidR="00BD74F3" w:rsidRPr="00647507" w:rsidRDefault="00BD74F3" w:rsidP="00BD74F3">
      <w:pPr>
        <w:spacing w:after="0" w:line="240" w:lineRule="auto"/>
        <w:jc w:val="right"/>
        <w:rPr>
          <w:rFonts w:ascii="Times New Roman" w:hAnsi="Times New Roman"/>
          <w:lang w:val="ro-RO"/>
        </w:rPr>
      </w:pPr>
      <w:r w:rsidRPr="00647507">
        <w:rPr>
          <w:rFonts w:ascii="Times New Roman" w:hAnsi="Times New Roman"/>
          <w:lang w:val="ro-RO"/>
        </w:rPr>
        <w:t>nr. ........ din .........</w:t>
      </w:r>
      <w:r>
        <w:rPr>
          <w:rFonts w:ascii="Times New Roman" w:hAnsi="Times New Roman"/>
          <w:lang w:val="ro-RO"/>
        </w:rPr>
        <w:t xml:space="preserve">............ </w:t>
      </w:r>
      <w:r w:rsidRPr="00647507">
        <w:rPr>
          <w:rFonts w:ascii="Times New Roman" w:hAnsi="Times New Roman"/>
          <w:lang w:val="ro-RO"/>
        </w:rPr>
        <w:t>202</w:t>
      </w:r>
      <w:r w:rsidR="0017715B">
        <w:rPr>
          <w:rFonts w:ascii="Times New Roman" w:hAnsi="Times New Roman"/>
          <w:lang w:val="ro-RO"/>
        </w:rPr>
        <w:t>6</w:t>
      </w:r>
    </w:p>
    <w:p w14:paraId="19D9855D" w14:textId="77777777" w:rsidR="00BD74F3" w:rsidRPr="00140DD8" w:rsidRDefault="00BD74F3" w:rsidP="005077B2">
      <w:pPr>
        <w:pStyle w:val="NoSpacing"/>
        <w:jc w:val="both"/>
        <w:rPr>
          <w:rFonts w:ascii="Times New Roman" w:hAnsi="Times New Roman" w:cs="Times New Roman"/>
          <w:bCs/>
          <w:sz w:val="28"/>
          <w:szCs w:val="28"/>
          <w:lang w:val="ro-RO"/>
        </w:rPr>
      </w:pPr>
    </w:p>
    <w:p w14:paraId="7A6DCEE2" w14:textId="456B74D0" w:rsidR="00945871" w:rsidRPr="00647507" w:rsidRDefault="00945871" w:rsidP="005077B2">
      <w:pPr>
        <w:spacing w:after="0" w:line="240" w:lineRule="auto"/>
        <w:jc w:val="center"/>
        <w:rPr>
          <w:rFonts w:asciiTheme="majorBidi" w:hAnsiTheme="majorBidi" w:cstheme="majorBidi"/>
          <w:b/>
          <w:bCs/>
          <w:color w:val="000000"/>
          <w:sz w:val="28"/>
          <w:szCs w:val="28"/>
          <w:lang w:val="ro-RO"/>
        </w:rPr>
      </w:pPr>
      <w:r w:rsidRPr="00647507">
        <w:rPr>
          <w:rFonts w:asciiTheme="majorBidi" w:hAnsiTheme="majorBidi" w:cstheme="majorBidi"/>
          <w:b/>
          <w:bCs/>
          <w:color w:val="000000"/>
          <w:sz w:val="28"/>
          <w:szCs w:val="28"/>
          <w:lang w:val="ro-RO"/>
        </w:rPr>
        <w:t>Regulament</w:t>
      </w:r>
    </w:p>
    <w:p w14:paraId="100B2548" w14:textId="466D202F" w:rsidR="00945871" w:rsidRPr="00140DD8" w:rsidRDefault="00945871" w:rsidP="005077B2">
      <w:pPr>
        <w:pStyle w:val="title-fam-member-star"/>
        <w:spacing w:before="0" w:beforeAutospacing="0" w:after="0" w:afterAutospacing="0"/>
        <w:jc w:val="center"/>
        <w:rPr>
          <w:rFonts w:eastAsiaTheme="minorHAnsi"/>
          <w:b/>
          <w:bCs/>
          <w:spacing w:val="-4"/>
          <w:kern w:val="2"/>
          <w:sz w:val="28"/>
          <w:szCs w:val="28"/>
          <w:lang w:val="ro-RO"/>
        </w:rPr>
      </w:pPr>
      <w:r w:rsidRPr="00647507">
        <w:rPr>
          <w:rFonts w:asciiTheme="majorBidi" w:hAnsiTheme="majorBidi" w:cstheme="majorBidi"/>
          <w:b/>
          <w:bCs/>
          <w:color w:val="000000"/>
          <w:sz w:val="28"/>
          <w:szCs w:val="28"/>
          <w:lang w:val="ro-RO"/>
        </w:rPr>
        <w:t>privind</w:t>
      </w:r>
      <w:r w:rsidRPr="00140DD8">
        <w:rPr>
          <w:rFonts w:eastAsiaTheme="minorHAnsi"/>
          <w:b/>
          <w:bCs/>
          <w:spacing w:val="-4"/>
          <w:kern w:val="2"/>
          <w:sz w:val="28"/>
          <w:szCs w:val="28"/>
          <w:lang w:val="ro-RO"/>
        </w:rPr>
        <w:t xml:space="preserve"> stabilirea listei țărilor sau a regiunilor din acestea autorizate pentru</w:t>
      </w:r>
    </w:p>
    <w:p w14:paraId="60322D28" w14:textId="637895FF" w:rsidR="00945871" w:rsidRPr="00140DD8" w:rsidRDefault="00945871" w:rsidP="005077B2">
      <w:pPr>
        <w:pStyle w:val="title-fam-member-star"/>
        <w:spacing w:before="0" w:beforeAutospacing="0" w:after="0" w:afterAutospacing="0"/>
        <w:jc w:val="center"/>
        <w:rPr>
          <w:rFonts w:eastAsiaTheme="minorHAnsi"/>
          <w:b/>
          <w:bCs/>
          <w:spacing w:val="-4"/>
          <w:kern w:val="2"/>
          <w:sz w:val="28"/>
          <w:szCs w:val="28"/>
          <w:lang w:val="ro-RO"/>
        </w:rPr>
      </w:pPr>
      <w:r w:rsidRPr="00140DD8">
        <w:rPr>
          <w:rFonts w:eastAsiaTheme="minorHAnsi"/>
          <w:b/>
          <w:bCs/>
          <w:spacing w:val="-4"/>
          <w:kern w:val="2"/>
          <w:sz w:val="28"/>
          <w:szCs w:val="28"/>
          <w:lang w:val="ro-RO"/>
        </w:rPr>
        <w:t>introducerea în Republica Moldova a anumitor animale și produse de origine</w:t>
      </w:r>
    </w:p>
    <w:p w14:paraId="44E45C4E" w14:textId="3BE1183B" w:rsidR="00945871" w:rsidRPr="00140DD8" w:rsidRDefault="00945871" w:rsidP="005077B2">
      <w:pPr>
        <w:pStyle w:val="title-fam-member-star"/>
        <w:spacing w:before="0" w:beforeAutospacing="0" w:after="0" w:afterAutospacing="0"/>
        <w:jc w:val="center"/>
        <w:rPr>
          <w:rFonts w:eastAsiaTheme="minorHAnsi"/>
          <w:b/>
          <w:bCs/>
          <w:spacing w:val="-4"/>
          <w:kern w:val="2"/>
          <w:sz w:val="28"/>
          <w:szCs w:val="28"/>
          <w:lang w:val="ro-RO"/>
        </w:rPr>
      </w:pPr>
      <w:r w:rsidRPr="00140DD8">
        <w:rPr>
          <w:rFonts w:eastAsiaTheme="minorHAnsi"/>
          <w:b/>
          <w:bCs/>
          <w:spacing w:val="-4"/>
          <w:kern w:val="2"/>
          <w:sz w:val="28"/>
          <w:szCs w:val="28"/>
          <w:lang w:val="ro-RO"/>
        </w:rPr>
        <w:t xml:space="preserve">animală destinate consumului uman în ceea ce privește aplicarea interdicției de utilizare a anumitor medicamente </w:t>
      </w:r>
      <w:proofErr w:type="spellStart"/>
      <w:r w:rsidRPr="00140DD8">
        <w:rPr>
          <w:rFonts w:eastAsiaTheme="minorHAnsi"/>
          <w:b/>
          <w:bCs/>
          <w:spacing w:val="-4"/>
          <w:kern w:val="2"/>
          <w:sz w:val="28"/>
          <w:szCs w:val="28"/>
          <w:lang w:val="ro-RO"/>
        </w:rPr>
        <w:t>antimicrobiene</w:t>
      </w:r>
      <w:proofErr w:type="spellEnd"/>
    </w:p>
    <w:p w14:paraId="3C5E346F" w14:textId="77777777" w:rsidR="00945871" w:rsidRDefault="00945871" w:rsidP="005077B2">
      <w:pPr>
        <w:pStyle w:val="NoSpacing"/>
        <w:jc w:val="center"/>
        <w:rPr>
          <w:rFonts w:ascii="Times New Roman" w:hAnsi="Times New Roman" w:cs="Times New Roman"/>
          <w:b/>
          <w:bCs/>
          <w:sz w:val="28"/>
          <w:szCs w:val="28"/>
          <w:lang w:val="ro-RO"/>
        </w:rPr>
      </w:pPr>
    </w:p>
    <w:p w14:paraId="6831C54F" w14:textId="77777777" w:rsidR="00927125" w:rsidRPr="00647507" w:rsidRDefault="00927125" w:rsidP="005077B2">
      <w:pPr>
        <w:pStyle w:val="Default"/>
        <w:jc w:val="center"/>
        <w:rPr>
          <w:b/>
          <w:bCs/>
          <w:sz w:val="28"/>
          <w:szCs w:val="28"/>
          <w:lang w:val="ro-RO"/>
        </w:rPr>
      </w:pPr>
      <w:r w:rsidRPr="00647507">
        <w:rPr>
          <w:b/>
          <w:bCs/>
          <w:sz w:val="28"/>
          <w:szCs w:val="28"/>
          <w:lang w:val="ro-RO"/>
        </w:rPr>
        <w:t>Secțiunea 1</w:t>
      </w:r>
    </w:p>
    <w:p w14:paraId="586B5CD8" w14:textId="77777777" w:rsidR="00927125" w:rsidRPr="00647507" w:rsidRDefault="00927125" w:rsidP="005077B2">
      <w:pPr>
        <w:pStyle w:val="Default"/>
        <w:jc w:val="center"/>
        <w:rPr>
          <w:b/>
          <w:bCs/>
          <w:sz w:val="28"/>
          <w:szCs w:val="28"/>
          <w:lang w:val="ro-RO"/>
        </w:rPr>
      </w:pPr>
      <w:r w:rsidRPr="00647507">
        <w:rPr>
          <w:b/>
          <w:bCs/>
          <w:sz w:val="28"/>
          <w:szCs w:val="28"/>
          <w:lang w:val="ro-RO"/>
        </w:rPr>
        <w:t>Obiect</w:t>
      </w:r>
      <w:r w:rsidRPr="00647507">
        <w:rPr>
          <w:lang w:val="ro-RO"/>
        </w:rPr>
        <w:t xml:space="preserve"> </w:t>
      </w:r>
      <w:r w:rsidRPr="00647507">
        <w:rPr>
          <w:b/>
          <w:bCs/>
          <w:sz w:val="28"/>
          <w:szCs w:val="28"/>
          <w:lang w:val="ro-RO"/>
        </w:rPr>
        <w:t>și domeniu de aplicare</w:t>
      </w:r>
    </w:p>
    <w:p w14:paraId="01C08B74" w14:textId="44484C9B" w:rsidR="007D1732" w:rsidRPr="00140DD8" w:rsidRDefault="007D1732" w:rsidP="005077B2">
      <w:pPr>
        <w:pStyle w:val="NoSpacing"/>
        <w:jc w:val="both"/>
        <w:rPr>
          <w:rFonts w:ascii="Times New Roman" w:hAnsi="Times New Roman" w:cs="Times New Roman"/>
          <w:sz w:val="28"/>
          <w:szCs w:val="28"/>
          <w:lang w:val="ro-RO"/>
        </w:rPr>
      </w:pPr>
      <w:r w:rsidRPr="00140DD8">
        <w:rPr>
          <w:rFonts w:ascii="Times New Roman" w:hAnsi="Times New Roman" w:cs="Times New Roman"/>
          <w:b/>
          <w:bCs/>
          <w:sz w:val="28"/>
          <w:szCs w:val="28"/>
          <w:lang w:val="ro-RO"/>
        </w:rPr>
        <w:t>1</w:t>
      </w:r>
      <w:r w:rsidR="008C7BCF" w:rsidRPr="00140DD8">
        <w:rPr>
          <w:rFonts w:ascii="Times New Roman" w:hAnsi="Times New Roman" w:cs="Times New Roman"/>
          <w:b/>
          <w:bCs/>
          <w:sz w:val="28"/>
          <w:szCs w:val="28"/>
          <w:lang w:val="ro-RO"/>
        </w:rPr>
        <w:t>.</w:t>
      </w:r>
      <w:r w:rsidRPr="00140DD8">
        <w:rPr>
          <w:rFonts w:ascii="Times New Roman" w:hAnsi="Times New Roman" w:cs="Times New Roman"/>
          <w:sz w:val="28"/>
          <w:szCs w:val="28"/>
          <w:lang w:val="ro-RO"/>
        </w:rPr>
        <w:t xml:space="preserve"> </w:t>
      </w:r>
      <w:r w:rsidR="00EF428B" w:rsidRPr="00140DD8">
        <w:rPr>
          <w:rFonts w:ascii="Times New Roman" w:hAnsi="Times New Roman" w:cs="Times New Roman"/>
          <w:sz w:val="28"/>
          <w:szCs w:val="28"/>
          <w:lang w:val="ro-RO"/>
        </w:rPr>
        <w:t xml:space="preserve">Prezentul </w:t>
      </w:r>
      <w:r w:rsidR="00477F32" w:rsidRPr="00140DD8">
        <w:rPr>
          <w:rFonts w:ascii="Times New Roman" w:hAnsi="Times New Roman" w:cs="Times New Roman"/>
          <w:sz w:val="28"/>
          <w:szCs w:val="28"/>
          <w:lang w:val="ro-RO"/>
        </w:rPr>
        <w:t>ordin</w:t>
      </w:r>
      <w:r w:rsidR="00EF428B" w:rsidRPr="00140DD8">
        <w:rPr>
          <w:rFonts w:ascii="Times New Roman" w:hAnsi="Times New Roman" w:cs="Times New Roman"/>
          <w:sz w:val="28"/>
          <w:szCs w:val="28"/>
          <w:lang w:val="ro-RO"/>
        </w:rPr>
        <w:t xml:space="preserve"> </w:t>
      </w:r>
      <w:r w:rsidR="00632FF9" w:rsidRPr="00140DD8">
        <w:rPr>
          <w:rFonts w:ascii="Times New Roman" w:hAnsi="Times New Roman" w:cs="Times New Roman"/>
          <w:sz w:val="28"/>
          <w:szCs w:val="28"/>
          <w:lang w:val="ro-RO"/>
        </w:rPr>
        <w:t>stabilește lista țărilor</w:t>
      </w:r>
      <w:r w:rsidR="009B5D30" w:rsidRPr="00140DD8">
        <w:rPr>
          <w:rFonts w:ascii="Times New Roman" w:hAnsi="Times New Roman" w:cs="Times New Roman"/>
          <w:sz w:val="28"/>
          <w:szCs w:val="28"/>
          <w:lang w:val="ro-RO"/>
        </w:rPr>
        <w:t xml:space="preserve"> </w:t>
      </w:r>
      <w:r w:rsidR="00632FF9" w:rsidRPr="00140DD8">
        <w:rPr>
          <w:rFonts w:ascii="Times New Roman" w:hAnsi="Times New Roman" w:cs="Times New Roman"/>
          <w:sz w:val="28"/>
          <w:szCs w:val="28"/>
          <w:lang w:val="ro-RO"/>
        </w:rPr>
        <w:t>sau a regiunilor acestora menționate la articolul</w:t>
      </w:r>
      <w:r w:rsidR="004932BC" w:rsidRPr="00140DD8">
        <w:rPr>
          <w:rFonts w:ascii="Times New Roman" w:hAnsi="Times New Roman" w:cs="Times New Roman"/>
          <w:sz w:val="28"/>
          <w:szCs w:val="28"/>
          <w:lang w:val="ro-RO"/>
        </w:rPr>
        <w:t xml:space="preserve"> 85</w:t>
      </w:r>
      <w:r w:rsidR="00632FF9" w:rsidRPr="00140DD8">
        <w:rPr>
          <w:rFonts w:ascii="Times New Roman" w:hAnsi="Times New Roman" w:cs="Times New Roman"/>
          <w:sz w:val="28"/>
          <w:szCs w:val="28"/>
          <w:lang w:val="ro-RO"/>
        </w:rPr>
        <w:t xml:space="preserve"> alineatul</w:t>
      </w:r>
      <w:r w:rsidR="00CC75BF" w:rsidRPr="00140DD8">
        <w:rPr>
          <w:rFonts w:ascii="Times New Roman" w:hAnsi="Times New Roman" w:cs="Times New Roman"/>
          <w:sz w:val="28"/>
          <w:szCs w:val="28"/>
          <w:lang w:val="ro-RO"/>
        </w:rPr>
        <w:t xml:space="preserve"> </w:t>
      </w:r>
      <w:r w:rsidR="00632FF9" w:rsidRPr="00140DD8">
        <w:rPr>
          <w:rFonts w:ascii="Times New Roman" w:hAnsi="Times New Roman" w:cs="Times New Roman"/>
          <w:sz w:val="28"/>
          <w:szCs w:val="28"/>
          <w:lang w:val="ro-RO"/>
        </w:rPr>
        <w:t>(</w:t>
      </w:r>
      <w:r w:rsidR="004932BC" w:rsidRPr="00140DD8">
        <w:rPr>
          <w:rFonts w:ascii="Times New Roman" w:hAnsi="Times New Roman" w:cs="Times New Roman"/>
          <w:sz w:val="28"/>
          <w:szCs w:val="28"/>
          <w:lang w:val="ro-RO"/>
        </w:rPr>
        <w:t>2</w:t>
      </w:r>
      <w:r w:rsidR="00632FF9" w:rsidRPr="00140DD8">
        <w:rPr>
          <w:rFonts w:ascii="Times New Roman" w:hAnsi="Times New Roman" w:cs="Times New Roman"/>
          <w:sz w:val="28"/>
          <w:szCs w:val="28"/>
          <w:lang w:val="ro-RO"/>
        </w:rPr>
        <w:t>) litera</w:t>
      </w:r>
      <w:r w:rsidR="00CC75BF" w:rsidRPr="00140DD8">
        <w:rPr>
          <w:rFonts w:ascii="Times New Roman" w:hAnsi="Times New Roman" w:cs="Times New Roman"/>
          <w:sz w:val="28"/>
          <w:szCs w:val="28"/>
          <w:lang w:val="ro-RO"/>
        </w:rPr>
        <w:t xml:space="preserve"> </w:t>
      </w:r>
      <w:r w:rsidR="00632FF9" w:rsidRPr="00140DD8">
        <w:rPr>
          <w:rFonts w:ascii="Times New Roman" w:hAnsi="Times New Roman" w:cs="Times New Roman"/>
          <w:sz w:val="28"/>
          <w:szCs w:val="28"/>
          <w:lang w:val="ro-RO"/>
        </w:rPr>
        <w:t>(a)</w:t>
      </w:r>
      <w:r w:rsidR="004932BC" w:rsidRPr="00140DD8">
        <w:rPr>
          <w:rFonts w:ascii="Times New Roman" w:hAnsi="Times New Roman" w:cs="Times New Roman"/>
          <w:sz w:val="28"/>
          <w:szCs w:val="28"/>
          <w:lang w:val="ro-RO"/>
        </w:rPr>
        <w:t xml:space="preserve"> și litera (c)</w:t>
      </w:r>
      <w:r w:rsidR="00632FF9" w:rsidRPr="00140DD8">
        <w:rPr>
          <w:rFonts w:ascii="Times New Roman" w:hAnsi="Times New Roman" w:cs="Times New Roman"/>
          <w:sz w:val="28"/>
          <w:szCs w:val="28"/>
          <w:lang w:val="ro-RO"/>
        </w:rPr>
        <w:t xml:space="preserve"> din </w:t>
      </w:r>
      <w:r w:rsidR="004932BC" w:rsidRPr="00140DD8">
        <w:rPr>
          <w:rFonts w:ascii="Times New Roman" w:hAnsi="Times New Roman" w:cs="Times New Roman"/>
          <w:sz w:val="28"/>
          <w:szCs w:val="28"/>
          <w:lang w:val="ro-RO"/>
        </w:rPr>
        <w:t>L</w:t>
      </w:r>
      <w:r w:rsidR="00153B49">
        <w:rPr>
          <w:rFonts w:ascii="Times New Roman" w:hAnsi="Times New Roman" w:cs="Times New Roman"/>
          <w:sz w:val="28"/>
          <w:szCs w:val="28"/>
          <w:lang w:val="ro-RO"/>
        </w:rPr>
        <w:t>egea n</w:t>
      </w:r>
      <w:r w:rsidR="004932BC" w:rsidRPr="00140DD8">
        <w:rPr>
          <w:rFonts w:ascii="Times New Roman" w:hAnsi="Times New Roman" w:cs="Times New Roman"/>
          <w:sz w:val="28"/>
          <w:szCs w:val="28"/>
          <w:lang w:val="ro-RO"/>
        </w:rPr>
        <w:t>r. 82/2024 privind controalele oficiale în domeniul agroalimentar</w:t>
      </w:r>
      <w:r w:rsidR="00632FF9" w:rsidRPr="00140DD8">
        <w:rPr>
          <w:rFonts w:ascii="Times New Roman" w:hAnsi="Times New Roman" w:cs="Times New Roman"/>
          <w:sz w:val="28"/>
          <w:szCs w:val="28"/>
          <w:lang w:val="ro-RO"/>
        </w:rPr>
        <w:t xml:space="preserve"> din care este permisă introducerea în </w:t>
      </w:r>
      <w:r w:rsidR="009B5D30" w:rsidRPr="00140DD8">
        <w:rPr>
          <w:rFonts w:ascii="Times New Roman" w:hAnsi="Times New Roman" w:cs="Times New Roman"/>
          <w:sz w:val="28"/>
          <w:szCs w:val="28"/>
          <w:lang w:val="ro-RO"/>
        </w:rPr>
        <w:t>Republica Moldova</w:t>
      </w:r>
      <w:r w:rsidR="00632FF9" w:rsidRPr="00140DD8">
        <w:rPr>
          <w:rFonts w:ascii="Times New Roman" w:hAnsi="Times New Roman" w:cs="Times New Roman"/>
          <w:sz w:val="28"/>
          <w:szCs w:val="28"/>
          <w:lang w:val="ro-RO"/>
        </w:rPr>
        <w:t xml:space="preserve"> a transporturilor de anumite animale și produse de origine animală destinate consumului uman în ceea ce privește aplicarea interdicției de utilizare a anumitor medicamente </w:t>
      </w:r>
      <w:proofErr w:type="spellStart"/>
      <w:r w:rsidR="00632FF9" w:rsidRPr="00140DD8">
        <w:rPr>
          <w:rFonts w:ascii="Times New Roman" w:hAnsi="Times New Roman" w:cs="Times New Roman"/>
          <w:sz w:val="28"/>
          <w:szCs w:val="28"/>
          <w:lang w:val="ro-RO"/>
        </w:rPr>
        <w:t>antimicrobiene</w:t>
      </w:r>
      <w:proofErr w:type="spellEnd"/>
      <w:r w:rsidR="008E210A" w:rsidRPr="00140DD8">
        <w:rPr>
          <w:rFonts w:ascii="Times New Roman" w:hAnsi="Times New Roman" w:cs="Times New Roman"/>
          <w:sz w:val="28"/>
          <w:szCs w:val="28"/>
          <w:lang w:val="ro-RO"/>
        </w:rPr>
        <w:t>.</w:t>
      </w:r>
      <w:r w:rsidR="00E51A01">
        <w:rPr>
          <w:rFonts w:ascii="Times New Roman" w:hAnsi="Times New Roman" w:cs="Times New Roman"/>
          <w:sz w:val="28"/>
          <w:szCs w:val="28"/>
          <w:lang w:val="ro-RO"/>
        </w:rPr>
        <w:t xml:space="preserve"> </w:t>
      </w:r>
    </w:p>
    <w:p w14:paraId="4A8DD287" w14:textId="77777777" w:rsidR="00AC5020" w:rsidRPr="00140DD8" w:rsidRDefault="00AC5020" w:rsidP="005077B2">
      <w:pPr>
        <w:pStyle w:val="NoSpacing"/>
        <w:rPr>
          <w:rFonts w:ascii="Times New Roman" w:hAnsi="Times New Roman" w:cs="Times New Roman"/>
          <w:b/>
          <w:bCs/>
          <w:sz w:val="28"/>
          <w:szCs w:val="28"/>
          <w:lang w:val="ro-RO"/>
        </w:rPr>
      </w:pPr>
    </w:p>
    <w:p w14:paraId="5C8AA4B6" w14:textId="50081040" w:rsidR="00927125" w:rsidRPr="00647507" w:rsidRDefault="00927125" w:rsidP="005077B2">
      <w:pPr>
        <w:pStyle w:val="Default"/>
        <w:jc w:val="center"/>
        <w:rPr>
          <w:b/>
          <w:bCs/>
          <w:sz w:val="28"/>
          <w:szCs w:val="28"/>
          <w:lang w:val="ro-RO"/>
        </w:rPr>
      </w:pPr>
      <w:r w:rsidRPr="00647507">
        <w:rPr>
          <w:b/>
          <w:bCs/>
          <w:sz w:val="28"/>
          <w:szCs w:val="28"/>
          <w:lang w:val="ro-RO"/>
        </w:rPr>
        <w:t xml:space="preserve">Secțiunea </w:t>
      </w:r>
      <w:r>
        <w:rPr>
          <w:b/>
          <w:bCs/>
          <w:sz w:val="28"/>
          <w:szCs w:val="28"/>
          <w:lang w:val="ro-RO"/>
        </w:rPr>
        <w:t>2</w:t>
      </w:r>
    </w:p>
    <w:p w14:paraId="01D2F96C" w14:textId="5F20D435" w:rsidR="003A2490" w:rsidRPr="00140DD8" w:rsidRDefault="00927125" w:rsidP="005077B2">
      <w:pPr>
        <w:spacing w:after="0" w:line="240" w:lineRule="auto"/>
        <w:jc w:val="center"/>
        <w:rPr>
          <w:rFonts w:ascii="Times New Roman" w:hAnsi="Times New Roman" w:cs="Times New Roman"/>
          <w:b/>
          <w:bCs/>
          <w:sz w:val="28"/>
          <w:szCs w:val="28"/>
          <w:lang w:val="ro-RO"/>
        </w:rPr>
      </w:pPr>
      <w:r w:rsidRPr="00140DD8">
        <w:rPr>
          <w:rFonts w:ascii="Times New Roman" w:hAnsi="Times New Roman" w:cs="Times New Roman"/>
          <w:b/>
          <w:bCs/>
          <w:sz w:val="28"/>
          <w:szCs w:val="28"/>
          <w:lang w:val="ro-RO"/>
        </w:rPr>
        <w:t xml:space="preserve">Lista țărilor sau a regiunilor din acestea autorizate pentru introducerea în </w:t>
      </w:r>
      <w:r w:rsidR="00B863DB">
        <w:rPr>
          <w:rFonts w:ascii="Times New Roman" w:hAnsi="Times New Roman" w:cs="Times New Roman"/>
          <w:b/>
          <w:bCs/>
          <w:sz w:val="28"/>
          <w:szCs w:val="28"/>
          <w:lang w:val="ro-RO"/>
        </w:rPr>
        <w:t>R</w:t>
      </w:r>
      <w:r w:rsidRPr="00140DD8">
        <w:rPr>
          <w:rFonts w:ascii="Times New Roman" w:hAnsi="Times New Roman" w:cs="Times New Roman"/>
          <w:b/>
          <w:bCs/>
          <w:sz w:val="28"/>
          <w:szCs w:val="28"/>
          <w:lang w:val="ro-RO"/>
        </w:rPr>
        <w:t xml:space="preserve">epublica </w:t>
      </w:r>
      <w:r w:rsidR="00B863DB" w:rsidRPr="00140DD8">
        <w:rPr>
          <w:rFonts w:ascii="Times New Roman" w:hAnsi="Times New Roman" w:cs="Times New Roman"/>
          <w:b/>
          <w:bCs/>
          <w:sz w:val="28"/>
          <w:szCs w:val="28"/>
          <w:lang w:val="ro-RO"/>
        </w:rPr>
        <w:t>Moldova</w:t>
      </w:r>
      <w:r w:rsidRPr="00140DD8">
        <w:rPr>
          <w:rFonts w:ascii="Times New Roman" w:hAnsi="Times New Roman" w:cs="Times New Roman"/>
          <w:b/>
          <w:bCs/>
          <w:sz w:val="28"/>
          <w:szCs w:val="28"/>
          <w:lang w:val="ro-RO"/>
        </w:rPr>
        <w:t xml:space="preserve"> a transporturilor de anumite animale și produse de origine animală destinate consumului uman</w:t>
      </w:r>
    </w:p>
    <w:p w14:paraId="1046E50A" w14:textId="25436CC4" w:rsidR="005C3C78" w:rsidRPr="00140DD8" w:rsidRDefault="00AB57B3" w:rsidP="005077B2">
      <w:pPr>
        <w:spacing w:after="0" w:line="240" w:lineRule="auto"/>
        <w:jc w:val="both"/>
        <w:rPr>
          <w:rFonts w:ascii="Times New Roman" w:hAnsi="Times New Roman" w:cs="Times New Roman"/>
          <w:sz w:val="28"/>
          <w:szCs w:val="28"/>
          <w:lang w:val="ro-RO"/>
        </w:rPr>
      </w:pPr>
      <w:r w:rsidRPr="00140DD8">
        <w:rPr>
          <w:rFonts w:ascii="Times New Roman" w:hAnsi="Times New Roman" w:cs="Times New Roman"/>
          <w:b/>
          <w:bCs/>
          <w:sz w:val="28"/>
          <w:szCs w:val="28"/>
          <w:lang w:val="ro-RO"/>
        </w:rPr>
        <w:t>2</w:t>
      </w:r>
      <w:r w:rsidR="00815021" w:rsidRPr="00140DD8">
        <w:rPr>
          <w:rFonts w:ascii="Times New Roman" w:hAnsi="Times New Roman" w:cs="Times New Roman"/>
          <w:b/>
          <w:bCs/>
          <w:sz w:val="28"/>
          <w:szCs w:val="28"/>
          <w:lang w:val="ro-RO"/>
        </w:rPr>
        <w:t>.</w:t>
      </w:r>
      <w:r w:rsidR="003A2490" w:rsidRPr="00140DD8">
        <w:rPr>
          <w:rFonts w:ascii="Times New Roman" w:hAnsi="Times New Roman" w:cs="Times New Roman"/>
          <w:b/>
          <w:bCs/>
          <w:sz w:val="28"/>
          <w:szCs w:val="28"/>
          <w:lang w:val="ro-RO"/>
        </w:rPr>
        <w:t xml:space="preserve"> </w:t>
      </w:r>
      <w:r w:rsidR="003A2490" w:rsidRPr="00140DD8">
        <w:rPr>
          <w:rFonts w:ascii="Times New Roman" w:hAnsi="Times New Roman" w:cs="Times New Roman"/>
          <w:sz w:val="28"/>
          <w:szCs w:val="28"/>
          <w:lang w:val="ro-RO"/>
        </w:rPr>
        <w:t xml:space="preserve">Țările sau regiunile din acestea în care, în ceea ce privește animalele și produsele de origine animală destinate exportului în </w:t>
      </w:r>
      <w:r w:rsidR="00D238CB" w:rsidRPr="00140DD8">
        <w:rPr>
          <w:rFonts w:ascii="Times New Roman" w:hAnsi="Times New Roman" w:cs="Times New Roman"/>
          <w:sz w:val="28"/>
          <w:szCs w:val="28"/>
          <w:lang w:val="ro-RO"/>
        </w:rPr>
        <w:t xml:space="preserve">Republica </w:t>
      </w:r>
      <w:r w:rsidR="00B863DB" w:rsidRPr="00140DD8">
        <w:rPr>
          <w:rFonts w:ascii="Times New Roman" w:hAnsi="Times New Roman" w:cs="Times New Roman"/>
          <w:sz w:val="28"/>
          <w:szCs w:val="28"/>
          <w:lang w:val="ro-RO"/>
        </w:rPr>
        <w:t>Moldova</w:t>
      </w:r>
      <w:r w:rsidR="003A2490" w:rsidRPr="00140DD8">
        <w:rPr>
          <w:rFonts w:ascii="Times New Roman" w:hAnsi="Times New Roman" w:cs="Times New Roman"/>
          <w:sz w:val="28"/>
          <w:szCs w:val="28"/>
          <w:lang w:val="ro-RO"/>
        </w:rPr>
        <w:t xml:space="preserve">, </w:t>
      </w:r>
      <w:r w:rsidR="00453537" w:rsidRPr="00140DD8">
        <w:rPr>
          <w:rFonts w:ascii="Times New Roman" w:hAnsi="Times New Roman" w:cs="Times New Roman"/>
          <w:sz w:val="28"/>
          <w:szCs w:val="28"/>
          <w:lang w:val="ro-RO"/>
        </w:rPr>
        <w:t>trebuie să nu fi fost expuse la</w:t>
      </w:r>
      <w:r w:rsidR="001C433C" w:rsidRPr="00140DD8">
        <w:rPr>
          <w:rFonts w:ascii="Times New Roman" w:hAnsi="Times New Roman" w:cs="Times New Roman"/>
          <w:sz w:val="28"/>
          <w:szCs w:val="28"/>
          <w:lang w:val="ro-RO"/>
        </w:rPr>
        <w:t>,</w:t>
      </w:r>
      <w:r w:rsidR="005317EC" w:rsidRPr="00140DD8">
        <w:rPr>
          <w:rFonts w:ascii="Times New Roman" w:hAnsi="Times New Roman" w:cs="Times New Roman"/>
          <w:sz w:val="28"/>
          <w:szCs w:val="28"/>
          <w:lang w:val="ro-RO"/>
        </w:rPr>
        <w:t xml:space="preserve"> </w:t>
      </w:r>
      <w:r w:rsidR="001C433C" w:rsidRPr="00140DD8">
        <w:rPr>
          <w:rFonts w:ascii="Times New Roman" w:hAnsi="Times New Roman" w:cs="Times New Roman"/>
          <w:sz w:val="28"/>
          <w:szCs w:val="28"/>
          <w:lang w:val="ro-RO"/>
        </w:rPr>
        <w:t>iar produsele să nu provină de la animale cărora le-au fost administrate</w:t>
      </w:r>
      <w:r w:rsidR="005C3C78" w:rsidRPr="00140DD8">
        <w:rPr>
          <w:rFonts w:ascii="Times New Roman" w:hAnsi="Times New Roman" w:cs="Times New Roman"/>
          <w:sz w:val="28"/>
          <w:szCs w:val="28"/>
          <w:lang w:val="ro-RO"/>
        </w:rPr>
        <w:t>, oricare dintre următoarele:</w:t>
      </w:r>
    </w:p>
    <w:p w14:paraId="3B20BE9B" w14:textId="14C2CD79" w:rsidR="005C3C78" w:rsidRPr="00140DD8" w:rsidRDefault="005C3C78" w:rsidP="005077B2">
      <w:pPr>
        <w:spacing w:after="0" w:line="240" w:lineRule="auto"/>
        <w:jc w:val="both"/>
        <w:rPr>
          <w:rFonts w:ascii="Times New Roman" w:hAnsi="Times New Roman" w:cs="Times New Roman"/>
          <w:sz w:val="28"/>
          <w:szCs w:val="28"/>
          <w:lang w:val="ro-RO"/>
        </w:rPr>
      </w:pPr>
      <w:r w:rsidRPr="00140DD8">
        <w:rPr>
          <w:rFonts w:ascii="Times New Roman" w:hAnsi="Times New Roman" w:cs="Times New Roman"/>
          <w:b/>
          <w:bCs/>
          <w:sz w:val="28"/>
          <w:szCs w:val="28"/>
          <w:lang w:val="ro-RO"/>
        </w:rPr>
        <w:t xml:space="preserve">2.1 </w:t>
      </w:r>
      <w:r w:rsidR="00453F22" w:rsidRPr="00140DD8">
        <w:rPr>
          <w:rFonts w:ascii="Times New Roman" w:hAnsi="Times New Roman" w:cs="Times New Roman"/>
          <w:sz w:val="28"/>
          <w:szCs w:val="28"/>
          <w:lang w:val="ro-RO"/>
        </w:rPr>
        <w:t xml:space="preserve">un medicament </w:t>
      </w:r>
      <w:proofErr w:type="spellStart"/>
      <w:r w:rsidR="00453F22" w:rsidRPr="00140DD8">
        <w:rPr>
          <w:rFonts w:ascii="Times New Roman" w:hAnsi="Times New Roman" w:cs="Times New Roman"/>
          <w:sz w:val="28"/>
          <w:szCs w:val="28"/>
          <w:lang w:val="ro-RO"/>
        </w:rPr>
        <w:t>antimicrobian</w:t>
      </w:r>
      <w:proofErr w:type="spellEnd"/>
      <w:r w:rsidR="00453F22" w:rsidRPr="00140DD8">
        <w:rPr>
          <w:rFonts w:ascii="Times New Roman" w:hAnsi="Times New Roman" w:cs="Times New Roman"/>
          <w:sz w:val="28"/>
          <w:szCs w:val="28"/>
          <w:lang w:val="ro-RO"/>
        </w:rPr>
        <w:t xml:space="preserve"> utilizat în scopul promovării creșterii </w:t>
      </w:r>
      <w:r w:rsidR="00B863DB" w:rsidRPr="00B863DB">
        <w:rPr>
          <w:rFonts w:ascii="Times New Roman" w:hAnsi="Times New Roman" w:cs="Times New Roman"/>
          <w:sz w:val="28"/>
          <w:szCs w:val="28"/>
          <w:lang w:val="ro-RO"/>
        </w:rPr>
        <w:t>animalelor sau al creșterii producției;</w:t>
      </w:r>
      <w:r w:rsidR="00B863DB">
        <w:rPr>
          <w:rFonts w:ascii="Times New Roman" w:hAnsi="Times New Roman" w:cs="Times New Roman"/>
          <w:sz w:val="28"/>
          <w:szCs w:val="28"/>
          <w:lang w:val="ro-RO"/>
        </w:rPr>
        <w:t xml:space="preserve"> </w:t>
      </w:r>
    </w:p>
    <w:p w14:paraId="3F73B697" w14:textId="73D2220B" w:rsidR="003A2490" w:rsidRPr="00140DD8" w:rsidRDefault="005C3C78" w:rsidP="005077B2">
      <w:pPr>
        <w:spacing w:after="0" w:line="240" w:lineRule="auto"/>
        <w:jc w:val="both"/>
        <w:rPr>
          <w:rFonts w:ascii="Times New Roman" w:hAnsi="Times New Roman" w:cs="Times New Roman"/>
          <w:sz w:val="28"/>
          <w:szCs w:val="28"/>
          <w:lang w:val="ro-RO"/>
        </w:rPr>
      </w:pPr>
      <w:r w:rsidRPr="00140DD8">
        <w:rPr>
          <w:rFonts w:ascii="Times New Roman" w:hAnsi="Times New Roman" w:cs="Times New Roman"/>
          <w:b/>
          <w:bCs/>
          <w:sz w:val="28"/>
          <w:szCs w:val="28"/>
          <w:lang w:val="ro-RO"/>
        </w:rPr>
        <w:t>2.2</w:t>
      </w:r>
      <w:r w:rsidRPr="00140DD8">
        <w:rPr>
          <w:rFonts w:ascii="Times New Roman" w:hAnsi="Times New Roman" w:cs="Times New Roman"/>
          <w:sz w:val="28"/>
          <w:szCs w:val="28"/>
          <w:lang w:val="ro-RO"/>
        </w:rPr>
        <w:t xml:space="preserve"> </w:t>
      </w:r>
      <w:r w:rsidR="00453F22" w:rsidRPr="00140DD8">
        <w:rPr>
          <w:rFonts w:ascii="Times New Roman" w:hAnsi="Times New Roman" w:cs="Times New Roman"/>
          <w:sz w:val="28"/>
          <w:szCs w:val="28"/>
          <w:lang w:val="ro-RO"/>
        </w:rPr>
        <w:t xml:space="preserve">un medicament </w:t>
      </w:r>
      <w:proofErr w:type="spellStart"/>
      <w:r w:rsidR="00453F22" w:rsidRPr="00140DD8">
        <w:rPr>
          <w:rFonts w:ascii="Times New Roman" w:hAnsi="Times New Roman" w:cs="Times New Roman"/>
          <w:sz w:val="28"/>
          <w:szCs w:val="28"/>
          <w:lang w:val="ro-RO"/>
        </w:rPr>
        <w:t>antimicrobian</w:t>
      </w:r>
      <w:proofErr w:type="spellEnd"/>
      <w:r w:rsidR="00453F22" w:rsidRPr="00140DD8">
        <w:rPr>
          <w:rFonts w:ascii="Times New Roman" w:hAnsi="Times New Roman" w:cs="Times New Roman"/>
          <w:sz w:val="28"/>
          <w:szCs w:val="28"/>
          <w:lang w:val="ro-RO"/>
        </w:rPr>
        <w:t xml:space="preserve"> care conține un </w:t>
      </w:r>
      <w:proofErr w:type="spellStart"/>
      <w:r w:rsidR="00453F22" w:rsidRPr="00140DD8">
        <w:rPr>
          <w:rFonts w:ascii="Times New Roman" w:hAnsi="Times New Roman" w:cs="Times New Roman"/>
          <w:sz w:val="28"/>
          <w:szCs w:val="28"/>
          <w:lang w:val="ro-RO"/>
        </w:rPr>
        <w:t>antimicrobian</w:t>
      </w:r>
      <w:proofErr w:type="spellEnd"/>
      <w:r w:rsidR="00453F22" w:rsidRPr="00140DD8">
        <w:rPr>
          <w:rFonts w:ascii="Times New Roman" w:hAnsi="Times New Roman" w:cs="Times New Roman"/>
          <w:sz w:val="28"/>
          <w:szCs w:val="28"/>
          <w:lang w:val="ro-RO"/>
        </w:rPr>
        <w:t xml:space="preserve"> care este inclus în lista </w:t>
      </w:r>
      <w:proofErr w:type="spellStart"/>
      <w:r w:rsidR="00453F22" w:rsidRPr="00140DD8">
        <w:rPr>
          <w:rFonts w:ascii="Times New Roman" w:hAnsi="Times New Roman" w:cs="Times New Roman"/>
          <w:sz w:val="28"/>
          <w:szCs w:val="28"/>
          <w:lang w:val="ro-RO"/>
        </w:rPr>
        <w:t>antimicrobienelor</w:t>
      </w:r>
      <w:proofErr w:type="spellEnd"/>
      <w:r w:rsidR="00453F22" w:rsidRPr="00140DD8">
        <w:rPr>
          <w:rFonts w:ascii="Times New Roman" w:hAnsi="Times New Roman" w:cs="Times New Roman"/>
          <w:sz w:val="28"/>
          <w:szCs w:val="28"/>
          <w:lang w:val="ro-RO"/>
        </w:rPr>
        <w:t xml:space="preserve"> rezervate pentru tratamentul anumitor infecții la oameni, prevăzută în</w:t>
      </w:r>
      <w:r w:rsidR="001C433C" w:rsidRPr="00140DD8">
        <w:rPr>
          <w:rFonts w:ascii="Times New Roman" w:hAnsi="Times New Roman" w:cs="Times New Roman"/>
          <w:sz w:val="28"/>
          <w:szCs w:val="28"/>
          <w:lang w:val="ro-RO"/>
        </w:rPr>
        <w:t xml:space="preserve"> </w:t>
      </w:r>
      <w:r w:rsidR="004E0951" w:rsidRPr="004E0951">
        <w:rPr>
          <w:rFonts w:ascii="Times New Roman" w:hAnsi="Times New Roman" w:cs="Times New Roman"/>
          <w:sz w:val="28"/>
          <w:szCs w:val="28"/>
          <w:lang w:val="ro-RO"/>
        </w:rPr>
        <w:t xml:space="preserve">Ordinul Agenției Naționale pentru Siguranța Alimentelor nr.232 din 22.05.2025 privind interzicerea utilizării unor </w:t>
      </w:r>
      <w:proofErr w:type="spellStart"/>
      <w:r w:rsidR="004E0951" w:rsidRPr="004E0951">
        <w:rPr>
          <w:rFonts w:ascii="Times New Roman" w:hAnsi="Times New Roman" w:cs="Times New Roman"/>
          <w:sz w:val="28"/>
          <w:szCs w:val="28"/>
          <w:lang w:val="ro-RO"/>
        </w:rPr>
        <w:t>antimicrobiene</w:t>
      </w:r>
      <w:proofErr w:type="spellEnd"/>
      <w:r w:rsidR="004E0951" w:rsidRPr="004E0951">
        <w:rPr>
          <w:rFonts w:ascii="Times New Roman" w:hAnsi="Times New Roman" w:cs="Times New Roman"/>
          <w:sz w:val="28"/>
          <w:szCs w:val="28"/>
          <w:lang w:val="ro-RO"/>
        </w:rPr>
        <w:t xml:space="preserve"> sau a grupurilor de </w:t>
      </w:r>
      <w:proofErr w:type="spellStart"/>
      <w:r w:rsidR="004E0951" w:rsidRPr="004E0951">
        <w:rPr>
          <w:rFonts w:ascii="Times New Roman" w:hAnsi="Times New Roman" w:cs="Times New Roman"/>
          <w:sz w:val="28"/>
          <w:szCs w:val="28"/>
          <w:lang w:val="ro-RO"/>
        </w:rPr>
        <w:t>antimicrobiene</w:t>
      </w:r>
      <w:proofErr w:type="spellEnd"/>
      <w:r w:rsidR="004E0951" w:rsidRPr="004E0951">
        <w:rPr>
          <w:rFonts w:ascii="Times New Roman" w:hAnsi="Times New Roman" w:cs="Times New Roman"/>
          <w:sz w:val="28"/>
          <w:szCs w:val="28"/>
          <w:lang w:val="ro-RO"/>
        </w:rPr>
        <w:t xml:space="preserve"> la animale</w:t>
      </w:r>
      <w:r w:rsidR="00C55417" w:rsidRPr="00140DD8">
        <w:rPr>
          <w:rFonts w:ascii="Times New Roman" w:hAnsi="Times New Roman" w:cs="Times New Roman"/>
          <w:sz w:val="28"/>
          <w:szCs w:val="28"/>
          <w:lang w:val="ro-RO"/>
        </w:rPr>
        <w:t>, sunt marcate în anexa la prezentul ordin cu „X”, pentru speciile sau mărfurile relevante.</w:t>
      </w:r>
    </w:p>
    <w:p w14:paraId="5A3FA293" w14:textId="406052D8" w:rsidR="00AB57B3" w:rsidRDefault="00EF7A83" w:rsidP="005077B2">
      <w:pPr>
        <w:spacing w:after="0" w:line="240" w:lineRule="auto"/>
        <w:jc w:val="both"/>
        <w:rPr>
          <w:rFonts w:ascii="Times New Roman" w:hAnsi="Times New Roman" w:cs="Times New Roman"/>
          <w:sz w:val="28"/>
          <w:szCs w:val="28"/>
          <w:lang w:val="ro-RO"/>
        </w:rPr>
      </w:pPr>
      <w:r w:rsidRPr="00140DD8">
        <w:rPr>
          <w:rFonts w:ascii="Times New Roman" w:hAnsi="Times New Roman" w:cs="Times New Roman"/>
          <w:b/>
          <w:bCs/>
          <w:sz w:val="28"/>
          <w:szCs w:val="28"/>
          <w:lang w:val="ro-RO"/>
        </w:rPr>
        <w:t>3.</w:t>
      </w:r>
      <w:r w:rsidR="003A2490" w:rsidRPr="00140DD8">
        <w:rPr>
          <w:rFonts w:ascii="Times New Roman" w:hAnsi="Times New Roman" w:cs="Times New Roman"/>
          <w:b/>
          <w:bCs/>
          <w:sz w:val="28"/>
          <w:szCs w:val="28"/>
          <w:lang w:val="ro-RO"/>
        </w:rPr>
        <w:t xml:space="preserve"> </w:t>
      </w:r>
      <w:r w:rsidR="003A2490" w:rsidRPr="00140DD8">
        <w:rPr>
          <w:rFonts w:ascii="Times New Roman" w:hAnsi="Times New Roman" w:cs="Times New Roman"/>
          <w:sz w:val="28"/>
          <w:szCs w:val="28"/>
          <w:lang w:val="ro-RO"/>
        </w:rPr>
        <w:t xml:space="preserve">Țările sau regiunile din acestea care, pentru fabricarea de produse destinate exportului în </w:t>
      </w:r>
      <w:r w:rsidR="00D238CB" w:rsidRPr="00140DD8">
        <w:rPr>
          <w:rFonts w:ascii="Times New Roman" w:hAnsi="Times New Roman" w:cs="Times New Roman"/>
          <w:sz w:val="28"/>
          <w:szCs w:val="28"/>
          <w:lang w:val="ro-RO"/>
        </w:rPr>
        <w:t>Republica Moldova</w:t>
      </w:r>
      <w:r w:rsidR="003A2490" w:rsidRPr="00140DD8">
        <w:rPr>
          <w:rFonts w:ascii="Times New Roman" w:hAnsi="Times New Roman" w:cs="Times New Roman"/>
          <w:sz w:val="28"/>
          <w:szCs w:val="28"/>
          <w:lang w:val="ro-RO"/>
        </w:rPr>
        <w:t xml:space="preserve">, intenționează să prelucreze numai animale sau produse de origine animală originare fie din </w:t>
      </w:r>
      <w:r w:rsidR="00FB112B" w:rsidRPr="00140DD8">
        <w:rPr>
          <w:rFonts w:ascii="Times New Roman" w:hAnsi="Times New Roman" w:cs="Times New Roman"/>
          <w:sz w:val="28"/>
          <w:szCs w:val="28"/>
          <w:lang w:val="ro-RO"/>
        </w:rPr>
        <w:t>țările Uniunii Europene</w:t>
      </w:r>
      <w:r w:rsidR="003A2490" w:rsidRPr="00140DD8">
        <w:rPr>
          <w:rFonts w:ascii="Times New Roman" w:hAnsi="Times New Roman" w:cs="Times New Roman"/>
          <w:sz w:val="28"/>
          <w:szCs w:val="28"/>
          <w:lang w:val="ro-RO"/>
        </w:rPr>
        <w:t>, fie din alte țări</w:t>
      </w:r>
      <w:r w:rsidR="008B4B84" w:rsidRPr="00140DD8">
        <w:rPr>
          <w:rFonts w:ascii="Times New Roman" w:hAnsi="Times New Roman" w:cs="Times New Roman"/>
          <w:sz w:val="28"/>
          <w:szCs w:val="28"/>
          <w:lang w:val="ro-RO"/>
        </w:rPr>
        <w:t xml:space="preserve"> </w:t>
      </w:r>
      <w:r w:rsidR="003A2490" w:rsidRPr="00140DD8">
        <w:rPr>
          <w:rFonts w:ascii="Times New Roman" w:hAnsi="Times New Roman" w:cs="Times New Roman"/>
          <w:sz w:val="28"/>
          <w:szCs w:val="28"/>
          <w:lang w:val="ro-RO"/>
        </w:rPr>
        <w:t xml:space="preserve">enumerate în anexă în conformitate cu </w:t>
      </w:r>
      <w:r w:rsidR="00FB112B" w:rsidRPr="00140DD8">
        <w:rPr>
          <w:rFonts w:ascii="Times New Roman" w:hAnsi="Times New Roman" w:cs="Times New Roman"/>
          <w:sz w:val="28"/>
          <w:szCs w:val="28"/>
          <w:lang w:val="ro-RO"/>
        </w:rPr>
        <w:t>pct. 2</w:t>
      </w:r>
      <w:r w:rsidR="003A2490" w:rsidRPr="00140DD8">
        <w:rPr>
          <w:rFonts w:ascii="Times New Roman" w:hAnsi="Times New Roman" w:cs="Times New Roman"/>
          <w:sz w:val="28"/>
          <w:szCs w:val="28"/>
          <w:lang w:val="ro-RO"/>
        </w:rPr>
        <w:t xml:space="preserve"> din prezentul </w:t>
      </w:r>
      <w:r w:rsidR="00FB112B" w:rsidRPr="00140DD8">
        <w:rPr>
          <w:rFonts w:ascii="Times New Roman" w:hAnsi="Times New Roman" w:cs="Times New Roman"/>
          <w:sz w:val="28"/>
          <w:szCs w:val="28"/>
          <w:lang w:val="ro-RO"/>
        </w:rPr>
        <w:t>capitol</w:t>
      </w:r>
      <w:r w:rsidR="003A2490" w:rsidRPr="00140DD8">
        <w:rPr>
          <w:rFonts w:ascii="Times New Roman" w:hAnsi="Times New Roman" w:cs="Times New Roman"/>
          <w:sz w:val="28"/>
          <w:szCs w:val="28"/>
          <w:lang w:val="ro-RO"/>
        </w:rPr>
        <w:t>, sunt marcate în anexă cu „Δ” pentru speciile sau mărfurile relevante.</w:t>
      </w:r>
      <w:r w:rsidR="003A0E4B">
        <w:rPr>
          <w:rFonts w:ascii="Times New Roman" w:hAnsi="Times New Roman" w:cs="Times New Roman"/>
          <w:sz w:val="28"/>
          <w:szCs w:val="28"/>
          <w:lang w:val="ro-RO"/>
        </w:rPr>
        <w:t xml:space="preserve"> </w:t>
      </w:r>
    </w:p>
    <w:p w14:paraId="24DDAA30" w14:textId="6C3E8FDA" w:rsidR="00054A2D" w:rsidRPr="00140DD8" w:rsidRDefault="00054A2D" w:rsidP="005077B2">
      <w:pPr>
        <w:spacing w:after="0" w:line="240" w:lineRule="auto"/>
        <w:jc w:val="both"/>
        <w:rPr>
          <w:rFonts w:ascii="Times New Roman" w:hAnsi="Times New Roman" w:cs="Times New Roman"/>
          <w:sz w:val="28"/>
          <w:szCs w:val="28"/>
          <w:lang w:val="ro-RO"/>
        </w:rPr>
      </w:pPr>
    </w:p>
    <w:p w14:paraId="4F05B422" w14:textId="6ACD88F5" w:rsidR="001F69D1" w:rsidRPr="00054A2D" w:rsidRDefault="001F69D1" w:rsidP="005077B2">
      <w:pPr>
        <w:spacing w:line="240" w:lineRule="auto"/>
        <w:jc w:val="both"/>
        <w:rPr>
          <w:rFonts w:ascii="Times New Roman" w:hAnsi="Times New Roman" w:cs="Times New Roman"/>
          <w:sz w:val="28"/>
          <w:szCs w:val="28"/>
          <w:shd w:val="clear" w:color="auto" w:fill="FFFFFF"/>
          <w:lang w:val="ro-RO" w:eastAsia="ro-RO"/>
        </w:rPr>
        <w:sectPr w:rsidR="001F69D1" w:rsidRPr="00054A2D" w:rsidSect="00C31E97">
          <w:pgSz w:w="11906" w:h="16838"/>
          <w:pgMar w:top="1170" w:right="1440" w:bottom="900" w:left="1440" w:header="708" w:footer="708" w:gutter="0"/>
          <w:cols w:space="708"/>
          <w:docGrid w:linePitch="360"/>
        </w:sectPr>
      </w:pPr>
    </w:p>
    <w:p w14:paraId="080DC326" w14:textId="1AF4E50C" w:rsidR="0007100A" w:rsidRPr="00140DD8" w:rsidRDefault="0007100A" w:rsidP="0007100A">
      <w:pPr>
        <w:spacing w:after="0"/>
        <w:jc w:val="center"/>
        <w:rPr>
          <w:rFonts w:ascii="Times New Roman" w:hAnsi="Times New Roman" w:cs="Times New Roman"/>
          <w:i/>
          <w:iCs/>
          <w:sz w:val="32"/>
          <w:szCs w:val="32"/>
          <w:lang w:val="ro-RO"/>
        </w:rPr>
      </w:pPr>
      <w:r w:rsidRPr="00140DD8">
        <w:rPr>
          <w:rFonts w:ascii="Times New Roman" w:hAnsi="Times New Roman" w:cs="Times New Roman"/>
          <w:i/>
          <w:iCs/>
          <w:sz w:val="32"/>
          <w:szCs w:val="32"/>
          <w:lang w:val="ro-RO"/>
        </w:rPr>
        <w:lastRenderedPageBreak/>
        <w:t>ANEXĂ</w:t>
      </w:r>
    </w:p>
    <w:p w14:paraId="28C2FCE0" w14:textId="4B2C645F" w:rsidR="004E5112" w:rsidRPr="00140DD8" w:rsidRDefault="004E5112" w:rsidP="009036EA">
      <w:pPr>
        <w:spacing w:after="0" w:line="240" w:lineRule="auto"/>
        <w:ind w:left="-180" w:right="-172"/>
        <w:jc w:val="center"/>
        <w:rPr>
          <w:rFonts w:ascii="Times New Roman" w:hAnsi="Times New Roman" w:cs="Times New Roman"/>
          <w:b/>
          <w:bCs/>
          <w:sz w:val="28"/>
          <w:szCs w:val="28"/>
          <w:lang w:val="ro-RO"/>
        </w:rPr>
      </w:pPr>
      <w:r w:rsidRPr="00140DD8">
        <w:rPr>
          <w:rFonts w:ascii="Times New Roman" w:hAnsi="Times New Roman" w:cs="Times New Roman"/>
          <w:b/>
          <w:bCs/>
          <w:sz w:val="28"/>
          <w:szCs w:val="28"/>
          <w:lang w:val="ro-RO"/>
        </w:rPr>
        <w:t>Lista țărilor sau a regiunilor acestora autorizate pentru introducerea în R</w:t>
      </w:r>
      <w:r w:rsidR="00093335" w:rsidRPr="00140DD8">
        <w:rPr>
          <w:rFonts w:ascii="Times New Roman" w:hAnsi="Times New Roman" w:cs="Times New Roman"/>
          <w:b/>
          <w:bCs/>
          <w:sz w:val="28"/>
          <w:szCs w:val="28"/>
          <w:lang w:val="ro-RO"/>
        </w:rPr>
        <w:t>epublica Moldova</w:t>
      </w:r>
      <w:r w:rsidRPr="00140DD8">
        <w:rPr>
          <w:rFonts w:ascii="Times New Roman" w:hAnsi="Times New Roman" w:cs="Times New Roman"/>
          <w:b/>
          <w:bCs/>
          <w:sz w:val="28"/>
          <w:szCs w:val="28"/>
          <w:lang w:val="ro-RO"/>
        </w:rPr>
        <w:t xml:space="preserve"> a transporturilor de anumite animale și produse de origine animală destinate consumului uman în ceea ce privește aplicarea interdicției de utilizare a anumitor medicamente </w:t>
      </w:r>
      <w:proofErr w:type="spellStart"/>
      <w:r w:rsidRPr="00140DD8">
        <w:rPr>
          <w:rFonts w:ascii="Times New Roman" w:hAnsi="Times New Roman" w:cs="Times New Roman"/>
          <w:b/>
          <w:bCs/>
          <w:sz w:val="28"/>
          <w:szCs w:val="28"/>
          <w:lang w:val="ro-RO"/>
        </w:rPr>
        <w:t>antimicrobiene</w:t>
      </w:r>
      <w:proofErr w:type="spellEnd"/>
      <w:r w:rsidRPr="00140DD8">
        <w:rPr>
          <w:rFonts w:ascii="Times New Roman" w:hAnsi="Times New Roman" w:cs="Times New Roman"/>
          <w:b/>
          <w:bCs/>
          <w:sz w:val="28"/>
          <w:szCs w:val="28"/>
          <w:lang w:val="ro-RO"/>
        </w:rPr>
        <w:t>:</w:t>
      </w:r>
    </w:p>
    <w:tbl>
      <w:tblPr>
        <w:tblW w:w="5129"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801"/>
        <w:gridCol w:w="2071"/>
        <w:gridCol w:w="901"/>
        <w:gridCol w:w="1350"/>
        <w:gridCol w:w="807"/>
        <w:gridCol w:w="812"/>
        <w:gridCol w:w="1078"/>
        <w:gridCol w:w="1439"/>
        <w:gridCol w:w="629"/>
        <w:gridCol w:w="629"/>
        <w:gridCol w:w="721"/>
        <w:gridCol w:w="1087"/>
        <w:gridCol w:w="807"/>
        <w:gridCol w:w="1170"/>
      </w:tblGrid>
      <w:tr w:rsidR="001F69D1" w:rsidRPr="00D82B1C" w14:paraId="504C7796" w14:textId="77777777" w:rsidTr="001F69D1">
        <w:trPr>
          <w:jc w:val="center"/>
        </w:trPr>
        <w:tc>
          <w:tcPr>
            <w:tcW w:w="1004"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B6BF62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996" w:type="pct"/>
            <w:gridSpan w:val="12"/>
            <w:tcBorders>
              <w:top w:val="single" w:sz="6" w:space="0" w:color="000000"/>
              <w:left w:val="single" w:sz="6" w:space="0" w:color="000000"/>
              <w:bottom w:val="single" w:sz="6" w:space="0" w:color="000000"/>
              <w:right w:val="single" w:sz="6" w:space="0" w:color="000000"/>
            </w:tcBorders>
            <w:shd w:val="clear" w:color="auto" w:fill="FFFFFF"/>
            <w:hideMark/>
          </w:tcPr>
          <w:p w14:paraId="57CF8C76" w14:textId="768B217F"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Animale și produse de origine animală destinate consumului uman (</w:t>
            </w:r>
            <w:r w:rsidRPr="00140DD8">
              <w:rPr>
                <w:rFonts w:ascii="Times New Roman" w:hAnsi="Times New Roman" w:cs="Times New Roman"/>
                <w:b/>
                <w:bCs/>
                <w:sz w:val="20"/>
                <w:szCs w:val="20"/>
                <w:vertAlign w:val="superscript"/>
                <w:lang w:val="ro-RO"/>
              </w:rPr>
              <w:t>*1</w:t>
            </w:r>
            <w:r w:rsidRPr="00140DD8">
              <w:rPr>
                <w:rFonts w:ascii="Times New Roman" w:hAnsi="Times New Roman" w:cs="Times New Roman"/>
                <w:b/>
                <w:bCs/>
                <w:sz w:val="20"/>
                <w:szCs w:val="20"/>
                <w:lang w:val="ro-RO"/>
              </w:rPr>
              <w:t>)</w:t>
            </w:r>
          </w:p>
        </w:tc>
      </w:tr>
      <w:tr w:rsidR="001F69D1" w:rsidRPr="00140DD8" w14:paraId="0AB9583B"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2094A4D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Codul ISO al țării</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1847C70" w14:textId="77D8EB21"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Țara (</w:t>
            </w:r>
            <w:r w:rsidRPr="00140DD8">
              <w:rPr>
                <w:rFonts w:ascii="Times New Roman" w:hAnsi="Times New Roman" w:cs="Times New Roman"/>
                <w:b/>
                <w:bCs/>
                <w:sz w:val="20"/>
                <w:szCs w:val="20"/>
                <w:vertAlign w:val="superscript"/>
                <w:lang w:val="ro-RO"/>
              </w:rPr>
              <w:t>1</w:t>
            </w:r>
            <w:r w:rsidRPr="00140DD8">
              <w:rPr>
                <w:rFonts w:ascii="Times New Roman" w:hAnsi="Times New Roman" w:cs="Times New Roman"/>
                <w:b/>
                <w:bCs/>
                <w:sz w:val="20"/>
                <w:szCs w:val="20"/>
                <w:lang w:val="ro-RO"/>
              </w:rPr>
              <w:t>)</w:t>
            </w:r>
            <w:r w:rsidR="00093335" w:rsidRPr="00140DD8">
              <w:rPr>
                <w:rFonts w:ascii="Times New Roman" w:hAnsi="Times New Roman" w:cs="Times New Roman"/>
                <w:b/>
                <w:bCs/>
                <w:sz w:val="20"/>
                <w:szCs w:val="20"/>
                <w:lang w:val="ro-RO"/>
              </w:rPr>
              <w:t xml:space="preserve"> </w:t>
            </w:r>
            <w:r w:rsidRPr="00140DD8">
              <w:rPr>
                <w:rFonts w:ascii="Times New Roman" w:hAnsi="Times New Roman" w:cs="Times New Roman"/>
                <w:b/>
                <w:bCs/>
                <w:sz w:val="20"/>
                <w:szCs w:val="20"/>
                <w:lang w:val="ro-RO"/>
              </w:rPr>
              <w:t>sau regiuni ale acesteia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2A68E3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Bovine</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5AAB5A7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Ovine/Caprine</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ABA047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Porcine</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4D49E1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Ecvidee</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264BCD4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Păsări de curte</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50FB613" w14:textId="1E14088C"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Acvacultură (</w:t>
            </w:r>
            <w:r w:rsidRPr="00140DD8">
              <w:rPr>
                <w:rFonts w:ascii="Times New Roman" w:hAnsi="Times New Roman" w:cs="Times New Roman"/>
                <w:b/>
                <w:bCs/>
                <w:sz w:val="20"/>
                <w:szCs w:val="20"/>
                <w:vertAlign w:val="superscript"/>
                <w:lang w:val="ro-RO"/>
              </w:rPr>
              <w:t>14</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6C8CC1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Lapte</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04AA2B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Ouă</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A5112D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Iepuri</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34C52B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Vânat de crescătorie</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20F02F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Miere</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4F088B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Membrane</w:t>
            </w:r>
          </w:p>
        </w:tc>
      </w:tr>
      <w:tr w:rsidR="001F69D1" w:rsidRPr="00140DD8" w14:paraId="7E2DA143"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037A86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AD</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E75B0E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Andorra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40FBA3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A67FAA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208436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20F3CD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6D9E875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5BBB12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C892D1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594B80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6564E67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6AEA623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CC76D1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49AFF3E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2311F328"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790833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AL</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E05F8B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Albania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06247A3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071B77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59768F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CA3337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1BFAEEC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4A6C36D" w14:textId="592D6BFC"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CA3E77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6F49DC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15575F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769B780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5592CD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9191A4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3BA60950"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02AA057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AR</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4F9FBDE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Argentina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E46334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262AC14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14686E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9B152C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2C0C15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7C5A015" w14:textId="6537B3C6"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39B4D6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7F520F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01FF692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3E71851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40C66C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ACED3F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6E7CAD8B"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BC01B7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AU</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43E9FF5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Australia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02F684E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6555DE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3FFFB1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E4FF36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7C3A692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7E1AF3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p w14:paraId="580D043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66877C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0C791B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332DE87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33B955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FDDE7D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F14729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0B1BC972"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401AB18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AZE</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B19174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Azerbaidjan</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6C9DED9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01B0463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282AB2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49EC1A8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1C3BD5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D4265FA" w14:textId="72CC3EBB"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13</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74EFF5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CA67D1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A19454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682921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A2CA25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4D5D308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006B15B2"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440BCD7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BA</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13D5364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Bosnia și Herțegovina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75900D8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2647FD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48915C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A152F6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9C7B65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DABFFFA" w14:textId="3A6815D9"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A87ECC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B92F7F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03F93A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620F333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C2DD4B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546991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3F93B104"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272BEC1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BD</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B0CD81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Bangladesh</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16CAD65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E8E946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EE160A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6746E4E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25C7544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AF8AE4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144055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98D78C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360320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6C6C236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B97706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4BC0D40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1CACEB20"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1FFACC6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BR</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738179F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Brazilia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4930E90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46955F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814A29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AADCF5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18F7688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672314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5D84A2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5A1953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2E5E05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77DBDAB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861B2F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671B482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520D1BCD"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0C4D90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BW</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AC5E5E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Botswana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651200B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EB2945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3F0E2D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6B3AE58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D83AE2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FBCE6C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CEF687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787923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700506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219106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698085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61854DF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0CF877FF"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BF0793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BY</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367027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Belarus</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11D6F7D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EED92D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B274FB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E2A2B5F" w14:textId="5772310A"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5</w:t>
            </w:r>
            <w:r w:rsidRPr="00140DD8">
              <w:rPr>
                <w:rFonts w:ascii="Times New Roman" w:hAnsi="Times New Roman" w:cs="Times New Roman"/>
                <w:b/>
                <w:bCs/>
                <w:sz w:val="20"/>
                <w:szCs w:val="20"/>
                <w:lang w:val="ro-RO"/>
              </w:rPr>
              <w:t>)</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22CEBA2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FC80716" w14:textId="1231794B"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7C4DB8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627236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6864AA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8EB153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D9A382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6067E63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4339E8B4"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320303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CA</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74E6081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Canada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7D0517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DD1FB4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BA0A8D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D7AB4E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577A9F2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1637FBC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p w14:paraId="7CC2B0A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3FFA25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1042CA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6831502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6DD4B2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297EBB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93B4E5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6D0E693C"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1FA10D9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CH</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0934FA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Elveția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E63351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2EF8D6D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B57353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BA129C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70CD831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172BC57B" w14:textId="16C19AB8"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p w14:paraId="0543C05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336E6C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C4149D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FB9E71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9E3231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9C6ED7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F91F27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7C02F406"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CE805A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CL</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4C2CBB7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Chile</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6B1FC29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C798502" w14:textId="16DC5C12"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3</w:t>
            </w:r>
            <w:r w:rsidRPr="00140DD8">
              <w:rPr>
                <w:rFonts w:ascii="Times New Roman" w:hAnsi="Times New Roman" w:cs="Times New Roman"/>
                <w:b/>
                <w:bCs/>
                <w:sz w:val="20"/>
                <w:szCs w:val="20"/>
                <w:lang w:val="ro-RO"/>
              </w:rPr>
              <w:t>)</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CF0695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4E059FE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8D4E37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2A2852E9" w14:textId="25F2120A"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p w14:paraId="68016AF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9717A0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162E8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3A6D63E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19EC10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2600C2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9BEE92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30205C88"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1858843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CM</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16D5EDF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Camerun</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81682A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029F38C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1520AA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36F72C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5592F9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2699A3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84D89F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1B3AB9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4CABA4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0597B1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3D3921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7697944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359ECBD9"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48AA73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CN</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63EED8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China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72C605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C78B7D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E31322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05D0E6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CFE6D5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7B5A06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DD7B50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747F7E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5EFE1B2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56496E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EFD55A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27CB198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7F7F89D3"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27FF171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CO</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0252C8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Columbia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D2A6E8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FDF9E1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0C1C20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43DA4A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BE20B7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9DE663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404163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BD5D5D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557A3F7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DE2DE9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382904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2E53DC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51D3EA7C"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AD76CF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CR</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157D4A8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Costa Rica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02A0F95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48AE98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02CE4B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54F0BC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6483E68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330827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70A07D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6DC941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5728D71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4CF9C4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BAB990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411B5D3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69856682"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49D7794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CU</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6A5477A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Cuba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457F19D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80FDEB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3E1065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ABD70A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50988FB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7CE247E" w14:textId="7FC8D76E"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12</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A5AB46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4C81AA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BB351D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957381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20E95E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749A965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1DA81344"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DBA755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DO</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534B54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Republica Dominicană</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421BCF8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FF5E46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7484C9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0BAFECE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7720AA9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B3D5E0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C4D70C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1ECAFF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027E54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594D93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A5E423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D1FF28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03279829"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3F7D29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EC</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6557089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Ecuador</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6F0FD2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62D279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D53FAC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9C8B67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40D4EC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D93BD5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7D3DAB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57B9BF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21A3C3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3844D9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5A1644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B901FF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7B5EDE48"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2105044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EG</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883130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Egipt</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77D091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52D1CD1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5B66F4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2D7FB4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2CF3EF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23AE51D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187222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83581E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67C5C8B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29B31FF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7DDA1F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6C9A6D4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7DE7012F"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018277D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ET</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53CBE3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Etiopia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065AEE0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96B17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C608D1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F109BC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2B3593B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16F91B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035FDF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25C901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410DEB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663D88F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1BD690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A738CA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533D90DB"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22255C3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lastRenderedPageBreak/>
              <w:t>FK</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E4F727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Insulele Falkland</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18E5FEF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A73201F" w14:textId="01D8FCB0"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3</w:t>
            </w:r>
            <w:r w:rsidRPr="00140DD8">
              <w:rPr>
                <w:rFonts w:ascii="Times New Roman" w:hAnsi="Times New Roman" w:cs="Times New Roman"/>
                <w:b/>
                <w:bCs/>
                <w:sz w:val="20"/>
                <w:szCs w:val="20"/>
                <w:lang w:val="ro-RO"/>
              </w:rPr>
              <w:t>)</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DA42FA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EC53D8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FD6942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5FD63EB" w14:textId="1D773066"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4EF157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3179A6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B8B13E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188088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ABCA51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2216797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36E0DA83"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7BEB133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FO</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44D609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Insulele Feroe</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77FC73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C09751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1DD1E5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AE0B6C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79D0063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C8A7E36" w14:textId="1044C63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818B39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6AD5BE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53AB766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73EAEE5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6C6690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54B8214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5EE335D2"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B2B9EE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GB</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37B7FBA" w14:textId="6CBBAC00"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Regatul Unit (</w:t>
            </w:r>
            <w:r w:rsidRPr="00140DD8">
              <w:rPr>
                <w:rFonts w:ascii="Times New Roman" w:hAnsi="Times New Roman" w:cs="Times New Roman"/>
                <w:b/>
                <w:bCs/>
                <w:sz w:val="20"/>
                <w:szCs w:val="20"/>
                <w:vertAlign w:val="superscript"/>
                <w:lang w:val="ro-RO"/>
              </w:rPr>
              <w:t>4</w:t>
            </w:r>
            <w:r w:rsidRPr="00140DD8">
              <w:rPr>
                <w:rFonts w:ascii="Times New Roman" w:hAnsi="Times New Roman" w:cs="Times New Roman"/>
                <w:b/>
                <w:bCs/>
                <w:sz w:val="20"/>
                <w:szCs w:val="20"/>
                <w:lang w:val="ro-RO"/>
              </w:rPr>
              <w:t>)</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3DFAF7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275AC76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0A0F1E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96D97F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1C6CBA0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12294E5A" w14:textId="53ECA5D5"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p w14:paraId="55AF81D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p w14:paraId="49145F2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D9363C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A670EB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EABC13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E20532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923599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2C30957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17BBC201"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4D94A49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GE</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A7AEC8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Georgia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8D0CF4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DADE27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2D6B89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2754BC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8E81A7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B4BD13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6A54B1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E3DDE8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568FF8C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6C48BD3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D8EF02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2F9F924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639A9A5E"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190E5EC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GL</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756DDE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Groenlanda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A8B7FB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14AF9468" w14:textId="553DF3A0"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3</w:t>
            </w:r>
            <w:r w:rsidRPr="00140DD8">
              <w:rPr>
                <w:rFonts w:ascii="Times New Roman" w:hAnsi="Times New Roman" w:cs="Times New Roman"/>
                <w:b/>
                <w:bCs/>
                <w:sz w:val="20"/>
                <w:szCs w:val="20"/>
                <w:lang w:val="ro-RO"/>
              </w:rPr>
              <w:t>)</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EDD161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2A59F6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56E07EC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D6D05E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A87D4F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802F41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45B95D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89101E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E029A6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4E9ACE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78AB2CD6"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D20E56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GT</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20EB2A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Guatemala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78E7CC7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F9CB6D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A204C5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41EBDB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5A61E4B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88FE711" w14:textId="69C37B4D"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12</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3A065E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B72D43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F43443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29E2D2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938272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A4232F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5761AF6D"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9E4038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HK</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1B68409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Hong Kong</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0981AB1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E8D052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30B1EF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CB0420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0E2AF6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13701BF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EECF3B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34ED94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32F1A16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7ACAB48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D7C886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D894D2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5A464C9E"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993D5C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HN</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177CB2F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Honduras</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5EB9E9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5B305C1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94A295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D20A48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855AD0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19DBF6C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69624B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90AD80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600E0E5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649B16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4273E9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0990AF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64097355"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5F62DA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IL</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60423ADB" w14:textId="199B48FC"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Israel (</w:t>
            </w:r>
            <w:r w:rsidRPr="00140DD8">
              <w:rPr>
                <w:rFonts w:ascii="Times New Roman" w:hAnsi="Times New Roman" w:cs="Times New Roman"/>
                <w:b/>
                <w:bCs/>
                <w:sz w:val="20"/>
                <w:szCs w:val="20"/>
                <w:vertAlign w:val="superscript"/>
                <w:lang w:val="ro-RO"/>
              </w:rPr>
              <w:t>2</w:t>
            </w:r>
            <w:r w:rsidRPr="00140DD8">
              <w:rPr>
                <w:rFonts w:ascii="Times New Roman" w:hAnsi="Times New Roman" w:cs="Times New Roman"/>
                <w:b/>
                <w:bCs/>
                <w:sz w:val="20"/>
                <w:szCs w:val="20"/>
                <w:lang w:val="ro-RO"/>
              </w:rPr>
              <w:t>)</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67D8BF9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013A1FF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DE98EC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417B47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C736A2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2BD04E9" w14:textId="74BE1135"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87219D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C56139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D3B5BF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79438B6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F47367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5A00996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4ADB6A95"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99A743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IM</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156886B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Insula Man</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6605118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B7ECD06" w14:textId="388F6B82"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3</w:t>
            </w:r>
            <w:r w:rsidRPr="00140DD8">
              <w:rPr>
                <w:rFonts w:ascii="Times New Roman" w:hAnsi="Times New Roman" w:cs="Times New Roman"/>
                <w:b/>
                <w:bCs/>
                <w:sz w:val="20"/>
                <w:szCs w:val="20"/>
                <w:lang w:val="ro-RO"/>
              </w:rPr>
              <w:t>)</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A8C3C9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0FE405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64F7BD7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F2D9445" w14:textId="34D2E816"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p w14:paraId="629DDA7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CD2879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3A91BA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5995AC8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E099ED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21FCDD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9277C6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444697FD"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E94ABB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JE</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88BB62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Jersey</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72D73AD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5F88FE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BB4CC3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20AF7C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9D158B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F44B41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9BD301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9E9DD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5BD25CF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30456BB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242FCB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EE6B8A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4B2240C2"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3419D0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JP</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6731E06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Japonia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7F7A6E2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16E020B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F52D00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703C9C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760AF5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23333A21" w14:textId="18212754"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p w14:paraId="7F49CD3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D51BC6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3B5689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17AA3B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8E7F0D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50FFD1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16E2F8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52E95A92"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7C1B2FD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KR</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A070B0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Coreea de Sud</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B3E966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B1CFA9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1C608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53010E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10042AA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AE53B3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p w14:paraId="171E3C3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DF91ED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921DB0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02DD68C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3085E3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3138DB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502FC01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58B20F87"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D44648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LB</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23D2B3C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Liban</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65473CA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8EF5D7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1E2576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340FAB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5EDE291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BDA906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AE2725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C4A6DC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0E61EE7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E0530A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8285B1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F3AAAA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0D7521E0"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420A8AB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MA</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2978F5D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Maroc</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07CCF2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F245AB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0B9243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9AFA7C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22C353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A5625EA" w14:textId="5FC47BD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p w14:paraId="15F9561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p w14:paraId="19680F7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82605A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5B46F3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61BD27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465394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A52444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1127DE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3DE30614"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1A133C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MD</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04BB22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Moldova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72FF6F9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C68EEB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09BACB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F3CC89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79E7E4A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503BC36B" w14:textId="33826F0C"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FC4B75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8B950E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58627E4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59305A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44D3A7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21C92D7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6DCA46A3"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496CF5C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ME</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741E665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Muntenegru</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4D49835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1840187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DF6623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023D16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1924E6B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7B29CFE" w14:textId="2A446CC1"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A3D98C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81C238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3A8CB6B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34A197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CBFD0A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5B4A27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4A255D65"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0404C20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MG</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4593F56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Madagascar</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83999F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4D3E7F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0764BF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54D11C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8AFF15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20CA354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869BD4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B8E3AC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A70FDA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BBF5C4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7434E8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4C28893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7284A95B"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167CD80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MK</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4E78C42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Macedonia de Nord</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0A0937A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1EA8B95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9DB16D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50941C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7F2E38A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2B413192" w14:textId="6FE92F29"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F17771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240B16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6E1B22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B7D3D5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EA6258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76FA11A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4DB69D39"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661F8F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MM</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7995E7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Myanmar/Birmania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1C9FEA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2D3B3D7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4B0B35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9DC557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4C86A3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79E7BB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5FE0CB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E3B1A3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C69268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8F85A5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AADBBA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603E00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565DF128"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71BA796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MN</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19CF911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Mongolia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4AFE468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17E43F6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A5FFE4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FAB7AD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094135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BB617B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3B99D8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2DD252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8E70C3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62CCFCB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D07C4A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5E113CF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0ED94584"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CF9624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MX</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63CE47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Mexic</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916520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855760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19D360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72E2AF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21342F9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A11604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7A69F9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E46297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34B2B05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6241D8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28E6E2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5D25D13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2326F6B7"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404C947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MY</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4E7BBC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Malaysia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91C478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2CF16F7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54D3AF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EDCB5D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4386F8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41AEB3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7BDF1F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CF8AD6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B21415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5D4F9F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686D55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5DB27B0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0BBA5DF9"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28D39A4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NA</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8D280C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Namibia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1EA3ADE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08538609" w14:textId="5DC4FA6A"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3</w:t>
            </w:r>
            <w:r w:rsidRPr="00140DD8">
              <w:rPr>
                <w:rFonts w:ascii="Times New Roman" w:hAnsi="Times New Roman" w:cs="Times New Roman"/>
                <w:b/>
                <w:bCs/>
                <w:sz w:val="20"/>
                <w:szCs w:val="20"/>
                <w:lang w:val="ro-RO"/>
              </w:rPr>
              <w:t>)</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749B83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22C477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67BE1F8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3CD727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BAC031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0FF390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A3AEFA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320878B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A0AD96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5D43C3C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2F0F79A3"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07B3C12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NC</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160672C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Noua Caledonie</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106EF6B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0BFAC47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E4EB1E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C0B29F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7355635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2DD0B116" w14:textId="4F27AA6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12</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A26608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D52C69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B9A09C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7F76705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DC15B6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7DDD54E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76658D93"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7FBA39F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NI</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264E3A6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Nicaragua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222751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1EF251F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13E3D9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BCD24F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6810F00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CD50885" w14:textId="6C948C3D"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12</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3B4B73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6E4F42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87625E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797C95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5139C3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C5DD29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6AF9DB17"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0F5379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NZ</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4A635B9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Noua Zeelandă</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60BCF29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BB2683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653C62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6E6131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637777C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93A0080" w14:textId="1B846139"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p w14:paraId="4132231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B78F51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A5FFF2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3FCC35B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834757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F8ADF2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7D9F7FE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5DFE550F"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0E56E10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lastRenderedPageBreak/>
              <w:t>PE</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60414D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Peru</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59FB47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ADB6D4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EFC4F8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082D48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261F9EE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261FBA5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p w14:paraId="2A3B8A5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9363DE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0F1F07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CA37A8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6A11AD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D90472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305BBB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3A761FFC"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0111FF8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PH</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2A84F18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Filipine</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4931A75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10ECE8B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BA98B0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62485D3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D2E068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9BDAF0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CEF8F2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D53CA8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28E2E9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39ED0A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EB7FA3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3074F3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0E59F2C4"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0B5D2D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PK</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A65BF0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Pakistan</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6C5EF36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11AC40D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8400ED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6C84F67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3EFEFD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6D12FB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220A88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9EDC7C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2156EB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3B44478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578EDF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4B4E1A7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788DAFC8"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2BC3112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PM</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75752D9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xml:space="preserve">Saint Pierre și </w:t>
            </w:r>
            <w:proofErr w:type="spellStart"/>
            <w:r w:rsidRPr="00140DD8">
              <w:rPr>
                <w:rFonts w:ascii="Times New Roman" w:hAnsi="Times New Roman" w:cs="Times New Roman"/>
                <w:b/>
                <w:bCs/>
                <w:sz w:val="20"/>
                <w:szCs w:val="20"/>
                <w:lang w:val="ro-RO"/>
              </w:rPr>
              <w:t>Miquelon</w:t>
            </w:r>
            <w:proofErr w:type="spellEnd"/>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B6253A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62FA28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C7A063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04DD77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15505F8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76E843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5D2B2E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F25427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373E29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FC985E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122420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A4C34A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4809EB1F"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E9D765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PY</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29D0DDD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Paraguay</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4CDA4D0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DCAD96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A03B4B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B38980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652D7D0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1D21E3F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8322DB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811139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22A15B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639124B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23A62A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24E6DF1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44DBA3DE"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F8DD5B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RU</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F4C6B9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Rusia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71C8CD8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F81CB6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164DE9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45BC658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6790C7A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84783E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A9BAD3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150628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3E0CF8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2872D64" w14:textId="767C0E8E"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6</w:t>
            </w:r>
            <w:r w:rsidRPr="00140DD8">
              <w:rPr>
                <w:rFonts w:ascii="Times New Roman" w:hAnsi="Times New Roman" w:cs="Times New Roman"/>
                <w:b/>
                <w:bCs/>
                <w:sz w:val="20"/>
                <w:szCs w:val="20"/>
                <w:lang w:val="ro-RO"/>
              </w:rPr>
              <w:t>)</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6E50EC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7C758E2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63AE8C81"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92A67E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RW</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2AE18E4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Rwanda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A1BB62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0426A0E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8F8598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4A8F30B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724C977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F5AEEB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E85D27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EE7877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23453D4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324C53C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536358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7BB180F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2A356C6A"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A5110F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SA</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305E23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Arabia Saudită</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3C3970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2185622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51322A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A2501C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18C260C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40857B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F19C6A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AE6869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8C59F2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707673C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B447B6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5D3DE2D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4E4B5DC4"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E8CEB7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SG</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5F31D63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Singapore</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15F51A9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708BA7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4E62AE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D08479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1AE5E3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9623ED4" w14:textId="4EB7A9CE"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910F76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AEEE5B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9F0183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ADCE0CD" w14:textId="1E614F10"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7</w:t>
            </w:r>
            <w:r w:rsidRPr="00140DD8">
              <w:rPr>
                <w:rFonts w:ascii="Times New Roman" w:hAnsi="Times New Roman" w:cs="Times New Roman"/>
                <w:b/>
                <w:bCs/>
                <w:sz w:val="20"/>
                <w:szCs w:val="20"/>
                <w:lang w:val="ro-RO"/>
              </w:rPr>
              <w:t>)</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6A8D99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26B0236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46E477C7"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C59144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SM</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406AB23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San Marino</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844C9F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203FF1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E5DD55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00CE6F7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A9690D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D3FE19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6BF81B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BE02FA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02921D2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3A74123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1EBADA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972098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755396DC"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45D3F12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SV</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6ED803B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El Salvador</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70128DE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12DB4A8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1C64AD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F3236B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469895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FC7637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F3FAC4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8C1677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6EAB8FE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6BD8AC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081F51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44A47CC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0E1F9FEC"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22CF7B7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TG</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CBF924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Togo</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C5B09F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B9A9C6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56EFA6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7D8A0DB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43D622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31EB340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737E3C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62A576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16906C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7534F44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B8B28C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74A8E32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30015211"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E46D64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TH</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2E9869A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Thailanda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81A9E5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203A161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F6DAAE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D4204C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8BE549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8BFAF7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p w14:paraId="7CBC6D0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3AFBA3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7871EC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5B39EF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6E737B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F50245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0090044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364ED4CD"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DB61F1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TR</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ED343D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Turcia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9DEF4D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59638C2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B03DEC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E8542E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1964083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2D9AC75F" w14:textId="4FF5A533"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p w14:paraId="25DF484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1E396B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318DD2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3BE97E6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7A4419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37417F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57C832B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5C2DAAFE"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09467E0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TW</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705DF6A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Taiwan</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FCB9D1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2157298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7E1825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1151994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271D43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3E72E4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6E6392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92B46D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4C4A60E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C73745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44367A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8EC4C0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31957592"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F05B52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UA</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7904768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Ucraina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B45256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66B928D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86108C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6D9A0B4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9B0DA2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20AEA938" w14:textId="3CF57808"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11</w:t>
            </w:r>
            <w:r w:rsidRPr="00140DD8">
              <w:rPr>
                <w:rFonts w:ascii="Times New Roman" w:hAnsi="Times New Roman" w:cs="Times New Roman"/>
                <w:b/>
                <w:bCs/>
                <w:sz w:val="20"/>
                <w:szCs w:val="20"/>
                <w:lang w:val="ro-RO"/>
              </w:rPr>
              <w:t>)</w:t>
            </w:r>
          </w:p>
          <w:p w14:paraId="679E9E0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B20BCA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1F2D55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BEE858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2885649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07182F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DBA5D2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6777601C"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4DCC1CE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US</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2A7ECDD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Statele Unite</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DAAD8B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7E47CB40" w14:textId="23E61EFB"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8</w:t>
            </w:r>
            <w:r w:rsidRPr="00140DD8">
              <w:rPr>
                <w:rFonts w:ascii="Times New Roman" w:hAnsi="Times New Roman" w:cs="Times New Roman"/>
                <w:b/>
                <w:bCs/>
                <w:sz w:val="20"/>
                <w:szCs w:val="20"/>
                <w:lang w:val="ro-RO"/>
              </w:rPr>
              <w:t>)</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34D44F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665CB01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CDC712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7FEE606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p w14:paraId="76F52AD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3678F7E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9CC5B7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0FDE0E0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4CCA03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92B6C5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21E84A4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1671F2C8"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9AF00D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UY</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79C01CC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Uruguay</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A1E0FD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4E52481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5A4F29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63FBB9A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4B0E7FA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64516A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382890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1CF267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630345B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F95ACC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7C125CC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677F371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r>
      <w:tr w:rsidR="001F69D1" w:rsidRPr="00140DD8" w14:paraId="75F7A98A"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2C7BB2A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VE</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208296C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Venezuela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4CDE1FE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007B178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0D42160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B547DD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336C57E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5E759402" w14:textId="6F8764DC"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12</w:t>
            </w:r>
            <w:r w:rsidRPr="00140DD8">
              <w:rPr>
                <w:rFonts w:ascii="Times New Roman" w:hAnsi="Times New Roman" w:cs="Times New Roman"/>
                <w:b/>
                <w:bCs/>
                <w:sz w:val="20"/>
                <w:szCs w:val="20"/>
                <w:lang w:val="ro-RO"/>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5FBBEF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47CF069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6C3C972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6B7FE49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471A03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61C47B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7B58E75A"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39301B9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VN</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059ECDC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Vietnam</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3848993E"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542BAC7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2A848CB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3A169AB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10399F8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0DAA5B2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p w14:paraId="5B77E831"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221397C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64B1E64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7DB6AB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798AD5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73DCBE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38C5123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6AC3764C"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1CB04EF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XK</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2D17F71" w14:textId="6BCB0694"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Kosovo (</w:t>
            </w:r>
            <w:r w:rsidRPr="00140DD8">
              <w:rPr>
                <w:rFonts w:ascii="Times New Roman" w:hAnsi="Times New Roman" w:cs="Times New Roman"/>
                <w:b/>
                <w:bCs/>
                <w:sz w:val="20"/>
                <w:szCs w:val="20"/>
                <w:vertAlign w:val="superscript"/>
                <w:lang w:val="ro-RO"/>
              </w:rPr>
              <w:t>9</w:t>
            </w:r>
            <w:r w:rsidRPr="00140DD8">
              <w:rPr>
                <w:rFonts w:ascii="Times New Roman" w:hAnsi="Times New Roman" w:cs="Times New Roman"/>
                <w:b/>
                <w:bCs/>
                <w:sz w:val="20"/>
                <w:szCs w:val="20"/>
                <w:lang w:val="ro-RO"/>
              </w:rPr>
              <w:t>)</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2A12F09D"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3A5735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6D47260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D89B3D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6C4A02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Δ</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40411E0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D2B052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670C178"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EBAE37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62B477D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40671F0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4F1EC6F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039DEC27"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679E44E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ZA</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DC574E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Africa de Sud</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5B23BEB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0557DCFB"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16C537A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26F459B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07233BE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6DBD755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M</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184A75F3"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B9BB6B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1FBDFA67"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63C0C92" w14:textId="2E943564"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 (</w:t>
            </w:r>
            <w:r w:rsidRPr="00140DD8">
              <w:rPr>
                <w:rFonts w:ascii="Times New Roman" w:hAnsi="Times New Roman" w:cs="Times New Roman"/>
                <w:b/>
                <w:bCs/>
                <w:sz w:val="20"/>
                <w:szCs w:val="20"/>
                <w:vertAlign w:val="superscript"/>
                <w:lang w:val="ro-RO"/>
              </w:rPr>
              <w:t>10</w:t>
            </w:r>
            <w:r w:rsidRPr="00140DD8">
              <w:rPr>
                <w:rFonts w:ascii="Times New Roman" w:hAnsi="Times New Roman" w:cs="Times New Roman"/>
                <w:b/>
                <w:bCs/>
                <w:sz w:val="20"/>
                <w:szCs w:val="20"/>
                <w:lang w:val="ro-RO"/>
              </w:rPr>
              <w:t>)</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58BB1DF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1D7A9B20"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r w:rsidR="001F69D1" w:rsidRPr="00140DD8" w14:paraId="57664EE0" w14:textId="77777777" w:rsidTr="001F69D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FFFFF"/>
            <w:hideMark/>
          </w:tcPr>
          <w:p w14:paraId="5C79394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ZM</w:t>
            </w:r>
          </w:p>
        </w:tc>
        <w:tc>
          <w:tcPr>
            <w:tcW w:w="724" w:type="pct"/>
            <w:tcBorders>
              <w:top w:val="single" w:sz="6" w:space="0" w:color="000000"/>
              <w:left w:val="single" w:sz="6" w:space="0" w:color="000000"/>
              <w:bottom w:val="single" w:sz="6" w:space="0" w:color="000000"/>
              <w:right w:val="single" w:sz="6" w:space="0" w:color="000000"/>
            </w:tcBorders>
            <w:shd w:val="clear" w:color="auto" w:fill="FFFFFF"/>
            <w:hideMark/>
          </w:tcPr>
          <w:p w14:paraId="31966F72"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Zambia</w:t>
            </w:r>
          </w:p>
        </w:tc>
        <w:tc>
          <w:tcPr>
            <w:tcW w:w="315" w:type="pct"/>
            <w:tcBorders>
              <w:top w:val="single" w:sz="6" w:space="0" w:color="000000"/>
              <w:left w:val="single" w:sz="6" w:space="0" w:color="000000"/>
              <w:bottom w:val="single" w:sz="6" w:space="0" w:color="000000"/>
              <w:right w:val="single" w:sz="6" w:space="0" w:color="000000"/>
            </w:tcBorders>
            <w:shd w:val="clear" w:color="auto" w:fill="FFFFFF"/>
            <w:hideMark/>
          </w:tcPr>
          <w:p w14:paraId="733E336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472" w:type="pct"/>
            <w:tcBorders>
              <w:top w:val="single" w:sz="6" w:space="0" w:color="000000"/>
              <w:left w:val="single" w:sz="6" w:space="0" w:color="000000"/>
              <w:bottom w:val="single" w:sz="6" w:space="0" w:color="000000"/>
              <w:right w:val="single" w:sz="6" w:space="0" w:color="000000"/>
            </w:tcBorders>
            <w:shd w:val="clear" w:color="auto" w:fill="FFFFFF"/>
            <w:hideMark/>
          </w:tcPr>
          <w:p w14:paraId="344762E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1A9A88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4" w:type="pct"/>
            <w:tcBorders>
              <w:top w:val="single" w:sz="6" w:space="0" w:color="000000"/>
              <w:left w:val="single" w:sz="6" w:space="0" w:color="000000"/>
              <w:bottom w:val="single" w:sz="6" w:space="0" w:color="000000"/>
              <w:right w:val="single" w:sz="6" w:space="0" w:color="000000"/>
            </w:tcBorders>
            <w:shd w:val="clear" w:color="auto" w:fill="FFFFFF"/>
            <w:hideMark/>
          </w:tcPr>
          <w:p w14:paraId="54B446B9"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77" w:type="pct"/>
            <w:tcBorders>
              <w:top w:val="single" w:sz="6" w:space="0" w:color="000000"/>
              <w:left w:val="single" w:sz="6" w:space="0" w:color="000000"/>
              <w:bottom w:val="single" w:sz="6" w:space="0" w:color="000000"/>
              <w:right w:val="single" w:sz="6" w:space="0" w:color="000000"/>
            </w:tcBorders>
            <w:shd w:val="clear" w:color="auto" w:fill="FFFFFF"/>
            <w:hideMark/>
          </w:tcPr>
          <w:p w14:paraId="2309F9B5"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503" w:type="pct"/>
            <w:tcBorders>
              <w:top w:val="single" w:sz="6" w:space="0" w:color="000000"/>
              <w:left w:val="single" w:sz="6" w:space="0" w:color="000000"/>
              <w:bottom w:val="single" w:sz="6" w:space="0" w:color="000000"/>
              <w:right w:val="single" w:sz="6" w:space="0" w:color="000000"/>
            </w:tcBorders>
            <w:shd w:val="clear" w:color="auto" w:fill="FFFFFF"/>
            <w:hideMark/>
          </w:tcPr>
          <w:p w14:paraId="50BD47B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0874B20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20" w:type="pct"/>
            <w:tcBorders>
              <w:top w:val="single" w:sz="6" w:space="0" w:color="000000"/>
              <w:left w:val="single" w:sz="6" w:space="0" w:color="000000"/>
              <w:bottom w:val="single" w:sz="6" w:space="0" w:color="000000"/>
              <w:right w:val="single" w:sz="6" w:space="0" w:color="000000"/>
            </w:tcBorders>
            <w:shd w:val="clear" w:color="auto" w:fill="FFFFFF"/>
            <w:hideMark/>
          </w:tcPr>
          <w:p w14:paraId="7FDDECF6"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52" w:type="pct"/>
            <w:tcBorders>
              <w:top w:val="single" w:sz="6" w:space="0" w:color="000000"/>
              <w:left w:val="single" w:sz="6" w:space="0" w:color="000000"/>
              <w:bottom w:val="single" w:sz="6" w:space="0" w:color="000000"/>
              <w:right w:val="single" w:sz="6" w:space="0" w:color="000000"/>
            </w:tcBorders>
            <w:shd w:val="clear" w:color="auto" w:fill="FFFFFF"/>
            <w:hideMark/>
          </w:tcPr>
          <w:p w14:paraId="7FD88B54"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3166205C"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c>
          <w:tcPr>
            <w:tcW w:w="282" w:type="pct"/>
            <w:tcBorders>
              <w:top w:val="single" w:sz="6" w:space="0" w:color="000000"/>
              <w:left w:val="single" w:sz="6" w:space="0" w:color="000000"/>
              <w:bottom w:val="single" w:sz="6" w:space="0" w:color="000000"/>
              <w:right w:val="single" w:sz="6" w:space="0" w:color="000000"/>
            </w:tcBorders>
            <w:shd w:val="clear" w:color="auto" w:fill="FFFFFF"/>
            <w:hideMark/>
          </w:tcPr>
          <w:p w14:paraId="35F4333A"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X</w:t>
            </w:r>
          </w:p>
        </w:tc>
        <w:tc>
          <w:tcPr>
            <w:tcW w:w="409" w:type="pct"/>
            <w:tcBorders>
              <w:top w:val="single" w:sz="6" w:space="0" w:color="000000"/>
              <w:left w:val="single" w:sz="6" w:space="0" w:color="000000"/>
              <w:bottom w:val="single" w:sz="6" w:space="0" w:color="000000"/>
              <w:right w:val="single" w:sz="6" w:space="0" w:color="000000"/>
            </w:tcBorders>
            <w:shd w:val="clear" w:color="auto" w:fill="FFFFFF"/>
            <w:hideMark/>
          </w:tcPr>
          <w:p w14:paraId="745E0EAF" w14:textId="77777777" w:rsidR="004E5112" w:rsidRPr="00140DD8" w:rsidRDefault="004E5112" w:rsidP="004E5112">
            <w:pPr>
              <w:spacing w:after="0"/>
              <w:rPr>
                <w:rFonts w:ascii="Times New Roman" w:hAnsi="Times New Roman" w:cs="Times New Roman"/>
                <w:b/>
                <w:bCs/>
                <w:sz w:val="20"/>
                <w:szCs w:val="20"/>
                <w:lang w:val="ro-RO"/>
              </w:rPr>
            </w:pPr>
            <w:r w:rsidRPr="00140DD8">
              <w:rPr>
                <w:rFonts w:ascii="Times New Roman" w:hAnsi="Times New Roman" w:cs="Times New Roman"/>
                <w:b/>
                <w:bCs/>
                <w:sz w:val="20"/>
                <w:szCs w:val="20"/>
                <w:lang w:val="ro-RO"/>
              </w:rPr>
              <w:t> </w:t>
            </w:r>
          </w:p>
        </w:tc>
      </w:tr>
    </w:tbl>
    <w:p w14:paraId="01D9104C" w14:textId="77777777" w:rsidR="00093335" w:rsidRPr="00140DD8" w:rsidRDefault="00093335" w:rsidP="00093335">
      <w:pPr>
        <w:spacing w:after="0"/>
        <w:rPr>
          <w:rFonts w:ascii="Times New Roman" w:hAnsi="Times New Roman" w:cs="Times New Roman"/>
          <w:sz w:val="28"/>
          <w:szCs w:val="28"/>
          <w:lang w:val="ro-RO"/>
        </w:rPr>
        <w:sectPr w:rsidR="00093335" w:rsidRPr="00140DD8" w:rsidSect="00054A2D">
          <w:pgSz w:w="16838" w:h="11906" w:orient="landscape"/>
          <w:pgMar w:top="1170" w:right="1440" w:bottom="1440" w:left="1440" w:header="706" w:footer="706" w:gutter="0"/>
          <w:cols w:space="708"/>
          <w:docGrid w:linePitch="360"/>
        </w:sectPr>
      </w:pPr>
    </w:p>
    <w:p w14:paraId="33C75DE5" w14:textId="69A36D88"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lastRenderedPageBreak/>
        <w:t>(</w:t>
      </w:r>
      <w:r w:rsidRPr="00140DD8">
        <w:rPr>
          <w:rFonts w:ascii="Times New Roman" w:hAnsi="Times New Roman" w:cs="Times New Roman"/>
          <w:sz w:val="28"/>
          <w:szCs w:val="28"/>
          <w:vertAlign w:val="superscript"/>
          <w:lang w:val="ro-RO"/>
        </w:rPr>
        <w:t>*1</w:t>
      </w:r>
      <w:r w:rsidRPr="00140DD8">
        <w:rPr>
          <w:rFonts w:ascii="Times New Roman" w:hAnsi="Times New Roman" w:cs="Times New Roman"/>
          <w:sz w:val="28"/>
          <w:szCs w:val="28"/>
          <w:lang w:val="ro-RO"/>
        </w:rPr>
        <w:t>)</w:t>
      </w:r>
      <w:r w:rsidR="00465032" w:rsidRPr="00140DD8">
        <w:rPr>
          <w:rFonts w:ascii="Times New Roman" w:hAnsi="Times New Roman" w:cs="Times New Roman"/>
          <w:sz w:val="28"/>
          <w:szCs w:val="28"/>
          <w:lang w:val="ro-RO"/>
        </w:rPr>
        <w:t xml:space="preserve"> </w:t>
      </w:r>
      <w:r w:rsidRPr="00140DD8">
        <w:rPr>
          <w:rFonts w:ascii="Times New Roman" w:hAnsi="Times New Roman" w:cs="Times New Roman"/>
          <w:sz w:val="28"/>
          <w:szCs w:val="28"/>
          <w:lang w:val="ro-RO"/>
        </w:rPr>
        <w:t>Animalele sălbatice, produsele derivate din acestea și produsele compuse sunt excluse din prezentul tabel deoarece aceste mărfuri nu fac obiectul</w:t>
      </w:r>
      <w:r w:rsidR="00207FF9" w:rsidRPr="00140DD8">
        <w:rPr>
          <w:rFonts w:ascii="Times New Roman" w:hAnsi="Times New Roman" w:cs="Times New Roman"/>
          <w:sz w:val="28"/>
          <w:szCs w:val="28"/>
          <w:lang w:val="ro-RO"/>
        </w:rPr>
        <w:t xml:space="preserve"> celor</w:t>
      </w:r>
      <w:r w:rsidRPr="00140DD8">
        <w:rPr>
          <w:rFonts w:ascii="Times New Roman" w:hAnsi="Times New Roman" w:cs="Times New Roman"/>
          <w:sz w:val="28"/>
          <w:szCs w:val="28"/>
          <w:lang w:val="ro-RO"/>
        </w:rPr>
        <w:t xml:space="preserve"> </w:t>
      </w:r>
      <w:r w:rsidR="00207FF9" w:rsidRPr="00140DD8">
        <w:rPr>
          <w:rFonts w:ascii="Times New Roman" w:hAnsi="Times New Roman" w:cs="Times New Roman"/>
          <w:sz w:val="28"/>
          <w:szCs w:val="28"/>
          <w:shd w:val="clear" w:color="auto" w:fill="FFFFFF"/>
          <w:lang w:val="ro-RO" w:eastAsia="ro-RO"/>
        </w:rPr>
        <w:t xml:space="preserve">prevăzute </w:t>
      </w:r>
      <w:r w:rsidR="00AA2E59" w:rsidRPr="00140DD8">
        <w:rPr>
          <w:rFonts w:ascii="Times New Roman" w:hAnsi="Times New Roman" w:cs="Times New Roman"/>
          <w:sz w:val="28"/>
          <w:szCs w:val="28"/>
          <w:shd w:val="clear" w:color="auto" w:fill="FFFFFF"/>
          <w:lang w:val="ro-RO" w:eastAsia="ro-RO"/>
        </w:rPr>
        <w:t>la pct. 2 din prezentul ordin</w:t>
      </w:r>
      <w:r w:rsidRPr="00140DD8">
        <w:rPr>
          <w:rFonts w:ascii="Times New Roman" w:hAnsi="Times New Roman" w:cs="Times New Roman"/>
          <w:sz w:val="28"/>
          <w:szCs w:val="28"/>
          <w:lang w:val="ro-RO"/>
        </w:rPr>
        <w:t>.</w:t>
      </w:r>
    </w:p>
    <w:p w14:paraId="0269E858" w14:textId="4038F38A"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1</w:t>
      </w:r>
      <w:r w:rsidRPr="00140DD8">
        <w:rPr>
          <w:rFonts w:ascii="Times New Roman" w:hAnsi="Times New Roman" w:cs="Times New Roman"/>
          <w:sz w:val="28"/>
          <w:szCs w:val="28"/>
          <w:lang w:val="ro-RO"/>
        </w:rPr>
        <w:t>)  Lista țărilor și a teritoriilor (nu se limitează la țăril</w:t>
      </w:r>
      <w:r w:rsidR="00955748" w:rsidRPr="00140DD8">
        <w:rPr>
          <w:rFonts w:ascii="Times New Roman" w:hAnsi="Times New Roman" w:cs="Times New Roman"/>
          <w:sz w:val="28"/>
          <w:szCs w:val="28"/>
          <w:lang w:val="ro-RO"/>
        </w:rPr>
        <w:t>or</w:t>
      </w:r>
      <w:r w:rsidRPr="00140DD8">
        <w:rPr>
          <w:rFonts w:ascii="Times New Roman" w:hAnsi="Times New Roman" w:cs="Times New Roman"/>
          <w:sz w:val="28"/>
          <w:szCs w:val="28"/>
          <w:lang w:val="ro-RO"/>
        </w:rPr>
        <w:t xml:space="preserve"> recunoscute de </w:t>
      </w:r>
      <w:r w:rsidR="00AE4FE0" w:rsidRPr="00140DD8">
        <w:rPr>
          <w:rFonts w:ascii="Times New Roman" w:hAnsi="Times New Roman" w:cs="Times New Roman"/>
          <w:sz w:val="28"/>
          <w:szCs w:val="28"/>
          <w:lang w:val="ro-RO"/>
        </w:rPr>
        <w:t>Republica Moldova</w:t>
      </w:r>
      <w:r w:rsidRPr="00140DD8">
        <w:rPr>
          <w:rFonts w:ascii="Times New Roman" w:hAnsi="Times New Roman" w:cs="Times New Roman"/>
          <w:sz w:val="28"/>
          <w:szCs w:val="28"/>
          <w:lang w:val="ro-RO"/>
        </w:rPr>
        <w:t>).</w:t>
      </w:r>
    </w:p>
    <w:p w14:paraId="34033CC1" w14:textId="24766431"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2</w:t>
      </w:r>
      <w:r w:rsidRPr="00140DD8">
        <w:rPr>
          <w:rFonts w:ascii="Times New Roman" w:hAnsi="Times New Roman" w:cs="Times New Roman"/>
          <w:sz w:val="28"/>
          <w:szCs w:val="28"/>
          <w:lang w:val="ro-RO"/>
        </w:rPr>
        <w:t>)  Înțeles în continuare ca Statul Israel, excluzând teritoriile aflate sub administrația Statului Israel după 5 iunie 1967, și anume Înălțimile Golan, Fâșia Gaza, Ierusalimul de Est și restul Cisiordaniei.</w:t>
      </w:r>
    </w:p>
    <w:p w14:paraId="7B3E8836" w14:textId="12C69611"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3</w:t>
      </w:r>
      <w:r w:rsidRPr="00140DD8">
        <w:rPr>
          <w:rFonts w:ascii="Times New Roman" w:hAnsi="Times New Roman" w:cs="Times New Roman"/>
          <w:sz w:val="28"/>
          <w:szCs w:val="28"/>
          <w:lang w:val="ro-RO"/>
        </w:rPr>
        <w:t>)  Numai specii de ovine.</w:t>
      </w:r>
    </w:p>
    <w:p w14:paraId="28FC7721" w14:textId="0FC3FF1B"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4</w:t>
      </w:r>
      <w:r w:rsidRPr="00140DD8">
        <w:rPr>
          <w:rFonts w:ascii="Times New Roman" w:hAnsi="Times New Roman" w:cs="Times New Roman"/>
          <w:sz w:val="28"/>
          <w:szCs w:val="28"/>
          <w:lang w:val="ro-RO"/>
        </w:rPr>
        <w:t>)  În conformitate cu Acordul privind retragerea Regatului Unit al Marii Britanii și Irlandei de Nord din Uniunea Europeană și din Comunitatea Europeană a Energiei Atomice, în special cu articolul 5 alineatul (4) din Cadrul Windsor [a se vedea Declarația comună nr. 1/2023 a Uniunii și a Regatului Unit în cadrul Comitetului mixt instituit prin Acordul privind retragerea Regatului Unit al Marii Britanii și Irlandei de Nord din Uniunea Europeană și din Comunitatea Europeană a Energiei Atomice (JO L 102, 17.4.2023, p. 87)], coroborat cu anexa 2 la respectivul cadru, în sensul prezentei anexe, trimiterile la Regatul Unit nu includ Irlanda de Nord.</w:t>
      </w:r>
    </w:p>
    <w:p w14:paraId="7872FC09" w14:textId="62424FEF"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5</w:t>
      </w:r>
      <w:r w:rsidRPr="00140DD8">
        <w:rPr>
          <w:rFonts w:ascii="Times New Roman" w:hAnsi="Times New Roman" w:cs="Times New Roman"/>
          <w:sz w:val="28"/>
          <w:szCs w:val="28"/>
          <w:lang w:val="ro-RO"/>
        </w:rPr>
        <w:t xml:space="preserve">)  Export în </w:t>
      </w:r>
      <w:r w:rsidR="000A5A08" w:rsidRPr="00140DD8">
        <w:rPr>
          <w:rFonts w:ascii="Times New Roman" w:hAnsi="Times New Roman" w:cs="Times New Roman"/>
          <w:sz w:val="28"/>
          <w:szCs w:val="28"/>
          <w:lang w:val="ro-RO"/>
        </w:rPr>
        <w:t>Republica Moldova</w:t>
      </w:r>
      <w:r w:rsidRPr="00140DD8">
        <w:rPr>
          <w:rFonts w:ascii="Times New Roman" w:hAnsi="Times New Roman" w:cs="Times New Roman"/>
          <w:sz w:val="28"/>
          <w:szCs w:val="28"/>
          <w:lang w:val="ro-RO"/>
        </w:rPr>
        <w:t xml:space="preserve"> de ecvidee vii destinate sacrificării (numai animale destinate producției de alimente).</w:t>
      </w:r>
    </w:p>
    <w:p w14:paraId="6E3BD74F" w14:textId="47F4FEAB"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6</w:t>
      </w:r>
      <w:r w:rsidRPr="00140DD8">
        <w:rPr>
          <w:rFonts w:ascii="Times New Roman" w:hAnsi="Times New Roman" w:cs="Times New Roman"/>
          <w:sz w:val="28"/>
          <w:szCs w:val="28"/>
          <w:lang w:val="ro-RO"/>
        </w:rPr>
        <w:t>)  Numai reni.</w:t>
      </w:r>
    </w:p>
    <w:p w14:paraId="08BFDD3A" w14:textId="12C97E43"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7</w:t>
      </w:r>
      <w:r w:rsidRPr="00140DD8">
        <w:rPr>
          <w:rFonts w:ascii="Times New Roman" w:hAnsi="Times New Roman" w:cs="Times New Roman"/>
          <w:sz w:val="28"/>
          <w:szCs w:val="28"/>
          <w:lang w:val="ro-RO"/>
        </w:rPr>
        <w:t xml:space="preserve">)  Numai pentru transporturile de carne proaspătă provenite din Noua Zeelandă, destinate </w:t>
      </w:r>
      <w:r w:rsidR="000A5A08" w:rsidRPr="00140DD8">
        <w:rPr>
          <w:rFonts w:ascii="Times New Roman" w:hAnsi="Times New Roman" w:cs="Times New Roman"/>
          <w:sz w:val="28"/>
          <w:szCs w:val="28"/>
          <w:lang w:val="ro-RO"/>
        </w:rPr>
        <w:t>Republicii Moldova</w:t>
      </w:r>
      <w:r w:rsidRPr="00140DD8">
        <w:rPr>
          <w:rFonts w:ascii="Times New Roman" w:hAnsi="Times New Roman" w:cs="Times New Roman"/>
          <w:sz w:val="28"/>
          <w:szCs w:val="28"/>
          <w:lang w:val="ro-RO"/>
        </w:rPr>
        <w:t xml:space="preserve"> și care sunt descărcate, cu sau fără depozitare, în Singapore și care sunt reîncărcate într-o unitate autorizată în timpul tranzitului prin Singapore.</w:t>
      </w:r>
    </w:p>
    <w:p w14:paraId="4396A05C" w14:textId="0F047C5E"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8</w:t>
      </w:r>
      <w:r w:rsidRPr="00140DD8">
        <w:rPr>
          <w:rFonts w:ascii="Times New Roman" w:hAnsi="Times New Roman" w:cs="Times New Roman"/>
          <w:sz w:val="28"/>
          <w:szCs w:val="28"/>
          <w:lang w:val="ro-RO"/>
        </w:rPr>
        <w:t>)  Numai specii de caprine.</w:t>
      </w:r>
    </w:p>
    <w:p w14:paraId="0492BC4C" w14:textId="0B5FB175"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9</w:t>
      </w:r>
      <w:r w:rsidRPr="00140DD8">
        <w:rPr>
          <w:rFonts w:ascii="Times New Roman" w:hAnsi="Times New Roman" w:cs="Times New Roman"/>
          <w:sz w:val="28"/>
          <w:szCs w:val="28"/>
          <w:lang w:val="ro-RO"/>
        </w:rPr>
        <w:t>)  Această denumire nu aduce atingere pozițiilor privind statutul și este conformă cu RCSONU 1244/1999 și cu Avizul CIJ privind declarația de independență a Kosovo.</w:t>
      </w:r>
    </w:p>
    <w:p w14:paraId="0C4E5F0B" w14:textId="13EA206E"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10</w:t>
      </w:r>
      <w:r w:rsidRPr="00140DD8">
        <w:rPr>
          <w:rFonts w:ascii="Times New Roman" w:hAnsi="Times New Roman" w:cs="Times New Roman"/>
          <w:sz w:val="28"/>
          <w:szCs w:val="28"/>
          <w:lang w:val="ro-RO"/>
        </w:rPr>
        <w:t>)  Numai ratite.</w:t>
      </w:r>
    </w:p>
    <w:p w14:paraId="35A0DBA6" w14:textId="25C8D180"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11</w:t>
      </w:r>
      <w:r w:rsidRPr="00140DD8">
        <w:rPr>
          <w:rFonts w:ascii="Times New Roman" w:hAnsi="Times New Roman" w:cs="Times New Roman"/>
          <w:sz w:val="28"/>
          <w:szCs w:val="28"/>
          <w:lang w:val="ro-RO"/>
        </w:rPr>
        <w:t>)  Numai pești cu înotătoare și produse din pește cu înotătoare.</w:t>
      </w:r>
    </w:p>
    <w:p w14:paraId="7717410C" w14:textId="0F98C24D"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12</w:t>
      </w:r>
      <w:r w:rsidRPr="00140DD8">
        <w:rPr>
          <w:rFonts w:ascii="Times New Roman" w:hAnsi="Times New Roman" w:cs="Times New Roman"/>
          <w:sz w:val="28"/>
          <w:szCs w:val="28"/>
          <w:lang w:val="ro-RO"/>
        </w:rPr>
        <w:t>)  Numai crustacee.</w:t>
      </w:r>
    </w:p>
    <w:p w14:paraId="52277014" w14:textId="536BE2AF" w:rsidR="00093335" w:rsidRPr="00140DD8" w:rsidRDefault="00093335" w:rsidP="00093335">
      <w:pPr>
        <w:spacing w:after="0"/>
        <w:jc w:val="both"/>
        <w:rPr>
          <w:rFonts w:ascii="Times New Roman" w:hAnsi="Times New Roman" w:cs="Times New Roman"/>
          <w:sz w:val="28"/>
          <w:szCs w:val="28"/>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13</w:t>
      </w:r>
      <w:r w:rsidRPr="00140DD8">
        <w:rPr>
          <w:rFonts w:ascii="Times New Roman" w:hAnsi="Times New Roman" w:cs="Times New Roman"/>
          <w:sz w:val="28"/>
          <w:szCs w:val="28"/>
          <w:lang w:val="ro-RO"/>
        </w:rPr>
        <w:t>)  Numai produse din pește cu înotătoare (de exemplu, icre și caviar).</w:t>
      </w:r>
    </w:p>
    <w:p w14:paraId="160D652C" w14:textId="08F8142C" w:rsidR="00093335" w:rsidRPr="00140DD8" w:rsidRDefault="00093335" w:rsidP="005652A2">
      <w:pPr>
        <w:spacing w:after="0"/>
        <w:jc w:val="both"/>
        <w:rPr>
          <w:lang w:val="ro-RO"/>
        </w:rPr>
      </w:pPr>
      <w:r w:rsidRPr="00140DD8">
        <w:rPr>
          <w:rFonts w:ascii="Times New Roman" w:hAnsi="Times New Roman" w:cs="Times New Roman"/>
          <w:sz w:val="28"/>
          <w:szCs w:val="28"/>
          <w:lang w:val="ro-RO"/>
        </w:rPr>
        <w:t>(</w:t>
      </w:r>
      <w:r w:rsidRPr="00140DD8">
        <w:rPr>
          <w:rFonts w:ascii="Times New Roman" w:hAnsi="Times New Roman" w:cs="Times New Roman"/>
          <w:sz w:val="28"/>
          <w:szCs w:val="28"/>
          <w:vertAlign w:val="superscript"/>
          <w:lang w:val="ro-RO"/>
        </w:rPr>
        <w:t>14</w:t>
      </w:r>
      <w:r w:rsidRPr="00140DD8">
        <w:rPr>
          <w:rFonts w:ascii="Times New Roman" w:hAnsi="Times New Roman" w:cs="Times New Roman"/>
          <w:sz w:val="28"/>
          <w:szCs w:val="28"/>
          <w:lang w:val="ro-RO"/>
        </w:rPr>
        <w:t xml:space="preserve">)  Acvacultura include peștii cu înotătoare, inclusiv anghilele, și produsele din pești cu înotătoare (cum ar fi icrele și caviarul) și crustaceele. Țările sau regiunile din acestea enumerate pentru moluște bivalve, echinoderme, </w:t>
      </w:r>
      <w:proofErr w:type="spellStart"/>
      <w:r w:rsidRPr="00140DD8">
        <w:rPr>
          <w:rFonts w:ascii="Times New Roman" w:hAnsi="Times New Roman" w:cs="Times New Roman"/>
          <w:sz w:val="28"/>
          <w:szCs w:val="28"/>
          <w:lang w:val="ro-RO"/>
        </w:rPr>
        <w:t>tunicate</w:t>
      </w:r>
      <w:proofErr w:type="spellEnd"/>
      <w:r w:rsidRPr="00140DD8">
        <w:rPr>
          <w:rFonts w:ascii="Times New Roman" w:hAnsi="Times New Roman" w:cs="Times New Roman"/>
          <w:sz w:val="28"/>
          <w:szCs w:val="28"/>
          <w:lang w:val="ro-RO"/>
        </w:rPr>
        <w:t xml:space="preserve"> și </w:t>
      </w:r>
      <w:r w:rsidRPr="00140DD8">
        <w:rPr>
          <w:rFonts w:ascii="Times New Roman" w:hAnsi="Times New Roman" w:cs="Times New Roman"/>
          <w:sz w:val="28"/>
          <w:szCs w:val="28"/>
          <w:lang w:val="ro-RO"/>
        </w:rPr>
        <w:lastRenderedPageBreak/>
        <w:t>gasteropode marine vii, refrigerate, congelate sau prelucrate</w:t>
      </w:r>
      <w:r w:rsidR="00E74EF2" w:rsidRPr="00140DD8">
        <w:rPr>
          <w:rFonts w:ascii="Times New Roman" w:hAnsi="Times New Roman" w:cs="Times New Roman"/>
          <w:sz w:val="28"/>
          <w:szCs w:val="28"/>
          <w:lang w:val="ro-RO"/>
        </w:rPr>
        <w:t>,</w:t>
      </w:r>
      <w:r w:rsidRPr="00140DD8">
        <w:rPr>
          <w:rFonts w:ascii="Times New Roman" w:hAnsi="Times New Roman" w:cs="Times New Roman"/>
          <w:sz w:val="28"/>
          <w:szCs w:val="28"/>
          <w:lang w:val="ro-RO"/>
        </w:rPr>
        <w:t xml:space="preserve"> în </w:t>
      </w:r>
      <w:r w:rsidR="00DA147C" w:rsidRPr="00140DD8">
        <w:rPr>
          <w:rFonts w:ascii="Times New Roman" w:hAnsi="Times New Roman" w:cs="Times New Roman"/>
          <w:sz w:val="28"/>
          <w:szCs w:val="28"/>
          <w:lang w:val="ro-RO"/>
        </w:rPr>
        <w:t xml:space="preserve">conformitate cu legislația în vigoare privind </w:t>
      </w:r>
      <w:r w:rsidRPr="00140DD8">
        <w:rPr>
          <w:rFonts w:ascii="Times New Roman" w:hAnsi="Times New Roman" w:cs="Times New Roman"/>
          <w:sz w:val="28"/>
          <w:szCs w:val="28"/>
          <w:lang w:val="ro-RO"/>
        </w:rPr>
        <w:t>stabilirea listelor cu țările terțe sau regiunile din acestea autorizate pentru introducerea în</w:t>
      </w:r>
      <w:r w:rsidR="00DA147C" w:rsidRPr="00140DD8">
        <w:rPr>
          <w:rFonts w:ascii="Times New Roman" w:hAnsi="Times New Roman" w:cs="Times New Roman"/>
          <w:sz w:val="28"/>
          <w:szCs w:val="28"/>
          <w:lang w:val="ro-RO"/>
        </w:rPr>
        <w:t xml:space="preserve"> Republica Moldova</w:t>
      </w:r>
      <w:r w:rsidRPr="00140DD8">
        <w:rPr>
          <w:rFonts w:ascii="Times New Roman" w:hAnsi="Times New Roman" w:cs="Times New Roman"/>
          <w:sz w:val="28"/>
          <w:szCs w:val="28"/>
          <w:lang w:val="ro-RO"/>
        </w:rPr>
        <w:t xml:space="preserve"> a anumitor animale și mărfuri destinate consumului uman în conformitate cu </w:t>
      </w:r>
      <w:r w:rsidR="000A5A08" w:rsidRPr="00140DD8">
        <w:rPr>
          <w:rFonts w:ascii="Times New Roman" w:hAnsi="Times New Roman" w:cs="Times New Roman"/>
          <w:spacing w:val="-4"/>
          <w:sz w:val="28"/>
          <w:szCs w:val="28"/>
          <w:lang w:val="ro-RO"/>
        </w:rPr>
        <w:t>LP nr. 82/2024</w:t>
      </w:r>
      <w:r w:rsidR="000A5A08" w:rsidRPr="00140DD8">
        <w:rPr>
          <w:rFonts w:ascii="Times New Roman" w:hAnsi="Times New Roman" w:cs="Times New Roman"/>
          <w:sz w:val="28"/>
          <w:szCs w:val="28"/>
          <w:lang w:val="ro-RO"/>
        </w:rPr>
        <w:t xml:space="preserve"> privind controalele oficiale în domeniul</w:t>
      </w:r>
      <w:r w:rsidR="00E74EF2" w:rsidRPr="00140DD8">
        <w:rPr>
          <w:rFonts w:ascii="Times New Roman" w:hAnsi="Times New Roman" w:cs="Times New Roman"/>
          <w:sz w:val="28"/>
          <w:szCs w:val="28"/>
          <w:lang w:val="ro-RO"/>
        </w:rPr>
        <w:t xml:space="preserve"> </w:t>
      </w:r>
      <w:r w:rsidR="000A5A08" w:rsidRPr="00140DD8">
        <w:rPr>
          <w:rFonts w:ascii="Times New Roman" w:hAnsi="Times New Roman" w:cs="Times New Roman"/>
          <w:sz w:val="28"/>
          <w:szCs w:val="28"/>
          <w:lang w:val="ro-RO"/>
        </w:rPr>
        <w:t xml:space="preserve">agroalimentar </w:t>
      </w:r>
      <w:r w:rsidRPr="00140DD8">
        <w:rPr>
          <w:rFonts w:ascii="Times New Roman" w:hAnsi="Times New Roman" w:cs="Times New Roman"/>
          <w:sz w:val="28"/>
          <w:szCs w:val="28"/>
          <w:lang w:val="ro-RO"/>
        </w:rPr>
        <w:t>sunt marcate cu „M” în această coloană. Țările cu mențiunea limitată la „capturi sălbatice”</w:t>
      </w:r>
      <w:r w:rsidR="00E31E6D" w:rsidRPr="00140DD8">
        <w:rPr>
          <w:rFonts w:ascii="Times New Roman" w:hAnsi="Times New Roman" w:cs="Times New Roman"/>
          <w:sz w:val="28"/>
          <w:szCs w:val="28"/>
          <w:lang w:val="ro-RO"/>
        </w:rPr>
        <w:t xml:space="preserve"> </w:t>
      </w:r>
      <w:r w:rsidRPr="00140DD8">
        <w:rPr>
          <w:rFonts w:ascii="Times New Roman" w:hAnsi="Times New Roman" w:cs="Times New Roman"/>
          <w:sz w:val="28"/>
          <w:szCs w:val="28"/>
          <w:lang w:val="ro-RO"/>
        </w:rPr>
        <w:t>nu sunt marcate cu un „M” în această coloană, deoarece produsele respective nu intră în domeniul de aplicare a</w:t>
      </w:r>
      <w:r w:rsidR="00D63454" w:rsidRPr="00140DD8">
        <w:rPr>
          <w:rFonts w:ascii="Times New Roman" w:hAnsi="Times New Roman" w:cs="Times New Roman"/>
          <w:sz w:val="28"/>
          <w:szCs w:val="28"/>
          <w:lang w:val="ro-RO"/>
        </w:rPr>
        <w:t xml:space="preserve"> cerințelor </w:t>
      </w:r>
      <w:r w:rsidR="00D63454" w:rsidRPr="00140DD8">
        <w:rPr>
          <w:rFonts w:ascii="Times New Roman" w:hAnsi="Times New Roman" w:cs="Times New Roman"/>
          <w:sz w:val="28"/>
          <w:szCs w:val="28"/>
          <w:shd w:val="clear" w:color="auto" w:fill="FFFFFF"/>
          <w:lang w:val="ro-RO" w:eastAsia="ro-RO"/>
        </w:rPr>
        <w:t>prevăzute la pct. 2 din prezentul ordin</w:t>
      </w:r>
      <w:r w:rsidR="00D63454" w:rsidRPr="00140DD8">
        <w:rPr>
          <w:rFonts w:ascii="Times New Roman" w:hAnsi="Times New Roman" w:cs="Times New Roman"/>
          <w:sz w:val="28"/>
          <w:szCs w:val="28"/>
          <w:lang w:val="ro-RO"/>
        </w:rPr>
        <w:t>.</w:t>
      </w:r>
      <w:r w:rsidR="005652A2" w:rsidRPr="00140DD8">
        <w:rPr>
          <w:lang w:val="ro-RO"/>
        </w:rPr>
        <w:t xml:space="preserve"> </w:t>
      </w:r>
    </w:p>
    <w:sectPr w:rsidR="00093335" w:rsidRPr="00140DD8" w:rsidSect="001F69D1">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EAAC" w14:textId="77777777" w:rsidR="003C4F52" w:rsidRDefault="003C4F52">
      <w:pPr>
        <w:spacing w:after="0" w:line="240" w:lineRule="auto"/>
      </w:pPr>
      <w:r>
        <w:separator/>
      </w:r>
    </w:p>
  </w:endnote>
  <w:endnote w:type="continuationSeparator" w:id="0">
    <w:p w14:paraId="1ECA6786" w14:textId="77777777" w:rsidR="003C4F52" w:rsidRDefault="003C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DAE5" w14:textId="77777777" w:rsidR="003C4F52" w:rsidRDefault="003C4F52">
      <w:pPr>
        <w:spacing w:after="0" w:line="240" w:lineRule="auto"/>
      </w:pPr>
      <w:r>
        <w:separator/>
      </w:r>
    </w:p>
  </w:footnote>
  <w:footnote w:type="continuationSeparator" w:id="0">
    <w:p w14:paraId="4B68CD85" w14:textId="77777777" w:rsidR="003C4F52" w:rsidRDefault="003C4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1DF"/>
    <w:multiLevelType w:val="multilevel"/>
    <w:tmpl w:val="4DDAF724"/>
    <w:lvl w:ilvl="0">
      <w:start w:val="1"/>
      <w:numFmt w:val="decimal"/>
      <w:lvlText w:val="%1."/>
      <w:lvlJc w:val="left"/>
      <w:pPr>
        <w:ind w:left="360" w:hanging="360"/>
      </w:pPr>
      <w:rPr>
        <w:rFonts w:ascii="Times New Roman" w:eastAsiaTheme="minorHAnsi" w:hAnsi="Times New Roman" w:cs="Times New Roman"/>
        <w:b/>
        <w:bCs w:val="0"/>
        <w:strike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b/>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C70A82"/>
    <w:multiLevelType w:val="multilevel"/>
    <w:tmpl w:val="A510D200"/>
    <w:lvl w:ilvl="0">
      <w:start w:val="4"/>
      <w:numFmt w:val="decimal"/>
      <w:lvlText w:val="%1"/>
      <w:lvlJc w:val="left"/>
      <w:pPr>
        <w:ind w:left="600" w:hanging="600"/>
      </w:pPr>
      <w:rPr>
        <w:rFonts w:hint="default"/>
      </w:rPr>
    </w:lvl>
    <w:lvl w:ilvl="1">
      <w:start w:val="1"/>
      <w:numFmt w:val="decimal"/>
      <w:lvlText w:val="%1.%2"/>
      <w:lvlJc w:val="left"/>
      <w:pPr>
        <w:ind w:left="1410" w:hanging="600"/>
      </w:pPr>
      <w:rPr>
        <w:rFonts w:hint="default"/>
      </w:rPr>
    </w:lvl>
    <w:lvl w:ilvl="2">
      <w:start w:val="8"/>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 w15:restartNumberingAfterBreak="0">
    <w:nsid w:val="041C48D0"/>
    <w:multiLevelType w:val="hybridMultilevel"/>
    <w:tmpl w:val="C7DAA5B0"/>
    <w:lvl w:ilvl="0" w:tplc="FBA80CD2">
      <w:start w:val="1"/>
      <w:numFmt w:val="decimal"/>
      <w:lvlText w:val="%1)"/>
      <w:lvlJc w:val="left"/>
      <w:pPr>
        <w:ind w:left="360" w:hanging="360"/>
      </w:pPr>
      <w:rPr>
        <w:rFonts w:hint="default"/>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C238B5"/>
    <w:multiLevelType w:val="multilevel"/>
    <w:tmpl w:val="48040D3C"/>
    <w:lvl w:ilvl="0">
      <w:start w:val="4"/>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BED35F3"/>
    <w:multiLevelType w:val="hybridMultilevel"/>
    <w:tmpl w:val="1FB6E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D0C61"/>
    <w:multiLevelType w:val="hybridMultilevel"/>
    <w:tmpl w:val="43D0D822"/>
    <w:lvl w:ilvl="0" w:tplc="0A98C746">
      <w:start w:val="1"/>
      <w:numFmt w:val="decimal"/>
      <w:lvlText w:val="%1."/>
      <w:lvlJc w:val="left"/>
      <w:pPr>
        <w:ind w:left="360" w:hanging="360"/>
      </w:pPr>
      <w:rPr>
        <w:rFonts w:hint="default"/>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72357A2"/>
    <w:multiLevelType w:val="hybridMultilevel"/>
    <w:tmpl w:val="00588BAE"/>
    <w:lvl w:ilvl="0" w:tplc="0AE8C672">
      <w:start w:val="1"/>
      <w:numFmt w:val="decimal"/>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175C5ED9"/>
    <w:multiLevelType w:val="hybridMultilevel"/>
    <w:tmpl w:val="6AC68B64"/>
    <w:lvl w:ilvl="0" w:tplc="E63E63CE">
      <w:start w:val="1"/>
      <w:numFmt w:val="decimal"/>
      <w:lvlText w:val="%1)"/>
      <w:lvlJc w:val="left"/>
      <w:pPr>
        <w:ind w:left="360" w:hanging="360"/>
      </w:pPr>
      <w:rPr>
        <w:rFonts w:hint="default"/>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76E0A0A"/>
    <w:multiLevelType w:val="hybridMultilevel"/>
    <w:tmpl w:val="FD6A80AA"/>
    <w:lvl w:ilvl="0" w:tplc="0B6C810A">
      <w:start w:val="1"/>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D8D6DDD"/>
    <w:multiLevelType w:val="multilevel"/>
    <w:tmpl w:val="0AFE0E40"/>
    <w:lvl w:ilvl="0">
      <w:start w:val="4"/>
      <w:numFmt w:val="decimal"/>
      <w:lvlText w:val="%1"/>
      <w:lvlJc w:val="left"/>
      <w:pPr>
        <w:ind w:left="375" w:hanging="375"/>
      </w:pPr>
      <w:rPr>
        <w:rFonts w:hint="default"/>
      </w:rPr>
    </w:lvl>
    <w:lvl w:ilvl="1">
      <w:start w:val="5"/>
      <w:numFmt w:val="decimal"/>
      <w:lvlText w:val="%1.%2"/>
      <w:lvlJc w:val="left"/>
      <w:pPr>
        <w:ind w:left="1140" w:hanging="37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0" w15:restartNumberingAfterBreak="0">
    <w:nsid w:val="1E50136C"/>
    <w:multiLevelType w:val="multilevel"/>
    <w:tmpl w:val="D8EA310E"/>
    <w:lvl w:ilvl="0">
      <w:start w:val="1"/>
      <w:numFmt w:val="decimal"/>
      <w:lvlText w:val="%1."/>
      <w:lvlJc w:val="left"/>
      <w:pPr>
        <w:ind w:left="720" w:hanging="360"/>
      </w:pPr>
      <w:rPr>
        <w:rFonts w:ascii="Times New Roman" w:hAnsi="Times New Roman" w:cs="Times New Roman" w:hint="default"/>
        <w:b/>
        <w:color w:val="333333"/>
        <w:sz w:val="28"/>
        <w:szCs w:val="28"/>
      </w:rPr>
    </w:lvl>
    <w:lvl w:ilvl="1">
      <w:start w:val="1"/>
      <w:numFmt w:val="decimal"/>
      <w:isLgl/>
      <w:lvlText w:val="%1.%2"/>
      <w:lvlJc w:val="left"/>
      <w:pPr>
        <w:ind w:left="1260" w:hanging="540"/>
      </w:pPr>
      <w:rPr>
        <w:rFonts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1F356B52"/>
    <w:multiLevelType w:val="hybridMultilevel"/>
    <w:tmpl w:val="607ABF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82507"/>
    <w:multiLevelType w:val="hybridMultilevel"/>
    <w:tmpl w:val="EBC803AC"/>
    <w:lvl w:ilvl="0" w:tplc="666A8CA4">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1A5BC1"/>
    <w:multiLevelType w:val="hybridMultilevel"/>
    <w:tmpl w:val="F5C092B4"/>
    <w:lvl w:ilvl="0" w:tplc="14AE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72BDF"/>
    <w:multiLevelType w:val="hybridMultilevel"/>
    <w:tmpl w:val="E7506552"/>
    <w:lvl w:ilvl="0" w:tplc="74569222">
      <w:start w:val="2"/>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0D2A74"/>
    <w:multiLevelType w:val="multilevel"/>
    <w:tmpl w:val="E056F750"/>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9C85BE8"/>
    <w:multiLevelType w:val="hybridMultilevel"/>
    <w:tmpl w:val="21B0D82C"/>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7" w15:restartNumberingAfterBreak="0">
    <w:nsid w:val="3ABF6319"/>
    <w:multiLevelType w:val="hybridMultilevel"/>
    <w:tmpl w:val="9446E8D8"/>
    <w:lvl w:ilvl="0" w:tplc="4FD2AA4C">
      <w:start w:val="4"/>
      <w:numFmt w:val="bullet"/>
      <w:lvlText w:val="-"/>
      <w:lvlJc w:val="left"/>
      <w:pPr>
        <w:ind w:left="1620" w:hanging="360"/>
      </w:pPr>
      <w:rPr>
        <w:rFonts w:ascii="Aptos" w:eastAsiaTheme="minorHAnsi" w:hAnsi="Aptos" w:cstheme="minorBidi" w:hint="default"/>
        <w:b w:val="0"/>
        <w:color w:val="333333"/>
        <w:sz w:val="27"/>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BF27C86"/>
    <w:multiLevelType w:val="hybridMultilevel"/>
    <w:tmpl w:val="BB483912"/>
    <w:lvl w:ilvl="0" w:tplc="D5D4DA50">
      <w:start w:val="1"/>
      <w:numFmt w:val="lowerLetter"/>
      <w:lvlText w:val="%1)"/>
      <w:lvlJc w:val="left"/>
      <w:pPr>
        <w:ind w:left="360" w:hanging="360"/>
      </w:pPr>
      <w:rPr>
        <w:rFonts w:ascii="Times New Roman" w:eastAsiaTheme="minorHAnsi" w:hAnsi="Times New Roman" w:cs="Times New Roman"/>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0164464"/>
    <w:multiLevelType w:val="hybridMultilevel"/>
    <w:tmpl w:val="91E6CC68"/>
    <w:lvl w:ilvl="0" w:tplc="6E122008">
      <w:start w:val="1"/>
      <w:numFmt w:val="lowerLetter"/>
      <w:lvlText w:val="%1)"/>
      <w:lvlJc w:val="left"/>
      <w:pPr>
        <w:ind w:left="360" w:hanging="360"/>
      </w:pPr>
      <w:rPr>
        <w:rFonts w:ascii="Times New Roman" w:eastAsiaTheme="minorHAnsi" w:hAnsi="Times New Roman" w:cs="Times New Roman"/>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4B86D0B"/>
    <w:multiLevelType w:val="multilevel"/>
    <w:tmpl w:val="032C3274"/>
    <w:lvl w:ilvl="0">
      <w:start w:val="4"/>
      <w:numFmt w:val="decimal"/>
      <w:lvlText w:val="%1"/>
      <w:lvlJc w:val="left"/>
      <w:pPr>
        <w:ind w:left="770" w:hanging="770"/>
      </w:pPr>
      <w:rPr>
        <w:rFonts w:hint="default"/>
        <w:b/>
        <w:bCs/>
      </w:rPr>
    </w:lvl>
    <w:lvl w:ilvl="1">
      <w:start w:val="2"/>
      <w:numFmt w:val="decimal"/>
      <w:lvlText w:val="%1.%2"/>
      <w:lvlJc w:val="left"/>
      <w:pPr>
        <w:ind w:left="770" w:hanging="770"/>
      </w:pPr>
      <w:rPr>
        <w:rFonts w:hint="default"/>
      </w:rPr>
    </w:lvl>
    <w:lvl w:ilvl="2">
      <w:start w:val="6"/>
      <w:numFmt w:val="decimal"/>
      <w:lvlText w:val="%1.%2.%3"/>
      <w:lvlJc w:val="left"/>
      <w:pPr>
        <w:ind w:left="770" w:hanging="770"/>
      </w:pPr>
      <w:rPr>
        <w:rFonts w:hint="default"/>
      </w:rPr>
    </w:lvl>
    <w:lvl w:ilvl="3">
      <w:start w:val="3"/>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810E5E"/>
    <w:multiLevelType w:val="hybridMultilevel"/>
    <w:tmpl w:val="BC326E68"/>
    <w:lvl w:ilvl="0" w:tplc="03A8913E">
      <w:start w:val="2"/>
      <w:numFmt w:val="decimal"/>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2" w15:restartNumberingAfterBreak="0">
    <w:nsid w:val="55CD6F1E"/>
    <w:multiLevelType w:val="multilevel"/>
    <w:tmpl w:val="48D47D46"/>
    <w:lvl w:ilvl="0">
      <w:start w:val="4"/>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B979A0"/>
    <w:multiLevelType w:val="hybridMultilevel"/>
    <w:tmpl w:val="58D2C186"/>
    <w:lvl w:ilvl="0" w:tplc="AD564BD2">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8F86CAA"/>
    <w:multiLevelType w:val="hybridMultilevel"/>
    <w:tmpl w:val="DA40412E"/>
    <w:lvl w:ilvl="0" w:tplc="E400742A">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90B3377"/>
    <w:multiLevelType w:val="hybridMultilevel"/>
    <w:tmpl w:val="557A9434"/>
    <w:lvl w:ilvl="0" w:tplc="11844CF6">
      <w:start w:val="1"/>
      <w:numFmt w:val="lowerLetter"/>
      <w:lvlText w:val="%1)"/>
      <w:lvlJc w:val="left"/>
      <w:pPr>
        <w:ind w:left="360" w:hanging="360"/>
      </w:pPr>
      <w:rPr>
        <w:rFonts w:ascii="Times New Roman" w:eastAsiaTheme="minorHAnsi" w:hAnsi="Times New Roman" w:cs="Times New Roman"/>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06F47F7"/>
    <w:multiLevelType w:val="hybridMultilevel"/>
    <w:tmpl w:val="104C99A4"/>
    <w:lvl w:ilvl="0" w:tplc="C70486AE">
      <w:start w:val="1"/>
      <w:numFmt w:val="lowerLetter"/>
      <w:lvlText w:val="%1)"/>
      <w:lvlJc w:val="left"/>
      <w:pPr>
        <w:ind w:left="360" w:hanging="360"/>
      </w:pPr>
      <w:rPr>
        <w:rFonts w:ascii="Times New Roman" w:eastAsiaTheme="minorHAnsi" w:hAnsi="Times New Roman" w:cs="Times New Roman"/>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1E851BB"/>
    <w:multiLevelType w:val="hybridMultilevel"/>
    <w:tmpl w:val="424CDFCC"/>
    <w:lvl w:ilvl="0" w:tplc="2632D678">
      <w:start w:val="1"/>
      <w:numFmt w:val="lowerLetter"/>
      <w:lvlText w:val="(%1)"/>
      <w:lvlJc w:val="left"/>
      <w:pPr>
        <w:ind w:left="785" w:hanging="360"/>
      </w:pPr>
      <w:rPr>
        <w:rFonts w:ascii="Times New Roman" w:eastAsiaTheme="minorHAnsi" w:hAnsi="Times New Roman" w:cs="Times New Roman"/>
        <w:b/>
        <w:bCs/>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6D08EA"/>
    <w:multiLevelType w:val="hybridMultilevel"/>
    <w:tmpl w:val="6324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CD7703"/>
    <w:multiLevelType w:val="hybridMultilevel"/>
    <w:tmpl w:val="D1CC38E4"/>
    <w:lvl w:ilvl="0" w:tplc="1214CF30">
      <w:start w:val="1"/>
      <w:numFmt w:val="decimal"/>
      <w:lvlText w:val="%1."/>
      <w:lvlJc w:val="left"/>
      <w:pPr>
        <w:ind w:left="360" w:hanging="360"/>
      </w:pPr>
      <w:rPr>
        <w:rFonts w:hint="default"/>
        <w:b/>
        <w:bCs/>
        <w:w w:val="9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1F92D8D"/>
    <w:multiLevelType w:val="hybridMultilevel"/>
    <w:tmpl w:val="1CD44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5874800">
    <w:abstractNumId w:val="16"/>
  </w:num>
  <w:num w:numId="2" w16cid:durableId="24523826">
    <w:abstractNumId w:val="0"/>
  </w:num>
  <w:num w:numId="3" w16cid:durableId="454563457">
    <w:abstractNumId w:val="30"/>
  </w:num>
  <w:num w:numId="4" w16cid:durableId="238057074">
    <w:abstractNumId w:val="27"/>
  </w:num>
  <w:num w:numId="5" w16cid:durableId="824592422">
    <w:abstractNumId w:val="21"/>
  </w:num>
  <w:num w:numId="6" w16cid:durableId="549658924">
    <w:abstractNumId w:val="12"/>
  </w:num>
  <w:num w:numId="7" w16cid:durableId="280915651">
    <w:abstractNumId w:val="28"/>
  </w:num>
  <w:num w:numId="8" w16cid:durableId="1014917871">
    <w:abstractNumId w:val="4"/>
  </w:num>
  <w:num w:numId="9" w16cid:durableId="825392679">
    <w:abstractNumId w:val="6"/>
  </w:num>
  <w:num w:numId="10" w16cid:durableId="1284926390">
    <w:abstractNumId w:val="13"/>
  </w:num>
  <w:num w:numId="11" w16cid:durableId="1398259">
    <w:abstractNumId w:val="23"/>
  </w:num>
  <w:num w:numId="12" w16cid:durableId="1320693352">
    <w:abstractNumId w:val="24"/>
  </w:num>
  <w:num w:numId="13" w16cid:durableId="1364206928">
    <w:abstractNumId w:val="25"/>
  </w:num>
  <w:num w:numId="14" w16cid:durableId="1714891376">
    <w:abstractNumId w:val="8"/>
  </w:num>
  <w:num w:numId="15" w16cid:durableId="155463515">
    <w:abstractNumId w:val="19"/>
  </w:num>
  <w:num w:numId="16" w16cid:durableId="1378355923">
    <w:abstractNumId w:val="14"/>
  </w:num>
  <w:num w:numId="17" w16cid:durableId="1590457869">
    <w:abstractNumId w:val="29"/>
  </w:num>
  <w:num w:numId="18" w16cid:durableId="959073676">
    <w:abstractNumId w:val="2"/>
  </w:num>
  <w:num w:numId="19" w16cid:durableId="115298787">
    <w:abstractNumId w:val="18"/>
  </w:num>
  <w:num w:numId="20" w16cid:durableId="1861313954">
    <w:abstractNumId w:val="26"/>
  </w:num>
  <w:num w:numId="21" w16cid:durableId="1406872846">
    <w:abstractNumId w:val="5"/>
  </w:num>
  <w:num w:numId="22" w16cid:durableId="1842549491">
    <w:abstractNumId w:val="7"/>
  </w:num>
  <w:num w:numId="23" w16cid:durableId="1966614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290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2054539">
    <w:abstractNumId w:val="20"/>
  </w:num>
  <w:num w:numId="26" w16cid:durableId="1242370351">
    <w:abstractNumId w:val="22"/>
  </w:num>
  <w:num w:numId="27" w16cid:durableId="1238859242">
    <w:abstractNumId w:val="11"/>
  </w:num>
  <w:num w:numId="28" w16cid:durableId="1705205583">
    <w:abstractNumId w:val="10"/>
  </w:num>
  <w:num w:numId="29" w16cid:durableId="1185093759">
    <w:abstractNumId w:val="17"/>
  </w:num>
  <w:num w:numId="30" w16cid:durableId="1525899693">
    <w:abstractNumId w:val="15"/>
  </w:num>
  <w:num w:numId="31" w16cid:durableId="1759330097">
    <w:abstractNumId w:val="1"/>
  </w:num>
  <w:num w:numId="32" w16cid:durableId="461922518">
    <w:abstractNumId w:val="3"/>
  </w:num>
  <w:num w:numId="33" w16cid:durableId="419760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AC"/>
    <w:rsid w:val="00006D9E"/>
    <w:rsid w:val="00010655"/>
    <w:rsid w:val="0001101E"/>
    <w:rsid w:val="00014720"/>
    <w:rsid w:val="00017A62"/>
    <w:rsid w:val="00017E7D"/>
    <w:rsid w:val="000201F4"/>
    <w:rsid w:val="000324ED"/>
    <w:rsid w:val="000345F0"/>
    <w:rsid w:val="00043465"/>
    <w:rsid w:val="00045D08"/>
    <w:rsid w:val="00050F68"/>
    <w:rsid w:val="000512AD"/>
    <w:rsid w:val="00054A2D"/>
    <w:rsid w:val="0007100A"/>
    <w:rsid w:val="000716B2"/>
    <w:rsid w:val="00071FE5"/>
    <w:rsid w:val="00074214"/>
    <w:rsid w:val="00075680"/>
    <w:rsid w:val="000856C0"/>
    <w:rsid w:val="00093335"/>
    <w:rsid w:val="00094CA5"/>
    <w:rsid w:val="000A2028"/>
    <w:rsid w:val="000A30AC"/>
    <w:rsid w:val="000A5A08"/>
    <w:rsid w:val="000B1EA3"/>
    <w:rsid w:val="000B7B90"/>
    <w:rsid w:val="000C14F2"/>
    <w:rsid w:val="000C2C11"/>
    <w:rsid w:val="000C3866"/>
    <w:rsid w:val="000D5D04"/>
    <w:rsid w:val="000E3B6D"/>
    <w:rsid w:val="000F03BB"/>
    <w:rsid w:val="00101EB8"/>
    <w:rsid w:val="00102A87"/>
    <w:rsid w:val="00103FC4"/>
    <w:rsid w:val="001073DA"/>
    <w:rsid w:val="00107AA8"/>
    <w:rsid w:val="00110229"/>
    <w:rsid w:val="00110E94"/>
    <w:rsid w:val="00122A5D"/>
    <w:rsid w:val="001300CB"/>
    <w:rsid w:val="00131887"/>
    <w:rsid w:val="00132789"/>
    <w:rsid w:val="00140DD8"/>
    <w:rsid w:val="00143BCB"/>
    <w:rsid w:val="00144054"/>
    <w:rsid w:val="001448AF"/>
    <w:rsid w:val="00147BA7"/>
    <w:rsid w:val="00147F86"/>
    <w:rsid w:val="00153B49"/>
    <w:rsid w:val="0015565E"/>
    <w:rsid w:val="001559B6"/>
    <w:rsid w:val="001614E2"/>
    <w:rsid w:val="001638E0"/>
    <w:rsid w:val="00164F07"/>
    <w:rsid w:val="00165AC4"/>
    <w:rsid w:val="00167A88"/>
    <w:rsid w:val="001737E6"/>
    <w:rsid w:val="001744A9"/>
    <w:rsid w:val="001762FD"/>
    <w:rsid w:val="0017715B"/>
    <w:rsid w:val="001800D5"/>
    <w:rsid w:val="00186716"/>
    <w:rsid w:val="00186FDD"/>
    <w:rsid w:val="0018728F"/>
    <w:rsid w:val="001A0E56"/>
    <w:rsid w:val="001A3B23"/>
    <w:rsid w:val="001A5C88"/>
    <w:rsid w:val="001B48CD"/>
    <w:rsid w:val="001B5DFA"/>
    <w:rsid w:val="001C34B1"/>
    <w:rsid w:val="001C433C"/>
    <w:rsid w:val="001C7A69"/>
    <w:rsid w:val="001D0740"/>
    <w:rsid w:val="001D30C4"/>
    <w:rsid w:val="001D36E6"/>
    <w:rsid w:val="001D5F50"/>
    <w:rsid w:val="001E015A"/>
    <w:rsid w:val="001E25FF"/>
    <w:rsid w:val="001F69D1"/>
    <w:rsid w:val="001F6D6C"/>
    <w:rsid w:val="00204A80"/>
    <w:rsid w:val="00206A3A"/>
    <w:rsid w:val="00207FF9"/>
    <w:rsid w:val="00211670"/>
    <w:rsid w:val="00211FD2"/>
    <w:rsid w:val="00220CEB"/>
    <w:rsid w:val="00230253"/>
    <w:rsid w:val="00230CD5"/>
    <w:rsid w:val="00231B3E"/>
    <w:rsid w:val="0025139F"/>
    <w:rsid w:val="002520E9"/>
    <w:rsid w:val="00256B36"/>
    <w:rsid w:val="00256C0E"/>
    <w:rsid w:val="00260467"/>
    <w:rsid w:val="0027184E"/>
    <w:rsid w:val="00275741"/>
    <w:rsid w:val="0027725D"/>
    <w:rsid w:val="0027748F"/>
    <w:rsid w:val="00277C67"/>
    <w:rsid w:val="00277E35"/>
    <w:rsid w:val="002813E2"/>
    <w:rsid w:val="00282966"/>
    <w:rsid w:val="00284FD5"/>
    <w:rsid w:val="002866C8"/>
    <w:rsid w:val="002910CF"/>
    <w:rsid w:val="002A620F"/>
    <w:rsid w:val="002A7E51"/>
    <w:rsid w:val="002B4EAD"/>
    <w:rsid w:val="002C04C1"/>
    <w:rsid w:val="002C193F"/>
    <w:rsid w:val="002C6E4A"/>
    <w:rsid w:val="002D237E"/>
    <w:rsid w:val="002D6F79"/>
    <w:rsid w:val="002E143D"/>
    <w:rsid w:val="002E2C65"/>
    <w:rsid w:val="002E3255"/>
    <w:rsid w:val="002E368E"/>
    <w:rsid w:val="002E51A2"/>
    <w:rsid w:val="002F0016"/>
    <w:rsid w:val="002F4D79"/>
    <w:rsid w:val="002F5543"/>
    <w:rsid w:val="00306A27"/>
    <w:rsid w:val="003100D4"/>
    <w:rsid w:val="00311318"/>
    <w:rsid w:val="00320B39"/>
    <w:rsid w:val="00321B32"/>
    <w:rsid w:val="00326BB5"/>
    <w:rsid w:val="003315B1"/>
    <w:rsid w:val="0033584C"/>
    <w:rsid w:val="0034321B"/>
    <w:rsid w:val="003436C6"/>
    <w:rsid w:val="00346820"/>
    <w:rsid w:val="00351EA9"/>
    <w:rsid w:val="00360985"/>
    <w:rsid w:val="003716BA"/>
    <w:rsid w:val="003718BA"/>
    <w:rsid w:val="00372CAC"/>
    <w:rsid w:val="0037414F"/>
    <w:rsid w:val="00383CD6"/>
    <w:rsid w:val="00384666"/>
    <w:rsid w:val="003856BF"/>
    <w:rsid w:val="00392247"/>
    <w:rsid w:val="00393115"/>
    <w:rsid w:val="0039613D"/>
    <w:rsid w:val="003A0E4B"/>
    <w:rsid w:val="003A1A00"/>
    <w:rsid w:val="003A2490"/>
    <w:rsid w:val="003B577A"/>
    <w:rsid w:val="003B709B"/>
    <w:rsid w:val="003B7864"/>
    <w:rsid w:val="003C08CD"/>
    <w:rsid w:val="003C0942"/>
    <w:rsid w:val="003C3809"/>
    <w:rsid w:val="003C4F52"/>
    <w:rsid w:val="003C7CF2"/>
    <w:rsid w:val="003D4437"/>
    <w:rsid w:val="003D4BBE"/>
    <w:rsid w:val="003D54BF"/>
    <w:rsid w:val="003D71AB"/>
    <w:rsid w:val="003E3857"/>
    <w:rsid w:val="003E6FF1"/>
    <w:rsid w:val="003F1D1F"/>
    <w:rsid w:val="004023AC"/>
    <w:rsid w:val="00404687"/>
    <w:rsid w:val="00404A00"/>
    <w:rsid w:val="00404E9F"/>
    <w:rsid w:val="0040588D"/>
    <w:rsid w:val="004063FF"/>
    <w:rsid w:val="004164D4"/>
    <w:rsid w:val="0041664D"/>
    <w:rsid w:val="00420608"/>
    <w:rsid w:val="00426498"/>
    <w:rsid w:val="00426A16"/>
    <w:rsid w:val="00427676"/>
    <w:rsid w:val="00433EC2"/>
    <w:rsid w:val="0044437A"/>
    <w:rsid w:val="00444CA6"/>
    <w:rsid w:val="0044550D"/>
    <w:rsid w:val="004518AC"/>
    <w:rsid w:val="00451B8E"/>
    <w:rsid w:val="00453537"/>
    <w:rsid w:val="00453F22"/>
    <w:rsid w:val="00456161"/>
    <w:rsid w:val="00464387"/>
    <w:rsid w:val="00465032"/>
    <w:rsid w:val="0046717F"/>
    <w:rsid w:val="00471BB9"/>
    <w:rsid w:val="00471C1B"/>
    <w:rsid w:val="00477F32"/>
    <w:rsid w:val="0048089C"/>
    <w:rsid w:val="00487871"/>
    <w:rsid w:val="00487BCE"/>
    <w:rsid w:val="00487DEA"/>
    <w:rsid w:val="00490A64"/>
    <w:rsid w:val="004932BC"/>
    <w:rsid w:val="004956C8"/>
    <w:rsid w:val="004A0DC6"/>
    <w:rsid w:val="004A1E68"/>
    <w:rsid w:val="004A58C9"/>
    <w:rsid w:val="004A5D17"/>
    <w:rsid w:val="004B4746"/>
    <w:rsid w:val="004B5572"/>
    <w:rsid w:val="004B6DF5"/>
    <w:rsid w:val="004B7F1D"/>
    <w:rsid w:val="004C0DFE"/>
    <w:rsid w:val="004C3D76"/>
    <w:rsid w:val="004C6D78"/>
    <w:rsid w:val="004D1693"/>
    <w:rsid w:val="004D3B82"/>
    <w:rsid w:val="004D44B3"/>
    <w:rsid w:val="004D647D"/>
    <w:rsid w:val="004D69A4"/>
    <w:rsid w:val="004D6F14"/>
    <w:rsid w:val="004D7EE7"/>
    <w:rsid w:val="004E0951"/>
    <w:rsid w:val="004E34DE"/>
    <w:rsid w:val="004E3637"/>
    <w:rsid w:val="004E5112"/>
    <w:rsid w:val="004E5C98"/>
    <w:rsid w:val="004F06BA"/>
    <w:rsid w:val="004F107B"/>
    <w:rsid w:val="004F2685"/>
    <w:rsid w:val="004F2EEC"/>
    <w:rsid w:val="004F304D"/>
    <w:rsid w:val="004F48A2"/>
    <w:rsid w:val="004F66D0"/>
    <w:rsid w:val="005077B2"/>
    <w:rsid w:val="00510F40"/>
    <w:rsid w:val="00513592"/>
    <w:rsid w:val="005161B8"/>
    <w:rsid w:val="005317EC"/>
    <w:rsid w:val="00532A8A"/>
    <w:rsid w:val="0053733D"/>
    <w:rsid w:val="005400C1"/>
    <w:rsid w:val="00552EA5"/>
    <w:rsid w:val="005533A9"/>
    <w:rsid w:val="00554612"/>
    <w:rsid w:val="00560510"/>
    <w:rsid w:val="00565207"/>
    <w:rsid w:val="005652A2"/>
    <w:rsid w:val="0056641B"/>
    <w:rsid w:val="00566B52"/>
    <w:rsid w:val="005712AC"/>
    <w:rsid w:val="005749F5"/>
    <w:rsid w:val="00575B11"/>
    <w:rsid w:val="00575CF8"/>
    <w:rsid w:val="00587FC6"/>
    <w:rsid w:val="00590340"/>
    <w:rsid w:val="00596796"/>
    <w:rsid w:val="005A106F"/>
    <w:rsid w:val="005A412F"/>
    <w:rsid w:val="005A6C7B"/>
    <w:rsid w:val="005B6B47"/>
    <w:rsid w:val="005B6E59"/>
    <w:rsid w:val="005C3C78"/>
    <w:rsid w:val="005C6880"/>
    <w:rsid w:val="005C6B9B"/>
    <w:rsid w:val="005C797A"/>
    <w:rsid w:val="005D004B"/>
    <w:rsid w:val="005D2C24"/>
    <w:rsid w:val="005D2E4E"/>
    <w:rsid w:val="005D6967"/>
    <w:rsid w:val="005E7472"/>
    <w:rsid w:val="005F0353"/>
    <w:rsid w:val="005F70FA"/>
    <w:rsid w:val="00600298"/>
    <w:rsid w:val="00610662"/>
    <w:rsid w:val="00621E0A"/>
    <w:rsid w:val="00625FC0"/>
    <w:rsid w:val="00632FF9"/>
    <w:rsid w:val="00637E18"/>
    <w:rsid w:val="006466C7"/>
    <w:rsid w:val="0064715A"/>
    <w:rsid w:val="00647F29"/>
    <w:rsid w:val="00651E60"/>
    <w:rsid w:val="0065227C"/>
    <w:rsid w:val="00656B5C"/>
    <w:rsid w:val="00661A75"/>
    <w:rsid w:val="006705F9"/>
    <w:rsid w:val="00670972"/>
    <w:rsid w:val="0067561E"/>
    <w:rsid w:val="00676F61"/>
    <w:rsid w:val="0068164A"/>
    <w:rsid w:val="00682AB6"/>
    <w:rsid w:val="006851AB"/>
    <w:rsid w:val="00685A4D"/>
    <w:rsid w:val="00685F10"/>
    <w:rsid w:val="00686F87"/>
    <w:rsid w:val="00692E3E"/>
    <w:rsid w:val="006938D0"/>
    <w:rsid w:val="00693A0F"/>
    <w:rsid w:val="00695959"/>
    <w:rsid w:val="006979FD"/>
    <w:rsid w:val="006A3A19"/>
    <w:rsid w:val="006A4E5B"/>
    <w:rsid w:val="006A51B1"/>
    <w:rsid w:val="006A72CB"/>
    <w:rsid w:val="006B1AC6"/>
    <w:rsid w:val="006B55FF"/>
    <w:rsid w:val="006B6B9C"/>
    <w:rsid w:val="006C061C"/>
    <w:rsid w:val="006C1460"/>
    <w:rsid w:val="006C2DBE"/>
    <w:rsid w:val="006C3068"/>
    <w:rsid w:val="006C49E2"/>
    <w:rsid w:val="006C564F"/>
    <w:rsid w:val="006D444C"/>
    <w:rsid w:val="006D7503"/>
    <w:rsid w:val="006F204E"/>
    <w:rsid w:val="006F39D4"/>
    <w:rsid w:val="0070368A"/>
    <w:rsid w:val="0070548B"/>
    <w:rsid w:val="00705DD8"/>
    <w:rsid w:val="0070719B"/>
    <w:rsid w:val="007078AF"/>
    <w:rsid w:val="00713352"/>
    <w:rsid w:val="00713FEE"/>
    <w:rsid w:val="00720560"/>
    <w:rsid w:val="0072572C"/>
    <w:rsid w:val="00725FB8"/>
    <w:rsid w:val="007310CF"/>
    <w:rsid w:val="00732BAF"/>
    <w:rsid w:val="007524DD"/>
    <w:rsid w:val="00752D8B"/>
    <w:rsid w:val="00752DB5"/>
    <w:rsid w:val="00753222"/>
    <w:rsid w:val="00756D3A"/>
    <w:rsid w:val="0076023F"/>
    <w:rsid w:val="00761882"/>
    <w:rsid w:val="0076249A"/>
    <w:rsid w:val="00762F30"/>
    <w:rsid w:val="00763CB1"/>
    <w:rsid w:val="0076577D"/>
    <w:rsid w:val="00766A3B"/>
    <w:rsid w:val="00773EA7"/>
    <w:rsid w:val="00781089"/>
    <w:rsid w:val="007818BB"/>
    <w:rsid w:val="0078200A"/>
    <w:rsid w:val="007934DF"/>
    <w:rsid w:val="00795420"/>
    <w:rsid w:val="00797648"/>
    <w:rsid w:val="007A426E"/>
    <w:rsid w:val="007B480F"/>
    <w:rsid w:val="007B696D"/>
    <w:rsid w:val="007C0193"/>
    <w:rsid w:val="007C355C"/>
    <w:rsid w:val="007C6326"/>
    <w:rsid w:val="007D0BB9"/>
    <w:rsid w:val="007D1732"/>
    <w:rsid w:val="007D3E09"/>
    <w:rsid w:val="007E10B9"/>
    <w:rsid w:val="007E4D7F"/>
    <w:rsid w:val="007E7372"/>
    <w:rsid w:val="007E7479"/>
    <w:rsid w:val="007E7605"/>
    <w:rsid w:val="007F45B6"/>
    <w:rsid w:val="007F6120"/>
    <w:rsid w:val="0080009B"/>
    <w:rsid w:val="00804789"/>
    <w:rsid w:val="008079C4"/>
    <w:rsid w:val="00810C6E"/>
    <w:rsid w:val="00815021"/>
    <w:rsid w:val="00815ED2"/>
    <w:rsid w:val="00821118"/>
    <w:rsid w:val="00821B7E"/>
    <w:rsid w:val="008236BD"/>
    <w:rsid w:val="008250B4"/>
    <w:rsid w:val="008274CD"/>
    <w:rsid w:val="00832B18"/>
    <w:rsid w:val="00835FE2"/>
    <w:rsid w:val="00840C19"/>
    <w:rsid w:val="00843CAC"/>
    <w:rsid w:val="0085021E"/>
    <w:rsid w:val="00852791"/>
    <w:rsid w:val="00852935"/>
    <w:rsid w:val="00854008"/>
    <w:rsid w:val="00860476"/>
    <w:rsid w:val="0086392A"/>
    <w:rsid w:val="00863DB0"/>
    <w:rsid w:val="008652A0"/>
    <w:rsid w:val="00871EFA"/>
    <w:rsid w:val="008736AB"/>
    <w:rsid w:val="008744C9"/>
    <w:rsid w:val="0088276F"/>
    <w:rsid w:val="0088560B"/>
    <w:rsid w:val="0088688E"/>
    <w:rsid w:val="00890B06"/>
    <w:rsid w:val="00891550"/>
    <w:rsid w:val="00895B39"/>
    <w:rsid w:val="008A348B"/>
    <w:rsid w:val="008A405F"/>
    <w:rsid w:val="008A447A"/>
    <w:rsid w:val="008A67E3"/>
    <w:rsid w:val="008B3795"/>
    <w:rsid w:val="008B4B84"/>
    <w:rsid w:val="008C0F56"/>
    <w:rsid w:val="008C37A5"/>
    <w:rsid w:val="008C6222"/>
    <w:rsid w:val="008C71B8"/>
    <w:rsid w:val="008C7BCF"/>
    <w:rsid w:val="008D01D2"/>
    <w:rsid w:val="008D3217"/>
    <w:rsid w:val="008E210A"/>
    <w:rsid w:val="008E2764"/>
    <w:rsid w:val="008E7CED"/>
    <w:rsid w:val="008F298A"/>
    <w:rsid w:val="008F59BB"/>
    <w:rsid w:val="009036EA"/>
    <w:rsid w:val="00903C87"/>
    <w:rsid w:val="00904FE8"/>
    <w:rsid w:val="00905A3D"/>
    <w:rsid w:val="00911D44"/>
    <w:rsid w:val="00911DA6"/>
    <w:rsid w:val="009152C8"/>
    <w:rsid w:val="009176C7"/>
    <w:rsid w:val="0092057A"/>
    <w:rsid w:val="00927125"/>
    <w:rsid w:val="009273F9"/>
    <w:rsid w:val="00927707"/>
    <w:rsid w:val="00927953"/>
    <w:rsid w:val="0093443A"/>
    <w:rsid w:val="0093713F"/>
    <w:rsid w:val="00945871"/>
    <w:rsid w:val="00950025"/>
    <w:rsid w:val="009521F8"/>
    <w:rsid w:val="009527F1"/>
    <w:rsid w:val="0095489B"/>
    <w:rsid w:val="00955748"/>
    <w:rsid w:val="00955D07"/>
    <w:rsid w:val="00963282"/>
    <w:rsid w:val="009633C1"/>
    <w:rsid w:val="009753FE"/>
    <w:rsid w:val="00977E6A"/>
    <w:rsid w:val="00985AC7"/>
    <w:rsid w:val="00986195"/>
    <w:rsid w:val="00990A01"/>
    <w:rsid w:val="00990D18"/>
    <w:rsid w:val="00994B30"/>
    <w:rsid w:val="00997E8F"/>
    <w:rsid w:val="009A27AD"/>
    <w:rsid w:val="009A5187"/>
    <w:rsid w:val="009B0AA4"/>
    <w:rsid w:val="009B442C"/>
    <w:rsid w:val="009B5D30"/>
    <w:rsid w:val="009B613D"/>
    <w:rsid w:val="009B631B"/>
    <w:rsid w:val="009C0F95"/>
    <w:rsid w:val="009C37E4"/>
    <w:rsid w:val="009C3C71"/>
    <w:rsid w:val="009D0325"/>
    <w:rsid w:val="009D256B"/>
    <w:rsid w:val="009D34AE"/>
    <w:rsid w:val="009D6046"/>
    <w:rsid w:val="009D7B6F"/>
    <w:rsid w:val="009E6AB5"/>
    <w:rsid w:val="00A01BB9"/>
    <w:rsid w:val="00A04115"/>
    <w:rsid w:val="00A05CA4"/>
    <w:rsid w:val="00A072CA"/>
    <w:rsid w:val="00A125DE"/>
    <w:rsid w:val="00A140FE"/>
    <w:rsid w:val="00A237ED"/>
    <w:rsid w:val="00A24C70"/>
    <w:rsid w:val="00A260DB"/>
    <w:rsid w:val="00A261DA"/>
    <w:rsid w:val="00A26B86"/>
    <w:rsid w:val="00A312D6"/>
    <w:rsid w:val="00A31E50"/>
    <w:rsid w:val="00A35FBC"/>
    <w:rsid w:val="00A36032"/>
    <w:rsid w:val="00A37CF1"/>
    <w:rsid w:val="00A40FDF"/>
    <w:rsid w:val="00A419C3"/>
    <w:rsid w:val="00A456A4"/>
    <w:rsid w:val="00A54C49"/>
    <w:rsid w:val="00A618FE"/>
    <w:rsid w:val="00A61A54"/>
    <w:rsid w:val="00A72445"/>
    <w:rsid w:val="00A749F9"/>
    <w:rsid w:val="00A77776"/>
    <w:rsid w:val="00A81A6E"/>
    <w:rsid w:val="00A83166"/>
    <w:rsid w:val="00A84462"/>
    <w:rsid w:val="00A85473"/>
    <w:rsid w:val="00A8735E"/>
    <w:rsid w:val="00A93B1D"/>
    <w:rsid w:val="00A94865"/>
    <w:rsid w:val="00A94BA4"/>
    <w:rsid w:val="00A95457"/>
    <w:rsid w:val="00AA2A46"/>
    <w:rsid w:val="00AA2E59"/>
    <w:rsid w:val="00AA54CF"/>
    <w:rsid w:val="00AA5CD5"/>
    <w:rsid w:val="00AB4C52"/>
    <w:rsid w:val="00AB4DEC"/>
    <w:rsid w:val="00AB57B3"/>
    <w:rsid w:val="00AC2734"/>
    <w:rsid w:val="00AC33D7"/>
    <w:rsid w:val="00AC5020"/>
    <w:rsid w:val="00AC665A"/>
    <w:rsid w:val="00AD3054"/>
    <w:rsid w:val="00AD56B7"/>
    <w:rsid w:val="00AD5929"/>
    <w:rsid w:val="00AD6BC8"/>
    <w:rsid w:val="00AE144E"/>
    <w:rsid w:val="00AE1A58"/>
    <w:rsid w:val="00AE4FE0"/>
    <w:rsid w:val="00AF1730"/>
    <w:rsid w:val="00AF1CDF"/>
    <w:rsid w:val="00AF2D29"/>
    <w:rsid w:val="00AF2DC9"/>
    <w:rsid w:val="00AF337E"/>
    <w:rsid w:val="00AF53A9"/>
    <w:rsid w:val="00AF7A66"/>
    <w:rsid w:val="00B02784"/>
    <w:rsid w:val="00B02BCF"/>
    <w:rsid w:val="00B06125"/>
    <w:rsid w:val="00B114A2"/>
    <w:rsid w:val="00B137FC"/>
    <w:rsid w:val="00B13A09"/>
    <w:rsid w:val="00B202C0"/>
    <w:rsid w:val="00B2310C"/>
    <w:rsid w:val="00B2530C"/>
    <w:rsid w:val="00B342C9"/>
    <w:rsid w:val="00B43676"/>
    <w:rsid w:val="00B43CAB"/>
    <w:rsid w:val="00B4448E"/>
    <w:rsid w:val="00B51652"/>
    <w:rsid w:val="00B5420B"/>
    <w:rsid w:val="00B56913"/>
    <w:rsid w:val="00B60AF2"/>
    <w:rsid w:val="00B66A84"/>
    <w:rsid w:val="00B740DF"/>
    <w:rsid w:val="00B863DB"/>
    <w:rsid w:val="00B87759"/>
    <w:rsid w:val="00B910F2"/>
    <w:rsid w:val="00B9344B"/>
    <w:rsid w:val="00BA1C26"/>
    <w:rsid w:val="00BA5181"/>
    <w:rsid w:val="00BA7A95"/>
    <w:rsid w:val="00BA7CF7"/>
    <w:rsid w:val="00BC3754"/>
    <w:rsid w:val="00BC59B3"/>
    <w:rsid w:val="00BC5AA3"/>
    <w:rsid w:val="00BC64BC"/>
    <w:rsid w:val="00BD2240"/>
    <w:rsid w:val="00BD2E70"/>
    <w:rsid w:val="00BD612C"/>
    <w:rsid w:val="00BD74F3"/>
    <w:rsid w:val="00BD7E0B"/>
    <w:rsid w:val="00BE0231"/>
    <w:rsid w:val="00BE0E4F"/>
    <w:rsid w:val="00BE284E"/>
    <w:rsid w:val="00BE3471"/>
    <w:rsid w:val="00BF0FB8"/>
    <w:rsid w:val="00BF54A0"/>
    <w:rsid w:val="00C03B3F"/>
    <w:rsid w:val="00C04875"/>
    <w:rsid w:val="00C067BB"/>
    <w:rsid w:val="00C10476"/>
    <w:rsid w:val="00C12483"/>
    <w:rsid w:val="00C13B28"/>
    <w:rsid w:val="00C13B33"/>
    <w:rsid w:val="00C1552B"/>
    <w:rsid w:val="00C16853"/>
    <w:rsid w:val="00C20C1E"/>
    <w:rsid w:val="00C2323C"/>
    <w:rsid w:val="00C2361E"/>
    <w:rsid w:val="00C23EDF"/>
    <w:rsid w:val="00C24B85"/>
    <w:rsid w:val="00C276F9"/>
    <w:rsid w:val="00C30B45"/>
    <w:rsid w:val="00C31E97"/>
    <w:rsid w:val="00C3272A"/>
    <w:rsid w:val="00C33F19"/>
    <w:rsid w:val="00C37530"/>
    <w:rsid w:val="00C41739"/>
    <w:rsid w:val="00C41CB9"/>
    <w:rsid w:val="00C4721B"/>
    <w:rsid w:val="00C5140D"/>
    <w:rsid w:val="00C539D8"/>
    <w:rsid w:val="00C55417"/>
    <w:rsid w:val="00C55A3E"/>
    <w:rsid w:val="00C56CB2"/>
    <w:rsid w:val="00C56F50"/>
    <w:rsid w:val="00C605E4"/>
    <w:rsid w:val="00C6484A"/>
    <w:rsid w:val="00C65048"/>
    <w:rsid w:val="00C65E26"/>
    <w:rsid w:val="00C70572"/>
    <w:rsid w:val="00C80D13"/>
    <w:rsid w:val="00C91F3B"/>
    <w:rsid w:val="00C94C77"/>
    <w:rsid w:val="00C955C1"/>
    <w:rsid w:val="00C95E3D"/>
    <w:rsid w:val="00CA5559"/>
    <w:rsid w:val="00CB23C0"/>
    <w:rsid w:val="00CB5056"/>
    <w:rsid w:val="00CB7704"/>
    <w:rsid w:val="00CC09C5"/>
    <w:rsid w:val="00CC61C3"/>
    <w:rsid w:val="00CC75BF"/>
    <w:rsid w:val="00CD0D77"/>
    <w:rsid w:val="00CD4C48"/>
    <w:rsid w:val="00CE2EBC"/>
    <w:rsid w:val="00CE339F"/>
    <w:rsid w:val="00CE37AC"/>
    <w:rsid w:val="00CE52C7"/>
    <w:rsid w:val="00CF281F"/>
    <w:rsid w:val="00CF2EEF"/>
    <w:rsid w:val="00CF5B80"/>
    <w:rsid w:val="00D00E28"/>
    <w:rsid w:val="00D06EC2"/>
    <w:rsid w:val="00D11627"/>
    <w:rsid w:val="00D118A3"/>
    <w:rsid w:val="00D119C3"/>
    <w:rsid w:val="00D21892"/>
    <w:rsid w:val="00D2234B"/>
    <w:rsid w:val="00D238CB"/>
    <w:rsid w:val="00D25E8C"/>
    <w:rsid w:val="00D30693"/>
    <w:rsid w:val="00D34C82"/>
    <w:rsid w:val="00D36F27"/>
    <w:rsid w:val="00D375AE"/>
    <w:rsid w:val="00D5000B"/>
    <w:rsid w:val="00D514A7"/>
    <w:rsid w:val="00D52D52"/>
    <w:rsid w:val="00D55830"/>
    <w:rsid w:val="00D562C8"/>
    <w:rsid w:val="00D56AD7"/>
    <w:rsid w:val="00D632FC"/>
    <w:rsid w:val="00D63454"/>
    <w:rsid w:val="00D72754"/>
    <w:rsid w:val="00D745F4"/>
    <w:rsid w:val="00D80382"/>
    <w:rsid w:val="00D82B1C"/>
    <w:rsid w:val="00D8458C"/>
    <w:rsid w:val="00D86924"/>
    <w:rsid w:val="00D92149"/>
    <w:rsid w:val="00D92150"/>
    <w:rsid w:val="00D9215F"/>
    <w:rsid w:val="00D92F35"/>
    <w:rsid w:val="00DA147C"/>
    <w:rsid w:val="00DA33CA"/>
    <w:rsid w:val="00DA40BF"/>
    <w:rsid w:val="00DA7F71"/>
    <w:rsid w:val="00DB5ACA"/>
    <w:rsid w:val="00DB6FF6"/>
    <w:rsid w:val="00DC0D08"/>
    <w:rsid w:val="00DC1591"/>
    <w:rsid w:val="00DC1F6A"/>
    <w:rsid w:val="00DC24C1"/>
    <w:rsid w:val="00DC32E0"/>
    <w:rsid w:val="00DC3B87"/>
    <w:rsid w:val="00DC426D"/>
    <w:rsid w:val="00DC5EB3"/>
    <w:rsid w:val="00DD0B07"/>
    <w:rsid w:val="00DD1498"/>
    <w:rsid w:val="00DE4F6E"/>
    <w:rsid w:val="00DE5175"/>
    <w:rsid w:val="00DE630A"/>
    <w:rsid w:val="00DE7AE4"/>
    <w:rsid w:val="00DF51D7"/>
    <w:rsid w:val="00E00106"/>
    <w:rsid w:val="00E05C96"/>
    <w:rsid w:val="00E10E34"/>
    <w:rsid w:val="00E10FAB"/>
    <w:rsid w:val="00E12228"/>
    <w:rsid w:val="00E13B77"/>
    <w:rsid w:val="00E175CC"/>
    <w:rsid w:val="00E305DC"/>
    <w:rsid w:val="00E3090C"/>
    <w:rsid w:val="00E31575"/>
    <w:rsid w:val="00E31E6D"/>
    <w:rsid w:val="00E37F27"/>
    <w:rsid w:val="00E37F9D"/>
    <w:rsid w:val="00E409C1"/>
    <w:rsid w:val="00E426EA"/>
    <w:rsid w:val="00E43EEB"/>
    <w:rsid w:val="00E45326"/>
    <w:rsid w:val="00E47803"/>
    <w:rsid w:val="00E50590"/>
    <w:rsid w:val="00E51A01"/>
    <w:rsid w:val="00E52120"/>
    <w:rsid w:val="00E61D54"/>
    <w:rsid w:val="00E745A3"/>
    <w:rsid w:val="00E74EF2"/>
    <w:rsid w:val="00E83547"/>
    <w:rsid w:val="00E84E1A"/>
    <w:rsid w:val="00E84FF0"/>
    <w:rsid w:val="00E87F2D"/>
    <w:rsid w:val="00E94177"/>
    <w:rsid w:val="00E9611C"/>
    <w:rsid w:val="00EA2E19"/>
    <w:rsid w:val="00EA31D8"/>
    <w:rsid w:val="00EB041F"/>
    <w:rsid w:val="00EB172C"/>
    <w:rsid w:val="00EB3A57"/>
    <w:rsid w:val="00EC2958"/>
    <w:rsid w:val="00EC4F77"/>
    <w:rsid w:val="00ED065F"/>
    <w:rsid w:val="00ED4BD2"/>
    <w:rsid w:val="00ED7584"/>
    <w:rsid w:val="00EE2072"/>
    <w:rsid w:val="00EF07B9"/>
    <w:rsid w:val="00EF428B"/>
    <w:rsid w:val="00EF7307"/>
    <w:rsid w:val="00EF7A83"/>
    <w:rsid w:val="00F02E29"/>
    <w:rsid w:val="00F10E6A"/>
    <w:rsid w:val="00F14836"/>
    <w:rsid w:val="00F30494"/>
    <w:rsid w:val="00F307F8"/>
    <w:rsid w:val="00F32535"/>
    <w:rsid w:val="00F344BF"/>
    <w:rsid w:val="00F402CB"/>
    <w:rsid w:val="00F44580"/>
    <w:rsid w:val="00F44EEB"/>
    <w:rsid w:val="00F516CF"/>
    <w:rsid w:val="00F526C1"/>
    <w:rsid w:val="00F535D8"/>
    <w:rsid w:val="00F560CF"/>
    <w:rsid w:val="00F562F2"/>
    <w:rsid w:val="00F632ED"/>
    <w:rsid w:val="00F64C2F"/>
    <w:rsid w:val="00F661F1"/>
    <w:rsid w:val="00F72FCE"/>
    <w:rsid w:val="00F7707C"/>
    <w:rsid w:val="00F84AEE"/>
    <w:rsid w:val="00F8524B"/>
    <w:rsid w:val="00F9030B"/>
    <w:rsid w:val="00FA1E3A"/>
    <w:rsid w:val="00FA65D8"/>
    <w:rsid w:val="00FA7075"/>
    <w:rsid w:val="00FB112B"/>
    <w:rsid w:val="00FB3AAF"/>
    <w:rsid w:val="00FB5BA8"/>
    <w:rsid w:val="00FC74DD"/>
    <w:rsid w:val="00FD4083"/>
    <w:rsid w:val="00FD4BBA"/>
    <w:rsid w:val="00FD5DA9"/>
    <w:rsid w:val="00FE7104"/>
    <w:rsid w:val="00FE7927"/>
    <w:rsid w:val="00FE7935"/>
    <w:rsid w:val="00FE7DE8"/>
    <w:rsid w:val="00FF0386"/>
    <w:rsid w:val="00FF1195"/>
    <w:rsid w:val="00FF1DF6"/>
    <w:rsid w:val="00FF4AFF"/>
    <w:rsid w:val="00FF7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6F23"/>
  <w15:chartTrackingRefBased/>
  <w15:docId w15:val="{3CC5A0A3-6CA8-4482-BE4E-54F4335D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0AC"/>
    <w:pPr>
      <w:spacing w:line="259" w:lineRule="auto"/>
    </w:pPr>
    <w:rPr>
      <w:sz w:val="22"/>
      <w:szCs w:val="22"/>
      <w:lang w:val="ru-RU"/>
      <w14:ligatures w14:val="none"/>
    </w:rPr>
  </w:style>
  <w:style w:type="paragraph" w:styleId="Heading1">
    <w:name w:val="heading 1"/>
    <w:basedOn w:val="Normal"/>
    <w:next w:val="Normal"/>
    <w:link w:val="Heading1Char"/>
    <w:uiPriority w:val="9"/>
    <w:qFormat/>
    <w:rsid w:val="000A3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0AC"/>
    <w:rPr>
      <w:rFonts w:eastAsiaTheme="majorEastAsia" w:cstheme="majorBidi"/>
      <w:color w:val="272727" w:themeColor="text1" w:themeTint="D8"/>
    </w:rPr>
  </w:style>
  <w:style w:type="paragraph" w:styleId="Title">
    <w:name w:val="Title"/>
    <w:basedOn w:val="Normal"/>
    <w:next w:val="Normal"/>
    <w:link w:val="TitleChar"/>
    <w:uiPriority w:val="10"/>
    <w:qFormat/>
    <w:rsid w:val="000A3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0AC"/>
    <w:pPr>
      <w:spacing w:before="160"/>
      <w:jc w:val="center"/>
    </w:pPr>
    <w:rPr>
      <w:i/>
      <w:iCs/>
      <w:color w:val="404040" w:themeColor="text1" w:themeTint="BF"/>
    </w:rPr>
  </w:style>
  <w:style w:type="character" w:customStyle="1" w:styleId="QuoteChar">
    <w:name w:val="Quote Char"/>
    <w:basedOn w:val="DefaultParagraphFont"/>
    <w:link w:val="Quote"/>
    <w:uiPriority w:val="29"/>
    <w:rsid w:val="000A30AC"/>
    <w:rPr>
      <w:i/>
      <w:iCs/>
      <w:color w:val="404040" w:themeColor="text1" w:themeTint="BF"/>
    </w:rPr>
  </w:style>
  <w:style w:type="paragraph" w:styleId="ListParagraph">
    <w:name w:val="List Paragraph"/>
    <w:basedOn w:val="Normal"/>
    <w:uiPriority w:val="1"/>
    <w:qFormat/>
    <w:rsid w:val="000A30AC"/>
    <w:pPr>
      <w:ind w:left="720"/>
      <w:contextualSpacing/>
    </w:pPr>
  </w:style>
  <w:style w:type="character" w:styleId="IntenseEmphasis">
    <w:name w:val="Intense Emphasis"/>
    <w:basedOn w:val="DefaultParagraphFont"/>
    <w:uiPriority w:val="21"/>
    <w:qFormat/>
    <w:rsid w:val="000A30AC"/>
    <w:rPr>
      <w:i/>
      <w:iCs/>
      <w:color w:val="0F4761" w:themeColor="accent1" w:themeShade="BF"/>
    </w:rPr>
  </w:style>
  <w:style w:type="paragraph" w:styleId="IntenseQuote">
    <w:name w:val="Intense Quote"/>
    <w:basedOn w:val="Normal"/>
    <w:next w:val="Normal"/>
    <w:link w:val="IntenseQuoteChar"/>
    <w:uiPriority w:val="30"/>
    <w:qFormat/>
    <w:rsid w:val="000A3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0AC"/>
    <w:rPr>
      <w:i/>
      <w:iCs/>
      <w:color w:val="0F4761" w:themeColor="accent1" w:themeShade="BF"/>
    </w:rPr>
  </w:style>
  <w:style w:type="character" w:styleId="IntenseReference">
    <w:name w:val="Intense Reference"/>
    <w:basedOn w:val="DefaultParagraphFont"/>
    <w:uiPriority w:val="32"/>
    <w:qFormat/>
    <w:rsid w:val="000A30AC"/>
    <w:rPr>
      <w:b/>
      <w:bCs/>
      <w:smallCaps/>
      <w:color w:val="0F4761" w:themeColor="accent1" w:themeShade="BF"/>
      <w:spacing w:val="5"/>
    </w:rPr>
  </w:style>
  <w:style w:type="paragraph" w:styleId="NoSpacing">
    <w:name w:val="No Spacing"/>
    <w:uiPriority w:val="1"/>
    <w:qFormat/>
    <w:rsid w:val="000A30AC"/>
    <w:pPr>
      <w:spacing w:after="0" w:line="240" w:lineRule="auto"/>
    </w:pPr>
    <w:rPr>
      <w:kern w:val="0"/>
      <w:sz w:val="22"/>
      <w:szCs w:val="22"/>
      <w14:ligatures w14:val="none"/>
    </w:rPr>
  </w:style>
  <w:style w:type="paragraph" w:styleId="Header">
    <w:name w:val="header"/>
    <w:basedOn w:val="Normal"/>
    <w:link w:val="HeaderChar"/>
    <w:uiPriority w:val="99"/>
    <w:unhideWhenUsed/>
    <w:rsid w:val="00A456A4"/>
    <w:pPr>
      <w:widowControl w:val="0"/>
      <w:tabs>
        <w:tab w:val="center" w:pos="4677"/>
        <w:tab w:val="right" w:pos="9355"/>
      </w:tabs>
      <w:autoSpaceDE w:val="0"/>
      <w:autoSpaceDN w:val="0"/>
      <w:spacing w:after="0" w:line="240" w:lineRule="auto"/>
    </w:pPr>
    <w:rPr>
      <w:rFonts w:ascii="Cambria" w:eastAsia="Cambria" w:hAnsi="Cambria" w:cs="Cambria"/>
      <w:kern w:val="0"/>
      <w:lang w:val="ro-RO"/>
    </w:rPr>
  </w:style>
  <w:style w:type="character" w:customStyle="1" w:styleId="HeaderChar">
    <w:name w:val="Header Char"/>
    <w:basedOn w:val="DefaultParagraphFont"/>
    <w:link w:val="Header"/>
    <w:uiPriority w:val="99"/>
    <w:rsid w:val="00A456A4"/>
    <w:rPr>
      <w:rFonts w:ascii="Cambria" w:eastAsia="Cambria" w:hAnsi="Cambria" w:cs="Cambria"/>
      <w:kern w:val="0"/>
      <w:sz w:val="22"/>
      <w:szCs w:val="22"/>
      <w:lang w:val="ro-RO"/>
      <w14:ligatures w14:val="none"/>
    </w:rPr>
  </w:style>
  <w:style w:type="paragraph" w:customStyle="1" w:styleId="oj-normal">
    <w:name w:val="oj-normal"/>
    <w:basedOn w:val="Normal"/>
    <w:rsid w:val="00427676"/>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oj-italic">
    <w:name w:val="oj-italic"/>
    <w:basedOn w:val="DefaultParagraphFont"/>
    <w:rsid w:val="00017A62"/>
  </w:style>
  <w:style w:type="paragraph" w:customStyle="1" w:styleId="title-fam-member-star">
    <w:name w:val="title-fam-member-star"/>
    <w:basedOn w:val="Normal"/>
    <w:rsid w:val="002F5543"/>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2F5543"/>
    <w:rPr>
      <w:color w:val="0000FF"/>
      <w:u w:val="single"/>
    </w:rPr>
  </w:style>
  <w:style w:type="character" w:styleId="UnresolvedMention">
    <w:name w:val="Unresolved Mention"/>
    <w:basedOn w:val="DefaultParagraphFont"/>
    <w:uiPriority w:val="99"/>
    <w:semiHidden/>
    <w:unhideWhenUsed/>
    <w:rsid w:val="00BA5181"/>
    <w:rPr>
      <w:color w:val="605E5C"/>
      <w:shd w:val="clear" w:color="auto" w:fill="E1DFDD"/>
    </w:rPr>
  </w:style>
  <w:style w:type="paragraph" w:customStyle="1" w:styleId="msonormal0">
    <w:name w:val="msonormal"/>
    <w:basedOn w:val="Normal"/>
    <w:rsid w:val="004E5112"/>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oj-tbl-hdr">
    <w:name w:val="oj-tbl-hdr"/>
    <w:basedOn w:val="Normal"/>
    <w:rsid w:val="004E5112"/>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FollowedHyperlink">
    <w:name w:val="FollowedHyperlink"/>
    <w:basedOn w:val="DefaultParagraphFont"/>
    <w:uiPriority w:val="99"/>
    <w:semiHidden/>
    <w:unhideWhenUsed/>
    <w:rsid w:val="004E5112"/>
    <w:rPr>
      <w:color w:val="800080"/>
      <w:u w:val="single"/>
    </w:rPr>
  </w:style>
  <w:style w:type="character" w:customStyle="1" w:styleId="oj-super">
    <w:name w:val="oj-super"/>
    <w:basedOn w:val="DefaultParagraphFont"/>
    <w:rsid w:val="004E5112"/>
  </w:style>
  <w:style w:type="paragraph" w:customStyle="1" w:styleId="oj-tbl-txt">
    <w:name w:val="oj-tbl-txt"/>
    <w:basedOn w:val="Normal"/>
    <w:rsid w:val="004E5112"/>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saln">
    <w:name w:val="s_aln"/>
    <w:basedOn w:val="DefaultParagraphFont"/>
    <w:rsid w:val="00945871"/>
  </w:style>
  <w:style w:type="paragraph" w:customStyle="1" w:styleId="Default">
    <w:name w:val="Default"/>
    <w:rsid w:val="00927125"/>
    <w:pPr>
      <w:autoSpaceDE w:val="0"/>
      <w:autoSpaceDN w:val="0"/>
      <w:adjustRightInd w:val="0"/>
      <w:spacing w:after="0" w:line="240" w:lineRule="auto"/>
    </w:pPr>
    <w:rPr>
      <w:rFonts w:ascii="Times New Roman" w:hAnsi="Times New Roman" w:cs="Times New Roman"/>
      <w:color w:val="000000"/>
      <w:kern w:val="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56">
      <w:bodyDiv w:val="1"/>
      <w:marLeft w:val="0"/>
      <w:marRight w:val="0"/>
      <w:marTop w:val="0"/>
      <w:marBottom w:val="0"/>
      <w:divBdr>
        <w:top w:val="none" w:sz="0" w:space="0" w:color="auto"/>
        <w:left w:val="none" w:sz="0" w:space="0" w:color="auto"/>
        <w:bottom w:val="none" w:sz="0" w:space="0" w:color="auto"/>
        <w:right w:val="none" w:sz="0" w:space="0" w:color="auto"/>
      </w:divBdr>
    </w:div>
    <w:div w:id="195198336">
      <w:bodyDiv w:val="1"/>
      <w:marLeft w:val="0"/>
      <w:marRight w:val="0"/>
      <w:marTop w:val="0"/>
      <w:marBottom w:val="0"/>
      <w:divBdr>
        <w:top w:val="none" w:sz="0" w:space="0" w:color="auto"/>
        <w:left w:val="none" w:sz="0" w:space="0" w:color="auto"/>
        <w:bottom w:val="none" w:sz="0" w:space="0" w:color="auto"/>
        <w:right w:val="none" w:sz="0" w:space="0" w:color="auto"/>
      </w:divBdr>
    </w:div>
    <w:div w:id="354815376">
      <w:bodyDiv w:val="1"/>
      <w:marLeft w:val="0"/>
      <w:marRight w:val="0"/>
      <w:marTop w:val="0"/>
      <w:marBottom w:val="0"/>
      <w:divBdr>
        <w:top w:val="none" w:sz="0" w:space="0" w:color="auto"/>
        <w:left w:val="none" w:sz="0" w:space="0" w:color="auto"/>
        <w:bottom w:val="none" w:sz="0" w:space="0" w:color="auto"/>
        <w:right w:val="none" w:sz="0" w:space="0" w:color="auto"/>
      </w:divBdr>
    </w:div>
    <w:div w:id="516620892">
      <w:bodyDiv w:val="1"/>
      <w:marLeft w:val="0"/>
      <w:marRight w:val="0"/>
      <w:marTop w:val="0"/>
      <w:marBottom w:val="0"/>
      <w:divBdr>
        <w:top w:val="none" w:sz="0" w:space="0" w:color="auto"/>
        <w:left w:val="none" w:sz="0" w:space="0" w:color="auto"/>
        <w:bottom w:val="none" w:sz="0" w:space="0" w:color="auto"/>
        <w:right w:val="none" w:sz="0" w:space="0" w:color="auto"/>
      </w:divBdr>
    </w:div>
    <w:div w:id="569774775">
      <w:bodyDiv w:val="1"/>
      <w:marLeft w:val="0"/>
      <w:marRight w:val="0"/>
      <w:marTop w:val="0"/>
      <w:marBottom w:val="0"/>
      <w:divBdr>
        <w:top w:val="none" w:sz="0" w:space="0" w:color="auto"/>
        <w:left w:val="none" w:sz="0" w:space="0" w:color="auto"/>
        <w:bottom w:val="none" w:sz="0" w:space="0" w:color="auto"/>
        <w:right w:val="none" w:sz="0" w:space="0" w:color="auto"/>
      </w:divBdr>
    </w:div>
    <w:div w:id="667102127">
      <w:bodyDiv w:val="1"/>
      <w:marLeft w:val="0"/>
      <w:marRight w:val="0"/>
      <w:marTop w:val="0"/>
      <w:marBottom w:val="0"/>
      <w:divBdr>
        <w:top w:val="none" w:sz="0" w:space="0" w:color="auto"/>
        <w:left w:val="none" w:sz="0" w:space="0" w:color="auto"/>
        <w:bottom w:val="none" w:sz="0" w:space="0" w:color="auto"/>
        <w:right w:val="none" w:sz="0" w:space="0" w:color="auto"/>
      </w:divBdr>
    </w:div>
    <w:div w:id="749545806">
      <w:bodyDiv w:val="1"/>
      <w:marLeft w:val="0"/>
      <w:marRight w:val="0"/>
      <w:marTop w:val="0"/>
      <w:marBottom w:val="0"/>
      <w:divBdr>
        <w:top w:val="none" w:sz="0" w:space="0" w:color="auto"/>
        <w:left w:val="none" w:sz="0" w:space="0" w:color="auto"/>
        <w:bottom w:val="none" w:sz="0" w:space="0" w:color="auto"/>
        <w:right w:val="none" w:sz="0" w:space="0" w:color="auto"/>
      </w:divBdr>
    </w:div>
    <w:div w:id="859507876">
      <w:bodyDiv w:val="1"/>
      <w:marLeft w:val="0"/>
      <w:marRight w:val="0"/>
      <w:marTop w:val="0"/>
      <w:marBottom w:val="0"/>
      <w:divBdr>
        <w:top w:val="none" w:sz="0" w:space="0" w:color="auto"/>
        <w:left w:val="none" w:sz="0" w:space="0" w:color="auto"/>
        <w:bottom w:val="none" w:sz="0" w:space="0" w:color="auto"/>
        <w:right w:val="none" w:sz="0" w:space="0" w:color="auto"/>
      </w:divBdr>
    </w:div>
    <w:div w:id="880676673">
      <w:bodyDiv w:val="1"/>
      <w:marLeft w:val="0"/>
      <w:marRight w:val="0"/>
      <w:marTop w:val="0"/>
      <w:marBottom w:val="0"/>
      <w:divBdr>
        <w:top w:val="none" w:sz="0" w:space="0" w:color="auto"/>
        <w:left w:val="none" w:sz="0" w:space="0" w:color="auto"/>
        <w:bottom w:val="none" w:sz="0" w:space="0" w:color="auto"/>
        <w:right w:val="none" w:sz="0" w:space="0" w:color="auto"/>
      </w:divBdr>
    </w:div>
    <w:div w:id="927225751">
      <w:bodyDiv w:val="1"/>
      <w:marLeft w:val="0"/>
      <w:marRight w:val="0"/>
      <w:marTop w:val="0"/>
      <w:marBottom w:val="0"/>
      <w:divBdr>
        <w:top w:val="none" w:sz="0" w:space="0" w:color="auto"/>
        <w:left w:val="none" w:sz="0" w:space="0" w:color="auto"/>
        <w:bottom w:val="none" w:sz="0" w:space="0" w:color="auto"/>
        <w:right w:val="none" w:sz="0" w:space="0" w:color="auto"/>
      </w:divBdr>
    </w:div>
    <w:div w:id="946737189">
      <w:bodyDiv w:val="1"/>
      <w:marLeft w:val="0"/>
      <w:marRight w:val="0"/>
      <w:marTop w:val="0"/>
      <w:marBottom w:val="0"/>
      <w:divBdr>
        <w:top w:val="none" w:sz="0" w:space="0" w:color="auto"/>
        <w:left w:val="none" w:sz="0" w:space="0" w:color="auto"/>
        <w:bottom w:val="none" w:sz="0" w:space="0" w:color="auto"/>
        <w:right w:val="none" w:sz="0" w:space="0" w:color="auto"/>
      </w:divBdr>
    </w:div>
    <w:div w:id="949628956">
      <w:bodyDiv w:val="1"/>
      <w:marLeft w:val="0"/>
      <w:marRight w:val="0"/>
      <w:marTop w:val="0"/>
      <w:marBottom w:val="0"/>
      <w:divBdr>
        <w:top w:val="none" w:sz="0" w:space="0" w:color="auto"/>
        <w:left w:val="none" w:sz="0" w:space="0" w:color="auto"/>
        <w:bottom w:val="none" w:sz="0" w:space="0" w:color="auto"/>
        <w:right w:val="none" w:sz="0" w:space="0" w:color="auto"/>
      </w:divBdr>
    </w:div>
    <w:div w:id="987632225">
      <w:bodyDiv w:val="1"/>
      <w:marLeft w:val="0"/>
      <w:marRight w:val="0"/>
      <w:marTop w:val="0"/>
      <w:marBottom w:val="0"/>
      <w:divBdr>
        <w:top w:val="none" w:sz="0" w:space="0" w:color="auto"/>
        <w:left w:val="none" w:sz="0" w:space="0" w:color="auto"/>
        <w:bottom w:val="none" w:sz="0" w:space="0" w:color="auto"/>
        <w:right w:val="none" w:sz="0" w:space="0" w:color="auto"/>
      </w:divBdr>
    </w:div>
    <w:div w:id="1034965339">
      <w:bodyDiv w:val="1"/>
      <w:marLeft w:val="0"/>
      <w:marRight w:val="0"/>
      <w:marTop w:val="0"/>
      <w:marBottom w:val="0"/>
      <w:divBdr>
        <w:top w:val="none" w:sz="0" w:space="0" w:color="auto"/>
        <w:left w:val="none" w:sz="0" w:space="0" w:color="auto"/>
        <w:bottom w:val="none" w:sz="0" w:space="0" w:color="auto"/>
        <w:right w:val="none" w:sz="0" w:space="0" w:color="auto"/>
      </w:divBdr>
    </w:div>
    <w:div w:id="1167208256">
      <w:bodyDiv w:val="1"/>
      <w:marLeft w:val="0"/>
      <w:marRight w:val="0"/>
      <w:marTop w:val="0"/>
      <w:marBottom w:val="0"/>
      <w:divBdr>
        <w:top w:val="none" w:sz="0" w:space="0" w:color="auto"/>
        <w:left w:val="none" w:sz="0" w:space="0" w:color="auto"/>
        <w:bottom w:val="none" w:sz="0" w:space="0" w:color="auto"/>
        <w:right w:val="none" w:sz="0" w:space="0" w:color="auto"/>
      </w:divBdr>
    </w:div>
    <w:div w:id="1213032922">
      <w:bodyDiv w:val="1"/>
      <w:marLeft w:val="0"/>
      <w:marRight w:val="0"/>
      <w:marTop w:val="0"/>
      <w:marBottom w:val="0"/>
      <w:divBdr>
        <w:top w:val="none" w:sz="0" w:space="0" w:color="auto"/>
        <w:left w:val="none" w:sz="0" w:space="0" w:color="auto"/>
        <w:bottom w:val="none" w:sz="0" w:space="0" w:color="auto"/>
        <w:right w:val="none" w:sz="0" w:space="0" w:color="auto"/>
      </w:divBdr>
    </w:div>
    <w:div w:id="1265571049">
      <w:bodyDiv w:val="1"/>
      <w:marLeft w:val="0"/>
      <w:marRight w:val="0"/>
      <w:marTop w:val="0"/>
      <w:marBottom w:val="0"/>
      <w:divBdr>
        <w:top w:val="none" w:sz="0" w:space="0" w:color="auto"/>
        <w:left w:val="none" w:sz="0" w:space="0" w:color="auto"/>
        <w:bottom w:val="none" w:sz="0" w:space="0" w:color="auto"/>
        <w:right w:val="none" w:sz="0" w:space="0" w:color="auto"/>
      </w:divBdr>
    </w:div>
    <w:div w:id="1352803350">
      <w:bodyDiv w:val="1"/>
      <w:marLeft w:val="0"/>
      <w:marRight w:val="0"/>
      <w:marTop w:val="0"/>
      <w:marBottom w:val="0"/>
      <w:divBdr>
        <w:top w:val="none" w:sz="0" w:space="0" w:color="auto"/>
        <w:left w:val="none" w:sz="0" w:space="0" w:color="auto"/>
        <w:bottom w:val="none" w:sz="0" w:space="0" w:color="auto"/>
        <w:right w:val="none" w:sz="0" w:space="0" w:color="auto"/>
      </w:divBdr>
    </w:div>
    <w:div w:id="1457290253">
      <w:bodyDiv w:val="1"/>
      <w:marLeft w:val="0"/>
      <w:marRight w:val="0"/>
      <w:marTop w:val="0"/>
      <w:marBottom w:val="0"/>
      <w:divBdr>
        <w:top w:val="none" w:sz="0" w:space="0" w:color="auto"/>
        <w:left w:val="none" w:sz="0" w:space="0" w:color="auto"/>
        <w:bottom w:val="none" w:sz="0" w:space="0" w:color="auto"/>
        <w:right w:val="none" w:sz="0" w:space="0" w:color="auto"/>
      </w:divBdr>
    </w:div>
    <w:div w:id="1480726279">
      <w:bodyDiv w:val="1"/>
      <w:marLeft w:val="0"/>
      <w:marRight w:val="0"/>
      <w:marTop w:val="0"/>
      <w:marBottom w:val="0"/>
      <w:divBdr>
        <w:top w:val="none" w:sz="0" w:space="0" w:color="auto"/>
        <w:left w:val="none" w:sz="0" w:space="0" w:color="auto"/>
        <w:bottom w:val="none" w:sz="0" w:space="0" w:color="auto"/>
        <w:right w:val="none" w:sz="0" w:space="0" w:color="auto"/>
      </w:divBdr>
    </w:div>
    <w:div w:id="1503428576">
      <w:bodyDiv w:val="1"/>
      <w:marLeft w:val="0"/>
      <w:marRight w:val="0"/>
      <w:marTop w:val="0"/>
      <w:marBottom w:val="0"/>
      <w:divBdr>
        <w:top w:val="none" w:sz="0" w:space="0" w:color="auto"/>
        <w:left w:val="none" w:sz="0" w:space="0" w:color="auto"/>
        <w:bottom w:val="none" w:sz="0" w:space="0" w:color="auto"/>
        <w:right w:val="none" w:sz="0" w:space="0" w:color="auto"/>
      </w:divBdr>
    </w:div>
    <w:div w:id="1529222554">
      <w:bodyDiv w:val="1"/>
      <w:marLeft w:val="0"/>
      <w:marRight w:val="0"/>
      <w:marTop w:val="0"/>
      <w:marBottom w:val="0"/>
      <w:divBdr>
        <w:top w:val="none" w:sz="0" w:space="0" w:color="auto"/>
        <w:left w:val="none" w:sz="0" w:space="0" w:color="auto"/>
        <w:bottom w:val="none" w:sz="0" w:space="0" w:color="auto"/>
        <w:right w:val="none" w:sz="0" w:space="0" w:color="auto"/>
      </w:divBdr>
    </w:div>
    <w:div w:id="1590966051">
      <w:bodyDiv w:val="1"/>
      <w:marLeft w:val="0"/>
      <w:marRight w:val="0"/>
      <w:marTop w:val="0"/>
      <w:marBottom w:val="0"/>
      <w:divBdr>
        <w:top w:val="none" w:sz="0" w:space="0" w:color="auto"/>
        <w:left w:val="none" w:sz="0" w:space="0" w:color="auto"/>
        <w:bottom w:val="none" w:sz="0" w:space="0" w:color="auto"/>
        <w:right w:val="none" w:sz="0" w:space="0" w:color="auto"/>
      </w:divBdr>
    </w:div>
    <w:div w:id="1811751869">
      <w:bodyDiv w:val="1"/>
      <w:marLeft w:val="0"/>
      <w:marRight w:val="0"/>
      <w:marTop w:val="0"/>
      <w:marBottom w:val="0"/>
      <w:divBdr>
        <w:top w:val="none" w:sz="0" w:space="0" w:color="auto"/>
        <w:left w:val="none" w:sz="0" w:space="0" w:color="auto"/>
        <w:bottom w:val="none" w:sz="0" w:space="0" w:color="auto"/>
        <w:right w:val="none" w:sz="0" w:space="0" w:color="auto"/>
      </w:divBdr>
    </w:div>
    <w:div w:id="1860465699">
      <w:bodyDiv w:val="1"/>
      <w:marLeft w:val="0"/>
      <w:marRight w:val="0"/>
      <w:marTop w:val="0"/>
      <w:marBottom w:val="0"/>
      <w:divBdr>
        <w:top w:val="none" w:sz="0" w:space="0" w:color="auto"/>
        <w:left w:val="none" w:sz="0" w:space="0" w:color="auto"/>
        <w:bottom w:val="none" w:sz="0" w:space="0" w:color="auto"/>
        <w:right w:val="none" w:sz="0" w:space="0" w:color="auto"/>
      </w:divBdr>
    </w:div>
    <w:div w:id="1976057902">
      <w:bodyDiv w:val="1"/>
      <w:marLeft w:val="0"/>
      <w:marRight w:val="0"/>
      <w:marTop w:val="0"/>
      <w:marBottom w:val="0"/>
      <w:divBdr>
        <w:top w:val="none" w:sz="0" w:space="0" w:color="auto"/>
        <w:left w:val="none" w:sz="0" w:space="0" w:color="auto"/>
        <w:bottom w:val="none" w:sz="0" w:space="0" w:color="auto"/>
        <w:right w:val="none" w:sz="0" w:space="0" w:color="auto"/>
      </w:divBdr>
    </w:div>
    <w:div w:id="2019185621">
      <w:bodyDiv w:val="1"/>
      <w:marLeft w:val="0"/>
      <w:marRight w:val="0"/>
      <w:marTop w:val="0"/>
      <w:marBottom w:val="0"/>
      <w:divBdr>
        <w:top w:val="none" w:sz="0" w:space="0" w:color="auto"/>
        <w:left w:val="none" w:sz="0" w:space="0" w:color="auto"/>
        <w:bottom w:val="none" w:sz="0" w:space="0" w:color="auto"/>
        <w:right w:val="none" w:sz="0" w:space="0" w:color="auto"/>
      </w:divBdr>
    </w:div>
    <w:div w:id="204868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DAAD6-1F9B-4DE5-8973-C6835A2E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9</Pages>
  <Words>1819</Words>
  <Characters>10372</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Trif</dc:creator>
  <cp:keywords/>
  <dc:description/>
  <cp:lastModifiedBy>Pislaru Victor</cp:lastModifiedBy>
  <cp:revision>791</cp:revision>
  <dcterms:created xsi:type="dcterms:W3CDTF">2025-07-17T13:09:00Z</dcterms:created>
  <dcterms:modified xsi:type="dcterms:W3CDTF">2026-01-26T14:57:00Z</dcterms:modified>
</cp:coreProperties>
</file>