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810EA56" w14:textId="77777777" w:rsidR="00D97D99" w:rsidRPr="00D97D99" w:rsidRDefault="00D97D99" w:rsidP="00D97D99">
      <w:pPr>
        <w:spacing w:after="0"/>
        <w:ind w:firstLine="709"/>
        <w:jc w:val="center"/>
        <w:rPr>
          <w:b/>
          <w:sz w:val="24"/>
          <w:szCs w:val="24"/>
        </w:rPr>
      </w:pPr>
      <w:bookmarkStart w:id="0" w:name="_GoBack"/>
      <w:bookmarkEnd w:id="0"/>
      <w:r w:rsidRPr="00D97D99">
        <w:rPr>
          <w:b/>
          <w:sz w:val="24"/>
          <w:szCs w:val="24"/>
        </w:rPr>
        <w:t>TABEL DE CONCORDANȚĂ</w:t>
      </w:r>
    </w:p>
    <w:p w14:paraId="2BFAADA9" w14:textId="77777777" w:rsidR="00D97D99" w:rsidRPr="00D97D99" w:rsidRDefault="00D97D99" w:rsidP="00D97D99">
      <w:pPr>
        <w:spacing w:after="0"/>
        <w:ind w:firstLine="709"/>
        <w:jc w:val="both"/>
        <w:rPr>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5"/>
        <w:gridCol w:w="5271"/>
        <w:gridCol w:w="5885"/>
        <w:gridCol w:w="1206"/>
        <w:gridCol w:w="1803"/>
      </w:tblGrid>
      <w:tr w:rsidR="00A3544D" w:rsidRPr="00A3544D" w14:paraId="52DB87E7" w14:textId="77777777" w:rsidTr="00881D8E">
        <w:tc>
          <w:tcPr>
            <w:tcW w:w="136" w:type="pct"/>
            <w:hideMark/>
          </w:tcPr>
          <w:p w14:paraId="4AE5085E" w14:textId="77777777"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1</w:t>
            </w:r>
          </w:p>
        </w:tc>
        <w:tc>
          <w:tcPr>
            <w:tcW w:w="4864" w:type="pct"/>
            <w:gridSpan w:val="4"/>
            <w:hideMark/>
          </w:tcPr>
          <w:p w14:paraId="0B9C2B23" w14:textId="77777777"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Titlul actului UE, inclusiv cea mai recentă modificare, nr. CELEX</w:t>
            </w:r>
            <w:r w:rsidR="00CC5DB0" w:rsidRPr="00A3544D">
              <w:rPr>
                <w:b/>
                <w:color w:val="0D0D0D" w:themeColor="text1" w:themeTint="F2"/>
                <w:sz w:val="20"/>
                <w:szCs w:val="20"/>
              </w:rPr>
              <w:t xml:space="preserve"> </w:t>
            </w:r>
          </w:p>
          <w:p w14:paraId="4F7EE9C8" w14:textId="216E12B0" w:rsidR="00CC5DB0" w:rsidRPr="00A3544D" w:rsidRDefault="00881D8E" w:rsidP="00084574">
            <w:pPr>
              <w:spacing w:after="0"/>
              <w:ind w:firstLine="22"/>
              <w:jc w:val="both"/>
              <w:rPr>
                <w:color w:val="0D0D0D" w:themeColor="text1" w:themeTint="F2"/>
                <w:sz w:val="20"/>
                <w:szCs w:val="20"/>
              </w:rPr>
            </w:pPr>
            <w:r w:rsidRPr="00881D8E">
              <w:rPr>
                <w:sz w:val="22"/>
              </w:rPr>
              <w:t>Directiva 2003/90/CE a Comisiei din 6 octombrie 2003 de stabilire a măsurilor de punere în aplicare a articolului 7 din Directiva 2002/53/CE a Consiliului în ceea ce privește caracteristicile minime de analizat și condițiile minime de verificare a anumitor soiuri de specii de plante agricole, CELEX: 32003L0090, publicată în Jurnalul Oficial al Uniunii Europene L 254 din 8 octombrie 2003, așa cum a fost modificată ultima oară prin Directiva de punere în aplicare (UE) 2024/2963 a Comisiei din 29 noiembrie 2024</w:t>
            </w:r>
          </w:p>
        </w:tc>
      </w:tr>
      <w:tr w:rsidR="00A3544D" w:rsidRPr="00A3544D" w14:paraId="2DC7657D" w14:textId="77777777" w:rsidTr="00881D8E">
        <w:tc>
          <w:tcPr>
            <w:tcW w:w="136" w:type="pct"/>
            <w:hideMark/>
          </w:tcPr>
          <w:p w14:paraId="4AF9987C" w14:textId="012F8E6C"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2</w:t>
            </w:r>
          </w:p>
        </w:tc>
        <w:tc>
          <w:tcPr>
            <w:tcW w:w="4864" w:type="pct"/>
            <w:gridSpan w:val="4"/>
            <w:hideMark/>
          </w:tcPr>
          <w:p w14:paraId="62D1C31C" w14:textId="77777777"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Titlul proiectului de act normativ național</w:t>
            </w:r>
          </w:p>
          <w:p w14:paraId="645BB8A4" w14:textId="69C40DF7" w:rsidR="00CC5DB0" w:rsidRPr="00A3544D" w:rsidRDefault="00CC5DB0" w:rsidP="00084574">
            <w:pPr>
              <w:spacing w:after="0"/>
              <w:ind w:firstLine="22"/>
              <w:jc w:val="both"/>
              <w:rPr>
                <w:color w:val="0D0D0D" w:themeColor="text1" w:themeTint="F2"/>
                <w:sz w:val="20"/>
                <w:szCs w:val="20"/>
              </w:rPr>
            </w:pPr>
            <w:r w:rsidRPr="00A3544D">
              <w:rPr>
                <w:color w:val="0D0D0D" w:themeColor="text1" w:themeTint="F2"/>
                <w:sz w:val="20"/>
                <w:szCs w:val="20"/>
              </w:rPr>
              <w:t xml:space="preserve">Proiect de </w:t>
            </w:r>
            <w:proofErr w:type="spellStart"/>
            <w:r w:rsidR="00084574" w:rsidRPr="00A3544D">
              <w:rPr>
                <w:color w:val="0D0D0D" w:themeColor="text1" w:themeTint="F2"/>
                <w:sz w:val="20"/>
                <w:szCs w:val="20"/>
              </w:rPr>
              <w:t>Hotărârie</w:t>
            </w:r>
            <w:proofErr w:type="spellEnd"/>
            <w:r w:rsidR="00084574" w:rsidRPr="00A3544D">
              <w:rPr>
                <w:color w:val="0D0D0D" w:themeColor="text1" w:themeTint="F2"/>
                <w:sz w:val="20"/>
                <w:szCs w:val="20"/>
              </w:rPr>
              <w:t xml:space="preserve"> de Guvern cu privire la modificarea Hotărârii Guvernului nr. 43/2013 pentru aprobarea Regulamentului privind testarea </w:t>
            </w:r>
            <w:proofErr w:type="spellStart"/>
            <w:r w:rsidR="00084574" w:rsidRPr="00A3544D">
              <w:rPr>
                <w:color w:val="0D0D0D" w:themeColor="text1" w:themeTint="F2"/>
                <w:sz w:val="20"/>
                <w:szCs w:val="20"/>
              </w:rPr>
              <w:t>şi</w:t>
            </w:r>
            <w:proofErr w:type="spellEnd"/>
            <w:r w:rsidR="00084574" w:rsidRPr="00A3544D">
              <w:rPr>
                <w:color w:val="0D0D0D" w:themeColor="text1" w:themeTint="F2"/>
                <w:sz w:val="20"/>
                <w:szCs w:val="20"/>
              </w:rPr>
              <w:t xml:space="preserve"> admiterea soiurilor în Catalogul soiurilor de plante</w:t>
            </w:r>
          </w:p>
        </w:tc>
      </w:tr>
      <w:tr w:rsidR="00A3544D" w:rsidRPr="00A3544D" w14:paraId="2814457A" w14:textId="77777777" w:rsidTr="00881D8E">
        <w:tc>
          <w:tcPr>
            <w:tcW w:w="136" w:type="pct"/>
            <w:hideMark/>
          </w:tcPr>
          <w:p w14:paraId="558D3431" w14:textId="77777777"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3</w:t>
            </w:r>
          </w:p>
        </w:tc>
        <w:tc>
          <w:tcPr>
            <w:tcW w:w="4864" w:type="pct"/>
            <w:gridSpan w:val="4"/>
            <w:hideMark/>
          </w:tcPr>
          <w:p w14:paraId="45B0A919" w14:textId="77777777"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Gradul general de compatibilitate</w:t>
            </w:r>
          </w:p>
          <w:p w14:paraId="25181617" w14:textId="3438AECC" w:rsidR="00CC5DB0" w:rsidRPr="00A3544D" w:rsidRDefault="00001A7C" w:rsidP="004E6BE5">
            <w:pPr>
              <w:spacing w:after="0"/>
              <w:ind w:firstLine="22"/>
              <w:jc w:val="both"/>
              <w:rPr>
                <w:color w:val="0D0D0D" w:themeColor="text1" w:themeTint="F2"/>
                <w:sz w:val="20"/>
                <w:szCs w:val="20"/>
              </w:rPr>
            </w:pPr>
            <w:r w:rsidRPr="00A3544D">
              <w:rPr>
                <w:color w:val="0D0D0D" w:themeColor="text1" w:themeTint="F2"/>
                <w:sz w:val="20"/>
                <w:szCs w:val="20"/>
              </w:rPr>
              <w:t>Compatibil</w:t>
            </w:r>
          </w:p>
        </w:tc>
      </w:tr>
      <w:tr w:rsidR="00A3544D" w:rsidRPr="00A3544D" w14:paraId="27F801CE" w14:textId="77777777" w:rsidTr="00881D8E">
        <w:tc>
          <w:tcPr>
            <w:tcW w:w="136" w:type="pct"/>
          </w:tcPr>
          <w:p w14:paraId="2CBA19FC" w14:textId="77777777"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4</w:t>
            </w:r>
          </w:p>
        </w:tc>
        <w:tc>
          <w:tcPr>
            <w:tcW w:w="4864" w:type="pct"/>
            <w:gridSpan w:val="4"/>
          </w:tcPr>
          <w:p w14:paraId="28DD1D10" w14:textId="77777777"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 xml:space="preserve">Autoritatea/persoana responsabilă </w:t>
            </w:r>
          </w:p>
          <w:p w14:paraId="7A83A904" w14:textId="1427E7C8" w:rsidR="00CC5DB0" w:rsidRPr="00A3544D" w:rsidRDefault="00CC5DB0" w:rsidP="004E6BE5">
            <w:pPr>
              <w:spacing w:after="0"/>
              <w:ind w:firstLine="22"/>
              <w:jc w:val="both"/>
              <w:rPr>
                <w:color w:val="0D0D0D" w:themeColor="text1" w:themeTint="F2"/>
                <w:sz w:val="20"/>
                <w:szCs w:val="20"/>
              </w:rPr>
            </w:pPr>
            <w:r w:rsidRPr="00A3544D">
              <w:rPr>
                <w:color w:val="0D0D0D" w:themeColor="text1" w:themeTint="F2"/>
                <w:sz w:val="20"/>
                <w:szCs w:val="20"/>
              </w:rPr>
              <w:t xml:space="preserve">Sanda </w:t>
            </w:r>
            <w:proofErr w:type="spellStart"/>
            <w:r w:rsidRPr="00A3544D">
              <w:rPr>
                <w:color w:val="0D0D0D" w:themeColor="text1" w:themeTint="F2"/>
                <w:sz w:val="20"/>
                <w:szCs w:val="20"/>
              </w:rPr>
              <w:t>Melenciuc</w:t>
            </w:r>
            <w:proofErr w:type="spellEnd"/>
            <w:r w:rsidRPr="00A3544D">
              <w:rPr>
                <w:color w:val="0D0D0D" w:themeColor="text1" w:themeTint="F2"/>
                <w:sz w:val="20"/>
                <w:szCs w:val="20"/>
              </w:rPr>
              <w:t>, consultantă principală, Direcția politici în sectorul vegetal, Ministerul Agriculturii și Industriei Alimentare</w:t>
            </w:r>
          </w:p>
        </w:tc>
      </w:tr>
      <w:tr w:rsidR="00A3544D" w:rsidRPr="00A3544D" w14:paraId="1A3C074A" w14:textId="77777777" w:rsidTr="00881D8E">
        <w:tc>
          <w:tcPr>
            <w:tcW w:w="136" w:type="pct"/>
          </w:tcPr>
          <w:p w14:paraId="7069FF58" w14:textId="77777777"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5</w:t>
            </w:r>
          </w:p>
        </w:tc>
        <w:tc>
          <w:tcPr>
            <w:tcW w:w="4864" w:type="pct"/>
            <w:gridSpan w:val="4"/>
          </w:tcPr>
          <w:p w14:paraId="2553FAD0" w14:textId="77777777" w:rsidR="00D97D99" w:rsidRPr="00A3544D" w:rsidRDefault="00D97D99" w:rsidP="004E6BE5">
            <w:pPr>
              <w:spacing w:after="0"/>
              <w:ind w:firstLine="22"/>
              <w:jc w:val="both"/>
              <w:rPr>
                <w:b/>
                <w:color w:val="0D0D0D" w:themeColor="text1" w:themeTint="F2"/>
                <w:sz w:val="20"/>
                <w:szCs w:val="20"/>
              </w:rPr>
            </w:pPr>
            <w:r w:rsidRPr="00A3544D">
              <w:rPr>
                <w:b/>
                <w:color w:val="0D0D0D" w:themeColor="text1" w:themeTint="F2"/>
                <w:sz w:val="20"/>
                <w:szCs w:val="20"/>
              </w:rPr>
              <w:t>Data întocmirii/actualizării</w:t>
            </w:r>
          </w:p>
          <w:p w14:paraId="2D75C60F" w14:textId="77777777" w:rsidR="00CC5DB0" w:rsidRPr="00A3544D" w:rsidRDefault="00CC5DB0" w:rsidP="004E6BE5">
            <w:pPr>
              <w:spacing w:after="0"/>
              <w:ind w:firstLine="22"/>
              <w:jc w:val="both"/>
              <w:rPr>
                <w:b/>
                <w:color w:val="0D0D0D" w:themeColor="text1" w:themeTint="F2"/>
                <w:sz w:val="20"/>
                <w:szCs w:val="20"/>
              </w:rPr>
            </w:pPr>
          </w:p>
        </w:tc>
      </w:tr>
      <w:tr w:rsidR="00A3544D" w:rsidRPr="00A3544D" w14:paraId="3BEE1E86"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46" w:type="pct"/>
            <w:gridSpan w:val="2"/>
            <w:tcBorders>
              <w:top w:val="single" w:sz="4" w:space="0" w:color="auto"/>
              <w:left w:val="single" w:sz="4" w:space="0" w:color="auto"/>
              <w:bottom w:val="single" w:sz="4" w:space="0" w:color="auto"/>
              <w:right w:val="single" w:sz="4" w:space="0" w:color="auto"/>
            </w:tcBorders>
            <w:hideMark/>
          </w:tcPr>
          <w:p w14:paraId="0BF0738F" w14:textId="77777777" w:rsidR="00D97D99" w:rsidRPr="00A3544D" w:rsidRDefault="00D97D99" w:rsidP="00F4153B">
            <w:pPr>
              <w:spacing w:after="0"/>
              <w:ind w:firstLine="22"/>
              <w:jc w:val="center"/>
              <w:rPr>
                <w:b/>
                <w:color w:val="0D0D0D" w:themeColor="text1" w:themeTint="F2"/>
                <w:sz w:val="20"/>
                <w:szCs w:val="20"/>
              </w:rPr>
            </w:pPr>
            <w:r w:rsidRPr="00A3544D">
              <w:rPr>
                <w:b/>
                <w:color w:val="0D0D0D" w:themeColor="text1" w:themeTint="F2"/>
                <w:sz w:val="20"/>
                <w:szCs w:val="20"/>
              </w:rPr>
              <w:t>Actul Uniunii Europene</w:t>
            </w:r>
          </w:p>
          <w:p w14:paraId="2D6FDEC0" w14:textId="77777777" w:rsidR="00F4153B" w:rsidRPr="00A3544D" w:rsidRDefault="00F4153B" w:rsidP="00F4153B">
            <w:pPr>
              <w:spacing w:after="0"/>
              <w:ind w:firstLine="22"/>
              <w:jc w:val="center"/>
              <w:rPr>
                <w:b/>
                <w:color w:val="0D0D0D" w:themeColor="text1" w:themeTint="F2"/>
                <w:sz w:val="20"/>
                <w:szCs w:val="20"/>
              </w:rPr>
            </w:pPr>
          </w:p>
          <w:p w14:paraId="228DE7FA" w14:textId="77777777" w:rsidR="00D97D99" w:rsidRPr="00A3544D" w:rsidRDefault="00D97D99" w:rsidP="00F4153B">
            <w:pPr>
              <w:spacing w:after="0"/>
              <w:ind w:firstLine="22"/>
              <w:jc w:val="center"/>
              <w:rPr>
                <w:b/>
                <w:color w:val="0D0D0D" w:themeColor="text1" w:themeTint="F2"/>
                <w:sz w:val="20"/>
                <w:szCs w:val="20"/>
              </w:rPr>
            </w:pPr>
            <w:r w:rsidRPr="00A3544D">
              <w:rPr>
                <w:b/>
                <w:color w:val="0D0D0D" w:themeColor="text1" w:themeTint="F2"/>
                <w:sz w:val="20"/>
                <w:szCs w:val="20"/>
              </w:rPr>
              <w:t>6</w:t>
            </w:r>
          </w:p>
        </w:tc>
        <w:tc>
          <w:tcPr>
            <w:tcW w:w="2021" w:type="pct"/>
            <w:tcBorders>
              <w:top w:val="single" w:sz="4" w:space="0" w:color="auto"/>
              <w:left w:val="single" w:sz="4" w:space="0" w:color="auto"/>
              <w:bottom w:val="single" w:sz="4" w:space="0" w:color="auto"/>
              <w:right w:val="single" w:sz="4" w:space="0" w:color="auto"/>
            </w:tcBorders>
            <w:hideMark/>
          </w:tcPr>
          <w:p w14:paraId="3909300C" w14:textId="77777777" w:rsidR="00D97D99" w:rsidRPr="00A3544D" w:rsidRDefault="00D97D99" w:rsidP="00F4153B">
            <w:pPr>
              <w:spacing w:after="0"/>
              <w:ind w:firstLine="22"/>
              <w:jc w:val="center"/>
              <w:rPr>
                <w:b/>
                <w:color w:val="0D0D0D" w:themeColor="text1" w:themeTint="F2"/>
                <w:sz w:val="20"/>
                <w:szCs w:val="20"/>
              </w:rPr>
            </w:pPr>
            <w:r w:rsidRPr="00A3544D">
              <w:rPr>
                <w:b/>
                <w:color w:val="0D0D0D" w:themeColor="text1" w:themeTint="F2"/>
                <w:sz w:val="20"/>
                <w:szCs w:val="20"/>
              </w:rPr>
              <w:t>Proiectul de act normativ național</w:t>
            </w:r>
          </w:p>
          <w:p w14:paraId="48224CFE" w14:textId="77777777" w:rsidR="005A36C3" w:rsidRPr="00A3544D" w:rsidRDefault="005A36C3" w:rsidP="00F4153B">
            <w:pPr>
              <w:spacing w:after="0"/>
              <w:ind w:firstLine="22"/>
              <w:jc w:val="center"/>
              <w:rPr>
                <w:b/>
                <w:color w:val="0D0D0D" w:themeColor="text1" w:themeTint="F2"/>
                <w:sz w:val="20"/>
                <w:szCs w:val="20"/>
              </w:rPr>
            </w:pPr>
          </w:p>
          <w:p w14:paraId="7A950C82" w14:textId="77777777" w:rsidR="00D97D99" w:rsidRPr="00A3544D" w:rsidRDefault="00D97D99" w:rsidP="00F4153B">
            <w:pPr>
              <w:spacing w:after="0"/>
              <w:ind w:firstLine="22"/>
              <w:jc w:val="center"/>
              <w:rPr>
                <w:b/>
                <w:color w:val="0D0D0D" w:themeColor="text1" w:themeTint="F2"/>
                <w:sz w:val="20"/>
                <w:szCs w:val="20"/>
              </w:rPr>
            </w:pPr>
            <w:r w:rsidRPr="00A3544D">
              <w:rPr>
                <w:b/>
                <w:color w:val="0D0D0D" w:themeColor="text1" w:themeTint="F2"/>
                <w:sz w:val="20"/>
                <w:szCs w:val="20"/>
              </w:rPr>
              <w:t>7</w:t>
            </w:r>
          </w:p>
        </w:tc>
        <w:tc>
          <w:tcPr>
            <w:tcW w:w="414" w:type="pct"/>
            <w:tcBorders>
              <w:top w:val="single" w:sz="4" w:space="0" w:color="auto"/>
              <w:left w:val="single" w:sz="4" w:space="0" w:color="auto"/>
              <w:bottom w:val="single" w:sz="4" w:space="0" w:color="auto"/>
              <w:right w:val="single" w:sz="4" w:space="0" w:color="auto"/>
            </w:tcBorders>
            <w:hideMark/>
          </w:tcPr>
          <w:p w14:paraId="430DDE79" w14:textId="77777777" w:rsidR="00D97D99" w:rsidRPr="00A3544D" w:rsidRDefault="00D97D99" w:rsidP="00F4153B">
            <w:pPr>
              <w:spacing w:after="0"/>
              <w:ind w:firstLine="22"/>
              <w:jc w:val="center"/>
              <w:rPr>
                <w:b/>
                <w:color w:val="0D0D0D" w:themeColor="text1" w:themeTint="F2"/>
                <w:sz w:val="20"/>
                <w:szCs w:val="20"/>
              </w:rPr>
            </w:pPr>
            <w:r w:rsidRPr="00A3544D">
              <w:rPr>
                <w:b/>
                <w:color w:val="0D0D0D" w:themeColor="text1" w:themeTint="F2"/>
                <w:sz w:val="20"/>
                <w:szCs w:val="20"/>
              </w:rPr>
              <w:t>Gradul de compatibilitate</w:t>
            </w:r>
          </w:p>
          <w:p w14:paraId="12AEA9D6" w14:textId="77777777" w:rsidR="00D97D99" w:rsidRPr="00A3544D" w:rsidRDefault="00D97D99" w:rsidP="00F4153B">
            <w:pPr>
              <w:spacing w:after="0"/>
              <w:ind w:firstLine="22"/>
              <w:jc w:val="center"/>
              <w:rPr>
                <w:b/>
                <w:color w:val="0D0D0D" w:themeColor="text1" w:themeTint="F2"/>
                <w:sz w:val="20"/>
                <w:szCs w:val="20"/>
              </w:rPr>
            </w:pPr>
            <w:r w:rsidRPr="00A3544D">
              <w:rPr>
                <w:b/>
                <w:color w:val="0D0D0D" w:themeColor="text1" w:themeTint="F2"/>
                <w:sz w:val="20"/>
                <w:szCs w:val="20"/>
              </w:rPr>
              <w:t>8</w:t>
            </w:r>
          </w:p>
        </w:tc>
        <w:tc>
          <w:tcPr>
            <w:tcW w:w="619" w:type="pct"/>
            <w:tcBorders>
              <w:top w:val="single" w:sz="4" w:space="0" w:color="auto"/>
              <w:left w:val="single" w:sz="4" w:space="0" w:color="auto"/>
              <w:bottom w:val="single" w:sz="4" w:space="0" w:color="auto"/>
              <w:right w:val="single" w:sz="4" w:space="0" w:color="auto"/>
            </w:tcBorders>
            <w:hideMark/>
          </w:tcPr>
          <w:p w14:paraId="51B63DB3" w14:textId="77777777" w:rsidR="00D97D99" w:rsidRPr="00A3544D" w:rsidRDefault="00D97D99" w:rsidP="00F4153B">
            <w:pPr>
              <w:spacing w:after="0"/>
              <w:ind w:firstLine="22"/>
              <w:jc w:val="center"/>
              <w:rPr>
                <w:b/>
                <w:color w:val="0D0D0D" w:themeColor="text1" w:themeTint="F2"/>
                <w:sz w:val="20"/>
                <w:szCs w:val="20"/>
              </w:rPr>
            </w:pPr>
            <w:r w:rsidRPr="00A3544D">
              <w:rPr>
                <w:b/>
                <w:color w:val="0D0D0D" w:themeColor="text1" w:themeTint="F2"/>
                <w:sz w:val="20"/>
                <w:szCs w:val="20"/>
              </w:rPr>
              <w:t>Observații</w:t>
            </w:r>
          </w:p>
          <w:p w14:paraId="5769D664" w14:textId="77777777" w:rsidR="00D97D99" w:rsidRPr="00A3544D" w:rsidRDefault="00D97D99" w:rsidP="00F4153B">
            <w:pPr>
              <w:spacing w:after="0"/>
              <w:ind w:firstLine="22"/>
              <w:jc w:val="center"/>
              <w:rPr>
                <w:b/>
                <w:color w:val="0D0D0D" w:themeColor="text1" w:themeTint="F2"/>
                <w:sz w:val="20"/>
                <w:szCs w:val="20"/>
              </w:rPr>
            </w:pPr>
          </w:p>
          <w:p w14:paraId="7F640A5A" w14:textId="09D036C2" w:rsidR="00D97D99" w:rsidRPr="00A3544D" w:rsidRDefault="00D97D99" w:rsidP="00574078">
            <w:pPr>
              <w:spacing w:after="0"/>
              <w:ind w:firstLine="22"/>
              <w:jc w:val="center"/>
              <w:rPr>
                <w:b/>
                <w:color w:val="0D0D0D" w:themeColor="text1" w:themeTint="F2"/>
                <w:sz w:val="20"/>
                <w:szCs w:val="20"/>
              </w:rPr>
            </w:pPr>
            <w:r w:rsidRPr="00A3544D">
              <w:rPr>
                <w:b/>
                <w:color w:val="0D0D0D" w:themeColor="text1" w:themeTint="F2"/>
                <w:sz w:val="20"/>
                <w:szCs w:val="20"/>
              </w:rPr>
              <w:t>9</w:t>
            </w:r>
          </w:p>
        </w:tc>
      </w:tr>
      <w:tr w:rsidR="00A3544D" w:rsidRPr="00A3544D" w14:paraId="4115D824"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4EEB7263" w14:textId="77777777" w:rsidR="00084574" w:rsidRPr="00A3544D" w:rsidRDefault="00084574" w:rsidP="00A84A2B">
            <w:pPr>
              <w:shd w:val="clear" w:color="auto" w:fill="FFFFFF"/>
              <w:spacing w:after="0" w:line="240" w:lineRule="exact"/>
              <w:jc w:val="center"/>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Articolul 1</w:t>
            </w:r>
          </w:p>
          <w:p w14:paraId="6B7C6000" w14:textId="798C6015" w:rsidR="00084574" w:rsidRPr="00A3544D" w:rsidRDefault="00A84A2B" w:rsidP="00A84A2B">
            <w:pPr>
              <w:pStyle w:val="Listparagraf"/>
              <w:numPr>
                <w:ilvl w:val="0"/>
                <w:numId w:val="5"/>
              </w:numPr>
              <w:shd w:val="clear" w:color="auto" w:fill="FFFFFF"/>
              <w:spacing w:after="0" w:line="240" w:lineRule="exact"/>
              <w:ind w:left="0" w:firstLine="0"/>
              <w:rPr>
                <w:rFonts w:eastAsia="Arial Unicode MS" w:cs="Times New Roman"/>
                <w:color w:val="0D0D0D" w:themeColor="text1" w:themeTint="F2"/>
                <w:sz w:val="20"/>
                <w:szCs w:val="20"/>
                <w:lang w:val="en-US" w:eastAsia="ro-RO"/>
              </w:rPr>
            </w:pPr>
            <w:r w:rsidRPr="00A3544D">
              <w:rPr>
                <w:rFonts w:eastAsia="Arial Unicode MS" w:cs="Times New Roman"/>
                <w:color w:val="0D0D0D" w:themeColor="text1" w:themeTint="F2"/>
                <w:sz w:val="20"/>
                <w:szCs w:val="20"/>
                <w:lang w:val="ro-RO" w:eastAsia="ro-RO"/>
              </w:rPr>
              <w:t xml:space="preserve"> </w:t>
            </w:r>
            <w:proofErr w:type="spellStart"/>
            <w:r w:rsidR="00084574" w:rsidRPr="00A3544D">
              <w:rPr>
                <w:rFonts w:eastAsia="Arial Unicode MS" w:cs="Times New Roman"/>
                <w:color w:val="0D0D0D" w:themeColor="text1" w:themeTint="F2"/>
                <w:sz w:val="20"/>
                <w:szCs w:val="20"/>
                <w:lang w:val="en-US" w:eastAsia="ro-RO"/>
              </w:rPr>
              <w:t>Statele</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membre</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asigură</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includerea</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într</w:t>
            </w:r>
            <w:proofErr w:type="spellEnd"/>
            <w:r w:rsidR="00084574" w:rsidRPr="00A3544D">
              <w:rPr>
                <w:rFonts w:eastAsia="Arial Unicode MS" w:cs="Times New Roman"/>
                <w:color w:val="0D0D0D" w:themeColor="text1" w:themeTint="F2"/>
                <w:sz w:val="20"/>
                <w:szCs w:val="20"/>
                <w:lang w:val="en-US" w:eastAsia="ro-RO"/>
              </w:rPr>
              <w:t xml:space="preserve">-un catalog </w:t>
            </w:r>
            <w:proofErr w:type="spellStart"/>
            <w:r w:rsidR="00084574" w:rsidRPr="00A3544D">
              <w:rPr>
                <w:rFonts w:eastAsia="Arial Unicode MS" w:cs="Times New Roman"/>
                <w:color w:val="0D0D0D" w:themeColor="text1" w:themeTint="F2"/>
                <w:sz w:val="20"/>
                <w:szCs w:val="20"/>
                <w:lang w:val="en-US" w:eastAsia="ro-RO"/>
              </w:rPr>
              <w:t>național</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în</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înțelesul</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articolului</w:t>
            </w:r>
            <w:proofErr w:type="spellEnd"/>
            <w:r w:rsidR="00084574" w:rsidRPr="00A3544D">
              <w:rPr>
                <w:rFonts w:eastAsia="Arial Unicode MS" w:cs="Times New Roman"/>
                <w:color w:val="0D0D0D" w:themeColor="text1" w:themeTint="F2"/>
                <w:sz w:val="20"/>
                <w:szCs w:val="20"/>
                <w:lang w:val="en-US" w:eastAsia="ro-RO"/>
              </w:rPr>
              <w:t xml:space="preserve"> 3 </w:t>
            </w:r>
            <w:proofErr w:type="spellStart"/>
            <w:r w:rsidR="00084574" w:rsidRPr="00A3544D">
              <w:rPr>
                <w:rFonts w:eastAsia="Arial Unicode MS" w:cs="Times New Roman"/>
                <w:color w:val="0D0D0D" w:themeColor="text1" w:themeTint="F2"/>
                <w:sz w:val="20"/>
                <w:szCs w:val="20"/>
                <w:lang w:val="en-US" w:eastAsia="ro-RO"/>
              </w:rPr>
              <w:t>alineatul</w:t>
            </w:r>
            <w:proofErr w:type="spellEnd"/>
            <w:r w:rsidR="00084574" w:rsidRPr="00A3544D">
              <w:rPr>
                <w:rFonts w:eastAsia="Arial Unicode MS" w:cs="Times New Roman"/>
                <w:color w:val="0D0D0D" w:themeColor="text1" w:themeTint="F2"/>
                <w:sz w:val="20"/>
                <w:szCs w:val="20"/>
                <w:lang w:val="en-US" w:eastAsia="ro-RO"/>
              </w:rPr>
              <w:t xml:space="preserve"> (1) din </w:t>
            </w:r>
            <w:proofErr w:type="spellStart"/>
            <w:r w:rsidR="00084574" w:rsidRPr="00A3544D">
              <w:rPr>
                <w:rFonts w:eastAsia="Arial Unicode MS" w:cs="Times New Roman"/>
                <w:color w:val="0D0D0D" w:themeColor="text1" w:themeTint="F2"/>
                <w:sz w:val="20"/>
                <w:szCs w:val="20"/>
                <w:lang w:val="en-US" w:eastAsia="ro-RO"/>
              </w:rPr>
              <w:t>Directiva</w:t>
            </w:r>
            <w:proofErr w:type="spellEnd"/>
            <w:r w:rsidR="00084574" w:rsidRPr="00A3544D">
              <w:rPr>
                <w:rFonts w:eastAsia="Arial Unicode MS" w:cs="Times New Roman"/>
                <w:color w:val="0D0D0D" w:themeColor="text1" w:themeTint="F2"/>
                <w:sz w:val="20"/>
                <w:szCs w:val="20"/>
                <w:lang w:val="en-US" w:eastAsia="ro-RO"/>
              </w:rPr>
              <w:t xml:space="preserve"> 2002/53/CE, a </w:t>
            </w:r>
            <w:proofErr w:type="spellStart"/>
            <w:r w:rsidR="00084574" w:rsidRPr="00A3544D">
              <w:rPr>
                <w:rFonts w:eastAsia="Arial Unicode MS" w:cs="Times New Roman"/>
                <w:color w:val="0D0D0D" w:themeColor="text1" w:themeTint="F2"/>
                <w:sz w:val="20"/>
                <w:szCs w:val="20"/>
                <w:lang w:val="en-US" w:eastAsia="ro-RO"/>
              </w:rPr>
              <w:t>soiurilor</w:t>
            </w:r>
            <w:proofErr w:type="spellEnd"/>
            <w:r w:rsidR="00084574" w:rsidRPr="00A3544D">
              <w:rPr>
                <w:rFonts w:eastAsia="Arial Unicode MS" w:cs="Times New Roman"/>
                <w:color w:val="0D0D0D" w:themeColor="text1" w:themeTint="F2"/>
                <w:sz w:val="20"/>
                <w:szCs w:val="20"/>
                <w:lang w:val="en-US" w:eastAsia="ro-RO"/>
              </w:rPr>
              <w:t xml:space="preserve"> de </w:t>
            </w:r>
            <w:proofErr w:type="spellStart"/>
            <w:r w:rsidR="00084574" w:rsidRPr="00A3544D">
              <w:rPr>
                <w:rFonts w:eastAsia="Arial Unicode MS" w:cs="Times New Roman"/>
                <w:color w:val="0D0D0D" w:themeColor="text1" w:themeTint="F2"/>
                <w:sz w:val="20"/>
                <w:szCs w:val="20"/>
                <w:lang w:val="en-US" w:eastAsia="ro-RO"/>
              </w:rPr>
              <w:t>specii</w:t>
            </w:r>
            <w:proofErr w:type="spellEnd"/>
            <w:r w:rsidR="00084574" w:rsidRPr="00A3544D">
              <w:rPr>
                <w:rFonts w:eastAsia="Arial Unicode MS" w:cs="Times New Roman"/>
                <w:color w:val="0D0D0D" w:themeColor="text1" w:themeTint="F2"/>
                <w:sz w:val="20"/>
                <w:szCs w:val="20"/>
                <w:lang w:val="en-US" w:eastAsia="ro-RO"/>
              </w:rPr>
              <w:t xml:space="preserve"> de </w:t>
            </w:r>
            <w:proofErr w:type="spellStart"/>
            <w:r w:rsidR="00084574" w:rsidRPr="00A3544D">
              <w:rPr>
                <w:rFonts w:eastAsia="Arial Unicode MS" w:cs="Times New Roman"/>
                <w:color w:val="0D0D0D" w:themeColor="text1" w:themeTint="F2"/>
                <w:sz w:val="20"/>
                <w:szCs w:val="20"/>
                <w:lang w:val="en-US" w:eastAsia="ro-RO"/>
              </w:rPr>
              <w:t>plante</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agricole</w:t>
            </w:r>
            <w:proofErr w:type="spellEnd"/>
            <w:r w:rsidR="00084574" w:rsidRPr="00A3544D">
              <w:rPr>
                <w:rFonts w:eastAsia="Arial Unicode MS" w:cs="Times New Roman"/>
                <w:color w:val="0D0D0D" w:themeColor="text1" w:themeTint="F2"/>
                <w:sz w:val="20"/>
                <w:szCs w:val="20"/>
                <w:lang w:val="en-US" w:eastAsia="ro-RO"/>
              </w:rPr>
              <w:t xml:space="preserve"> care </w:t>
            </w:r>
            <w:proofErr w:type="spellStart"/>
            <w:r w:rsidR="00084574" w:rsidRPr="00A3544D">
              <w:rPr>
                <w:rFonts w:eastAsia="Arial Unicode MS" w:cs="Times New Roman"/>
                <w:color w:val="0D0D0D" w:themeColor="text1" w:themeTint="F2"/>
                <w:sz w:val="20"/>
                <w:szCs w:val="20"/>
                <w:lang w:val="en-US" w:eastAsia="ro-RO"/>
              </w:rPr>
              <w:t>respectă</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cerințele</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stabilite</w:t>
            </w:r>
            <w:proofErr w:type="spellEnd"/>
            <w:r w:rsidR="00084574" w:rsidRPr="00A3544D">
              <w:rPr>
                <w:rFonts w:eastAsia="Arial Unicode MS" w:cs="Times New Roman"/>
                <w:color w:val="0D0D0D" w:themeColor="text1" w:themeTint="F2"/>
                <w:sz w:val="20"/>
                <w:szCs w:val="20"/>
                <w:lang w:val="en-US" w:eastAsia="ro-RO"/>
              </w:rPr>
              <w:t xml:space="preserve"> la </w:t>
            </w:r>
            <w:proofErr w:type="spellStart"/>
            <w:r w:rsidR="00084574" w:rsidRPr="00A3544D">
              <w:rPr>
                <w:rFonts w:eastAsia="Arial Unicode MS" w:cs="Times New Roman"/>
                <w:color w:val="0D0D0D" w:themeColor="text1" w:themeTint="F2"/>
                <w:sz w:val="20"/>
                <w:szCs w:val="20"/>
                <w:lang w:val="en-US" w:eastAsia="ro-RO"/>
              </w:rPr>
              <w:t>alineatele</w:t>
            </w:r>
            <w:proofErr w:type="spellEnd"/>
            <w:r w:rsidR="00084574" w:rsidRPr="00A3544D">
              <w:rPr>
                <w:rFonts w:eastAsia="Arial Unicode MS" w:cs="Times New Roman"/>
                <w:color w:val="0D0D0D" w:themeColor="text1" w:themeTint="F2"/>
                <w:sz w:val="20"/>
                <w:szCs w:val="20"/>
                <w:lang w:val="en-US" w:eastAsia="ro-RO"/>
              </w:rPr>
              <w:t xml:space="preserve"> (2) </w:t>
            </w:r>
            <w:proofErr w:type="spellStart"/>
            <w:r w:rsidR="00084574" w:rsidRPr="00A3544D">
              <w:rPr>
                <w:rFonts w:eastAsia="Arial Unicode MS" w:cs="Times New Roman"/>
                <w:color w:val="0D0D0D" w:themeColor="text1" w:themeTint="F2"/>
                <w:sz w:val="20"/>
                <w:szCs w:val="20"/>
                <w:lang w:val="en-US" w:eastAsia="ro-RO"/>
              </w:rPr>
              <w:t>și</w:t>
            </w:r>
            <w:proofErr w:type="spellEnd"/>
            <w:r w:rsidR="00084574" w:rsidRPr="00A3544D">
              <w:rPr>
                <w:rFonts w:eastAsia="Arial Unicode MS" w:cs="Times New Roman"/>
                <w:color w:val="0D0D0D" w:themeColor="text1" w:themeTint="F2"/>
                <w:sz w:val="20"/>
                <w:szCs w:val="20"/>
                <w:lang w:val="en-US" w:eastAsia="ro-RO"/>
              </w:rPr>
              <w:t xml:space="preserve"> (3).</w:t>
            </w:r>
          </w:p>
          <w:p w14:paraId="0C521AC3" w14:textId="44C8C80B" w:rsidR="00084574" w:rsidRPr="00A3544D" w:rsidRDefault="00A84A2B" w:rsidP="00A84A2B">
            <w:pPr>
              <w:pStyle w:val="Listparagraf"/>
              <w:numPr>
                <w:ilvl w:val="0"/>
                <w:numId w:val="5"/>
              </w:numPr>
              <w:shd w:val="clear" w:color="auto" w:fill="FFFFFF"/>
              <w:spacing w:after="0" w:line="240" w:lineRule="exact"/>
              <w:ind w:left="0" w:firstLine="0"/>
              <w:jc w:val="both"/>
              <w:rPr>
                <w:rFonts w:eastAsia="Arial Unicode MS" w:cs="Times New Roman"/>
                <w:color w:val="0D0D0D" w:themeColor="text1" w:themeTint="F2"/>
                <w:sz w:val="20"/>
                <w:szCs w:val="20"/>
                <w:lang w:val="en-US" w:eastAsia="ro-RO"/>
              </w:rPr>
            </w:pPr>
            <w:r w:rsidRPr="00A3544D">
              <w:rPr>
                <w:rFonts w:eastAsia="Arial Unicode MS" w:cs="Times New Roman"/>
                <w:color w:val="0D0D0D" w:themeColor="text1" w:themeTint="F2"/>
                <w:sz w:val="20"/>
                <w:szCs w:val="20"/>
                <w:lang w:val="ro-RO" w:eastAsia="ro-RO"/>
              </w:rPr>
              <w:t xml:space="preserve"> </w:t>
            </w:r>
            <w:proofErr w:type="spellStart"/>
            <w:r w:rsidR="00084574" w:rsidRPr="00A3544D">
              <w:rPr>
                <w:rFonts w:eastAsia="Arial Unicode MS" w:cs="Times New Roman"/>
                <w:color w:val="0D0D0D" w:themeColor="text1" w:themeTint="F2"/>
                <w:sz w:val="20"/>
                <w:szCs w:val="20"/>
                <w:lang w:val="en-US" w:eastAsia="ro-RO"/>
              </w:rPr>
              <w:t>În</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ceea</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ce</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privește</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caracterul</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distinctiv</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uniformitatea</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și</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stabilitatea</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și</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fără</w:t>
            </w:r>
            <w:proofErr w:type="spellEnd"/>
            <w:r w:rsidR="00084574" w:rsidRPr="00A3544D">
              <w:rPr>
                <w:rFonts w:eastAsia="Arial Unicode MS" w:cs="Times New Roman"/>
                <w:color w:val="0D0D0D" w:themeColor="text1" w:themeTint="F2"/>
                <w:sz w:val="20"/>
                <w:szCs w:val="20"/>
                <w:lang w:val="en-US" w:eastAsia="ro-RO"/>
              </w:rPr>
              <w:t xml:space="preserve"> a se </w:t>
            </w:r>
            <w:proofErr w:type="spellStart"/>
            <w:r w:rsidR="00084574" w:rsidRPr="00A3544D">
              <w:rPr>
                <w:rFonts w:eastAsia="Arial Unicode MS" w:cs="Times New Roman"/>
                <w:color w:val="0D0D0D" w:themeColor="text1" w:themeTint="F2"/>
                <w:sz w:val="20"/>
                <w:szCs w:val="20"/>
                <w:lang w:val="en-US" w:eastAsia="ro-RO"/>
              </w:rPr>
              <w:t>aduce</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atingere</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celui</w:t>
            </w:r>
            <w:proofErr w:type="spellEnd"/>
            <w:r w:rsidR="00084574" w:rsidRPr="00A3544D">
              <w:rPr>
                <w:rFonts w:eastAsia="Arial Unicode MS" w:cs="Times New Roman"/>
                <w:color w:val="0D0D0D" w:themeColor="text1" w:themeTint="F2"/>
                <w:sz w:val="20"/>
                <w:szCs w:val="20"/>
                <w:lang w:val="en-US" w:eastAsia="ro-RO"/>
              </w:rPr>
              <w:t xml:space="preserve"> de al </w:t>
            </w:r>
            <w:proofErr w:type="spellStart"/>
            <w:r w:rsidR="00084574" w:rsidRPr="00A3544D">
              <w:rPr>
                <w:rFonts w:eastAsia="Arial Unicode MS" w:cs="Times New Roman"/>
                <w:color w:val="0D0D0D" w:themeColor="text1" w:themeTint="F2"/>
                <w:sz w:val="20"/>
                <w:szCs w:val="20"/>
                <w:lang w:val="en-US" w:eastAsia="ro-RO"/>
              </w:rPr>
              <w:t>doilea</w:t>
            </w:r>
            <w:proofErr w:type="spellEnd"/>
            <w:r w:rsidR="00084574" w:rsidRPr="00A3544D">
              <w:rPr>
                <w:rFonts w:eastAsia="Arial Unicode MS" w:cs="Times New Roman"/>
                <w:color w:val="0D0D0D" w:themeColor="text1" w:themeTint="F2"/>
                <w:sz w:val="20"/>
                <w:szCs w:val="20"/>
                <w:lang w:val="en-US" w:eastAsia="ro-RO"/>
              </w:rPr>
              <w:t xml:space="preserve"> </w:t>
            </w:r>
            <w:proofErr w:type="spellStart"/>
            <w:r w:rsidR="00084574" w:rsidRPr="00A3544D">
              <w:rPr>
                <w:rFonts w:eastAsia="Arial Unicode MS" w:cs="Times New Roman"/>
                <w:color w:val="0D0D0D" w:themeColor="text1" w:themeTint="F2"/>
                <w:sz w:val="20"/>
                <w:szCs w:val="20"/>
                <w:lang w:val="en-US" w:eastAsia="ro-RO"/>
              </w:rPr>
              <w:t>paragraf</w:t>
            </w:r>
            <w:proofErr w:type="spellEnd"/>
            <w:r w:rsidR="00084574" w:rsidRPr="00A3544D">
              <w:rPr>
                <w:rFonts w:eastAsia="Arial Unicode MS" w:cs="Times New Roman"/>
                <w:color w:val="0D0D0D" w:themeColor="text1" w:themeTint="F2"/>
                <w:sz w:val="20"/>
                <w:szCs w:val="20"/>
                <w:lang w:val="en-US" w:eastAsia="ro-RO"/>
              </w:rPr>
              <w:t>:</w:t>
            </w:r>
          </w:p>
          <w:p w14:paraId="60B0EA5B" w14:textId="0BA66DC5" w:rsidR="00084574" w:rsidRPr="00A3544D" w:rsidRDefault="00084574" w:rsidP="00A84A2B">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(a) </w:t>
            </w:r>
            <w:r w:rsidR="00A84A2B" w:rsidRPr="00A3544D">
              <w:rPr>
                <w:rFonts w:eastAsia="Arial Unicode MS"/>
                <w:color w:val="0D0D0D" w:themeColor="text1" w:themeTint="F2"/>
                <w:sz w:val="20"/>
                <w:szCs w:val="20"/>
                <w:lang w:eastAsia="ro-RO"/>
              </w:rPr>
              <w:t xml:space="preserve"> </w:t>
            </w:r>
            <w:r w:rsidRPr="00A3544D">
              <w:rPr>
                <w:rFonts w:eastAsia="Arial Unicode MS"/>
                <w:color w:val="0D0D0D" w:themeColor="text1" w:themeTint="F2"/>
                <w:sz w:val="20"/>
                <w:szCs w:val="20"/>
                <w:lang w:eastAsia="ro-RO"/>
              </w:rPr>
              <w:t>speciile enumerate în anexa I sunt în conformitate cu condițiile definite în „protocoalele pentru examinarea caracteristicilor distinctive, de stabilitate și omogenitate” formulate de consiliul de administrație al Oficiului Comunitar pentru Soiuri de Plante (OCSP), a căror listă figurează în anexa respectivă;</w:t>
            </w:r>
          </w:p>
          <w:p w14:paraId="03B16342" w14:textId="0ACDE35B" w:rsidR="00084574" w:rsidRPr="00A3544D" w:rsidRDefault="00084574" w:rsidP="00A84A2B">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(b) speciile enumerate în anexa II sunt conforme cu orientările de testare ale Uniunii Internaționale pentru Protecția Noilor Soiuri (UPOV) referitoare la efectuarea testelor privind caracterul distinctiv, uniformitatea și stabilitatea, menționate în anexa respectivă.</w:t>
            </w:r>
          </w:p>
          <w:p w14:paraId="4739A06F" w14:textId="77777777" w:rsidR="00084574" w:rsidRPr="00A3544D" w:rsidRDefault="00084574" w:rsidP="00A84A2B">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lastRenderedPageBreak/>
              <w:t>Prin derogare de la primul paragraf, în ceea ce privește uniformitatea, soiurile ecologice adecvate pentru producția ecologică ce aparțin speciilor enumerate în anexa IV partea A pot respecta, în schimb, condițiile enumerate în partea B din anexa respectivă.</w:t>
            </w:r>
          </w:p>
          <w:p w14:paraId="08CCAAC7" w14:textId="77777777" w:rsidR="00084574" w:rsidRPr="00A3544D" w:rsidRDefault="00084574" w:rsidP="00A84A2B">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Statele membre raportează Comisiei și celorlalte state membre, până la data de 31 decembrie a fiecărui an și ultima dată până la 31 decembrie 2030, cu privire la numărul de cereri de înregistrare a soiurilor și la rezultatele examinărilor privind caracterul distinctiv, uniformitatea și stabilitatea (DUS) în ceea ce privește soiurile ecologice respective.</w:t>
            </w:r>
          </w:p>
          <w:p w14:paraId="0DEC2FF7" w14:textId="0BE18CEB" w:rsidR="00084574" w:rsidRPr="00A3544D" w:rsidRDefault="00A84A2B" w:rsidP="00A84A2B">
            <w:pPr>
              <w:shd w:val="clear" w:color="auto" w:fill="FFFFFF"/>
              <w:spacing w:after="0" w:line="240" w:lineRule="exact"/>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 </w:t>
            </w:r>
            <w:r w:rsidR="00084574" w:rsidRPr="00A3544D">
              <w:rPr>
                <w:rFonts w:eastAsia="Arial Unicode MS"/>
                <w:color w:val="0D0D0D" w:themeColor="text1" w:themeTint="F2"/>
                <w:sz w:val="20"/>
                <w:szCs w:val="20"/>
                <w:lang w:eastAsia="ro-RO"/>
              </w:rPr>
              <w:t>(3) În ceea ce privește valoarea de cultivare sau utilizare, soiurile sunt conforme cu condițiile stabilite în anexa III, fără a aduce atingere dispozițiilor de la articolul 4 alineatul (2) din prezenta directivă.</w:t>
            </w:r>
          </w:p>
          <w:p w14:paraId="39E856A5" w14:textId="77777777" w:rsidR="00084574" w:rsidRPr="00A3544D" w:rsidRDefault="00084574" w:rsidP="00A84A2B">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Prin derogare de la primul paragraf, în ceea ce privește valoarea agronomică sau de utilizare, soiurile ecologice adecvate pentru producția ecologică ce aparțin speciilor enumerate în anexa V partea A pot respecta, în schimb, condițiile enumerate în partea B din anexa respectivă.</w:t>
            </w:r>
          </w:p>
          <w:p w14:paraId="3915D006" w14:textId="09D9756B" w:rsidR="00D97D99" w:rsidRPr="00A3544D" w:rsidRDefault="00084574" w:rsidP="00A84A2B">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Statele membre raportează Comisiei și celorlalte state membre, până la data de 31 decembrie a fiecărui an și ultima dată până la 31 decembrie 2030, cu privire la numărul de cereri și la rezultatele examinărilor privind valoarea agronomică și de utilizare (VAU) în ceea ce privește soiurile ecologice respective.</w:t>
            </w:r>
          </w:p>
        </w:tc>
        <w:tc>
          <w:tcPr>
            <w:tcW w:w="2021" w:type="pct"/>
            <w:tcBorders>
              <w:top w:val="single" w:sz="4" w:space="0" w:color="auto"/>
              <w:left w:val="single" w:sz="4" w:space="0" w:color="auto"/>
              <w:bottom w:val="single" w:sz="4" w:space="0" w:color="auto"/>
              <w:right w:val="single" w:sz="4" w:space="0" w:color="auto"/>
            </w:tcBorders>
          </w:tcPr>
          <w:p w14:paraId="00206439" w14:textId="77777777" w:rsidR="00816FB8" w:rsidRPr="00816FB8" w:rsidRDefault="00816FB8" w:rsidP="00816FB8">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816FB8">
              <w:rPr>
                <w:rFonts w:eastAsia="Times New Roman" w:cs="Times New Roman"/>
                <w:bCs/>
                <w:color w:val="0D0D0D" w:themeColor="text1" w:themeTint="F2"/>
                <w:sz w:val="20"/>
                <w:szCs w:val="28"/>
                <w:lang w:val="en-US"/>
              </w:rPr>
              <w:lastRenderedPageBreak/>
              <w:t xml:space="preserve">63.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Catalogul</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soiurilor</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plante</w:t>
            </w:r>
            <w:proofErr w:type="spellEnd"/>
            <w:r w:rsidRPr="00816FB8">
              <w:rPr>
                <w:rFonts w:eastAsia="Times New Roman" w:cs="Times New Roman"/>
                <w:bCs/>
                <w:color w:val="0D0D0D" w:themeColor="text1" w:themeTint="F2"/>
                <w:sz w:val="20"/>
                <w:szCs w:val="28"/>
                <w:lang w:val="en-US"/>
              </w:rPr>
              <w:t xml:space="preserve"> se </w:t>
            </w:r>
            <w:proofErr w:type="spellStart"/>
            <w:r w:rsidRPr="00816FB8">
              <w:rPr>
                <w:rFonts w:eastAsia="Times New Roman" w:cs="Times New Roman"/>
                <w:bCs/>
                <w:color w:val="0D0D0D" w:themeColor="text1" w:themeTint="F2"/>
                <w:sz w:val="20"/>
                <w:szCs w:val="28"/>
                <w:lang w:val="en-US"/>
              </w:rPr>
              <w:t>includ</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soiurile</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plante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agricole</w:t>
            </w:r>
            <w:proofErr w:type="spellEnd"/>
            <w:r w:rsidRPr="00816FB8">
              <w:rPr>
                <w:rFonts w:eastAsia="Times New Roman" w:cs="Times New Roman"/>
                <w:bCs/>
                <w:color w:val="0D0D0D" w:themeColor="text1" w:themeTint="F2"/>
                <w:sz w:val="20"/>
                <w:szCs w:val="28"/>
                <w:lang w:val="en-US"/>
              </w:rPr>
              <w:t xml:space="preserve"> care </w:t>
            </w:r>
            <w:proofErr w:type="spellStart"/>
            <w:r w:rsidRPr="00816FB8">
              <w:rPr>
                <w:rFonts w:eastAsia="Times New Roman" w:cs="Times New Roman"/>
                <w:bCs/>
                <w:color w:val="0D0D0D" w:themeColor="text1" w:themeTint="F2"/>
                <w:sz w:val="20"/>
                <w:szCs w:val="28"/>
                <w:lang w:val="en-US"/>
              </w:rPr>
              <w:t>respectă</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distinctivitatea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uniformitatea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și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stabilitatea</w:t>
            </w:r>
            <w:proofErr w:type="spellEnd"/>
            <w:r w:rsidRPr="00816FB8">
              <w:rPr>
                <w:rFonts w:eastAsia="Times New Roman" w:cs="Times New Roman"/>
                <w:bCs/>
                <w:color w:val="0D0D0D" w:themeColor="text1" w:themeTint="F2"/>
                <w:sz w:val="20"/>
                <w:szCs w:val="28"/>
                <w:lang w:val="en-US"/>
              </w:rPr>
              <w:t>:</w:t>
            </w:r>
          </w:p>
          <w:p w14:paraId="75B19EFE" w14:textId="77777777" w:rsidR="00816FB8" w:rsidRPr="00816FB8" w:rsidRDefault="00816FB8" w:rsidP="00816FB8">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816FB8">
              <w:rPr>
                <w:rFonts w:eastAsia="Times New Roman" w:cs="Times New Roman"/>
                <w:bCs/>
                <w:color w:val="0D0D0D" w:themeColor="text1" w:themeTint="F2"/>
                <w:sz w:val="20"/>
                <w:szCs w:val="28"/>
                <w:lang w:val="en-US"/>
              </w:rPr>
              <w:t xml:space="preserve">1) </w:t>
            </w:r>
            <w:proofErr w:type="spellStart"/>
            <w:proofErr w:type="gramStart"/>
            <w:r w:rsidRPr="00816FB8">
              <w:rPr>
                <w:rFonts w:eastAsia="Times New Roman" w:cs="Times New Roman"/>
                <w:bCs/>
                <w:color w:val="0D0D0D" w:themeColor="text1" w:themeTint="F2"/>
                <w:sz w:val="20"/>
                <w:szCs w:val="28"/>
                <w:lang w:val="en-US"/>
              </w:rPr>
              <w:t>speciile</w:t>
            </w:r>
            <w:proofErr w:type="spellEnd"/>
            <w:proofErr w:type="gramEnd"/>
            <w:r w:rsidRPr="00816FB8">
              <w:rPr>
                <w:rFonts w:eastAsia="Times New Roman" w:cs="Times New Roman"/>
                <w:bCs/>
                <w:color w:val="0D0D0D" w:themeColor="text1" w:themeTint="F2"/>
                <w:sz w:val="20"/>
                <w:szCs w:val="28"/>
                <w:lang w:val="en-US"/>
              </w:rPr>
              <w:t xml:space="preserve"> enumerate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anexa</w:t>
            </w:r>
            <w:proofErr w:type="spellEnd"/>
            <w:r w:rsidRPr="00816FB8">
              <w:rPr>
                <w:rFonts w:eastAsia="Times New Roman" w:cs="Times New Roman"/>
                <w:bCs/>
                <w:color w:val="0D0D0D" w:themeColor="text1" w:themeTint="F2"/>
                <w:sz w:val="20"/>
                <w:szCs w:val="28"/>
                <w:lang w:val="en-US"/>
              </w:rPr>
              <w:t xml:space="preserve"> nr. 6 </w:t>
            </w:r>
            <w:proofErr w:type="spellStart"/>
            <w:r w:rsidRPr="00816FB8">
              <w:rPr>
                <w:rFonts w:eastAsia="Times New Roman" w:cs="Times New Roman"/>
                <w:bCs/>
                <w:color w:val="0D0D0D" w:themeColor="text1" w:themeTint="F2"/>
                <w:sz w:val="20"/>
                <w:szCs w:val="28"/>
                <w:lang w:val="en-US"/>
              </w:rPr>
              <w:t>întrunesc</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condițiile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stabilite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protocoalele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pentru</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examinarea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caracterelor</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distinctivitate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uniformitate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și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stabilitate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aprobate</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consiliul</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administrație</w:t>
            </w:r>
            <w:proofErr w:type="spellEnd"/>
            <w:r w:rsidRPr="00816FB8">
              <w:rPr>
                <w:rFonts w:eastAsia="Times New Roman" w:cs="Times New Roman"/>
                <w:bCs/>
                <w:color w:val="0D0D0D" w:themeColor="text1" w:themeTint="F2"/>
                <w:sz w:val="20"/>
                <w:szCs w:val="28"/>
                <w:lang w:val="en-US"/>
              </w:rPr>
              <w:t xml:space="preserve"> al </w:t>
            </w:r>
            <w:proofErr w:type="spellStart"/>
            <w:r w:rsidRPr="00816FB8">
              <w:rPr>
                <w:rFonts w:eastAsia="Times New Roman" w:cs="Times New Roman"/>
                <w:bCs/>
                <w:color w:val="0D0D0D" w:themeColor="text1" w:themeTint="F2"/>
                <w:sz w:val="20"/>
                <w:szCs w:val="28"/>
                <w:lang w:val="en-US"/>
              </w:rPr>
              <w:t>Oficiului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Comunitar</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pentru</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Soiuri</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Plante</w:t>
            </w:r>
            <w:proofErr w:type="spellEnd"/>
            <w:r w:rsidRPr="00816FB8">
              <w:rPr>
                <w:rFonts w:eastAsia="Times New Roman" w:cs="Times New Roman"/>
                <w:bCs/>
                <w:color w:val="0D0D0D" w:themeColor="text1" w:themeTint="F2"/>
                <w:sz w:val="20"/>
                <w:szCs w:val="28"/>
                <w:lang w:val="en-US"/>
              </w:rPr>
              <w:t xml:space="preserve"> (CPVO);</w:t>
            </w:r>
          </w:p>
          <w:p w14:paraId="3A2D70A2" w14:textId="77777777" w:rsidR="00816FB8" w:rsidRPr="00816FB8" w:rsidRDefault="00816FB8" w:rsidP="00816FB8">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816FB8">
              <w:rPr>
                <w:rFonts w:eastAsia="Times New Roman" w:cs="Times New Roman"/>
                <w:bCs/>
                <w:color w:val="0D0D0D" w:themeColor="text1" w:themeTint="F2"/>
                <w:sz w:val="20"/>
                <w:szCs w:val="28"/>
                <w:lang w:val="en-US"/>
              </w:rPr>
              <w:tab/>
              <w:t xml:space="preserve">2) </w:t>
            </w:r>
            <w:proofErr w:type="spellStart"/>
            <w:proofErr w:type="gramStart"/>
            <w:r w:rsidRPr="00816FB8">
              <w:rPr>
                <w:rFonts w:eastAsia="Times New Roman" w:cs="Times New Roman"/>
                <w:bCs/>
                <w:color w:val="0D0D0D" w:themeColor="text1" w:themeTint="F2"/>
                <w:sz w:val="20"/>
                <w:szCs w:val="28"/>
                <w:lang w:val="en-US"/>
              </w:rPr>
              <w:t>speciile</w:t>
            </w:r>
            <w:proofErr w:type="spellEnd"/>
            <w:proofErr w:type="gramEnd"/>
            <w:r w:rsidRPr="00816FB8">
              <w:rPr>
                <w:rFonts w:eastAsia="Times New Roman" w:cs="Times New Roman"/>
                <w:bCs/>
                <w:color w:val="0D0D0D" w:themeColor="text1" w:themeTint="F2"/>
                <w:sz w:val="20"/>
                <w:szCs w:val="28"/>
                <w:lang w:val="en-US"/>
              </w:rPr>
              <w:t xml:space="preserve"> enumerate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anexa</w:t>
            </w:r>
            <w:proofErr w:type="spellEnd"/>
            <w:r w:rsidRPr="00816FB8">
              <w:rPr>
                <w:rFonts w:eastAsia="Times New Roman" w:cs="Times New Roman"/>
                <w:bCs/>
                <w:color w:val="0D0D0D" w:themeColor="text1" w:themeTint="F2"/>
                <w:sz w:val="20"/>
                <w:szCs w:val="28"/>
                <w:lang w:val="en-US"/>
              </w:rPr>
              <w:t xml:space="preserve"> nr. 7 </w:t>
            </w:r>
            <w:proofErr w:type="spellStart"/>
            <w:r w:rsidRPr="00816FB8">
              <w:rPr>
                <w:rFonts w:eastAsia="Times New Roman" w:cs="Times New Roman"/>
                <w:bCs/>
                <w:color w:val="0D0D0D" w:themeColor="text1" w:themeTint="F2"/>
                <w:sz w:val="20"/>
                <w:szCs w:val="28"/>
                <w:lang w:val="en-US"/>
              </w:rPr>
              <w:t>respectă</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ghidurile</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testare</w:t>
            </w:r>
            <w:proofErr w:type="spellEnd"/>
            <w:r w:rsidRPr="00816FB8">
              <w:rPr>
                <w:rFonts w:eastAsia="Times New Roman" w:cs="Times New Roman"/>
                <w:bCs/>
                <w:color w:val="0D0D0D" w:themeColor="text1" w:themeTint="F2"/>
                <w:sz w:val="20"/>
                <w:szCs w:val="28"/>
                <w:lang w:val="en-US"/>
              </w:rPr>
              <w:t xml:space="preserve"> ale </w:t>
            </w:r>
            <w:proofErr w:type="spellStart"/>
            <w:r w:rsidRPr="00816FB8">
              <w:rPr>
                <w:rFonts w:eastAsia="Times New Roman" w:cs="Times New Roman"/>
                <w:bCs/>
                <w:color w:val="0D0D0D" w:themeColor="text1" w:themeTint="F2"/>
                <w:sz w:val="20"/>
                <w:szCs w:val="28"/>
                <w:lang w:val="en-US"/>
              </w:rPr>
              <w:t>Uniunii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Internaționale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pentru</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Protecția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Noilor</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Soiuri</w:t>
            </w:r>
            <w:proofErr w:type="spellEnd"/>
            <w:r w:rsidRPr="00816FB8">
              <w:rPr>
                <w:rFonts w:eastAsia="Times New Roman" w:cs="Times New Roman"/>
                <w:bCs/>
                <w:color w:val="0D0D0D" w:themeColor="text1" w:themeTint="F2"/>
                <w:sz w:val="20"/>
                <w:szCs w:val="28"/>
                <w:lang w:val="en-US"/>
              </w:rPr>
              <w:t xml:space="preserve"> (UPOV) </w:t>
            </w:r>
            <w:proofErr w:type="spellStart"/>
            <w:r w:rsidRPr="00816FB8">
              <w:rPr>
                <w:rFonts w:eastAsia="Times New Roman" w:cs="Times New Roman"/>
                <w:bCs/>
                <w:color w:val="0D0D0D" w:themeColor="text1" w:themeTint="F2"/>
                <w:sz w:val="20"/>
                <w:szCs w:val="28"/>
                <w:lang w:val="en-US"/>
              </w:rPr>
              <w:t>referitoare</w:t>
            </w:r>
            <w:proofErr w:type="spellEnd"/>
            <w:r w:rsidRPr="00816FB8">
              <w:rPr>
                <w:rFonts w:eastAsia="Times New Roman" w:cs="Times New Roman"/>
                <w:bCs/>
                <w:color w:val="0D0D0D" w:themeColor="text1" w:themeTint="F2"/>
                <w:sz w:val="20"/>
                <w:szCs w:val="28"/>
                <w:lang w:val="en-US"/>
              </w:rPr>
              <w:t xml:space="preserve"> la </w:t>
            </w:r>
            <w:proofErr w:type="spellStart"/>
            <w:r w:rsidRPr="00816FB8">
              <w:rPr>
                <w:rFonts w:eastAsia="Times New Roman" w:cs="Times New Roman"/>
                <w:bCs/>
                <w:color w:val="0D0D0D" w:themeColor="text1" w:themeTint="F2"/>
                <w:sz w:val="20"/>
                <w:szCs w:val="28"/>
                <w:lang w:val="en-US"/>
              </w:rPr>
              <w:t>efectuarea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testelor</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privind</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caracterele</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distinctivitate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uniformitate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și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stabilitate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menționate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anexa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respectivă</w:t>
            </w:r>
            <w:proofErr w:type="spellEnd"/>
            <w:r w:rsidRPr="00816FB8">
              <w:rPr>
                <w:rFonts w:eastAsia="Times New Roman" w:cs="Times New Roman"/>
                <w:bCs/>
                <w:color w:val="0D0D0D" w:themeColor="text1" w:themeTint="F2"/>
                <w:sz w:val="20"/>
                <w:szCs w:val="28"/>
                <w:lang w:val="en-US"/>
              </w:rPr>
              <w:t xml:space="preserve">. </w:t>
            </w:r>
          </w:p>
          <w:p w14:paraId="7C46D08A" w14:textId="77777777" w:rsidR="00816FB8" w:rsidRPr="00816FB8" w:rsidRDefault="00816FB8" w:rsidP="00816FB8">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816FB8">
              <w:rPr>
                <w:rFonts w:eastAsia="Times New Roman" w:cs="Times New Roman"/>
                <w:bCs/>
                <w:color w:val="0D0D0D" w:themeColor="text1" w:themeTint="F2"/>
                <w:sz w:val="20"/>
                <w:szCs w:val="28"/>
                <w:lang w:val="en-US"/>
              </w:rPr>
              <w:t xml:space="preserve">64. </w:t>
            </w:r>
            <w:proofErr w:type="spellStart"/>
            <w:r w:rsidRPr="00816FB8">
              <w:rPr>
                <w:rFonts w:eastAsia="Times New Roman" w:cs="Times New Roman"/>
                <w:bCs/>
                <w:color w:val="0D0D0D" w:themeColor="text1" w:themeTint="F2"/>
                <w:sz w:val="20"/>
                <w:szCs w:val="28"/>
                <w:lang w:val="en-US"/>
              </w:rPr>
              <w:t>Prin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derogare</w:t>
            </w:r>
            <w:proofErr w:type="spellEnd"/>
            <w:r w:rsidRPr="00816FB8">
              <w:rPr>
                <w:rFonts w:eastAsia="Times New Roman" w:cs="Times New Roman"/>
                <w:bCs/>
                <w:color w:val="0D0D0D" w:themeColor="text1" w:themeTint="F2"/>
                <w:sz w:val="20"/>
                <w:szCs w:val="28"/>
                <w:lang w:val="en-US"/>
              </w:rPr>
              <w:t xml:space="preserve"> de la pct. 63,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ceea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privește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uniformitatea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soiurile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pretabile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pentru</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agricultura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ecologică</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aparțin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speciilor</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orz</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porumb</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secară</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grâu</w:t>
            </w:r>
            <w:proofErr w:type="spellEnd"/>
            <w:r w:rsidRPr="00816FB8">
              <w:rPr>
                <w:rFonts w:eastAsia="Times New Roman" w:cs="Times New Roman"/>
                <w:bCs/>
                <w:color w:val="0D0D0D" w:themeColor="text1" w:themeTint="F2"/>
                <w:sz w:val="20"/>
                <w:szCs w:val="28"/>
                <w:lang w:val="en-US"/>
              </w:rPr>
              <w:t xml:space="preserve">, pot </w:t>
            </w:r>
            <w:proofErr w:type="spellStart"/>
            <w:r w:rsidRPr="00816FB8">
              <w:rPr>
                <w:rFonts w:eastAsia="Times New Roman" w:cs="Times New Roman"/>
                <w:bCs/>
                <w:color w:val="0D0D0D" w:themeColor="text1" w:themeTint="F2"/>
                <w:sz w:val="20"/>
                <w:szCs w:val="28"/>
                <w:lang w:val="en-US"/>
              </w:rPr>
              <w:t>respecta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schimb</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condițiile</w:t>
            </w:r>
            <w:proofErr w:type="spellEnd"/>
            <w:r w:rsidRPr="00816FB8">
              <w:rPr>
                <w:rFonts w:eastAsia="Times New Roman" w:cs="Times New Roman"/>
                <w:bCs/>
                <w:color w:val="0D0D0D" w:themeColor="text1" w:themeTint="F2"/>
                <w:sz w:val="20"/>
                <w:szCs w:val="28"/>
                <w:lang w:val="en-US"/>
              </w:rPr>
              <w:t xml:space="preserve"> enumerate la pct. 68.</w:t>
            </w:r>
          </w:p>
          <w:p w14:paraId="14DA4BC0" w14:textId="0D7A379E" w:rsidR="00B55E64" w:rsidRPr="00B55E64" w:rsidRDefault="00816FB8" w:rsidP="00816FB8">
            <w:pPr>
              <w:pStyle w:val="Listparagraf"/>
              <w:shd w:val="clear" w:color="auto" w:fill="FFFFFF"/>
              <w:tabs>
                <w:tab w:val="left" w:pos="709"/>
                <w:tab w:val="left" w:pos="993"/>
              </w:tabs>
              <w:spacing w:after="0"/>
              <w:ind w:left="0"/>
              <w:jc w:val="both"/>
              <w:rPr>
                <w:rFonts w:cs="Times New Roman"/>
                <w:color w:val="0D0D0D" w:themeColor="text1" w:themeTint="F2"/>
                <w:sz w:val="20"/>
                <w:szCs w:val="20"/>
                <w:lang w:val="ro-RO"/>
              </w:rPr>
            </w:pPr>
            <w:r w:rsidRPr="00816FB8">
              <w:rPr>
                <w:rFonts w:eastAsia="Times New Roman" w:cs="Times New Roman"/>
                <w:bCs/>
                <w:color w:val="0D0D0D" w:themeColor="text1" w:themeTint="F2"/>
                <w:sz w:val="20"/>
                <w:szCs w:val="28"/>
                <w:lang w:val="en-US"/>
              </w:rPr>
              <w:t xml:space="preserve">66. </w:t>
            </w:r>
            <w:proofErr w:type="spellStart"/>
            <w:r w:rsidRPr="00816FB8">
              <w:rPr>
                <w:rFonts w:eastAsia="Times New Roman" w:cs="Times New Roman"/>
                <w:bCs/>
                <w:color w:val="0D0D0D" w:themeColor="text1" w:themeTint="F2"/>
                <w:sz w:val="20"/>
                <w:szCs w:val="28"/>
                <w:lang w:val="en-US"/>
              </w:rPr>
              <w:t>Instituția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Publică</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asigură</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respectarea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momentul</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efectuării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verificărilor</w:t>
            </w:r>
            <w:proofErr w:type="spellEnd"/>
            <w:r w:rsidRPr="00816FB8">
              <w:rPr>
                <w:rFonts w:eastAsia="Times New Roman" w:cs="Times New Roman"/>
                <w:bCs/>
                <w:color w:val="0D0D0D" w:themeColor="text1" w:themeTint="F2"/>
                <w:sz w:val="20"/>
                <w:szCs w:val="28"/>
                <w:lang w:val="en-US"/>
              </w:rPr>
              <w:t xml:space="preserve">, a </w:t>
            </w:r>
            <w:proofErr w:type="spellStart"/>
            <w:r w:rsidRPr="00816FB8">
              <w:rPr>
                <w:rFonts w:eastAsia="Times New Roman" w:cs="Times New Roman"/>
                <w:bCs/>
                <w:color w:val="0D0D0D" w:themeColor="text1" w:themeTint="F2"/>
                <w:sz w:val="20"/>
                <w:szCs w:val="28"/>
                <w:lang w:val="en-US"/>
              </w:rPr>
              <w:t>cerințelor</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minime</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efectuare</w:t>
            </w:r>
            <w:proofErr w:type="spellEnd"/>
            <w:r w:rsidRPr="00816FB8">
              <w:rPr>
                <w:rFonts w:eastAsia="Times New Roman" w:cs="Times New Roman"/>
                <w:bCs/>
                <w:color w:val="0D0D0D" w:themeColor="text1" w:themeTint="F2"/>
                <w:sz w:val="20"/>
                <w:szCs w:val="28"/>
                <w:lang w:val="en-US"/>
              </w:rPr>
              <w:t xml:space="preserve"> a </w:t>
            </w:r>
            <w:proofErr w:type="spellStart"/>
            <w:r w:rsidRPr="00816FB8">
              <w:rPr>
                <w:rFonts w:eastAsia="Times New Roman" w:cs="Times New Roman"/>
                <w:bCs/>
                <w:color w:val="0D0D0D" w:themeColor="text1" w:themeTint="F2"/>
                <w:sz w:val="20"/>
                <w:szCs w:val="28"/>
                <w:lang w:val="en-US"/>
              </w:rPr>
              <w:t>verificărilor</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privind</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speciile</w:t>
            </w:r>
            <w:proofErr w:type="spellEnd"/>
            <w:r w:rsidRPr="00816FB8">
              <w:rPr>
                <w:rFonts w:eastAsia="Times New Roman" w:cs="Times New Roman"/>
                <w:bCs/>
                <w:color w:val="0D0D0D" w:themeColor="text1" w:themeTint="F2"/>
                <w:sz w:val="20"/>
                <w:szCs w:val="28"/>
                <w:lang w:val="en-US"/>
              </w:rPr>
              <w:t xml:space="preserve"> enumerate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anexele</w:t>
            </w:r>
            <w:proofErr w:type="spellEnd"/>
            <w:r w:rsidRPr="00816FB8">
              <w:rPr>
                <w:rFonts w:eastAsia="Times New Roman" w:cs="Times New Roman"/>
                <w:bCs/>
                <w:color w:val="0D0D0D" w:themeColor="text1" w:themeTint="F2"/>
                <w:sz w:val="20"/>
                <w:szCs w:val="28"/>
                <w:lang w:val="en-US"/>
              </w:rPr>
              <w:t xml:space="preserve"> nr. 6 </w:t>
            </w:r>
            <w:proofErr w:type="spellStart"/>
            <w:r w:rsidRPr="00816FB8">
              <w:rPr>
                <w:rFonts w:eastAsia="Times New Roman" w:cs="Times New Roman"/>
                <w:bCs/>
                <w:color w:val="0D0D0D" w:themeColor="text1" w:themeTint="F2"/>
                <w:sz w:val="20"/>
                <w:szCs w:val="28"/>
                <w:lang w:val="en-US"/>
              </w:rPr>
              <w:t>și</w:t>
            </w:r>
            <w:proofErr w:type="spellEnd"/>
            <w:r w:rsidRPr="00816FB8">
              <w:rPr>
                <w:rFonts w:eastAsia="Times New Roman" w:cs="Times New Roman"/>
                <w:bCs/>
                <w:color w:val="0D0D0D" w:themeColor="text1" w:themeTint="F2"/>
                <w:sz w:val="20"/>
                <w:szCs w:val="28"/>
                <w:lang w:val="en-US"/>
              </w:rPr>
              <w:t xml:space="preserve"> nr. 7, din </w:t>
            </w:r>
            <w:proofErr w:type="spellStart"/>
            <w:r w:rsidRPr="00816FB8">
              <w:rPr>
                <w:rFonts w:eastAsia="Times New Roman" w:cs="Times New Roman"/>
                <w:bCs/>
                <w:color w:val="0D0D0D" w:themeColor="text1" w:themeTint="F2"/>
                <w:sz w:val="20"/>
                <w:szCs w:val="28"/>
                <w:lang w:val="en-US"/>
              </w:rPr>
              <w:t>punct</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vedere</w:t>
            </w:r>
            <w:proofErr w:type="spellEnd"/>
            <w:r w:rsidRPr="00816FB8">
              <w:rPr>
                <w:rFonts w:eastAsia="Times New Roman" w:cs="Times New Roman"/>
                <w:bCs/>
                <w:color w:val="0D0D0D" w:themeColor="text1" w:themeTint="F2"/>
                <w:sz w:val="20"/>
                <w:szCs w:val="28"/>
                <w:lang w:val="en-US"/>
              </w:rPr>
              <w:t xml:space="preserve"> al </w:t>
            </w:r>
            <w:proofErr w:type="spellStart"/>
            <w:r w:rsidRPr="00816FB8">
              <w:rPr>
                <w:rFonts w:eastAsia="Times New Roman" w:cs="Times New Roman"/>
                <w:bCs/>
                <w:color w:val="0D0D0D" w:themeColor="text1" w:themeTint="F2"/>
                <w:sz w:val="20"/>
                <w:szCs w:val="28"/>
                <w:lang w:val="en-US"/>
              </w:rPr>
              <w:lastRenderedPageBreak/>
              <w:t>condițiilor</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testare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și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cultivare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stabilite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orientările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menționate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anexele</w:t>
            </w:r>
            <w:proofErr w:type="spellEnd"/>
            <w:r w:rsidRPr="00816FB8">
              <w:rPr>
                <w:rFonts w:eastAsia="Times New Roman" w:cs="Times New Roman"/>
                <w:bCs/>
                <w:color w:val="0D0D0D" w:themeColor="text1" w:themeTint="F2"/>
                <w:sz w:val="20"/>
                <w:szCs w:val="28"/>
                <w:lang w:val="en-US"/>
              </w:rPr>
              <w:t xml:space="preserve"> respective.</w:t>
            </w:r>
          </w:p>
        </w:tc>
        <w:tc>
          <w:tcPr>
            <w:tcW w:w="414" w:type="pct"/>
            <w:tcBorders>
              <w:top w:val="single" w:sz="4" w:space="0" w:color="auto"/>
              <w:left w:val="single" w:sz="4" w:space="0" w:color="auto"/>
              <w:bottom w:val="single" w:sz="4" w:space="0" w:color="auto"/>
              <w:right w:val="single" w:sz="4" w:space="0" w:color="auto"/>
            </w:tcBorders>
          </w:tcPr>
          <w:p w14:paraId="1598C8DD" w14:textId="75FD4390" w:rsidR="00D97D99" w:rsidRPr="00A3544D" w:rsidRDefault="00297391" w:rsidP="00850AC4">
            <w:pPr>
              <w:spacing w:after="0"/>
              <w:contextualSpacing/>
              <w:rPr>
                <w:b/>
                <w:color w:val="0D0D0D" w:themeColor="text1" w:themeTint="F2"/>
                <w:sz w:val="20"/>
                <w:szCs w:val="20"/>
              </w:rPr>
            </w:pPr>
            <w:r w:rsidRPr="00A3544D">
              <w:rPr>
                <w:b/>
                <w:color w:val="0D0D0D" w:themeColor="text1" w:themeTint="F2"/>
                <w:sz w:val="20"/>
                <w:szCs w:val="20"/>
              </w:rPr>
              <w:lastRenderedPageBreak/>
              <w:t xml:space="preserve">Compatibil </w:t>
            </w:r>
          </w:p>
        </w:tc>
        <w:tc>
          <w:tcPr>
            <w:tcW w:w="619" w:type="pct"/>
            <w:tcBorders>
              <w:top w:val="single" w:sz="4" w:space="0" w:color="auto"/>
              <w:left w:val="single" w:sz="4" w:space="0" w:color="auto"/>
              <w:bottom w:val="single" w:sz="4" w:space="0" w:color="auto"/>
              <w:right w:val="single" w:sz="4" w:space="0" w:color="auto"/>
            </w:tcBorders>
          </w:tcPr>
          <w:p w14:paraId="215E7E09" w14:textId="21589E97" w:rsidR="00FC4E2B" w:rsidRPr="00A3544D" w:rsidRDefault="00FC4E2B" w:rsidP="00FC4E2B">
            <w:pPr>
              <w:spacing w:after="0"/>
              <w:contextualSpacing/>
              <w:rPr>
                <w:b/>
                <w:color w:val="0D0D0D" w:themeColor="text1" w:themeTint="F2"/>
                <w:sz w:val="20"/>
                <w:szCs w:val="20"/>
              </w:rPr>
            </w:pPr>
          </w:p>
        </w:tc>
      </w:tr>
      <w:tr w:rsidR="00A3544D" w:rsidRPr="00A3544D" w14:paraId="69A950D3"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2A15E78C" w14:textId="77777777" w:rsidR="00084574" w:rsidRPr="00A3544D" w:rsidRDefault="00084574" w:rsidP="00520395">
            <w:pPr>
              <w:pStyle w:val="title-article-norm"/>
              <w:shd w:val="clear" w:color="auto" w:fill="FFFFFF"/>
              <w:spacing w:before="0" w:beforeAutospacing="0" w:after="0" w:afterAutospacing="0" w:line="240" w:lineRule="exact"/>
              <w:jc w:val="center"/>
              <w:rPr>
                <w:rFonts w:eastAsia="Arial Unicode MS"/>
                <w:iCs/>
                <w:color w:val="0D0D0D" w:themeColor="text1" w:themeTint="F2"/>
                <w:sz w:val="20"/>
                <w:szCs w:val="20"/>
              </w:rPr>
            </w:pPr>
            <w:r w:rsidRPr="00A3544D">
              <w:rPr>
                <w:rFonts w:eastAsia="Arial Unicode MS"/>
                <w:iCs/>
                <w:color w:val="0D0D0D" w:themeColor="text1" w:themeTint="F2"/>
                <w:sz w:val="20"/>
                <w:szCs w:val="20"/>
              </w:rPr>
              <w:lastRenderedPageBreak/>
              <w:t>Articolul 2</w:t>
            </w:r>
          </w:p>
          <w:p w14:paraId="1A7950BC" w14:textId="08FDC65A" w:rsidR="00F4153B" w:rsidRPr="00A3544D" w:rsidRDefault="00084574" w:rsidP="00520395">
            <w:pPr>
              <w:pStyle w:val="norm"/>
              <w:shd w:val="clear" w:color="auto" w:fill="FFFFFF"/>
              <w:spacing w:before="0" w:beforeAutospacing="0" w:after="0" w:afterAutospacing="0" w:line="240" w:lineRule="exact"/>
              <w:jc w:val="both"/>
              <w:rPr>
                <w:color w:val="0D0D0D" w:themeColor="text1" w:themeTint="F2"/>
                <w:sz w:val="20"/>
                <w:szCs w:val="20"/>
              </w:rPr>
            </w:pPr>
            <w:r w:rsidRPr="00A3544D">
              <w:rPr>
                <w:rFonts w:eastAsia="Arial Unicode MS"/>
                <w:color w:val="0D0D0D" w:themeColor="text1" w:themeTint="F2"/>
                <w:sz w:val="20"/>
                <w:szCs w:val="20"/>
              </w:rPr>
              <w:t>Se utilizează toate caracteristicile de soi în înțelesul articolului 1 alineatul (2) litera (a) și alte caracteristici marcate cu asterisc (*) din orientările menționate la articolul 1 alineatul (2) litera (b), cu condiția ca respectarea unei caracteristici să nu devină imposibilă ca urmare a exprimării altor caracteristici și cu condiția ca exprimarea unei caracteristici să nu fie împiedicată de condițiile de mediu în care se desfășoară testarea.</w:t>
            </w:r>
          </w:p>
        </w:tc>
        <w:tc>
          <w:tcPr>
            <w:tcW w:w="2021" w:type="pct"/>
            <w:tcBorders>
              <w:top w:val="single" w:sz="4" w:space="0" w:color="auto"/>
              <w:left w:val="single" w:sz="4" w:space="0" w:color="auto"/>
              <w:bottom w:val="single" w:sz="4" w:space="0" w:color="auto"/>
              <w:right w:val="single" w:sz="4" w:space="0" w:color="auto"/>
            </w:tcBorders>
          </w:tcPr>
          <w:p w14:paraId="790AAC39" w14:textId="77777777" w:rsidR="00816FB8" w:rsidRPr="00816FB8" w:rsidRDefault="00816FB8" w:rsidP="00816FB8">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816FB8">
              <w:rPr>
                <w:rFonts w:eastAsia="Times New Roman" w:cs="Times New Roman"/>
                <w:bCs/>
                <w:color w:val="0D0D0D" w:themeColor="text1" w:themeTint="F2"/>
                <w:sz w:val="20"/>
                <w:szCs w:val="28"/>
                <w:lang w:val="en-US"/>
              </w:rPr>
              <w:t xml:space="preserve">65. Se </w:t>
            </w:r>
            <w:proofErr w:type="spellStart"/>
            <w:r w:rsidRPr="00816FB8">
              <w:rPr>
                <w:rFonts w:eastAsia="Times New Roman" w:cs="Times New Roman"/>
                <w:bCs/>
                <w:color w:val="0D0D0D" w:themeColor="text1" w:themeTint="F2"/>
                <w:sz w:val="20"/>
                <w:szCs w:val="28"/>
                <w:lang w:val="en-US"/>
              </w:rPr>
              <w:t>utilizează</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toate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caracteristicile</w:t>
            </w:r>
            <w:proofErr w:type="spellEnd"/>
            <w:r w:rsidRPr="00816FB8">
              <w:rPr>
                <w:rFonts w:eastAsia="Times New Roman" w:cs="Times New Roman"/>
                <w:bCs/>
                <w:color w:val="0D0D0D" w:themeColor="text1" w:themeTint="F2"/>
                <w:sz w:val="20"/>
                <w:szCs w:val="28"/>
                <w:lang w:val="en-US"/>
              </w:rPr>
              <w:t xml:space="preserve"> de </w:t>
            </w:r>
            <w:proofErr w:type="spellStart"/>
            <w:r w:rsidRPr="00816FB8">
              <w:rPr>
                <w:rFonts w:eastAsia="Times New Roman" w:cs="Times New Roman"/>
                <w:bCs/>
                <w:color w:val="0D0D0D" w:themeColor="text1" w:themeTint="F2"/>
                <w:sz w:val="20"/>
                <w:szCs w:val="28"/>
                <w:lang w:val="en-US"/>
              </w:rPr>
              <w:t>soi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în</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conformitate</w:t>
            </w:r>
            <w:proofErr w:type="spellEnd"/>
            <w:r w:rsidRPr="00816FB8">
              <w:rPr>
                <w:rFonts w:eastAsia="Times New Roman" w:cs="Times New Roman"/>
                <w:bCs/>
                <w:color w:val="0D0D0D" w:themeColor="text1" w:themeTint="F2"/>
                <w:sz w:val="20"/>
                <w:szCs w:val="28"/>
                <w:lang w:val="en-US"/>
              </w:rPr>
              <w:t xml:space="preserve"> cu pct. 63, care </w:t>
            </w:r>
            <w:proofErr w:type="spellStart"/>
            <w:r w:rsidRPr="00816FB8">
              <w:rPr>
                <w:rFonts w:eastAsia="Times New Roman" w:cs="Times New Roman"/>
                <w:bCs/>
                <w:color w:val="0D0D0D" w:themeColor="text1" w:themeTint="F2"/>
                <w:sz w:val="20"/>
                <w:szCs w:val="28"/>
                <w:lang w:val="en-US"/>
              </w:rPr>
              <w:t>respectă</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următoarele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cerințe</w:t>
            </w:r>
            <w:proofErr w:type="spellEnd"/>
            <w:r w:rsidRPr="00816FB8">
              <w:rPr>
                <w:rFonts w:eastAsia="Times New Roman" w:cs="Times New Roman"/>
                <w:bCs/>
                <w:color w:val="0D0D0D" w:themeColor="text1" w:themeTint="F2"/>
                <w:sz w:val="20"/>
                <w:szCs w:val="28"/>
                <w:lang w:val="en-US"/>
              </w:rPr>
              <w:t>:</w:t>
            </w:r>
          </w:p>
          <w:p w14:paraId="297DF2D5" w14:textId="77777777" w:rsidR="00816FB8" w:rsidRPr="00816FB8" w:rsidRDefault="00816FB8" w:rsidP="00816FB8">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816FB8">
              <w:rPr>
                <w:rFonts w:eastAsia="Times New Roman" w:cs="Times New Roman"/>
                <w:bCs/>
                <w:color w:val="0D0D0D" w:themeColor="text1" w:themeTint="F2"/>
                <w:sz w:val="20"/>
                <w:szCs w:val="28"/>
                <w:lang w:val="en-US"/>
              </w:rPr>
              <w:t xml:space="preserve">1) </w:t>
            </w:r>
            <w:proofErr w:type="spellStart"/>
            <w:r w:rsidRPr="00816FB8">
              <w:rPr>
                <w:rFonts w:eastAsia="Times New Roman" w:cs="Times New Roman"/>
                <w:bCs/>
                <w:color w:val="0D0D0D" w:themeColor="text1" w:themeTint="F2"/>
                <w:sz w:val="20"/>
                <w:szCs w:val="28"/>
                <w:lang w:val="en-US"/>
              </w:rPr>
              <w:t>respectarea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unei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caracteristici</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să</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nu</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împiedice</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exprimarea</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altor</w:t>
            </w:r>
            <w:proofErr w:type="spellEnd"/>
            <w:r w:rsidRPr="00816FB8">
              <w:rPr>
                <w:rFonts w:eastAsia="Times New Roman" w:cs="Times New Roman"/>
                <w:bCs/>
                <w:color w:val="0D0D0D" w:themeColor="text1" w:themeTint="F2"/>
                <w:sz w:val="20"/>
                <w:szCs w:val="28"/>
                <w:lang w:val="en-US"/>
              </w:rPr>
              <w:t xml:space="preserve"> </w:t>
            </w:r>
            <w:proofErr w:type="spellStart"/>
            <w:r w:rsidRPr="00816FB8">
              <w:rPr>
                <w:rFonts w:eastAsia="Times New Roman" w:cs="Times New Roman"/>
                <w:bCs/>
                <w:color w:val="0D0D0D" w:themeColor="text1" w:themeTint="F2"/>
                <w:sz w:val="20"/>
                <w:szCs w:val="28"/>
                <w:lang w:val="en-US"/>
              </w:rPr>
              <w:t>caracteristici</w:t>
            </w:r>
            <w:proofErr w:type="spellEnd"/>
            <w:r w:rsidRPr="00816FB8">
              <w:rPr>
                <w:rFonts w:eastAsia="Times New Roman" w:cs="Times New Roman"/>
                <w:bCs/>
                <w:color w:val="0D0D0D" w:themeColor="text1" w:themeTint="F2"/>
                <w:sz w:val="20"/>
                <w:szCs w:val="28"/>
                <w:lang w:val="en-US"/>
              </w:rPr>
              <w:t>;</w:t>
            </w:r>
          </w:p>
          <w:p w14:paraId="3B1B09C6" w14:textId="5FD98D0D" w:rsidR="00F4153B" w:rsidRPr="00A3544D" w:rsidRDefault="00816FB8" w:rsidP="00816FB8">
            <w:pPr>
              <w:spacing w:after="0"/>
              <w:contextualSpacing/>
              <w:rPr>
                <w:color w:val="0D0D0D" w:themeColor="text1" w:themeTint="F2"/>
                <w:sz w:val="20"/>
                <w:szCs w:val="20"/>
              </w:rPr>
            </w:pPr>
            <w:r w:rsidRPr="00816FB8">
              <w:rPr>
                <w:bCs/>
                <w:color w:val="0D0D0D" w:themeColor="text1" w:themeTint="F2"/>
                <w:sz w:val="20"/>
                <w:szCs w:val="28"/>
                <w:lang w:val="en-US"/>
              </w:rPr>
              <w:t xml:space="preserve">2) </w:t>
            </w:r>
            <w:proofErr w:type="spellStart"/>
            <w:proofErr w:type="gramStart"/>
            <w:r w:rsidRPr="00816FB8">
              <w:rPr>
                <w:bCs/>
                <w:color w:val="0D0D0D" w:themeColor="text1" w:themeTint="F2"/>
                <w:sz w:val="20"/>
                <w:szCs w:val="28"/>
                <w:lang w:val="en-US"/>
              </w:rPr>
              <w:t>exprimarea</w:t>
            </w:r>
            <w:proofErr w:type="spellEnd"/>
            <w:proofErr w:type="gramEnd"/>
            <w:r w:rsidRPr="00816FB8">
              <w:rPr>
                <w:bCs/>
                <w:color w:val="0D0D0D" w:themeColor="text1" w:themeTint="F2"/>
                <w:sz w:val="20"/>
                <w:szCs w:val="28"/>
                <w:lang w:val="en-US"/>
              </w:rPr>
              <w:t xml:space="preserve"> </w:t>
            </w:r>
            <w:proofErr w:type="spellStart"/>
            <w:r w:rsidRPr="00816FB8">
              <w:rPr>
                <w:bCs/>
                <w:color w:val="0D0D0D" w:themeColor="text1" w:themeTint="F2"/>
                <w:sz w:val="20"/>
                <w:szCs w:val="28"/>
                <w:lang w:val="en-US"/>
              </w:rPr>
              <w:t>unei</w:t>
            </w:r>
            <w:proofErr w:type="spellEnd"/>
            <w:r w:rsidRPr="00816FB8">
              <w:rPr>
                <w:bCs/>
                <w:color w:val="0D0D0D" w:themeColor="text1" w:themeTint="F2"/>
                <w:sz w:val="20"/>
                <w:szCs w:val="28"/>
                <w:lang w:val="en-US"/>
              </w:rPr>
              <w:t xml:space="preserve"> </w:t>
            </w:r>
            <w:proofErr w:type="spellStart"/>
            <w:r w:rsidRPr="00816FB8">
              <w:rPr>
                <w:bCs/>
                <w:color w:val="0D0D0D" w:themeColor="text1" w:themeTint="F2"/>
                <w:sz w:val="20"/>
                <w:szCs w:val="28"/>
                <w:lang w:val="en-US"/>
              </w:rPr>
              <w:t>caracteristici</w:t>
            </w:r>
            <w:proofErr w:type="spellEnd"/>
            <w:r w:rsidRPr="00816FB8">
              <w:rPr>
                <w:bCs/>
                <w:color w:val="0D0D0D" w:themeColor="text1" w:themeTint="F2"/>
                <w:sz w:val="20"/>
                <w:szCs w:val="28"/>
                <w:lang w:val="en-US"/>
              </w:rPr>
              <w:t xml:space="preserve"> </w:t>
            </w:r>
            <w:proofErr w:type="spellStart"/>
            <w:r w:rsidRPr="00816FB8">
              <w:rPr>
                <w:bCs/>
                <w:color w:val="0D0D0D" w:themeColor="text1" w:themeTint="F2"/>
                <w:sz w:val="20"/>
                <w:szCs w:val="28"/>
                <w:lang w:val="en-US"/>
              </w:rPr>
              <w:t>să</w:t>
            </w:r>
            <w:proofErr w:type="spellEnd"/>
            <w:r w:rsidRPr="00816FB8">
              <w:rPr>
                <w:bCs/>
                <w:color w:val="0D0D0D" w:themeColor="text1" w:themeTint="F2"/>
                <w:sz w:val="20"/>
                <w:szCs w:val="28"/>
                <w:lang w:val="en-US"/>
              </w:rPr>
              <w:t xml:space="preserve"> nu fie </w:t>
            </w:r>
            <w:proofErr w:type="spellStart"/>
            <w:r w:rsidRPr="00816FB8">
              <w:rPr>
                <w:bCs/>
                <w:color w:val="0D0D0D" w:themeColor="text1" w:themeTint="F2"/>
                <w:sz w:val="20"/>
                <w:szCs w:val="28"/>
                <w:lang w:val="en-US"/>
              </w:rPr>
              <w:t>împiedicată</w:t>
            </w:r>
            <w:proofErr w:type="spellEnd"/>
            <w:r w:rsidRPr="00816FB8">
              <w:rPr>
                <w:bCs/>
                <w:color w:val="0D0D0D" w:themeColor="text1" w:themeTint="F2"/>
                <w:sz w:val="20"/>
                <w:szCs w:val="28"/>
                <w:lang w:val="en-US"/>
              </w:rPr>
              <w:t xml:space="preserve"> de </w:t>
            </w:r>
            <w:proofErr w:type="spellStart"/>
            <w:r w:rsidRPr="00816FB8">
              <w:rPr>
                <w:bCs/>
                <w:color w:val="0D0D0D" w:themeColor="text1" w:themeTint="F2"/>
                <w:sz w:val="20"/>
                <w:szCs w:val="28"/>
                <w:lang w:val="en-US"/>
              </w:rPr>
              <w:t>condițiile</w:t>
            </w:r>
            <w:proofErr w:type="spellEnd"/>
            <w:r w:rsidRPr="00816FB8">
              <w:rPr>
                <w:bCs/>
                <w:color w:val="0D0D0D" w:themeColor="text1" w:themeTint="F2"/>
                <w:sz w:val="20"/>
                <w:szCs w:val="28"/>
                <w:lang w:val="en-US"/>
              </w:rPr>
              <w:t xml:space="preserve"> de </w:t>
            </w:r>
            <w:proofErr w:type="spellStart"/>
            <w:r w:rsidRPr="00816FB8">
              <w:rPr>
                <w:bCs/>
                <w:color w:val="0D0D0D" w:themeColor="text1" w:themeTint="F2"/>
                <w:sz w:val="20"/>
                <w:szCs w:val="28"/>
                <w:lang w:val="en-US"/>
              </w:rPr>
              <w:t>mediu</w:t>
            </w:r>
            <w:proofErr w:type="spellEnd"/>
            <w:r w:rsidRPr="00816FB8">
              <w:rPr>
                <w:bCs/>
                <w:color w:val="0D0D0D" w:themeColor="text1" w:themeTint="F2"/>
                <w:sz w:val="20"/>
                <w:szCs w:val="28"/>
                <w:lang w:val="en-US"/>
              </w:rPr>
              <w:t xml:space="preserve"> </w:t>
            </w:r>
            <w:proofErr w:type="spellStart"/>
            <w:r w:rsidRPr="00816FB8">
              <w:rPr>
                <w:bCs/>
                <w:color w:val="0D0D0D" w:themeColor="text1" w:themeTint="F2"/>
                <w:sz w:val="20"/>
                <w:szCs w:val="28"/>
                <w:lang w:val="en-US"/>
              </w:rPr>
              <w:t>în</w:t>
            </w:r>
            <w:proofErr w:type="spellEnd"/>
            <w:r w:rsidRPr="00816FB8">
              <w:rPr>
                <w:bCs/>
                <w:color w:val="0D0D0D" w:themeColor="text1" w:themeTint="F2"/>
                <w:sz w:val="20"/>
                <w:szCs w:val="28"/>
                <w:lang w:val="en-US"/>
              </w:rPr>
              <w:t xml:space="preserve"> care se </w:t>
            </w:r>
            <w:proofErr w:type="spellStart"/>
            <w:r w:rsidRPr="00816FB8">
              <w:rPr>
                <w:bCs/>
                <w:color w:val="0D0D0D" w:themeColor="text1" w:themeTint="F2"/>
                <w:sz w:val="20"/>
                <w:szCs w:val="28"/>
                <w:lang w:val="en-US"/>
              </w:rPr>
              <w:t>desfășoară</w:t>
            </w:r>
            <w:proofErr w:type="spellEnd"/>
            <w:r w:rsidRPr="00816FB8">
              <w:rPr>
                <w:bCs/>
                <w:color w:val="0D0D0D" w:themeColor="text1" w:themeTint="F2"/>
                <w:sz w:val="20"/>
                <w:szCs w:val="28"/>
                <w:lang w:val="en-US"/>
              </w:rPr>
              <w:t xml:space="preserve"> </w:t>
            </w:r>
            <w:proofErr w:type="spellStart"/>
            <w:r w:rsidRPr="00816FB8">
              <w:rPr>
                <w:bCs/>
                <w:color w:val="0D0D0D" w:themeColor="text1" w:themeTint="F2"/>
                <w:sz w:val="20"/>
                <w:szCs w:val="28"/>
                <w:lang w:val="en-US"/>
              </w:rPr>
              <w:t>testarea</w:t>
            </w:r>
            <w:proofErr w:type="spellEnd"/>
            <w:r w:rsidRPr="00816FB8">
              <w:rPr>
                <w:bCs/>
                <w:color w:val="0D0D0D" w:themeColor="text1" w:themeTint="F2"/>
                <w:sz w:val="20"/>
                <w:szCs w:val="28"/>
                <w:lang w:val="en-US"/>
              </w:rPr>
              <w:t>.</w:t>
            </w:r>
          </w:p>
        </w:tc>
        <w:tc>
          <w:tcPr>
            <w:tcW w:w="414" w:type="pct"/>
            <w:tcBorders>
              <w:top w:val="single" w:sz="4" w:space="0" w:color="auto"/>
              <w:left w:val="single" w:sz="4" w:space="0" w:color="auto"/>
              <w:bottom w:val="single" w:sz="4" w:space="0" w:color="auto"/>
              <w:right w:val="single" w:sz="4" w:space="0" w:color="auto"/>
            </w:tcBorders>
          </w:tcPr>
          <w:p w14:paraId="1752C3BA" w14:textId="0B172058" w:rsidR="00F4153B" w:rsidRPr="00A3544D" w:rsidRDefault="00297391" w:rsidP="00850AC4">
            <w:pPr>
              <w:spacing w:after="0"/>
              <w:contextualSpacing/>
              <w:rPr>
                <w:b/>
                <w:color w:val="0D0D0D" w:themeColor="text1" w:themeTint="F2"/>
                <w:sz w:val="20"/>
                <w:szCs w:val="20"/>
              </w:rPr>
            </w:pPr>
            <w:r w:rsidRPr="00A3544D">
              <w:rPr>
                <w:b/>
                <w:color w:val="0D0D0D" w:themeColor="text1" w:themeTint="F2"/>
                <w:sz w:val="20"/>
                <w:szCs w:val="20"/>
              </w:rPr>
              <w:t xml:space="preserve">Compatibil </w:t>
            </w:r>
          </w:p>
        </w:tc>
        <w:tc>
          <w:tcPr>
            <w:tcW w:w="619" w:type="pct"/>
            <w:tcBorders>
              <w:top w:val="single" w:sz="4" w:space="0" w:color="auto"/>
              <w:left w:val="single" w:sz="4" w:space="0" w:color="auto"/>
              <w:bottom w:val="single" w:sz="4" w:space="0" w:color="auto"/>
              <w:right w:val="single" w:sz="4" w:space="0" w:color="auto"/>
            </w:tcBorders>
          </w:tcPr>
          <w:p w14:paraId="5D2B8565" w14:textId="77777777" w:rsidR="00F4153B" w:rsidRPr="00A3544D" w:rsidRDefault="00F4153B" w:rsidP="00850AC4">
            <w:pPr>
              <w:spacing w:after="0"/>
              <w:contextualSpacing/>
              <w:rPr>
                <w:b/>
                <w:color w:val="0D0D0D" w:themeColor="text1" w:themeTint="F2"/>
                <w:sz w:val="20"/>
                <w:szCs w:val="20"/>
              </w:rPr>
            </w:pPr>
          </w:p>
        </w:tc>
      </w:tr>
      <w:tr w:rsidR="00A3544D" w:rsidRPr="00A3544D" w14:paraId="518ED872"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5C753E51" w14:textId="77777777" w:rsidR="00084574" w:rsidRPr="00A3544D" w:rsidRDefault="00084574" w:rsidP="00520395">
            <w:pPr>
              <w:pStyle w:val="title-article-norm"/>
              <w:shd w:val="clear" w:color="auto" w:fill="FFFFFF"/>
              <w:spacing w:before="0" w:beforeAutospacing="0" w:after="0" w:afterAutospacing="0" w:line="240" w:lineRule="exact"/>
              <w:jc w:val="center"/>
              <w:rPr>
                <w:rFonts w:eastAsia="Arial Unicode MS"/>
                <w:iCs/>
                <w:color w:val="0D0D0D" w:themeColor="text1" w:themeTint="F2"/>
                <w:sz w:val="20"/>
                <w:szCs w:val="20"/>
              </w:rPr>
            </w:pPr>
            <w:r w:rsidRPr="00A3544D">
              <w:rPr>
                <w:rFonts w:eastAsia="Arial Unicode MS"/>
                <w:iCs/>
                <w:color w:val="0D0D0D" w:themeColor="text1" w:themeTint="F2"/>
                <w:sz w:val="20"/>
                <w:szCs w:val="20"/>
              </w:rPr>
              <w:t>Articolul 3</w:t>
            </w:r>
          </w:p>
          <w:p w14:paraId="13D67494" w14:textId="14D3F39D" w:rsidR="00526287" w:rsidRPr="00A3544D" w:rsidRDefault="00084574" w:rsidP="00520395">
            <w:pPr>
              <w:pStyle w:val="norm"/>
              <w:shd w:val="clear" w:color="auto" w:fill="FFFFFF"/>
              <w:spacing w:before="0" w:beforeAutospacing="0" w:after="0" w:afterAutospacing="0" w:line="240" w:lineRule="exact"/>
              <w:jc w:val="both"/>
              <w:rPr>
                <w:color w:val="0D0D0D" w:themeColor="text1" w:themeTint="F2"/>
                <w:sz w:val="20"/>
                <w:szCs w:val="20"/>
              </w:rPr>
            </w:pPr>
            <w:r w:rsidRPr="00A3544D">
              <w:rPr>
                <w:rFonts w:eastAsia="Arial Unicode MS"/>
                <w:color w:val="0D0D0D" w:themeColor="text1" w:themeTint="F2"/>
                <w:sz w:val="20"/>
                <w:szCs w:val="20"/>
              </w:rPr>
              <w:t>Statele membre asigură respectarea, în momentul efectuării verificărilor, a cerințelor minime de efectuare a verificărilor privind speciile enumerate în anexele I și II, din punct de vedere al condițiilor de testare și cultivare, stabilite în orientările menționate în anexele respective.</w:t>
            </w:r>
          </w:p>
        </w:tc>
        <w:tc>
          <w:tcPr>
            <w:tcW w:w="2021" w:type="pct"/>
            <w:tcBorders>
              <w:top w:val="single" w:sz="4" w:space="0" w:color="auto"/>
              <w:left w:val="single" w:sz="4" w:space="0" w:color="auto"/>
              <w:bottom w:val="single" w:sz="4" w:space="0" w:color="auto"/>
              <w:right w:val="single" w:sz="4" w:space="0" w:color="auto"/>
            </w:tcBorders>
          </w:tcPr>
          <w:p w14:paraId="25430638" w14:textId="46A4D0E7" w:rsidR="000C5CF7" w:rsidRPr="00A3544D" w:rsidRDefault="00816FB8" w:rsidP="000C5CF7">
            <w:pPr>
              <w:spacing w:after="0"/>
              <w:contextualSpacing/>
              <w:rPr>
                <w:color w:val="0D0D0D" w:themeColor="text1" w:themeTint="F2"/>
                <w:sz w:val="20"/>
                <w:szCs w:val="20"/>
              </w:rPr>
            </w:pPr>
            <w:r w:rsidRPr="00816FB8">
              <w:rPr>
                <w:color w:val="0D0D0D" w:themeColor="text1" w:themeTint="F2"/>
                <w:sz w:val="20"/>
                <w:szCs w:val="20"/>
              </w:rPr>
              <w:t>66. Instituția Publică asigură respectarea, în momentul efectuării verificărilor, a cerințelor minime de efectuare a verificărilor privind speciile enumerate în anexele nr. 6 și nr. 7, din punct de vedere al condițiilor de testare și cultivare, stabilite în orientările menționate în anexele respective.</w:t>
            </w:r>
          </w:p>
        </w:tc>
        <w:tc>
          <w:tcPr>
            <w:tcW w:w="414" w:type="pct"/>
            <w:tcBorders>
              <w:top w:val="single" w:sz="4" w:space="0" w:color="auto"/>
              <w:left w:val="single" w:sz="4" w:space="0" w:color="auto"/>
              <w:bottom w:val="single" w:sz="4" w:space="0" w:color="auto"/>
              <w:right w:val="single" w:sz="4" w:space="0" w:color="auto"/>
            </w:tcBorders>
          </w:tcPr>
          <w:p w14:paraId="17524B84" w14:textId="538E57A8" w:rsidR="00526287" w:rsidRPr="00A3544D" w:rsidRDefault="00B55E64" w:rsidP="00297391">
            <w:pPr>
              <w:spacing w:after="0"/>
              <w:contextualSpacing/>
              <w:rPr>
                <w:b/>
                <w:color w:val="0D0D0D" w:themeColor="text1" w:themeTint="F2"/>
                <w:sz w:val="20"/>
                <w:szCs w:val="20"/>
              </w:rPr>
            </w:pPr>
            <w:r>
              <w:rPr>
                <w:b/>
                <w:color w:val="0D0D0D" w:themeColor="text1" w:themeTint="F2"/>
                <w:sz w:val="20"/>
                <w:szCs w:val="20"/>
              </w:rPr>
              <w:t>Compatibil</w:t>
            </w:r>
          </w:p>
        </w:tc>
        <w:tc>
          <w:tcPr>
            <w:tcW w:w="619" w:type="pct"/>
            <w:tcBorders>
              <w:top w:val="single" w:sz="4" w:space="0" w:color="auto"/>
              <w:left w:val="single" w:sz="4" w:space="0" w:color="auto"/>
              <w:bottom w:val="single" w:sz="4" w:space="0" w:color="auto"/>
              <w:right w:val="single" w:sz="4" w:space="0" w:color="auto"/>
            </w:tcBorders>
          </w:tcPr>
          <w:p w14:paraId="4B27D122" w14:textId="76EC8928" w:rsidR="00526287" w:rsidRPr="00A3544D" w:rsidRDefault="00526287" w:rsidP="00BB454B">
            <w:pPr>
              <w:spacing w:after="0"/>
              <w:contextualSpacing/>
              <w:rPr>
                <w:b/>
                <w:color w:val="0D0D0D" w:themeColor="text1" w:themeTint="F2"/>
                <w:sz w:val="20"/>
                <w:szCs w:val="20"/>
              </w:rPr>
            </w:pPr>
          </w:p>
        </w:tc>
      </w:tr>
      <w:tr w:rsidR="00A3544D" w:rsidRPr="00A3544D" w14:paraId="076AD1F8"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06633CF3" w14:textId="77777777" w:rsidR="00A84A2B" w:rsidRPr="00A3544D" w:rsidRDefault="00A84A2B" w:rsidP="00A42D18">
            <w:pPr>
              <w:pStyle w:val="title-article-norm"/>
              <w:shd w:val="clear" w:color="auto" w:fill="FFFFFF"/>
              <w:spacing w:before="0" w:beforeAutospacing="0" w:after="0" w:afterAutospacing="0" w:line="312" w:lineRule="atLeast"/>
              <w:jc w:val="center"/>
              <w:rPr>
                <w:rFonts w:eastAsia="Arial Unicode MS"/>
                <w:iCs/>
                <w:color w:val="0D0D0D" w:themeColor="text1" w:themeTint="F2"/>
                <w:sz w:val="20"/>
                <w:szCs w:val="20"/>
              </w:rPr>
            </w:pPr>
            <w:r w:rsidRPr="00A3544D">
              <w:rPr>
                <w:rFonts w:eastAsia="Arial Unicode MS"/>
                <w:iCs/>
                <w:color w:val="0D0D0D" w:themeColor="text1" w:themeTint="F2"/>
                <w:sz w:val="20"/>
                <w:szCs w:val="20"/>
              </w:rPr>
              <w:lastRenderedPageBreak/>
              <w:t>Articolul 4</w:t>
            </w:r>
          </w:p>
          <w:p w14:paraId="587E3F3E" w14:textId="51CD3F8D" w:rsidR="00F45C65" w:rsidRPr="00A3544D" w:rsidRDefault="00A84A2B" w:rsidP="00A42D18">
            <w:pPr>
              <w:pStyle w:val="norm"/>
              <w:shd w:val="clear" w:color="auto" w:fill="FFFFFF"/>
              <w:spacing w:before="0" w:beforeAutospacing="0" w:after="0" w:afterAutospacing="0" w:line="312" w:lineRule="atLeast"/>
              <w:jc w:val="both"/>
              <w:rPr>
                <w:rFonts w:eastAsia="Arial Unicode MS"/>
                <w:color w:val="0D0D0D" w:themeColor="text1" w:themeTint="F2"/>
                <w:sz w:val="20"/>
                <w:szCs w:val="20"/>
              </w:rPr>
            </w:pPr>
            <w:r w:rsidRPr="00A3544D">
              <w:rPr>
                <w:rFonts w:eastAsia="Arial Unicode MS"/>
                <w:color w:val="0D0D0D" w:themeColor="text1" w:themeTint="F2"/>
                <w:sz w:val="20"/>
                <w:szCs w:val="20"/>
              </w:rPr>
              <w:t>Directiva 72/180/CEE se abrogă.</w:t>
            </w:r>
          </w:p>
        </w:tc>
        <w:tc>
          <w:tcPr>
            <w:tcW w:w="2021" w:type="pct"/>
            <w:tcBorders>
              <w:top w:val="single" w:sz="4" w:space="0" w:color="auto"/>
              <w:left w:val="single" w:sz="4" w:space="0" w:color="auto"/>
              <w:bottom w:val="single" w:sz="4" w:space="0" w:color="auto"/>
              <w:right w:val="single" w:sz="4" w:space="0" w:color="auto"/>
            </w:tcBorders>
          </w:tcPr>
          <w:p w14:paraId="7E4D0AF5" w14:textId="77777777" w:rsidR="00F45C65" w:rsidRPr="00A3544D" w:rsidRDefault="00F45C65" w:rsidP="00336739">
            <w:pPr>
              <w:spacing w:after="0"/>
              <w:contextualSpacing/>
              <w:rPr>
                <w:color w:val="0D0D0D" w:themeColor="text1" w:themeTint="F2"/>
                <w:sz w:val="20"/>
                <w:szCs w:val="20"/>
              </w:rPr>
            </w:pPr>
          </w:p>
        </w:tc>
        <w:tc>
          <w:tcPr>
            <w:tcW w:w="414" w:type="pct"/>
            <w:tcBorders>
              <w:top w:val="single" w:sz="4" w:space="0" w:color="auto"/>
              <w:left w:val="single" w:sz="4" w:space="0" w:color="auto"/>
              <w:bottom w:val="single" w:sz="4" w:space="0" w:color="auto"/>
              <w:right w:val="single" w:sz="4" w:space="0" w:color="auto"/>
            </w:tcBorders>
          </w:tcPr>
          <w:p w14:paraId="6CAA463F" w14:textId="6DB82A91" w:rsidR="00F45C65" w:rsidRPr="00A3544D" w:rsidRDefault="00297391" w:rsidP="00850AC4">
            <w:pPr>
              <w:spacing w:after="0"/>
              <w:contextualSpacing/>
              <w:rPr>
                <w:b/>
                <w:color w:val="0D0D0D" w:themeColor="text1" w:themeTint="F2"/>
                <w:sz w:val="20"/>
                <w:szCs w:val="20"/>
              </w:rPr>
            </w:pPr>
            <w:r w:rsidRPr="00A3544D">
              <w:rPr>
                <w:b/>
                <w:color w:val="0D0D0D" w:themeColor="text1" w:themeTint="F2"/>
                <w:sz w:val="20"/>
                <w:szCs w:val="20"/>
              </w:rPr>
              <w:t>Norme UE neaplicabile</w:t>
            </w:r>
          </w:p>
        </w:tc>
        <w:tc>
          <w:tcPr>
            <w:tcW w:w="619" w:type="pct"/>
            <w:tcBorders>
              <w:top w:val="single" w:sz="4" w:space="0" w:color="auto"/>
              <w:left w:val="single" w:sz="4" w:space="0" w:color="auto"/>
              <w:bottom w:val="single" w:sz="4" w:space="0" w:color="auto"/>
              <w:right w:val="single" w:sz="4" w:space="0" w:color="auto"/>
            </w:tcBorders>
          </w:tcPr>
          <w:p w14:paraId="5B55D8CB" w14:textId="77777777" w:rsidR="00F45C65" w:rsidRPr="00A3544D" w:rsidRDefault="00F45C65" w:rsidP="00850AC4">
            <w:pPr>
              <w:spacing w:after="0"/>
              <w:contextualSpacing/>
              <w:rPr>
                <w:b/>
                <w:color w:val="0D0D0D" w:themeColor="text1" w:themeTint="F2"/>
                <w:sz w:val="20"/>
                <w:szCs w:val="20"/>
              </w:rPr>
            </w:pPr>
          </w:p>
        </w:tc>
      </w:tr>
      <w:tr w:rsidR="00A3544D" w:rsidRPr="00A3544D" w14:paraId="762E5E61"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2216C708" w14:textId="77777777" w:rsidR="00A84A2B" w:rsidRPr="00A3544D" w:rsidRDefault="00A84A2B" w:rsidP="00A42D18">
            <w:pPr>
              <w:shd w:val="clear" w:color="auto" w:fill="FFFFFF"/>
              <w:spacing w:after="0" w:line="240" w:lineRule="exact"/>
              <w:jc w:val="center"/>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Articolul 5</w:t>
            </w:r>
          </w:p>
          <w:p w14:paraId="1212B4FC" w14:textId="1F895850" w:rsidR="00A84A2B" w:rsidRPr="00A3544D" w:rsidRDefault="00A42D18" w:rsidP="00A42D18">
            <w:pPr>
              <w:shd w:val="clear" w:color="auto" w:fill="FFFFFF"/>
              <w:spacing w:after="0" w:line="240" w:lineRule="exact"/>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(1) </w:t>
            </w:r>
            <w:r w:rsidR="00A84A2B" w:rsidRPr="00A3544D">
              <w:rPr>
                <w:rFonts w:eastAsia="Arial Unicode MS"/>
                <w:color w:val="0D0D0D" w:themeColor="text1" w:themeTint="F2"/>
                <w:sz w:val="20"/>
                <w:szCs w:val="20"/>
                <w:lang w:eastAsia="ro-RO"/>
              </w:rPr>
              <w:t>Statele membre pun în aplicare actele cu putere de lege și actele administrative necesare pentru a se conforma cu prezenta directivă până la 31 martie 2004. Statele membre informează de îndată Comisia cu privire la aceasta.</w:t>
            </w:r>
          </w:p>
          <w:p w14:paraId="72B5EA61" w14:textId="77777777" w:rsidR="00A84A2B" w:rsidRPr="00A3544D" w:rsidRDefault="00A84A2B" w:rsidP="00A42D18">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Atunci când statele membre adoptă aceste acte, ele cuprind o trimitere la prezenta directivă sau sunt însoțite de o asemenea trimitere la data publicării lor oficiale. Statele membre stabilesc modalitatea de efectuare a acestei trimiteri.</w:t>
            </w:r>
          </w:p>
          <w:p w14:paraId="7D02CE6C" w14:textId="1A992800" w:rsidR="00F45C65" w:rsidRPr="00A3544D" w:rsidRDefault="00A42D18" w:rsidP="00A42D18">
            <w:pPr>
              <w:shd w:val="clear" w:color="auto" w:fill="FFFFFF"/>
              <w:spacing w:after="0" w:line="240" w:lineRule="exact"/>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(2) </w:t>
            </w:r>
            <w:r w:rsidR="00A84A2B" w:rsidRPr="00A3544D">
              <w:rPr>
                <w:rFonts w:eastAsia="Arial Unicode MS"/>
                <w:color w:val="0D0D0D" w:themeColor="text1" w:themeTint="F2"/>
                <w:sz w:val="20"/>
                <w:szCs w:val="20"/>
                <w:lang w:eastAsia="ro-RO"/>
              </w:rPr>
              <w:t>Comisiei îi sunt comunicate de către statele membre textele dispozițiilor de drept intern pe care le adoptă în domeniul reglementat de prezenta directivă.</w:t>
            </w:r>
          </w:p>
        </w:tc>
        <w:tc>
          <w:tcPr>
            <w:tcW w:w="2021" w:type="pct"/>
            <w:tcBorders>
              <w:top w:val="single" w:sz="4" w:space="0" w:color="auto"/>
              <w:left w:val="single" w:sz="4" w:space="0" w:color="auto"/>
              <w:bottom w:val="single" w:sz="4" w:space="0" w:color="auto"/>
              <w:right w:val="single" w:sz="4" w:space="0" w:color="auto"/>
            </w:tcBorders>
          </w:tcPr>
          <w:p w14:paraId="6FB60E33" w14:textId="77777777" w:rsidR="00F45C65" w:rsidRPr="00A3544D" w:rsidRDefault="00F45C65" w:rsidP="00336739">
            <w:pPr>
              <w:spacing w:after="0"/>
              <w:contextualSpacing/>
              <w:rPr>
                <w:color w:val="0D0D0D" w:themeColor="text1" w:themeTint="F2"/>
                <w:sz w:val="20"/>
                <w:szCs w:val="20"/>
              </w:rPr>
            </w:pPr>
          </w:p>
        </w:tc>
        <w:tc>
          <w:tcPr>
            <w:tcW w:w="414" w:type="pct"/>
            <w:tcBorders>
              <w:top w:val="single" w:sz="4" w:space="0" w:color="auto"/>
              <w:left w:val="single" w:sz="4" w:space="0" w:color="auto"/>
              <w:bottom w:val="single" w:sz="4" w:space="0" w:color="auto"/>
              <w:right w:val="single" w:sz="4" w:space="0" w:color="auto"/>
            </w:tcBorders>
          </w:tcPr>
          <w:p w14:paraId="364BBC3B" w14:textId="5C7FA264" w:rsidR="00F45C65" w:rsidRPr="00A3544D" w:rsidRDefault="00297391" w:rsidP="00850AC4">
            <w:pPr>
              <w:spacing w:after="0"/>
              <w:contextualSpacing/>
              <w:rPr>
                <w:b/>
                <w:color w:val="0D0D0D" w:themeColor="text1" w:themeTint="F2"/>
                <w:sz w:val="20"/>
                <w:szCs w:val="20"/>
              </w:rPr>
            </w:pPr>
            <w:r w:rsidRPr="00A3544D">
              <w:rPr>
                <w:b/>
                <w:color w:val="0D0D0D" w:themeColor="text1" w:themeTint="F2"/>
                <w:sz w:val="20"/>
                <w:szCs w:val="20"/>
              </w:rPr>
              <w:t>Norme UE neaplicabile</w:t>
            </w:r>
          </w:p>
        </w:tc>
        <w:tc>
          <w:tcPr>
            <w:tcW w:w="619" w:type="pct"/>
            <w:tcBorders>
              <w:top w:val="single" w:sz="4" w:space="0" w:color="auto"/>
              <w:left w:val="single" w:sz="4" w:space="0" w:color="auto"/>
              <w:bottom w:val="single" w:sz="4" w:space="0" w:color="auto"/>
              <w:right w:val="single" w:sz="4" w:space="0" w:color="auto"/>
            </w:tcBorders>
          </w:tcPr>
          <w:p w14:paraId="1280E719" w14:textId="77777777" w:rsidR="00F45C65" w:rsidRPr="00A3544D" w:rsidRDefault="00F45C65" w:rsidP="00850AC4">
            <w:pPr>
              <w:spacing w:after="0"/>
              <w:contextualSpacing/>
              <w:rPr>
                <w:b/>
                <w:color w:val="0D0D0D" w:themeColor="text1" w:themeTint="F2"/>
                <w:sz w:val="20"/>
                <w:szCs w:val="20"/>
              </w:rPr>
            </w:pPr>
          </w:p>
        </w:tc>
      </w:tr>
      <w:tr w:rsidR="00A3544D" w:rsidRPr="00A3544D" w14:paraId="424A21CF"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72742488" w14:textId="77777777" w:rsidR="00A84A2B" w:rsidRPr="00A3544D" w:rsidRDefault="00A84A2B" w:rsidP="00A42D18">
            <w:pPr>
              <w:shd w:val="clear" w:color="auto" w:fill="FFFFFF"/>
              <w:spacing w:after="0" w:line="240" w:lineRule="exact"/>
              <w:jc w:val="center"/>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Articolul 6</w:t>
            </w:r>
          </w:p>
          <w:p w14:paraId="6018CE51" w14:textId="455A2BE2" w:rsidR="00A84A2B" w:rsidRPr="00A3544D" w:rsidRDefault="00A42D18" w:rsidP="00A42D18">
            <w:pPr>
              <w:shd w:val="clear" w:color="auto" w:fill="FFFFFF"/>
              <w:spacing w:after="0" w:line="240" w:lineRule="exact"/>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(1) </w:t>
            </w:r>
            <w:r w:rsidR="00A84A2B" w:rsidRPr="00A3544D">
              <w:rPr>
                <w:rFonts w:eastAsia="Arial Unicode MS"/>
                <w:color w:val="0D0D0D" w:themeColor="text1" w:themeTint="F2"/>
                <w:sz w:val="20"/>
                <w:szCs w:val="20"/>
                <w:lang w:eastAsia="ro-RO"/>
              </w:rPr>
              <w:t>În cazul în care la data intrării în vigoare a prezentei directive, anumite soiuri nu au fost acceptate pentru includere în catalogul comun al soiurilor de specii de plante agricole și verificările oficiale au început înaintea datei respective, în conformitate cu dispozițiile:</w:t>
            </w:r>
          </w:p>
          <w:p w14:paraId="213F873C" w14:textId="2F525465" w:rsidR="00A84A2B" w:rsidRPr="00A3544D" w:rsidRDefault="00A84A2B" w:rsidP="00A42D18">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(a) Directivei 72/180/CEE sau</w:t>
            </w:r>
          </w:p>
          <w:p w14:paraId="68683175" w14:textId="047C71A0" w:rsidR="00A84A2B" w:rsidRPr="00A3544D" w:rsidRDefault="00A84A2B" w:rsidP="00A42D18">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(b) ale orientărilor OCVV enumerate în anexa I, sau ale orientărilor UPVV enumerate în anexa II, în funcție de specii,</w:t>
            </w:r>
          </w:p>
          <w:p w14:paraId="003E3EA2" w14:textId="77777777" w:rsidR="00A84A2B" w:rsidRPr="00A3544D" w:rsidRDefault="00A84A2B" w:rsidP="00A42D18">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atunci se consideră că soiurile respective sunt conforme cu cerințele prezentei directive.</w:t>
            </w:r>
          </w:p>
          <w:p w14:paraId="5A6012AA" w14:textId="70CBA5E7" w:rsidR="00A84A2B" w:rsidRPr="00A3544D" w:rsidRDefault="00A42D18" w:rsidP="00A42D18">
            <w:pPr>
              <w:shd w:val="clear" w:color="auto" w:fill="FFFFFF"/>
              <w:spacing w:after="0" w:line="240" w:lineRule="exact"/>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(2) </w:t>
            </w:r>
            <w:r w:rsidR="00A84A2B" w:rsidRPr="00A3544D">
              <w:rPr>
                <w:rFonts w:eastAsia="Arial Unicode MS"/>
                <w:color w:val="0D0D0D" w:themeColor="text1" w:themeTint="F2"/>
                <w:sz w:val="20"/>
                <w:szCs w:val="20"/>
                <w:lang w:eastAsia="ro-RO"/>
              </w:rPr>
              <w:t>Alineatul (1) se aplică numai dacă testele conduc la concluzia că soiurile sunt conforme cu normele stabilite în:</w:t>
            </w:r>
          </w:p>
          <w:p w14:paraId="797BC3DB" w14:textId="4FA88B4C" w:rsidR="00A84A2B" w:rsidRPr="00A3544D" w:rsidRDefault="00A84A2B" w:rsidP="00A42D18">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(a) Directiva 72/180/CEE sau</w:t>
            </w:r>
          </w:p>
          <w:p w14:paraId="47273075" w14:textId="0FF4D088" w:rsidR="00F45C65" w:rsidRPr="00A3544D" w:rsidRDefault="00A84A2B" w:rsidP="00A42D18">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(b) orientările OCVV enumerate în anexa I sau ale orientărilor UPVV enumerate în anexa II, în funcție de specie.</w:t>
            </w:r>
          </w:p>
        </w:tc>
        <w:tc>
          <w:tcPr>
            <w:tcW w:w="2021" w:type="pct"/>
            <w:tcBorders>
              <w:top w:val="single" w:sz="4" w:space="0" w:color="auto"/>
              <w:left w:val="single" w:sz="4" w:space="0" w:color="auto"/>
              <w:bottom w:val="single" w:sz="4" w:space="0" w:color="auto"/>
              <w:right w:val="single" w:sz="4" w:space="0" w:color="auto"/>
            </w:tcBorders>
          </w:tcPr>
          <w:p w14:paraId="457AC47B" w14:textId="3C7B8256" w:rsidR="00A966A7" w:rsidRPr="00A3544D" w:rsidRDefault="00A966A7" w:rsidP="00A966A7">
            <w:pPr>
              <w:spacing w:after="0"/>
              <w:contextualSpacing/>
              <w:rPr>
                <w:color w:val="0D0D0D" w:themeColor="text1" w:themeTint="F2"/>
                <w:sz w:val="20"/>
                <w:szCs w:val="20"/>
              </w:rPr>
            </w:pPr>
          </w:p>
        </w:tc>
        <w:tc>
          <w:tcPr>
            <w:tcW w:w="414" w:type="pct"/>
            <w:tcBorders>
              <w:top w:val="single" w:sz="4" w:space="0" w:color="auto"/>
              <w:left w:val="single" w:sz="4" w:space="0" w:color="auto"/>
              <w:bottom w:val="single" w:sz="4" w:space="0" w:color="auto"/>
              <w:right w:val="single" w:sz="4" w:space="0" w:color="auto"/>
            </w:tcBorders>
          </w:tcPr>
          <w:p w14:paraId="11D08392" w14:textId="540417C9" w:rsidR="00F45C65" w:rsidRPr="00A3544D" w:rsidRDefault="00297391" w:rsidP="00850AC4">
            <w:pPr>
              <w:spacing w:after="0"/>
              <w:contextualSpacing/>
              <w:rPr>
                <w:b/>
                <w:color w:val="0D0D0D" w:themeColor="text1" w:themeTint="F2"/>
                <w:sz w:val="20"/>
                <w:szCs w:val="20"/>
              </w:rPr>
            </w:pPr>
            <w:r w:rsidRPr="00A3544D">
              <w:rPr>
                <w:b/>
                <w:color w:val="0D0D0D" w:themeColor="text1" w:themeTint="F2"/>
                <w:sz w:val="20"/>
                <w:szCs w:val="20"/>
              </w:rPr>
              <w:t>Norme UE neaplicabile</w:t>
            </w:r>
          </w:p>
        </w:tc>
        <w:tc>
          <w:tcPr>
            <w:tcW w:w="619" w:type="pct"/>
            <w:tcBorders>
              <w:top w:val="single" w:sz="4" w:space="0" w:color="auto"/>
              <w:left w:val="single" w:sz="4" w:space="0" w:color="auto"/>
              <w:bottom w:val="single" w:sz="4" w:space="0" w:color="auto"/>
              <w:right w:val="single" w:sz="4" w:space="0" w:color="auto"/>
            </w:tcBorders>
          </w:tcPr>
          <w:p w14:paraId="07542633" w14:textId="119CA679" w:rsidR="008F2A5D" w:rsidRPr="00A3544D" w:rsidRDefault="008F2A5D" w:rsidP="008F2A5D">
            <w:pPr>
              <w:spacing w:after="0"/>
              <w:contextualSpacing/>
              <w:rPr>
                <w:b/>
                <w:color w:val="0D0D0D" w:themeColor="text1" w:themeTint="F2"/>
                <w:sz w:val="20"/>
                <w:szCs w:val="20"/>
              </w:rPr>
            </w:pPr>
          </w:p>
        </w:tc>
      </w:tr>
      <w:tr w:rsidR="00A3544D" w:rsidRPr="00A3544D" w14:paraId="0B78E1D8"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2BB46AB8" w14:textId="77777777" w:rsidR="00A84A2B" w:rsidRPr="00A3544D" w:rsidRDefault="00A84A2B" w:rsidP="00A42D18">
            <w:pPr>
              <w:pStyle w:val="title-article-norm"/>
              <w:shd w:val="clear" w:color="auto" w:fill="FFFFFF"/>
              <w:spacing w:before="0" w:beforeAutospacing="0" w:after="0" w:afterAutospacing="0" w:line="240" w:lineRule="exact"/>
              <w:jc w:val="center"/>
              <w:rPr>
                <w:rFonts w:eastAsia="Arial Unicode MS"/>
                <w:iCs/>
                <w:color w:val="0D0D0D" w:themeColor="text1" w:themeTint="F2"/>
                <w:sz w:val="20"/>
                <w:szCs w:val="20"/>
              </w:rPr>
            </w:pPr>
            <w:r w:rsidRPr="00A3544D">
              <w:rPr>
                <w:rFonts w:eastAsia="Arial Unicode MS"/>
                <w:iCs/>
                <w:color w:val="0D0D0D" w:themeColor="text1" w:themeTint="F2"/>
                <w:sz w:val="20"/>
                <w:szCs w:val="20"/>
              </w:rPr>
              <w:t>Articolul 7</w:t>
            </w:r>
          </w:p>
          <w:p w14:paraId="436ECE64" w14:textId="77777777" w:rsidR="00A84A2B" w:rsidRPr="00A3544D" w:rsidRDefault="00A84A2B" w:rsidP="00A42D18">
            <w:pPr>
              <w:pStyle w:val="norm"/>
              <w:shd w:val="clear" w:color="auto" w:fill="FFFFFF"/>
              <w:spacing w:before="0" w:beforeAutospacing="0" w:after="0" w:afterAutospacing="0" w:line="240" w:lineRule="exact"/>
              <w:jc w:val="both"/>
              <w:rPr>
                <w:rFonts w:eastAsia="Arial Unicode MS"/>
                <w:color w:val="0D0D0D" w:themeColor="text1" w:themeTint="F2"/>
                <w:sz w:val="20"/>
                <w:szCs w:val="20"/>
              </w:rPr>
            </w:pPr>
            <w:r w:rsidRPr="00A3544D">
              <w:rPr>
                <w:rFonts w:eastAsia="Arial Unicode MS"/>
                <w:color w:val="0D0D0D" w:themeColor="text1" w:themeTint="F2"/>
                <w:sz w:val="20"/>
                <w:szCs w:val="20"/>
              </w:rPr>
              <w:t>Prezenta directivă intră în vigoare în a șaptea zi de la data publicării în </w:t>
            </w:r>
            <w:r w:rsidRPr="00A3544D">
              <w:rPr>
                <w:rStyle w:val="italics"/>
                <w:rFonts w:eastAsia="Arial Unicode MS"/>
                <w:iCs/>
                <w:color w:val="0D0D0D" w:themeColor="text1" w:themeTint="F2"/>
                <w:sz w:val="20"/>
                <w:szCs w:val="20"/>
              </w:rPr>
              <w:t>Jurnalul Oficial al Uniunii Europene</w:t>
            </w:r>
            <w:r w:rsidRPr="00A3544D">
              <w:rPr>
                <w:rFonts w:eastAsia="Arial Unicode MS"/>
                <w:color w:val="0D0D0D" w:themeColor="text1" w:themeTint="F2"/>
                <w:sz w:val="20"/>
                <w:szCs w:val="20"/>
              </w:rPr>
              <w:t>.</w:t>
            </w:r>
          </w:p>
          <w:p w14:paraId="0CF098FD" w14:textId="77777777" w:rsidR="00A84A2B" w:rsidRPr="00A3544D" w:rsidRDefault="00A84A2B" w:rsidP="00A42D18">
            <w:pPr>
              <w:pStyle w:val="title-article-norm"/>
              <w:shd w:val="clear" w:color="auto" w:fill="FFFFFF"/>
              <w:spacing w:before="0" w:beforeAutospacing="0" w:after="0" w:afterAutospacing="0" w:line="240" w:lineRule="exact"/>
              <w:jc w:val="center"/>
              <w:rPr>
                <w:rFonts w:eastAsia="Arial Unicode MS"/>
                <w:iCs/>
                <w:color w:val="0D0D0D" w:themeColor="text1" w:themeTint="F2"/>
                <w:sz w:val="20"/>
                <w:szCs w:val="20"/>
              </w:rPr>
            </w:pPr>
            <w:r w:rsidRPr="00A3544D">
              <w:rPr>
                <w:rFonts w:eastAsia="Arial Unicode MS"/>
                <w:iCs/>
                <w:color w:val="0D0D0D" w:themeColor="text1" w:themeTint="F2"/>
                <w:sz w:val="20"/>
                <w:szCs w:val="20"/>
              </w:rPr>
              <w:t>Articolul 8</w:t>
            </w:r>
          </w:p>
          <w:p w14:paraId="6F393D2B" w14:textId="329295A0" w:rsidR="00F45C65" w:rsidRPr="00A3544D" w:rsidRDefault="00A84A2B" w:rsidP="00A42D18">
            <w:pPr>
              <w:pStyle w:val="norm"/>
              <w:shd w:val="clear" w:color="auto" w:fill="FFFFFF"/>
              <w:spacing w:before="0" w:beforeAutospacing="0" w:after="0" w:afterAutospacing="0" w:line="240" w:lineRule="exact"/>
              <w:jc w:val="both"/>
              <w:rPr>
                <w:rFonts w:eastAsia="Arial Unicode MS"/>
                <w:color w:val="0D0D0D" w:themeColor="text1" w:themeTint="F2"/>
                <w:sz w:val="20"/>
                <w:szCs w:val="20"/>
              </w:rPr>
            </w:pPr>
            <w:r w:rsidRPr="00A3544D">
              <w:rPr>
                <w:rFonts w:eastAsia="Arial Unicode MS"/>
                <w:color w:val="0D0D0D" w:themeColor="text1" w:themeTint="F2"/>
                <w:sz w:val="20"/>
                <w:szCs w:val="20"/>
              </w:rPr>
              <w:t>Prezenta directivă se adresează statelor membre.</w:t>
            </w:r>
          </w:p>
        </w:tc>
        <w:tc>
          <w:tcPr>
            <w:tcW w:w="2021" w:type="pct"/>
            <w:tcBorders>
              <w:top w:val="single" w:sz="4" w:space="0" w:color="auto"/>
              <w:left w:val="single" w:sz="4" w:space="0" w:color="auto"/>
              <w:bottom w:val="single" w:sz="4" w:space="0" w:color="auto"/>
              <w:right w:val="single" w:sz="4" w:space="0" w:color="auto"/>
            </w:tcBorders>
          </w:tcPr>
          <w:p w14:paraId="01EC85D9" w14:textId="6FB06706" w:rsidR="00A966A7" w:rsidRPr="00A3544D" w:rsidRDefault="00A966A7" w:rsidP="00A966A7">
            <w:pPr>
              <w:spacing w:after="0"/>
              <w:contextualSpacing/>
              <w:rPr>
                <w:color w:val="0D0D0D" w:themeColor="text1" w:themeTint="F2"/>
                <w:sz w:val="20"/>
                <w:szCs w:val="20"/>
              </w:rPr>
            </w:pPr>
          </w:p>
        </w:tc>
        <w:tc>
          <w:tcPr>
            <w:tcW w:w="414" w:type="pct"/>
            <w:tcBorders>
              <w:top w:val="single" w:sz="4" w:space="0" w:color="auto"/>
              <w:left w:val="single" w:sz="4" w:space="0" w:color="auto"/>
              <w:bottom w:val="single" w:sz="4" w:space="0" w:color="auto"/>
              <w:right w:val="single" w:sz="4" w:space="0" w:color="auto"/>
            </w:tcBorders>
          </w:tcPr>
          <w:p w14:paraId="69D7869C" w14:textId="3A620780" w:rsidR="00F45C65" w:rsidRPr="00A3544D" w:rsidRDefault="00297391" w:rsidP="00850AC4">
            <w:pPr>
              <w:spacing w:after="0"/>
              <w:contextualSpacing/>
              <w:rPr>
                <w:b/>
                <w:color w:val="0D0D0D" w:themeColor="text1" w:themeTint="F2"/>
                <w:sz w:val="20"/>
                <w:szCs w:val="20"/>
              </w:rPr>
            </w:pPr>
            <w:r w:rsidRPr="00A3544D">
              <w:rPr>
                <w:b/>
                <w:color w:val="0D0D0D" w:themeColor="text1" w:themeTint="F2"/>
                <w:sz w:val="20"/>
                <w:szCs w:val="20"/>
              </w:rPr>
              <w:t>Norme UE neaplicabile</w:t>
            </w:r>
          </w:p>
        </w:tc>
        <w:tc>
          <w:tcPr>
            <w:tcW w:w="619" w:type="pct"/>
            <w:tcBorders>
              <w:top w:val="single" w:sz="4" w:space="0" w:color="auto"/>
              <w:left w:val="single" w:sz="4" w:space="0" w:color="auto"/>
              <w:bottom w:val="single" w:sz="4" w:space="0" w:color="auto"/>
              <w:right w:val="single" w:sz="4" w:space="0" w:color="auto"/>
            </w:tcBorders>
          </w:tcPr>
          <w:p w14:paraId="0C53F208" w14:textId="77777777" w:rsidR="00F45C65" w:rsidRPr="00A3544D" w:rsidRDefault="00F45C65" w:rsidP="00850AC4">
            <w:pPr>
              <w:spacing w:after="0"/>
              <w:contextualSpacing/>
              <w:rPr>
                <w:b/>
                <w:color w:val="0D0D0D" w:themeColor="text1" w:themeTint="F2"/>
                <w:sz w:val="20"/>
                <w:szCs w:val="20"/>
              </w:rPr>
            </w:pPr>
          </w:p>
        </w:tc>
      </w:tr>
      <w:tr w:rsidR="00A3544D" w:rsidRPr="00A3544D" w14:paraId="36995F4D"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3411BAD3" w14:textId="77777777" w:rsidR="00A84A2B" w:rsidRPr="00A3544D" w:rsidRDefault="00A84A2B" w:rsidP="00A42D18">
            <w:pPr>
              <w:pStyle w:val="title-annex-1"/>
              <w:shd w:val="clear" w:color="auto" w:fill="FFFFFF"/>
              <w:spacing w:before="0" w:beforeAutospacing="0" w:after="0" w:afterAutospacing="0" w:line="312" w:lineRule="atLeast"/>
              <w:jc w:val="center"/>
              <w:rPr>
                <w:rFonts w:eastAsia="Arial Unicode MS"/>
                <w:iCs/>
                <w:color w:val="0D0D0D" w:themeColor="text1" w:themeTint="F2"/>
                <w:sz w:val="20"/>
                <w:szCs w:val="20"/>
              </w:rPr>
            </w:pPr>
            <w:r w:rsidRPr="00A3544D">
              <w:rPr>
                <w:rFonts w:eastAsia="Arial Unicode MS"/>
                <w:iCs/>
                <w:color w:val="0D0D0D" w:themeColor="text1" w:themeTint="F2"/>
                <w:sz w:val="20"/>
                <w:szCs w:val="20"/>
              </w:rPr>
              <w:t>ANEXA I</w:t>
            </w:r>
          </w:p>
          <w:p w14:paraId="04EE5F00" w14:textId="77777777" w:rsidR="00A84A2B" w:rsidRPr="00A3544D" w:rsidRDefault="00A84A2B" w:rsidP="00A42D18">
            <w:pPr>
              <w:pStyle w:val="title-table"/>
              <w:shd w:val="clear" w:color="auto" w:fill="FFFFFF"/>
              <w:spacing w:before="0" w:beforeAutospacing="0" w:after="0" w:afterAutospacing="0" w:line="312" w:lineRule="atLeast"/>
              <w:jc w:val="center"/>
              <w:rPr>
                <w:rFonts w:eastAsia="Arial Unicode MS"/>
                <w:b/>
                <w:bCs/>
                <w:color w:val="0D0D0D" w:themeColor="text1" w:themeTint="F2"/>
                <w:sz w:val="20"/>
                <w:szCs w:val="20"/>
              </w:rPr>
            </w:pPr>
            <w:r w:rsidRPr="00A3544D">
              <w:rPr>
                <w:rStyle w:val="boldface"/>
                <w:rFonts w:eastAsia="Arial Unicode MS"/>
                <w:b/>
                <w:bCs/>
                <w:color w:val="0D0D0D" w:themeColor="text1" w:themeTint="F2"/>
                <w:sz w:val="20"/>
                <w:szCs w:val="20"/>
              </w:rPr>
              <w:lastRenderedPageBreak/>
              <w:t>Lista speciilor menționate la articolul 1 alineatul (2) litera (a) care trebuie să respecte protocoalele tehnice ale OCSP</w:t>
            </w:r>
            <w:r w:rsidRPr="00A3544D">
              <w:rPr>
                <w:rFonts w:eastAsia="Arial Unicode MS"/>
                <w:b/>
                <w:bCs/>
                <w:color w:val="0D0D0D" w:themeColor="text1" w:themeTint="F2"/>
                <w:sz w:val="20"/>
                <w:szCs w:val="20"/>
              </w:rPr>
              <w:t> </w:t>
            </w:r>
            <w:hyperlink r:id="rId5" w:anchor="E0001" w:history="1">
              <w:r w:rsidRPr="00A3544D">
                <w:rPr>
                  <w:rStyle w:val="Hyperlink"/>
                  <w:rFonts w:eastAsia="Arial Unicode MS"/>
                  <w:b/>
                  <w:bCs/>
                  <w:color w:val="0D0D0D" w:themeColor="text1" w:themeTint="F2"/>
                  <w:sz w:val="20"/>
                  <w:szCs w:val="20"/>
                </w:rPr>
                <w:t>(</w:t>
              </w:r>
              <w:r w:rsidRPr="00A3544D">
                <w:rPr>
                  <w:rStyle w:val="superscript"/>
                  <w:rFonts w:eastAsia="Arial Unicode MS"/>
                  <w:b/>
                  <w:bCs/>
                  <w:color w:val="0D0D0D" w:themeColor="text1" w:themeTint="F2"/>
                  <w:sz w:val="20"/>
                  <w:szCs w:val="20"/>
                  <w:vertAlign w:val="superscript"/>
                </w:rPr>
                <w:t>*1</w:t>
              </w:r>
              <w:r w:rsidRPr="00A3544D">
                <w:rPr>
                  <w:rStyle w:val="Hyperlink"/>
                  <w:rFonts w:eastAsia="Arial Unicode MS"/>
                  <w:b/>
                  <w:bCs/>
                  <w:color w:val="0D0D0D" w:themeColor="text1" w:themeTint="F2"/>
                  <w:sz w:val="20"/>
                  <w:szCs w:val="20"/>
                </w:rPr>
                <w:t>)</w:t>
              </w:r>
            </w:hyperlink>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36"/>
              <w:gridCol w:w="2244"/>
              <w:gridCol w:w="1454"/>
            </w:tblGrid>
            <w:tr w:rsidR="00A3544D" w:rsidRPr="00A3544D" w14:paraId="55BD054F"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47BF39EC" w14:textId="77777777" w:rsidR="00A84A2B" w:rsidRPr="00A3544D" w:rsidRDefault="00A84A2B" w:rsidP="00C5224C">
                  <w:pPr>
                    <w:pStyle w:val="hd-column"/>
                    <w:spacing w:before="0" w:beforeAutospacing="0" w:after="0" w:afterAutospacing="0" w:line="240" w:lineRule="exact"/>
                    <w:jc w:val="center"/>
                    <w:rPr>
                      <w:b/>
                      <w:bCs/>
                      <w:color w:val="0D0D0D" w:themeColor="text1" w:themeTint="F2"/>
                      <w:sz w:val="18"/>
                      <w:szCs w:val="18"/>
                    </w:rPr>
                  </w:pPr>
                  <w:r w:rsidRPr="00A3544D">
                    <w:rPr>
                      <w:rStyle w:val="boldface"/>
                      <w:rFonts w:eastAsiaTheme="majorEastAsia"/>
                      <w:b/>
                      <w:bCs/>
                      <w:color w:val="0D0D0D" w:themeColor="text1" w:themeTint="F2"/>
                      <w:sz w:val="18"/>
                      <w:szCs w:val="18"/>
                    </w:rPr>
                    <w:t>Denumirea științifică</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0E1DF20C" w14:textId="77777777" w:rsidR="00A84A2B" w:rsidRPr="00A3544D" w:rsidRDefault="00A84A2B" w:rsidP="00C5224C">
                  <w:pPr>
                    <w:pStyle w:val="hd-column"/>
                    <w:spacing w:before="0" w:beforeAutospacing="0" w:after="0" w:afterAutospacing="0" w:line="240" w:lineRule="exact"/>
                    <w:jc w:val="center"/>
                    <w:rPr>
                      <w:b/>
                      <w:bCs/>
                      <w:color w:val="0D0D0D" w:themeColor="text1" w:themeTint="F2"/>
                      <w:sz w:val="18"/>
                      <w:szCs w:val="18"/>
                    </w:rPr>
                  </w:pPr>
                  <w:r w:rsidRPr="00A3544D">
                    <w:rPr>
                      <w:rStyle w:val="boldface"/>
                      <w:rFonts w:eastAsiaTheme="majorEastAsia"/>
                      <w:b/>
                      <w:bCs/>
                      <w:color w:val="0D0D0D" w:themeColor="text1" w:themeTint="F2"/>
                      <w:sz w:val="18"/>
                      <w:szCs w:val="18"/>
                    </w:rPr>
                    <w:t>Denumirea comună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2DDB6BA3" w14:textId="77777777" w:rsidR="00A84A2B" w:rsidRPr="00A3544D" w:rsidRDefault="00A84A2B" w:rsidP="00C5224C">
                  <w:pPr>
                    <w:pStyle w:val="hd-column"/>
                    <w:spacing w:before="0" w:beforeAutospacing="0" w:after="0" w:afterAutospacing="0" w:line="240" w:lineRule="exact"/>
                    <w:jc w:val="center"/>
                    <w:rPr>
                      <w:b/>
                      <w:bCs/>
                      <w:color w:val="0D0D0D" w:themeColor="text1" w:themeTint="F2"/>
                      <w:sz w:val="18"/>
                      <w:szCs w:val="18"/>
                    </w:rPr>
                  </w:pPr>
                  <w:r w:rsidRPr="00A3544D">
                    <w:rPr>
                      <w:rStyle w:val="boldface"/>
                      <w:rFonts w:eastAsiaTheme="majorEastAsia"/>
                      <w:b/>
                      <w:bCs/>
                      <w:color w:val="0D0D0D" w:themeColor="text1" w:themeTint="F2"/>
                      <w:sz w:val="18"/>
                      <w:szCs w:val="18"/>
                    </w:rPr>
                    <w:t>Protocolul OCSP</w:t>
                  </w:r>
                </w:p>
              </w:tc>
            </w:tr>
            <w:tr w:rsidR="00A3544D" w:rsidRPr="00A3544D" w14:paraId="02405DE1"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4F819146"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Dactylis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glomerata</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38AF01A6"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Golomăț</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2CDF0144"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31/1 din 25.3.2021</w:t>
                  </w:r>
                </w:p>
              </w:tc>
            </w:tr>
            <w:tr w:rsidR="00A3544D" w:rsidRPr="00A3544D" w14:paraId="4BDA95BF"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7A5E41D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Festuca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arundinacea</w:t>
                  </w:r>
                  <w:proofErr w:type="spellEnd"/>
                  <w:r w:rsidRPr="00A3544D">
                    <w:rPr>
                      <w:color w:val="0D0D0D" w:themeColor="text1" w:themeTint="F2"/>
                      <w:sz w:val="18"/>
                      <w:szCs w:val="18"/>
                    </w:rPr>
                    <w:t> </w:t>
                  </w:r>
                  <w:proofErr w:type="spellStart"/>
                  <w:r w:rsidRPr="00A3544D">
                    <w:rPr>
                      <w:color w:val="0D0D0D" w:themeColor="text1" w:themeTint="F2"/>
                      <w:sz w:val="18"/>
                      <w:szCs w:val="18"/>
                    </w:rPr>
                    <w:t>Schreb</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0D111C1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Păiuș înalt</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6470863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39/1 din 1.10.2015</w:t>
                  </w:r>
                </w:p>
              </w:tc>
            </w:tr>
            <w:tr w:rsidR="00A3544D" w:rsidRPr="00A3544D" w14:paraId="5874DE1B"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1BAF9416"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Festuca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filiformis</w:t>
                  </w:r>
                  <w:proofErr w:type="spellEnd"/>
                  <w:r w:rsidRPr="00A3544D">
                    <w:rPr>
                      <w:color w:val="0D0D0D" w:themeColor="text1" w:themeTint="F2"/>
                      <w:sz w:val="18"/>
                      <w:szCs w:val="18"/>
                    </w:rPr>
                    <w:t> </w:t>
                  </w:r>
                  <w:proofErr w:type="spellStart"/>
                  <w:r w:rsidRPr="00A3544D">
                    <w:rPr>
                      <w:color w:val="0D0D0D" w:themeColor="text1" w:themeTint="F2"/>
                      <w:sz w:val="18"/>
                      <w:szCs w:val="18"/>
                    </w:rPr>
                    <w:t>Pourr</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39D0BF5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Păiușul oilor, cu frunze mici</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18498B62"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67/1 din 23.6.2011</w:t>
                  </w:r>
                </w:p>
              </w:tc>
            </w:tr>
            <w:tr w:rsidR="00A3544D" w:rsidRPr="00A3544D" w14:paraId="2BEA5679"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167991CB"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Festuca</w:t>
                  </w:r>
                  <w:proofErr w:type="spellEnd"/>
                  <w:r w:rsidRPr="00A3544D">
                    <w:rPr>
                      <w:rStyle w:val="italics"/>
                      <w:iCs/>
                      <w:color w:val="0D0D0D" w:themeColor="text1" w:themeTint="F2"/>
                      <w:sz w:val="18"/>
                      <w:szCs w:val="18"/>
                    </w:rPr>
                    <w:t xml:space="preserve"> ovina</w:t>
                  </w:r>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50DAE65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Păiușul oilor</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78C4AB3E"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67/1 din 23.6.2011</w:t>
                  </w:r>
                </w:p>
              </w:tc>
            </w:tr>
            <w:tr w:rsidR="00A3544D" w:rsidRPr="00A3544D" w14:paraId="2E9EE020"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580417A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Festuca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pratensis</w:t>
                  </w:r>
                  <w:proofErr w:type="spellEnd"/>
                  <w:r w:rsidRPr="00A3544D">
                    <w:rPr>
                      <w:color w:val="0D0D0D" w:themeColor="text1" w:themeTint="F2"/>
                      <w:sz w:val="18"/>
                      <w:szCs w:val="18"/>
                    </w:rPr>
                    <w:t> </w:t>
                  </w:r>
                  <w:proofErr w:type="spellStart"/>
                  <w:r w:rsidRPr="00A3544D">
                    <w:rPr>
                      <w:color w:val="0D0D0D" w:themeColor="text1" w:themeTint="F2"/>
                      <w:sz w:val="18"/>
                      <w:szCs w:val="18"/>
                    </w:rPr>
                    <w:t>Huds</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300B53C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Păiuș de livezi</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D98EBE7"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39/1 din 1.10.2015</w:t>
                  </w:r>
                </w:p>
              </w:tc>
            </w:tr>
            <w:tr w:rsidR="00A3544D" w:rsidRPr="00A3544D" w14:paraId="3E32DA35"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2008F1F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Festuca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rubra</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12381988"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Păiuș roșu</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0D3826B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67/1 din 23.6.2011</w:t>
                  </w:r>
                </w:p>
              </w:tc>
            </w:tr>
            <w:tr w:rsidR="00A3544D" w:rsidRPr="00A3544D" w14:paraId="51F1B929"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3FE9E9E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Festuca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trachyphylla</w:t>
                  </w:r>
                  <w:proofErr w:type="spellEnd"/>
                  <w:r w:rsidRPr="00A3544D">
                    <w:rPr>
                      <w:color w:val="0D0D0D" w:themeColor="text1" w:themeTint="F2"/>
                      <w:sz w:val="18"/>
                      <w:szCs w:val="18"/>
                    </w:rPr>
                    <w:t> (</w:t>
                  </w:r>
                  <w:proofErr w:type="spellStart"/>
                  <w:r w:rsidRPr="00A3544D">
                    <w:rPr>
                      <w:color w:val="0D0D0D" w:themeColor="text1" w:themeTint="F2"/>
                      <w:sz w:val="18"/>
                      <w:szCs w:val="18"/>
                    </w:rPr>
                    <w:t>Hack</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Hack</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0BBF7480"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Păiuș tare</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4AE518B5"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67/1 din 23.6.2011</w:t>
                  </w:r>
                </w:p>
              </w:tc>
            </w:tr>
            <w:tr w:rsidR="00A3544D" w:rsidRPr="00A3544D" w14:paraId="218F6C10"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415938D4"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Lolium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multiflorum</w:t>
                  </w:r>
                  <w:proofErr w:type="spellEnd"/>
                  <w:r w:rsidRPr="00A3544D">
                    <w:rPr>
                      <w:color w:val="0D0D0D" w:themeColor="text1" w:themeTint="F2"/>
                      <w:sz w:val="18"/>
                      <w:szCs w:val="18"/>
                    </w:rPr>
                    <w:t> Lam.</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16E5FC2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color w:val="0D0D0D" w:themeColor="text1" w:themeTint="F2"/>
                      <w:sz w:val="18"/>
                      <w:szCs w:val="18"/>
                    </w:rPr>
                    <w:t>Raigras</w:t>
                  </w:r>
                  <w:proofErr w:type="spellEnd"/>
                  <w:r w:rsidRPr="00A3544D">
                    <w:rPr>
                      <w:color w:val="0D0D0D" w:themeColor="text1" w:themeTint="F2"/>
                      <w:sz w:val="18"/>
                      <w:szCs w:val="18"/>
                    </w:rPr>
                    <w:t xml:space="preserve"> aristat</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1008180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4/2 din 19.3.2019</w:t>
                  </w:r>
                </w:p>
              </w:tc>
            </w:tr>
            <w:tr w:rsidR="00A3544D" w:rsidRPr="00A3544D" w14:paraId="27625EAD"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16316447"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Lolium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perenne</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7FE0AFB0"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color w:val="0D0D0D" w:themeColor="text1" w:themeTint="F2"/>
                      <w:sz w:val="18"/>
                      <w:szCs w:val="18"/>
                    </w:rPr>
                    <w:t>Raigras</w:t>
                  </w:r>
                  <w:proofErr w:type="spellEnd"/>
                  <w:r w:rsidRPr="00A3544D">
                    <w:rPr>
                      <w:color w:val="0D0D0D" w:themeColor="text1" w:themeTint="F2"/>
                      <w:sz w:val="18"/>
                      <w:szCs w:val="18"/>
                    </w:rPr>
                    <w:t xml:space="preserve"> peren</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69C0E01B"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4/2 din 19.3.2019</w:t>
                  </w:r>
                </w:p>
              </w:tc>
            </w:tr>
            <w:tr w:rsidR="00A3544D" w:rsidRPr="00A3544D" w14:paraId="0F2DF278"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03D6D7C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Lolium</w:t>
                  </w:r>
                  <w:proofErr w:type="spellEnd"/>
                  <w:r w:rsidRPr="00A3544D">
                    <w:rPr>
                      <w:color w:val="0D0D0D" w:themeColor="text1" w:themeTint="F2"/>
                      <w:sz w:val="18"/>
                      <w:szCs w:val="18"/>
                    </w:rPr>
                    <w:t> × </w:t>
                  </w:r>
                  <w:proofErr w:type="spellStart"/>
                  <w:r w:rsidRPr="00A3544D">
                    <w:rPr>
                      <w:rStyle w:val="italics"/>
                      <w:iCs/>
                      <w:color w:val="0D0D0D" w:themeColor="text1" w:themeTint="F2"/>
                      <w:sz w:val="18"/>
                      <w:szCs w:val="18"/>
                    </w:rPr>
                    <w:t>hybridum</w:t>
                  </w:r>
                  <w:proofErr w:type="spellEnd"/>
                  <w:r w:rsidRPr="00A3544D">
                    <w:rPr>
                      <w:color w:val="0D0D0D" w:themeColor="text1" w:themeTint="F2"/>
                      <w:sz w:val="18"/>
                      <w:szCs w:val="18"/>
                    </w:rPr>
                    <w:t> </w:t>
                  </w:r>
                  <w:proofErr w:type="spellStart"/>
                  <w:r w:rsidRPr="00A3544D">
                    <w:rPr>
                      <w:color w:val="0D0D0D" w:themeColor="text1" w:themeTint="F2"/>
                      <w:sz w:val="18"/>
                      <w:szCs w:val="18"/>
                    </w:rPr>
                    <w:t>Hausskn</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6420F1B0"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color w:val="0D0D0D" w:themeColor="text1" w:themeTint="F2"/>
                      <w:sz w:val="18"/>
                      <w:szCs w:val="18"/>
                    </w:rPr>
                    <w:t>Raigras</w:t>
                  </w:r>
                  <w:proofErr w:type="spellEnd"/>
                  <w:r w:rsidRPr="00A3544D">
                    <w:rPr>
                      <w:color w:val="0D0D0D" w:themeColor="text1" w:themeTint="F2"/>
                      <w:sz w:val="18"/>
                      <w:szCs w:val="18"/>
                    </w:rPr>
                    <w:t xml:space="preserve"> hibrid</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5EE4EB9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4/2 din 19.3.2019</w:t>
                  </w:r>
                </w:p>
              </w:tc>
            </w:tr>
            <w:tr w:rsidR="00A3544D" w:rsidRPr="00A3544D" w14:paraId="3789522B"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70BBA26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sativa</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6953690B"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Lucernă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FF1BA6A"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6/1 versiune corectată din 22.12.2021</w:t>
                  </w:r>
                </w:p>
              </w:tc>
            </w:tr>
            <w:tr w:rsidR="00A3544D" w:rsidRPr="00A3544D" w14:paraId="579DFC40"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2A22176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color w:val="0D0D0D" w:themeColor="text1" w:themeTint="F2"/>
                      <w:sz w:val="18"/>
                      <w:szCs w:val="18"/>
                    </w:rPr>
                    <w:t> × </w:t>
                  </w:r>
                  <w:r w:rsidRPr="00A3544D">
                    <w:rPr>
                      <w:rStyle w:val="italics"/>
                      <w:iCs/>
                      <w:color w:val="0D0D0D" w:themeColor="text1" w:themeTint="F2"/>
                      <w:sz w:val="18"/>
                      <w:szCs w:val="18"/>
                    </w:rPr>
                    <w:t>varia</w:t>
                  </w:r>
                  <w:r w:rsidRPr="00A3544D">
                    <w:rPr>
                      <w:color w:val="0D0D0D" w:themeColor="text1" w:themeTint="F2"/>
                      <w:sz w:val="18"/>
                      <w:szCs w:val="18"/>
                    </w:rPr>
                    <w:t> T. Martyn</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78E8DE2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Lucernă de nisip</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18A045A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6/1 versiune corectată din 22.12.2021</w:t>
                  </w:r>
                </w:p>
              </w:tc>
            </w:tr>
            <w:tr w:rsidR="00A3544D" w:rsidRPr="00A3544D" w14:paraId="1A93C175"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62E30D7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Phleum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nodosum</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3B89B0B5"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Timoftică noduroasă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2C4CD4F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34/1 din 22.12.2021</w:t>
                  </w:r>
                </w:p>
              </w:tc>
            </w:tr>
            <w:tr w:rsidR="00A3544D" w:rsidRPr="00A3544D" w14:paraId="7391F773"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31716D4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lastRenderedPageBreak/>
                    <w:t>Phleum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pratense</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677A63CE"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Timoftică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5D53D15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34/1 din 22.12.2021</w:t>
                  </w:r>
                </w:p>
              </w:tc>
            </w:tr>
            <w:tr w:rsidR="00A3544D" w:rsidRPr="00A3544D" w14:paraId="6556D0F0"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41CEED9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Pisum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sativum</w:t>
                  </w:r>
                  <w:proofErr w:type="spellEnd"/>
                  <w:r w:rsidRPr="00A3544D">
                    <w:rPr>
                      <w:color w:val="0D0D0D" w:themeColor="text1" w:themeTint="F2"/>
                      <w:sz w:val="18"/>
                      <w:szCs w:val="18"/>
                    </w:rPr>
                    <w:t> L. (</w:t>
                  </w:r>
                  <w:proofErr w:type="spellStart"/>
                  <w:r w:rsidRPr="00A3544D">
                    <w:rPr>
                      <w:color w:val="0D0D0D" w:themeColor="text1" w:themeTint="F2"/>
                      <w:sz w:val="18"/>
                      <w:szCs w:val="18"/>
                    </w:rPr>
                    <w:t>partim</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3A7E7D2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Mazăre furajeră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2194D25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7/2 Rev. 3 versiune corectată din 6.3.2020</w:t>
                  </w:r>
                </w:p>
              </w:tc>
            </w:tr>
            <w:tr w:rsidR="00A3544D" w:rsidRPr="00A3544D" w14:paraId="1E23F5EB"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4E9A65E5"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Poa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pratensis</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1443F2D0"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color w:val="0D0D0D" w:themeColor="text1" w:themeTint="F2"/>
                      <w:sz w:val="18"/>
                      <w:szCs w:val="18"/>
                    </w:rPr>
                    <w:t>Firuță</w:t>
                  </w:r>
                  <w:proofErr w:type="spellEnd"/>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0DC6C944"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33/1 din 15.3.2017</w:t>
                  </w:r>
                </w:p>
              </w:tc>
            </w:tr>
            <w:tr w:rsidR="00A3544D" w:rsidRPr="00A3544D" w14:paraId="220633FC"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649E0565"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Trifolium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pratense</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1D41E968"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Trifoi roșu</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04A3FBF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5/1 din 22.12.2021</w:t>
                  </w:r>
                </w:p>
              </w:tc>
            </w:tr>
            <w:tr w:rsidR="00A3544D" w:rsidRPr="00A3544D" w14:paraId="000DD3FD"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63050AA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rStyle w:val="italics"/>
                      <w:iCs/>
                      <w:color w:val="0D0D0D" w:themeColor="text1" w:themeTint="F2"/>
                      <w:sz w:val="18"/>
                      <w:szCs w:val="18"/>
                    </w:rPr>
                    <w:t xml:space="preserve">Vicia </w:t>
                  </w:r>
                  <w:proofErr w:type="spellStart"/>
                  <w:r w:rsidRPr="00A3544D">
                    <w:rPr>
                      <w:rStyle w:val="italics"/>
                      <w:iCs/>
                      <w:color w:val="0D0D0D" w:themeColor="text1" w:themeTint="F2"/>
                      <w:sz w:val="18"/>
                      <w:szCs w:val="18"/>
                    </w:rPr>
                    <w:t>faba</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5377C7F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Bob</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540551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8/1 din 19.3.2019</w:t>
                  </w:r>
                </w:p>
              </w:tc>
            </w:tr>
            <w:tr w:rsidR="00A3544D" w:rsidRPr="00A3544D" w14:paraId="0C212E5E"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2D8A48F5"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rStyle w:val="italics"/>
                      <w:iCs/>
                      <w:color w:val="0D0D0D" w:themeColor="text1" w:themeTint="F2"/>
                      <w:sz w:val="18"/>
                      <w:szCs w:val="18"/>
                    </w:rPr>
                    <w:t xml:space="preserve">Vicia </w:t>
                  </w:r>
                  <w:proofErr w:type="spellStart"/>
                  <w:r w:rsidRPr="00A3544D">
                    <w:rPr>
                      <w:rStyle w:val="italics"/>
                      <w:iCs/>
                      <w:color w:val="0D0D0D" w:themeColor="text1" w:themeTint="F2"/>
                      <w:sz w:val="18"/>
                      <w:szCs w:val="18"/>
                    </w:rPr>
                    <w:t>sativa</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2D1DB3C0"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Măzăriche</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67859E92"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32/1 din 19.4.2016</w:t>
                  </w:r>
                </w:p>
              </w:tc>
            </w:tr>
            <w:tr w:rsidR="00A3544D" w:rsidRPr="00A3544D" w14:paraId="2954FBAE"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6FFC922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Brassica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napus</w:t>
                  </w:r>
                  <w:proofErr w:type="spellEnd"/>
                  <w:r w:rsidRPr="00A3544D">
                    <w:rPr>
                      <w:color w:val="0D0D0D" w:themeColor="text1" w:themeTint="F2"/>
                      <w:sz w:val="18"/>
                      <w:szCs w:val="18"/>
                    </w:rPr>
                    <w:t> L. var</w:t>
                  </w:r>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napobrassica</w:t>
                  </w:r>
                  <w:proofErr w:type="spellEnd"/>
                  <w:r w:rsidRPr="00A3544D">
                    <w:rPr>
                      <w:color w:val="0D0D0D" w:themeColor="text1" w:themeTint="F2"/>
                      <w:sz w:val="18"/>
                      <w:szCs w:val="18"/>
                    </w:rPr>
                    <w:t xml:space="preserve"> (L.) </w:t>
                  </w:r>
                  <w:proofErr w:type="spellStart"/>
                  <w:r w:rsidRPr="00A3544D">
                    <w:rPr>
                      <w:color w:val="0D0D0D" w:themeColor="text1" w:themeTint="F2"/>
                      <w:sz w:val="18"/>
                      <w:szCs w:val="18"/>
                    </w:rPr>
                    <w:t>Rchb</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477EEEDA"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Gulie furajeră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6B9E0C9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89/1 din 11.3.2015</w:t>
                  </w:r>
                </w:p>
              </w:tc>
            </w:tr>
            <w:tr w:rsidR="00A3544D" w:rsidRPr="00A3544D" w14:paraId="198F2072"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3C48165B"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Raphanus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sativus</w:t>
                  </w:r>
                  <w:proofErr w:type="spellEnd"/>
                  <w:r w:rsidRPr="00A3544D">
                    <w:rPr>
                      <w:color w:val="0D0D0D" w:themeColor="text1" w:themeTint="F2"/>
                      <w:sz w:val="18"/>
                      <w:szCs w:val="18"/>
                    </w:rPr>
                    <w:t> L. var. </w:t>
                  </w:r>
                  <w:proofErr w:type="spellStart"/>
                  <w:r w:rsidRPr="00A3544D">
                    <w:rPr>
                      <w:rStyle w:val="italics"/>
                      <w:iCs/>
                      <w:color w:val="0D0D0D" w:themeColor="text1" w:themeTint="F2"/>
                      <w:sz w:val="18"/>
                      <w:szCs w:val="18"/>
                    </w:rPr>
                    <w:t>oleiformis</w:t>
                  </w:r>
                  <w:proofErr w:type="spellEnd"/>
                  <w:r w:rsidRPr="00A3544D">
                    <w:rPr>
                      <w:color w:val="0D0D0D" w:themeColor="text1" w:themeTint="F2"/>
                      <w:sz w:val="18"/>
                      <w:szCs w:val="18"/>
                    </w:rPr>
                    <w:t> Pers.</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348E7A3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Ridiche furajeră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58F3BC64"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178/1 din 15.3.2017</w:t>
                  </w:r>
                </w:p>
              </w:tc>
            </w:tr>
            <w:tr w:rsidR="00A3544D" w:rsidRPr="00A3544D" w14:paraId="5F5B2751"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22DC8045"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Brassica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napus</w:t>
                  </w:r>
                  <w:proofErr w:type="spellEnd"/>
                  <w:r w:rsidRPr="00A3544D">
                    <w:rPr>
                      <w:color w:val="0D0D0D" w:themeColor="text1" w:themeTint="F2"/>
                      <w:sz w:val="18"/>
                      <w:szCs w:val="18"/>
                    </w:rPr>
                    <w:t> L. (</w:t>
                  </w:r>
                  <w:proofErr w:type="spellStart"/>
                  <w:r w:rsidRPr="00A3544D">
                    <w:rPr>
                      <w:color w:val="0D0D0D" w:themeColor="text1" w:themeTint="F2"/>
                      <w:sz w:val="18"/>
                      <w:szCs w:val="18"/>
                    </w:rPr>
                    <w:t>partim</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00319C28"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Rapiță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0A4049C8"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36/3 din 21.4.2020</w:t>
                  </w:r>
                </w:p>
              </w:tc>
            </w:tr>
            <w:tr w:rsidR="00A3544D" w:rsidRPr="00A3544D" w14:paraId="2AF61964"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47003658"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Cannabis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sativa</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6E31960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Cânepă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7F564085"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 xml:space="preserve">TP 276/2 </w:t>
                  </w:r>
                  <w:proofErr w:type="spellStart"/>
                  <w:r w:rsidRPr="00A3544D">
                    <w:rPr>
                      <w:color w:val="0D0D0D" w:themeColor="text1" w:themeTint="F2"/>
                      <w:sz w:val="18"/>
                      <w:szCs w:val="18"/>
                    </w:rPr>
                    <w:t>Rev</w:t>
                  </w:r>
                  <w:proofErr w:type="spellEnd"/>
                  <w:r w:rsidRPr="00A3544D">
                    <w:rPr>
                      <w:color w:val="0D0D0D" w:themeColor="text1" w:themeTint="F2"/>
                      <w:sz w:val="18"/>
                      <w:szCs w:val="18"/>
                    </w:rPr>
                    <w:t xml:space="preserve"> din 30.12.2022</w:t>
                  </w:r>
                </w:p>
              </w:tc>
            </w:tr>
            <w:tr w:rsidR="00A3544D" w:rsidRPr="00A3544D" w14:paraId="0146DE6E"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3E38DA8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Glycine</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max</w:t>
                  </w:r>
                  <w:proofErr w:type="spellEnd"/>
                  <w:r w:rsidRPr="00A3544D">
                    <w:rPr>
                      <w:color w:val="0D0D0D" w:themeColor="text1" w:themeTint="F2"/>
                      <w:sz w:val="18"/>
                      <w:szCs w:val="18"/>
                    </w:rPr>
                    <w:t xml:space="preserve"> (L.) </w:t>
                  </w:r>
                  <w:proofErr w:type="spellStart"/>
                  <w:r w:rsidRPr="00A3544D">
                    <w:rPr>
                      <w:color w:val="0D0D0D" w:themeColor="text1" w:themeTint="F2"/>
                      <w:sz w:val="18"/>
                      <w:szCs w:val="18"/>
                    </w:rPr>
                    <w:t>Merr</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26247F0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Soia</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61291CE8"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80/1 din 15.3.2017</w:t>
                  </w:r>
                </w:p>
              </w:tc>
            </w:tr>
            <w:tr w:rsidR="00A3544D" w:rsidRPr="00A3544D" w14:paraId="67CF0430"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16CFD5E4"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Gossypium</w:t>
                  </w:r>
                  <w:proofErr w:type="spellEnd"/>
                  <w:r w:rsidRPr="00A3544D">
                    <w:rPr>
                      <w:color w:val="0D0D0D" w:themeColor="text1" w:themeTint="F2"/>
                      <w:sz w:val="18"/>
                      <w:szCs w:val="18"/>
                    </w:rPr>
                    <w:t> </w:t>
                  </w:r>
                  <w:proofErr w:type="spellStart"/>
                  <w:r w:rsidRPr="00A3544D">
                    <w:rPr>
                      <w:color w:val="0D0D0D" w:themeColor="text1" w:themeTint="F2"/>
                      <w:sz w:val="18"/>
                      <w:szCs w:val="18"/>
                    </w:rPr>
                    <w:t>spp</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3E4D3A96"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Bumbac</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3CD58A8"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88/2 din 11.12.2020</w:t>
                  </w:r>
                </w:p>
              </w:tc>
            </w:tr>
            <w:tr w:rsidR="00A3544D" w:rsidRPr="00A3544D" w14:paraId="32D9D6F5"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0BE0998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Helianthus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annuus</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426DAB33"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Floarea-soarelui</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044DAC5B"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81/1 din 31.10.2002</w:t>
                  </w:r>
                </w:p>
              </w:tc>
            </w:tr>
            <w:tr w:rsidR="00A3544D" w:rsidRPr="00A3544D" w14:paraId="3C8FF251"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6A183BC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Linum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usitatissimum</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3EBB66F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In textil/in oleaginos</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66ADC3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57/2 din 19.3.2014</w:t>
                  </w:r>
                </w:p>
              </w:tc>
            </w:tr>
            <w:tr w:rsidR="00A3544D" w:rsidRPr="00A3544D" w14:paraId="18B5BAA9"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794FE550"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Sinapis</w:t>
                  </w:r>
                  <w:proofErr w:type="spellEnd"/>
                  <w:r w:rsidRPr="00A3544D">
                    <w:rPr>
                      <w:rStyle w:val="italics"/>
                      <w:iCs/>
                      <w:color w:val="0D0D0D" w:themeColor="text1" w:themeTint="F2"/>
                      <w:sz w:val="18"/>
                      <w:szCs w:val="18"/>
                    </w:rPr>
                    <w:t xml:space="preserve"> alba</w:t>
                  </w:r>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091D30BE"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Muștar alb</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FE3941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179/1 din 15.3.2017</w:t>
                  </w:r>
                </w:p>
              </w:tc>
            </w:tr>
            <w:tr w:rsidR="00A3544D" w:rsidRPr="00A3544D" w14:paraId="5C44920F"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0EC6999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rStyle w:val="italics"/>
                      <w:iCs/>
                      <w:color w:val="0D0D0D" w:themeColor="text1" w:themeTint="F2"/>
                      <w:sz w:val="18"/>
                      <w:szCs w:val="18"/>
                    </w:rPr>
                    <w:lastRenderedPageBreak/>
                    <w:t>Avena nuda</w:t>
                  </w:r>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74003363"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 xml:space="preserve">Ovăz nud mic, ovăz </w:t>
                  </w:r>
                  <w:proofErr w:type="spellStart"/>
                  <w:r w:rsidRPr="00A3544D">
                    <w:rPr>
                      <w:color w:val="0D0D0D" w:themeColor="text1" w:themeTint="F2"/>
                      <w:sz w:val="18"/>
                      <w:szCs w:val="18"/>
                    </w:rPr>
                    <w:t>Hulless</w:t>
                  </w:r>
                  <w:proofErr w:type="spellEnd"/>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46C059D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20/3 din 6.3.2020</w:t>
                  </w:r>
                </w:p>
              </w:tc>
            </w:tr>
            <w:tr w:rsidR="00A3544D" w:rsidRPr="00A3544D" w14:paraId="7525214C"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4DA41F5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rStyle w:val="italics"/>
                      <w:iCs/>
                      <w:color w:val="0D0D0D" w:themeColor="text1" w:themeTint="F2"/>
                      <w:sz w:val="18"/>
                      <w:szCs w:val="18"/>
                    </w:rPr>
                    <w:t xml:space="preserve">Avena </w:t>
                  </w:r>
                  <w:proofErr w:type="spellStart"/>
                  <w:r w:rsidRPr="00A3544D">
                    <w:rPr>
                      <w:rStyle w:val="italics"/>
                      <w:iCs/>
                      <w:color w:val="0D0D0D" w:themeColor="text1" w:themeTint="F2"/>
                      <w:sz w:val="18"/>
                      <w:szCs w:val="18"/>
                    </w:rPr>
                    <w:t>sativa</w:t>
                  </w:r>
                  <w:proofErr w:type="spellEnd"/>
                  <w:r w:rsidRPr="00A3544D">
                    <w:rPr>
                      <w:color w:val="0D0D0D" w:themeColor="text1" w:themeTint="F2"/>
                      <w:sz w:val="18"/>
                      <w:szCs w:val="18"/>
                    </w:rPr>
                    <w:t> L. (include </w:t>
                  </w:r>
                  <w:r w:rsidRPr="00A3544D">
                    <w:rPr>
                      <w:rStyle w:val="italics"/>
                      <w:iCs/>
                      <w:color w:val="0D0D0D" w:themeColor="text1" w:themeTint="F2"/>
                      <w:sz w:val="18"/>
                      <w:szCs w:val="18"/>
                    </w:rPr>
                    <w:t xml:space="preserve">A. </w:t>
                  </w:r>
                  <w:proofErr w:type="spellStart"/>
                  <w:r w:rsidRPr="00A3544D">
                    <w:rPr>
                      <w:rStyle w:val="italics"/>
                      <w:iCs/>
                      <w:color w:val="0D0D0D" w:themeColor="text1" w:themeTint="F2"/>
                      <w:sz w:val="18"/>
                      <w:szCs w:val="18"/>
                    </w:rPr>
                    <w:t>byzantina</w:t>
                  </w:r>
                  <w:proofErr w:type="spellEnd"/>
                  <w:r w:rsidRPr="00A3544D">
                    <w:rPr>
                      <w:color w:val="0D0D0D" w:themeColor="text1" w:themeTint="F2"/>
                      <w:sz w:val="18"/>
                      <w:szCs w:val="18"/>
                    </w:rPr>
                    <w:t> K. Koch)</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2C52466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Ovăz și Ovăz roșu</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6B63F7C5"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20/3 din 6.3.2020</w:t>
                  </w:r>
                </w:p>
              </w:tc>
            </w:tr>
            <w:tr w:rsidR="00A3544D" w:rsidRPr="00A3544D" w14:paraId="459ED5A5"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2C7B4DA2"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Hordeum</w:t>
                  </w:r>
                  <w:proofErr w:type="spellEnd"/>
                  <w:r w:rsidRPr="00A3544D">
                    <w:rPr>
                      <w:rStyle w:val="italics"/>
                      <w:iCs/>
                      <w:color w:val="0D0D0D" w:themeColor="text1" w:themeTint="F2"/>
                      <w:sz w:val="18"/>
                      <w:szCs w:val="18"/>
                    </w:rPr>
                    <w:t xml:space="preserve"> vulgare</w:t>
                  </w:r>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115DFE6B"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Orz</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5DF61C0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19/5 din 19.3.2019</w:t>
                  </w:r>
                </w:p>
              </w:tc>
            </w:tr>
            <w:tr w:rsidR="00A3544D" w:rsidRPr="00A3544D" w14:paraId="365A022E"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7976FA3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Oryza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sativa</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646B44E3"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Orez</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023E980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16/3 din 1.10.2015</w:t>
                  </w:r>
                </w:p>
              </w:tc>
            </w:tr>
            <w:tr w:rsidR="00A3544D" w:rsidRPr="00A3544D" w14:paraId="608B88B0"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361271C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Secale</w:t>
                  </w:r>
                  <w:proofErr w:type="spellEnd"/>
                  <w:r w:rsidRPr="00A3544D">
                    <w:rPr>
                      <w:rStyle w:val="italics"/>
                      <w:iCs/>
                      <w:color w:val="0D0D0D" w:themeColor="text1" w:themeTint="F2"/>
                      <w:sz w:val="18"/>
                      <w:szCs w:val="18"/>
                    </w:rPr>
                    <w:t xml:space="preserve"> cereale</w:t>
                  </w:r>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7CA4ED8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Secară</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5E398AB7"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 xml:space="preserve">TP 58/1 </w:t>
                  </w:r>
                  <w:proofErr w:type="spellStart"/>
                  <w:r w:rsidRPr="00A3544D">
                    <w:rPr>
                      <w:color w:val="0D0D0D" w:themeColor="text1" w:themeTint="F2"/>
                      <w:sz w:val="18"/>
                      <w:szCs w:val="18"/>
                    </w:rPr>
                    <w:t>Rev</w:t>
                  </w:r>
                  <w:proofErr w:type="spellEnd"/>
                  <w:r w:rsidRPr="00A3544D">
                    <w:rPr>
                      <w:color w:val="0D0D0D" w:themeColor="text1" w:themeTint="F2"/>
                      <w:sz w:val="18"/>
                      <w:szCs w:val="18"/>
                    </w:rPr>
                    <w:t xml:space="preserve"> versiune corectată din 27.4.2022</w:t>
                  </w:r>
                </w:p>
              </w:tc>
            </w:tr>
            <w:tr w:rsidR="00A3544D" w:rsidRPr="00A3544D" w14:paraId="1BC8E70D"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6407AB97"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Sorghum</w:t>
                  </w:r>
                  <w:proofErr w:type="spellEnd"/>
                  <w:r w:rsidRPr="00A3544D">
                    <w:rPr>
                      <w:rStyle w:val="italics"/>
                      <w:iCs/>
                      <w:color w:val="0D0D0D" w:themeColor="text1" w:themeTint="F2"/>
                      <w:sz w:val="18"/>
                      <w:szCs w:val="18"/>
                    </w:rPr>
                    <w:t xml:space="preserve"> bicolor</w:t>
                  </w:r>
                  <w:r w:rsidRPr="00A3544D">
                    <w:rPr>
                      <w:color w:val="0D0D0D" w:themeColor="text1" w:themeTint="F2"/>
                      <w:sz w:val="18"/>
                      <w:szCs w:val="18"/>
                    </w:rPr>
                    <w:t xml:space="preserve"> (L.) </w:t>
                  </w:r>
                  <w:proofErr w:type="spellStart"/>
                  <w:r w:rsidRPr="00A3544D">
                    <w:rPr>
                      <w:color w:val="0D0D0D" w:themeColor="text1" w:themeTint="F2"/>
                      <w:sz w:val="18"/>
                      <w:szCs w:val="18"/>
                    </w:rPr>
                    <w:t>Moench</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subsp</w:t>
                  </w:r>
                  <w:proofErr w:type="spellEnd"/>
                  <w:r w:rsidRPr="00A3544D">
                    <w:rPr>
                      <w:color w:val="0D0D0D" w:themeColor="text1" w:themeTint="F2"/>
                      <w:sz w:val="18"/>
                      <w:szCs w:val="18"/>
                    </w:rPr>
                    <w:t>. </w:t>
                  </w:r>
                  <w:r w:rsidRPr="00A3544D">
                    <w:rPr>
                      <w:rStyle w:val="italics"/>
                      <w:iCs/>
                      <w:color w:val="0D0D0D" w:themeColor="text1" w:themeTint="F2"/>
                      <w:sz w:val="18"/>
                      <w:szCs w:val="18"/>
                    </w:rPr>
                    <w:t>bicolor</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154EB007"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Sorg</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06C3ACC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122/1 din 19.3.2019</w:t>
                  </w:r>
                </w:p>
              </w:tc>
            </w:tr>
            <w:tr w:rsidR="00A3544D" w:rsidRPr="00A3544D" w14:paraId="150258A9"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0554A88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Sorghum</w:t>
                  </w:r>
                  <w:proofErr w:type="spellEnd"/>
                  <w:r w:rsidRPr="00A3544D">
                    <w:rPr>
                      <w:rStyle w:val="italics"/>
                      <w:iCs/>
                      <w:color w:val="0D0D0D" w:themeColor="text1" w:themeTint="F2"/>
                      <w:sz w:val="18"/>
                      <w:szCs w:val="18"/>
                    </w:rPr>
                    <w:t xml:space="preserve"> bicolor</w:t>
                  </w:r>
                  <w:r w:rsidRPr="00A3544D">
                    <w:rPr>
                      <w:color w:val="0D0D0D" w:themeColor="text1" w:themeTint="F2"/>
                      <w:sz w:val="18"/>
                      <w:szCs w:val="18"/>
                    </w:rPr>
                    <w:t xml:space="preserve"> (L.) </w:t>
                  </w:r>
                  <w:proofErr w:type="spellStart"/>
                  <w:r w:rsidRPr="00A3544D">
                    <w:rPr>
                      <w:color w:val="0D0D0D" w:themeColor="text1" w:themeTint="F2"/>
                      <w:sz w:val="18"/>
                      <w:szCs w:val="18"/>
                    </w:rPr>
                    <w:t>Moench</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subsp</w:t>
                  </w:r>
                  <w:proofErr w:type="spellEnd"/>
                  <w:r w:rsidRPr="00A3544D">
                    <w:rPr>
                      <w:color w:val="0D0D0D" w:themeColor="text1" w:themeTint="F2"/>
                      <w:sz w:val="18"/>
                      <w:szCs w:val="18"/>
                    </w:rPr>
                    <w:t>. </w:t>
                  </w:r>
                  <w:proofErr w:type="spellStart"/>
                  <w:r w:rsidRPr="00A3544D">
                    <w:rPr>
                      <w:rStyle w:val="italics"/>
                      <w:iCs/>
                      <w:color w:val="0D0D0D" w:themeColor="text1" w:themeTint="F2"/>
                      <w:sz w:val="18"/>
                      <w:szCs w:val="18"/>
                    </w:rPr>
                    <w:t>drummondii</w:t>
                  </w:r>
                  <w:proofErr w:type="spellEnd"/>
                  <w:r w:rsidRPr="00A3544D">
                    <w:rPr>
                      <w:color w:val="0D0D0D" w:themeColor="text1" w:themeTint="F2"/>
                      <w:sz w:val="18"/>
                      <w:szCs w:val="18"/>
                    </w:rPr>
                    <w:t> (</w:t>
                  </w:r>
                  <w:proofErr w:type="spellStart"/>
                  <w:r w:rsidRPr="00A3544D">
                    <w:rPr>
                      <w:color w:val="0D0D0D" w:themeColor="text1" w:themeTint="F2"/>
                      <w:sz w:val="18"/>
                      <w:szCs w:val="18"/>
                    </w:rPr>
                    <w:t>Steud</w:t>
                  </w:r>
                  <w:proofErr w:type="spellEnd"/>
                  <w:r w:rsidRPr="00A3544D">
                    <w:rPr>
                      <w:color w:val="0D0D0D" w:themeColor="text1" w:themeTint="F2"/>
                      <w:sz w:val="18"/>
                      <w:szCs w:val="18"/>
                    </w:rPr>
                    <w:t xml:space="preserve">.) de </w:t>
                  </w:r>
                  <w:proofErr w:type="spellStart"/>
                  <w:r w:rsidRPr="00A3544D">
                    <w:rPr>
                      <w:color w:val="0D0D0D" w:themeColor="text1" w:themeTint="F2"/>
                      <w:sz w:val="18"/>
                      <w:szCs w:val="18"/>
                    </w:rPr>
                    <w:t>Wet</w:t>
                  </w:r>
                  <w:proofErr w:type="spellEnd"/>
                  <w:r w:rsidRPr="00A3544D">
                    <w:rPr>
                      <w:color w:val="0D0D0D" w:themeColor="text1" w:themeTint="F2"/>
                      <w:sz w:val="18"/>
                      <w:szCs w:val="18"/>
                    </w:rPr>
                    <w:t xml:space="preserve"> ex </w:t>
                  </w:r>
                  <w:proofErr w:type="spellStart"/>
                  <w:r w:rsidRPr="00A3544D">
                    <w:rPr>
                      <w:color w:val="0D0D0D" w:themeColor="text1" w:themeTint="F2"/>
                      <w:sz w:val="18"/>
                      <w:szCs w:val="18"/>
                    </w:rPr>
                    <w:t>Davidse</w:t>
                  </w:r>
                  <w:proofErr w:type="spellEnd"/>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1BD11AFB"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Iarbă de Sudan</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4004D8EA"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122/1 din 19.3.2019</w:t>
                  </w:r>
                </w:p>
              </w:tc>
            </w:tr>
            <w:tr w:rsidR="00A3544D" w:rsidRPr="00A3544D" w14:paraId="5739E6AC"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16100218"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Sorghum</w:t>
                  </w:r>
                  <w:proofErr w:type="spellEnd"/>
                  <w:r w:rsidRPr="00A3544D">
                    <w:rPr>
                      <w:rStyle w:val="italics"/>
                      <w:iCs/>
                      <w:color w:val="0D0D0D" w:themeColor="text1" w:themeTint="F2"/>
                      <w:sz w:val="18"/>
                      <w:szCs w:val="18"/>
                    </w:rPr>
                    <w:t xml:space="preserve"> bicolor</w:t>
                  </w:r>
                  <w:r w:rsidRPr="00A3544D">
                    <w:rPr>
                      <w:color w:val="0D0D0D" w:themeColor="text1" w:themeTint="F2"/>
                      <w:sz w:val="18"/>
                      <w:szCs w:val="18"/>
                    </w:rPr>
                    <w:t xml:space="preserve"> (L.) </w:t>
                  </w:r>
                  <w:proofErr w:type="spellStart"/>
                  <w:r w:rsidRPr="00A3544D">
                    <w:rPr>
                      <w:color w:val="0D0D0D" w:themeColor="text1" w:themeTint="F2"/>
                      <w:sz w:val="18"/>
                      <w:szCs w:val="18"/>
                    </w:rPr>
                    <w:t>Moench</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subsp</w:t>
                  </w:r>
                  <w:proofErr w:type="spellEnd"/>
                  <w:r w:rsidRPr="00A3544D">
                    <w:rPr>
                      <w:color w:val="0D0D0D" w:themeColor="text1" w:themeTint="F2"/>
                      <w:sz w:val="18"/>
                      <w:szCs w:val="18"/>
                    </w:rPr>
                    <w:t>. </w:t>
                  </w:r>
                  <w:r w:rsidRPr="00A3544D">
                    <w:rPr>
                      <w:rStyle w:val="italics"/>
                      <w:iCs/>
                      <w:color w:val="0D0D0D" w:themeColor="text1" w:themeTint="F2"/>
                      <w:sz w:val="18"/>
                      <w:szCs w:val="18"/>
                    </w:rPr>
                    <w:t>bicolor</w:t>
                  </w:r>
                  <w:r w:rsidRPr="00A3544D">
                    <w:rPr>
                      <w:color w:val="0D0D0D" w:themeColor="text1" w:themeTint="F2"/>
                      <w:sz w:val="18"/>
                      <w:szCs w:val="18"/>
                    </w:rPr>
                    <w:t> × </w:t>
                  </w:r>
                  <w:proofErr w:type="spellStart"/>
                  <w:r w:rsidRPr="00A3544D">
                    <w:rPr>
                      <w:rStyle w:val="italics"/>
                      <w:iCs/>
                      <w:color w:val="0D0D0D" w:themeColor="text1" w:themeTint="F2"/>
                      <w:sz w:val="18"/>
                      <w:szCs w:val="18"/>
                    </w:rPr>
                    <w:t>Sorghum</w:t>
                  </w:r>
                  <w:proofErr w:type="spellEnd"/>
                  <w:r w:rsidRPr="00A3544D">
                    <w:rPr>
                      <w:rStyle w:val="italics"/>
                      <w:iCs/>
                      <w:color w:val="0D0D0D" w:themeColor="text1" w:themeTint="F2"/>
                      <w:sz w:val="18"/>
                      <w:szCs w:val="18"/>
                    </w:rPr>
                    <w:t xml:space="preserve"> bicolor</w:t>
                  </w:r>
                  <w:r w:rsidRPr="00A3544D">
                    <w:rPr>
                      <w:color w:val="0D0D0D" w:themeColor="text1" w:themeTint="F2"/>
                      <w:sz w:val="18"/>
                      <w:szCs w:val="18"/>
                    </w:rPr>
                    <w:t xml:space="preserve"> (L.) </w:t>
                  </w:r>
                  <w:proofErr w:type="spellStart"/>
                  <w:r w:rsidRPr="00A3544D">
                    <w:rPr>
                      <w:color w:val="0D0D0D" w:themeColor="text1" w:themeTint="F2"/>
                      <w:sz w:val="18"/>
                      <w:szCs w:val="18"/>
                    </w:rPr>
                    <w:t>Moench</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subsp</w:t>
                  </w:r>
                  <w:proofErr w:type="spellEnd"/>
                  <w:r w:rsidRPr="00A3544D">
                    <w:rPr>
                      <w:color w:val="0D0D0D" w:themeColor="text1" w:themeTint="F2"/>
                      <w:sz w:val="18"/>
                      <w:szCs w:val="18"/>
                    </w:rPr>
                    <w:t>. </w:t>
                  </w:r>
                  <w:proofErr w:type="spellStart"/>
                  <w:r w:rsidRPr="00A3544D">
                    <w:rPr>
                      <w:rStyle w:val="italics"/>
                      <w:iCs/>
                      <w:color w:val="0D0D0D" w:themeColor="text1" w:themeTint="F2"/>
                      <w:sz w:val="18"/>
                      <w:szCs w:val="18"/>
                    </w:rPr>
                    <w:t>drummondii</w:t>
                  </w:r>
                  <w:proofErr w:type="spellEnd"/>
                  <w:r w:rsidRPr="00A3544D">
                    <w:rPr>
                      <w:color w:val="0D0D0D" w:themeColor="text1" w:themeTint="F2"/>
                      <w:sz w:val="18"/>
                      <w:szCs w:val="18"/>
                    </w:rPr>
                    <w:t> (</w:t>
                  </w:r>
                  <w:proofErr w:type="spellStart"/>
                  <w:r w:rsidRPr="00A3544D">
                    <w:rPr>
                      <w:color w:val="0D0D0D" w:themeColor="text1" w:themeTint="F2"/>
                      <w:sz w:val="18"/>
                      <w:szCs w:val="18"/>
                    </w:rPr>
                    <w:t>Steud</w:t>
                  </w:r>
                  <w:proofErr w:type="spellEnd"/>
                  <w:r w:rsidRPr="00A3544D">
                    <w:rPr>
                      <w:color w:val="0D0D0D" w:themeColor="text1" w:themeTint="F2"/>
                      <w:sz w:val="18"/>
                      <w:szCs w:val="18"/>
                    </w:rPr>
                    <w:t xml:space="preserve">.) de </w:t>
                  </w:r>
                  <w:proofErr w:type="spellStart"/>
                  <w:r w:rsidRPr="00A3544D">
                    <w:rPr>
                      <w:color w:val="0D0D0D" w:themeColor="text1" w:themeTint="F2"/>
                      <w:sz w:val="18"/>
                      <w:szCs w:val="18"/>
                    </w:rPr>
                    <w:t>Wet</w:t>
                  </w:r>
                  <w:proofErr w:type="spellEnd"/>
                  <w:r w:rsidRPr="00A3544D">
                    <w:rPr>
                      <w:color w:val="0D0D0D" w:themeColor="text1" w:themeTint="F2"/>
                      <w:sz w:val="18"/>
                      <w:szCs w:val="18"/>
                    </w:rPr>
                    <w:t xml:space="preserve"> ex </w:t>
                  </w:r>
                  <w:proofErr w:type="spellStart"/>
                  <w:r w:rsidRPr="00A3544D">
                    <w:rPr>
                      <w:color w:val="0D0D0D" w:themeColor="text1" w:themeTint="F2"/>
                      <w:sz w:val="18"/>
                      <w:szCs w:val="18"/>
                    </w:rPr>
                    <w:t>Davidse</w:t>
                  </w:r>
                  <w:proofErr w:type="spellEnd"/>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7F2D1D1E"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Hibrizi rezultați din încrucișarea dintre </w:t>
                  </w:r>
                  <w:proofErr w:type="spellStart"/>
                  <w:r w:rsidRPr="00A3544D">
                    <w:rPr>
                      <w:rStyle w:val="italics"/>
                      <w:iCs/>
                      <w:color w:val="0D0D0D" w:themeColor="text1" w:themeTint="F2"/>
                      <w:sz w:val="18"/>
                      <w:szCs w:val="18"/>
                    </w:rPr>
                    <w:t>Sorghum</w:t>
                  </w:r>
                  <w:proofErr w:type="spellEnd"/>
                  <w:r w:rsidRPr="00A3544D">
                    <w:rPr>
                      <w:rStyle w:val="italics"/>
                      <w:iCs/>
                      <w:color w:val="0D0D0D" w:themeColor="text1" w:themeTint="F2"/>
                      <w:sz w:val="18"/>
                      <w:szCs w:val="18"/>
                    </w:rPr>
                    <w:t xml:space="preserve"> bicolor</w:t>
                  </w:r>
                  <w:r w:rsidRPr="00A3544D">
                    <w:rPr>
                      <w:color w:val="0D0D0D" w:themeColor="text1" w:themeTint="F2"/>
                      <w:sz w:val="18"/>
                      <w:szCs w:val="18"/>
                    </w:rPr>
                    <w:t> </w:t>
                  </w:r>
                  <w:proofErr w:type="spellStart"/>
                  <w:r w:rsidRPr="00A3544D">
                    <w:rPr>
                      <w:color w:val="0D0D0D" w:themeColor="text1" w:themeTint="F2"/>
                      <w:sz w:val="18"/>
                      <w:szCs w:val="18"/>
                    </w:rPr>
                    <w:t>subsp</w:t>
                  </w:r>
                  <w:proofErr w:type="spellEnd"/>
                  <w:r w:rsidRPr="00A3544D">
                    <w:rPr>
                      <w:color w:val="0D0D0D" w:themeColor="text1" w:themeTint="F2"/>
                      <w:sz w:val="18"/>
                      <w:szCs w:val="18"/>
                    </w:rPr>
                    <w:t>. </w:t>
                  </w:r>
                  <w:r w:rsidRPr="00A3544D">
                    <w:rPr>
                      <w:rStyle w:val="italics"/>
                      <w:iCs/>
                      <w:color w:val="0D0D0D" w:themeColor="text1" w:themeTint="F2"/>
                      <w:sz w:val="18"/>
                      <w:szCs w:val="18"/>
                    </w:rPr>
                    <w:t>bicolor</w:t>
                  </w:r>
                  <w:r w:rsidRPr="00A3544D">
                    <w:rPr>
                      <w:color w:val="0D0D0D" w:themeColor="text1" w:themeTint="F2"/>
                      <w:sz w:val="18"/>
                      <w:szCs w:val="18"/>
                    </w:rPr>
                    <w:t> și </w:t>
                  </w:r>
                  <w:proofErr w:type="spellStart"/>
                  <w:r w:rsidRPr="00A3544D">
                    <w:rPr>
                      <w:rStyle w:val="italics"/>
                      <w:iCs/>
                      <w:color w:val="0D0D0D" w:themeColor="text1" w:themeTint="F2"/>
                      <w:sz w:val="18"/>
                      <w:szCs w:val="18"/>
                    </w:rPr>
                    <w:t>Sorghum</w:t>
                  </w:r>
                  <w:proofErr w:type="spellEnd"/>
                  <w:r w:rsidRPr="00A3544D">
                    <w:rPr>
                      <w:rStyle w:val="italics"/>
                      <w:iCs/>
                      <w:color w:val="0D0D0D" w:themeColor="text1" w:themeTint="F2"/>
                      <w:sz w:val="18"/>
                      <w:szCs w:val="18"/>
                    </w:rPr>
                    <w:t xml:space="preserve"> bicolor</w:t>
                  </w:r>
                  <w:r w:rsidRPr="00A3544D">
                    <w:rPr>
                      <w:color w:val="0D0D0D" w:themeColor="text1" w:themeTint="F2"/>
                      <w:sz w:val="18"/>
                      <w:szCs w:val="18"/>
                    </w:rPr>
                    <w:t> </w:t>
                  </w:r>
                  <w:proofErr w:type="spellStart"/>
                  <w:r w:rsidRPr="00A3544D">
                    <w:rPr>
                      <w:color w:val="0D0D0D" w:themeColor="text1" w:themeTint="F2"/>
                      <w:sz w:val="18"/>
                      <w:szCs w:val="18"/>
                    </w:rPr>
                    <w:t>subsp</w:t>
                  </w:r>
                  <w:proofErr w:type="spellEnd"/>
                  <w:r w:rsidRPr="00A3544D">
                    <w:rPr>
                      <w:color w:val="0D0D0D" w:themeColor="text1" w:themeTint="F2"/>
                      <w:sz w:val="18"/>
                      <w:szCs w:val="18"/>
                    </w:rPr>
                    <w:t>. </w:t>
                  </w:r>
                  <w:proofErr w:type="spellStart"/>
                  <w:r w:rsidRPr="00A3544D">
                    <w:rPr>
                      <w:rStyle w:val="italics"/>
                      <w:iCs/>
                      <w:color w:val="0D0D0D" w:themeColor="text1" w:themeTint="F2"/>
                      <w:sz w:val="18"/>
                      <w:szCs w:val="18"/>
                    </w:rPr>
                    <w:t>drummondii</w:t>
                  </w:r>
                  <w:proofErr w:type="spellEnd"/>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00C31644"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122/1 din 19.3.2019</w:t>
                  </w:r>
                </w:p>
              </w:tc>
            </w:tr>
            <w:tr w:rsidR="00A3544D" w:rsidRPr="00A3544D" w14:paraId="431E3BAA"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6353489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xTriticosecale</w:t>
                  </w:r>
                  <w:proofErr w:type="spellEnd"/>
                  <w:r w:rsidRPr="00A3544D">
                    <w:rPr>
                      <w:color w:val="0D0D0D" w:themeColor="text1" w:themeTint="F2"/>
                      <w:sz w:val="18"/>
                      <w:szCs w:val="18"/>
                    </w:rPr>
                    <w:t> </w:t>
                  </w:r>
                  <w:proofErr w:type="spellStart"/>
                  <w:r w:rsidRPr="00A3544D">
                    <w:rPr>
                      <w:color w:val="0D0D0D" w:themeColor="text1" w:themeTint="F2"/>
                      <w:sz w:val="18"/>
                      <w:szCs w:val="18"/>
                    </w:rPr>
                    <w:t>Wittm</w:t>
                  </w:r>
                  <w:proofErr w:type="spellEnd"/>
                  <w:r w:rsidRPr="00A3544D">
                    <w:rPr>
                      <w:color w:val="0D0D0D" w:themeColor="text1" w:themeTint="F2"/>
                      <w:sz w:val="18"/>
                      <w:szCs w:val="18"/>
                    </w:rPr>
                    <w:t>. ex A. Camus</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0D15F5E6"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Hibrizi rezultați din încrucișarea unei specii din genul </w:t>
                  </w:r>
                  <w:proofErr w:type="spellStart"/>
                  <w:r w:rsidRPr="00A3544D">
                    <w:rPr>
                      <w:rStyle w:val="italics"/>
                      <w:iCs/>
                      <w:color w:val="0D0D0D" w:themeColor="text1" w:themeTint="F2"/>
                      <w:sz w:val="18"/>
                      <w:szCs w:val="18"/>
                    </w:rPr>
                    <w:t>Triticum</w:t>
                  </w:r>
                  <w:proofErr w:type="spellEnd"/>
                  <w:r w:rsidRPr="00A3544D">
                    <w:rPr>
                      <w:color w:val="0D0D0D" w:themeColor="text1" w:themeTint="F2"/>
                      <w:sz w:val="18"/>
                      <w:szCs w:val="18"/>
                    </w:rPr>
                    <w:t> cu o specie din genul </w:t>
                  </w:r>
                  <w:proofErr w:type="spellStart"/>
                  <w:r w:rsidRPr="00A3544D">
                    <w:rPr>
                      <w:rStyle w:val="italics"/>
                      <w:iCs/>
                      <w:color w:val="0D0D0D" w:themeColor="text1" w:themeTint="F2"/>
                      <w:sz w:val="18"/>
                      <w:szCs w:val="18"/>
                    </w:rPr>
                    <w:t>Secale</w:t>
                  </w:r>
                  <w:proofErr w:type="spellEnd"/>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1E872EE1"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121/3 versiune corectată din 27.4.2022</w:t>
                  </w:r>
                </w:p>
              </w:tc>
            </w:tr>
            <w:tr w:rsidR="00A3544D" w:rsidRPr="00A3544D" w14:paraId="1979469A"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79E3BEFF"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Triticum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aestivum</w:t>
                  </w:r>
                  <w:proofErr w:type="spellEnd"/>
                  <w:r w:rsidRPr="00A3544D">
                    <w:rPr>
                      <w:color w:val="0D0D0D" w:themeColor="text1" w:themeTint="F2"/>
                      <w:sz w:val="18"/>
                      <w:szCs w:val="18"/>
                    </w:rPr>
                    <w:t xml:space="preserve"> L. </w:t>
                  </w:r>
                  <w:proofErr w:type="spellStart"/>
                  <w:r w:rsidRPr="00A3544D">
                    <w:rPr>
                      <w:color w:val="0D0D0D" w:themeColor="text1" w:themeTint="F2"/>
                      <w:sz w:val="18"/>
                      <w:szCs w:val="18"/>
                    </w:rPr>
                    <w:t>subsp</w:t>
                  </w:r>
                  <w:proofErr w:type="spellEnd"/>
                  <w:r w:rsidRPr="00A3544D">
                    <w:rPr>
                      <w:color w:val="0D0D0D" w:themeColor="text1" w:themeTint="F2"/>
                      <w:sz w:val="18"/>
                      <w:szCs w:val="18"/>
                    </w:rPr>
                    <w:t>. </w:t>
                  </w:r>
                  <w:proofErr w:type="spellStart"/>
                  <w:r w:rsidRPr="00A3544D">
                    <w:rPr>
                      <w:rStyle w:val="italics"/>
                      <w:iCs/>
                      <w:color w:val="0D0D0D" w:themeColor="text1" w:themeTint="F2"/>
                      <w:sz w:val="18"/>
                      <w:szCs w:val="18"/>
                    </w:rPr>
                    <w:t>aestivum</w:t>
                  </w:r>
                  <w:proofErr w:type="spellEnd"/>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31233F76"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Grâu</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30467167"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3/5 din 19.3.2019</w:t>
                  </w:r>
                </w:p>
              </w:tc>
            </w:tr>
            <w:tr w:rsidR="00A3544D" w:rsidRPr="00A3544D" w14:paraId="6E087475"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5C962EA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lastRenderedPageBreak/>
                    <w:t>Triticum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turgidum</w:t>
                  </w:r>
                  <w:proofErr w:type="spellEnd"/>
                  <w:r w:rsidRPr="00A3544D">
                    <w:rPr>
                      <w:color w:val="0D0D0D" w:themeColor="text1" w:themeTint="F2"/>
                      <w:sz w:val="18"/>
                      <w:szCs w:val="18"/>
                    </w:rPr>
                    <w:t xml:space="preserve"> L. </w:t>
                  </w:r>
                  <w:proofErr w:type="spellStart"/>
                  <w:r w:rsidRPr="00A3544D">
                    <w:rPr>
                      <w:color w:val="0D0D0D" w:themeColor="text1" w:themeTint="F2"/>
                      <w:sz w:val="18"/>
                      <w:szCs w:val="18"/>
                    </w:rPr>
                    <w:t>subsp</w:t>
                  </w:r>
                  <w:proofErr w:type="spellEnd"/>
                  <w:r w:rsidRPr="00A3544D">
                    <w:rPr>
                      <w:color w:val="0D0D0D" w:themeColor="text1" w:themeTint="F2"/>
                      <w:sz w:val="18"/>
                      <w:szCs w:val="18"/>
                    </w:rPr>
                    <w:t>. </w:t>
                  </w:r>
                  <w:proofErr w:type="spellStart"/>
                  <w:r w:rsidRPr="00A3544D">
                    <w:rPr>
                      <w:rStyle w:val="italics"/>
                      <w:iCs/>
                      <w:color w:val="0D0D0D" w:themeColor="text1" w:themeTint="F2"/>
                      <w:sz w:val="18"/>
                      <w:szCs w:val="18"/>
                    </w:rPr>
                    <w:t>durum</w:t>
                  </w:r>
                  <w:proofErr w:type="spellEnd"/>
                  <w:r w:rsidRPr="00A3544D">
                    <w:rPr>
                      <w:color w:val="0D0D0D" w:themeColor="text1" w:themeTint="F2"/>
                      <w:sz w:val="18"/>
                      <w:szCs w:val="18"/>
                    </w:rPr>
                    <w:t> (</w:t>
                  </w:r>
                  <w:proofErr w:type="spellStart"/>
                  <w:r w:rsidRPr="00A3544D">
                    <w:rPr>
                      <w:color w:val="0D0D0D" w:themeColor="text1" w:themeTint="F2"/>
                      <w:sz w:val="18"/>
                      <w:szCs w:val="18"/>
                    </w:rPr>
                    <w:t>Desf</w:t>
                  </w:r>
                  <w:proofErr w:type="spellEnd"/>
                  <w:r w:rsidRPr="00A3544D">
                    <w:rPr>
                      <w:color w:val="0D0D0D" w:themeColor="text1" w:themeTint="F2"/>
                      <w:sz w:val="18"/>
                      <w:szCs w:val="18"/>
                    </w:rPr>
                    <w:t xml:space="preserve">.) van </w:t>
                  </w:r>
                  <w:proofErr w:type="spellStart"/>
                  <w:r w:rsidRPr="00A3544D">
                    <w:rPr>
                      <w:color w:val="0D0D0D" w:themeColor="text1" w:themeTint="F2"/>
                      <w:sz w:val="18"/>
                      <w:szCs w:val="18"/>
                    </w:rPr>
                    <w:t>Slageren</w:t>
                  </w:r>
                  <w:proofErr w:type="spellEnd"/>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08898D8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Grâu dur</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20080083"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120/3 din 19.3.2014</w:t>
                  </w:r>
                </w:p>
              </w:tc>
            </w:tr>
            <w:tr w:rsidR="00A3544D" w:rsidRPr="00A3544D" w14:paraId="59828213"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5568A8A9"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rStyle w:val="italics"/>
                      <w:iCs/>
                      <w:color w:val="0D0D0D" w:themeColor="text1" w:themeTint="F2"/>
                      <w:sz w:val="18"/>
                      <w:szCs w:val="18"/>
                    </w:rPr>
                    <w:t xml:space="preserve">Zea </w:t>
                  </w:r>
                  <w:proofErr w:type="spellStart"/>
                  <w:r w:rsidRPr="00A3544D">
                    <w:rPr>
                      <w:rStyle w:val="italics"/>
                      <w:iCs/>
                      <w:color w:val="0D0D0D" w:themeColor="text1" w:themeTint="F2"/>
                      <w:sz w:val="18"/>
                      <w:szCs w:val="18"/>
                    </w:rPr>
                    <w:t>mays</w:t>
                  </w:r>
                  <w:proofErr w:type="spellEnd"/>
                  <w:r w:rsidRPr="00A3544D">
                    <w:rPr>
                      <w:color w:val="0D0D0D" w:themeColor="text1" w:themeTint="F2"/>
                      <w:sz w:val="18"/>
                      <w:szCs w:val="18"/>
                    </w:rPr>
                    <w:t> L. (</w:t>
                  </w:r>
                  <w:proofErr w:type="spellStart"/>
                  <w:r w:rsidRPr="00A3544D">
                    <w:rPr>
                      <w:color w:val="0D0D0D" w:themeColor="text1" w:themeTint="F2"/>
                      <w:sz w:val="18"/>
                      <w:szCs w:val="18"/>
                    </w:rPr>
                    <w:t>partim</w:t>
                  </w:r>
                  <w:proofErr w:type="spellEnd"/>
                  <w:r w:rsidRPr="00A3544D">
                    <w:rPr>
                      <w:color w:val="0D0D0D" w:themeColor="text1" w:themeTint="F2"/>
                      <w:sz w:val="18"/>
                      <w:szCs w:val="18"/>
                    </w:rPr>
                    <w:t>)</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2B1B347C"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Porumb</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4DB951C3"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2/3 din 11.3.2010</w:t>
                  </w:r>
                </w:p>
              </w:tc>
            </w:tr>
            <w:tr w:rsidR="00A3544D" w:rsidRPr="00A3544D" w14:paraId="261B596F" w14:textId="77777777" w:rsidTr="00881D8E">
              <w:trPr>
                <w:trHeight w:val="227"/>
                <w:jc w:val="center"/>
              </w:trPr>
              <w:tc>
                <w:tcPr>
                  <w:tcW w:w="1597" w:type="pct"/>
                  <w:tcBorders>
                    <w:top w:val="outset" w:sz="6" w:space="0" w:color="auto"/>
                    <w:left w:val="outset" w:sz="6" w:space="0" w:color="auto"/>
                    <w:bottom w:val="outset" w:sz="6" w:space="0" w:color="auto"/>
                    <w:right w:val="outset" w:sz="6" w:space="0" w:color="auto"/>
                  </w:tcBorders>
                  <w:shd w:val="clear" w:color="auto" w:fill="auto"/>
                  <w:hideMark/>
                </w:tcPr>
                <w:p w14:paraId="7EC503BE"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proofErr w:type="spellStart"/>
                  <w:r w:rsidRPr="00A3544D">
                    <w:rPr>
                      <w:rStyle w:val="italics"/>
                      <w:iCs/>
                      <w:color w:val="0D0D0D" w:themeColor="text1" w:themeTint="F2"/>
                      <w:sz w:val="18"/>
                      <w:szCs w:val="18"/>
                    </w:rPr>
                    <w:t>Solanum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tuberosum</w:t>
                  </w:r>
                  <w:proofErr w:type="spellEnd"/>
                  <w:r w:rsidRPr="00A3544D">
                    <w:rPr>
                      <w:color w:val="0D0D0D" w:themeColor="text1" w:themeTint="F2"/>
                      <w:sz w:val="18"/>
                      <w:szCs w:val="18"/>
                    </w:rPr>
                    <w:t> L.</w:t>
                  </w:r>
                </w:p>
              </w:tc>
              <w:tc>
                <w:tcPr>
                  <w:tcW w:w="2065" w:type="pct"/>
                  <w:tcBorders>
                    <w:top w:val="outset" w:sz="6" w:space="0" w:color="auto"/>
                    <w:left w:val="outset" w:sz="6" w:space="0" w:color="auto"/>
                    <w:bottom w:val="outset" w:sz="6" w:space="0" w:color="auto"/>
                    <w:right w:val="outset" w:sz="6" w:space="0" w:color="auto"/>
                  </w:tcBorders>
                  <w:shd w:val="clear" w:color="auto" w:fill="auto"/>
                  <w:hideMark/>
                </w:tcPr>
                <w:p w14:paraId="672D7EFD"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Cartof</w:t>
                  </w:r>
                </w:p>
              </w:tc>
              <w:tc>
                <w:tcPr>
                  <w:tcW w:w="1338" w:type="pct"/>
                  <w:tcBorders>
                    <w:top w:val="outset" w:sz="6" w:space="0" w:color="auto"/>
                    <w:left w:val="outset" w:sz="6" w:space="0" w:color="auto"/>
                    <w:bottom w:val="outset" w:sz="6" w:space="0" w:color="auto"/>
                    <w:right w:val="outset" w:sz="6" w:space="0" w:color="auto"/>
                  </w:tcBorders>
                  <w:shd w:val="clear" w:color="auto" w:fill="auto"/>
                  <w:hideMark/>
                </w:tcPr>
                <w:p w14:paraId="576DB090" w14:textId="77777777" w:rsidR="00A84A2B" w:rsidRPr="00A3544D" w:rsidRDefault="00A84A2B" w:rsidP="00C5224C">
                  <w:pPr>
                    <w:pStyle w:val="tbl-norm"/>
                    <w:spacing w:before="0" w:beforeAutospacing="0" w:after="0" w:afterAutospacing="0" w:line="240" w:lineRule="exact"/>
                    <w:jc w:val="both"/>
                    <w:rPr>
                      <w:color w:val="0D0D0D" w:themeColor="text1" w:themeTint="F2"/>
                      <w:sz w:val="18"/>
                      <w:szCs w:val="18"/>
                    </w:rPr>
                  </w:pPr>
                  <w:r w:rsidRPr="00A3544D">
                    <w:rPr>
                      <w:color w:val="0D0D0D" w:themeColor="text1" w:themeTint="F2"/>
                      <w:sz w:val="18"/>
                      <w:szCs w:val="18"/>
                    </w:rPr>
                    <w:t>TP 23/4 din 28.11.2023</w:t>
                  </w:r>
                </w:p>
              </w:tc>
            </w:tr>
            <w:tr w:rsidR="00A3544D" w:rsidRPr="00A3544D" w14:paraId="14A1CD98" w14:textId="77777777" w:rsidTr="00881D8E">
              <w:trPr>
                <w:trHeight w:val="227"/>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54993562" w14:textId="7DF72A02" w:rsidR="00A84A2B" w:rsidRPr="00A3544D" w:rsidRDefault="00A84A2B" w:rsidP="00816FB8">
                  <w:pPr>
                    <w:spacing w:after="0" w:line="240" w:lineRule="exact"/>
                    <w:rPr>
                      <w:color w:val="0D0D0D" w:themeColor="text1" w:themeTint="F2"/>
                      <w:sz w:val="18"/>
                      <w:szCs w:val="18"/>
                    </w:rPr>
                  </w:pPr>
                  <w:r w:rsidRPr="00A3544D">
                    <w:rPr>
                      <w:color w:val="0D0D0D" w:themeColor="text1" w:themeTint="F2"/>
                      <w:sz w:val="18"/>
                      <w:szCs w:val="18"/>
                    </w:rPr>
                    <w:t>(</w:t>
                  </w:r>
                  <w:r w:rsidRPr="00A3544D">
                    <w:rPr>
                      <w:rStyle w:val="superscript"/>
                      <w:rFonts w:eastAsiaTheme="majorEastAsia"/>
                      <w:color w:val="0D0D0D" w:themeColor="text1" w:themeTint="F2"/>
                      <w:sz w:val="18"/>
                      <w:szCs w:val="18"/>
                      <w:vertAlign w:val="superscript"/>
                    </w:rPr>
                    <w:t>*1</w:t>
                  </w:r>
                  <w:r w:rsidRPr="00A3544D">
                    <w:rPr>
                      <w:color w:val="0D0D0D" w:themeColor="text1" w:themeTint="F2"/>
                      <w:sz w:val="18"/>
                      <w:szCs w:val="18"/>
                    </w:rPr>
                    <w:t>) Textul acestor protocoale este disponibil pe site-ul web al OCSP (www.cpvo.europa.eu).</w:t>
                  </w:r>
                </w:p>
              </w:tc>
            </w:tr>
          </w:tbl>
          <w:p w14:paraId="1EEBBCEF" w14:textId="3A658FB3" w:rsidR="00F45C65" w:rsidRPr="00A3544D" w:rsidRDefault="00F45C65" w:rsidP="00A84A2B">
            <w:pPr>
              <w:spacing w:before="300" w:after="300"/>
              <w:rPr>
                <w:color w:val="0D0D0D" w:themeColor="text1" w:themeTint="F2"/>
                <w:sz w:val="20"/>
                <w:szCs w:val="20"/>
              </w:rPr>
            </w:pPr>
          </w:p>
        </w:tc>
        <w:tc>
          <w:tcPr>
            <w:tcW w:w="2021" w:type="pct"/>
            <w:tcBorders>
              <w:top w:val="single" w:sz="4" w:space="0" w:color="auto"/>
              <w:left w:val="single" w:sz="4" w:space="0" w:color="auto"/>
              <w:bottom w:val="single" w:sz="4" w:space="0" w:color="auto"/>
              <w:right w:val="single" w:sz="4" w:space="0" w:color="auto"/>
            </w:tcBorders>
          </w:tcPr>
          <w:p w14:paraId="463BC6E0" w14:textId="3BEEFB05" w:rsidR="00C5224C" w:rsidRPr="00816FB8" w:rsidRDefault="00C5224C" w:rsidP="00C5224C">
            <w:pPr>
              <w:shd w:val="clear" w:color="auto" w:fill="FFFFFF"/>
              <w:spacing w:after="0" w:line="240" w:lineRule="exact"/>
              <w:jc w:val="right"/>
              <w:rPr>
                <w:rFonts w:eastAsia="Arial Unicode MS"/>
                <w:iCs/>
                <w:color w:val="0D0D0D" w:themeColor="text1" w:themeTint="F2"/>
                <w:sz w:val="20"/>
                <w:szCs w:val="20"/>
                <w:vertAlign w:val="superscript"/>
                <w:lang w:eastAsia="ro-RO"/>
              </w:rPr>
            </w:pPr>
            <w:r w:rsidRPr="00A3544D">
              <w:rPr>
                <w:rFonts w:eastAsia="Arial Unicode MS"/>
                <w:iCs/>
                <w:color w:val="0D0D0D" w:themeColor="text1" w:themeTint="F2"/>
                <w:sz w:val="20"/>
                <w:szCs w:val="20"/>
                <w:lang w:eastAsia="ro-RO"/>
              </w:rPr>
              <w:lastRenderedPageBreak/>
              <w:t>Anexa nr.6</w:t>
            </w:r>
            <w:r w:rsidR="00816FB8">
              <w:rPr>
                <w:rFonts w:eastAsia="Arial Unicode MS"/>
                <w:iCs/>
                <w:color w:val="0D0D0D" w:themeColor="text1" w:themeTint="F2"/>
                <w:sz w:val="20"/>
                <w:szCs w:val="20"/>
                <w:vertAlign w:val="superscript"/>
                <w:lang w:eastAsia="ro-RO"/>
              </w:rPr>
              <w:t>1</w:t>
            </w:r>
          </w:p>
          <w:p w14:paraId="7E495577" w14:textId="77777777" w:rsidR="00C5224C" w:rsidRPr="00A3544D" w:rsidRDefault="00C5224C" w:rsidP="00C5224C">
            <w:pPr>
              <w:shd w:val="clear" w:color="auto" w:fill="FFFFFF"/>
              <w:spacing w:after="0" w:line="240" w:lineRule="exact"/>
              <w:jc w:val="right"/>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la Regulamentul privind</w:t>
            </w:r>
          </w:p>
          <w:p w14:paraId="5E60AB1E" w14:textId="77777777" w:rsidR="00C5224C" w:rsidRPr="00A3544D" w:rsidRDefault="00C5224C" w:rsidP="00C5224C">
            <w:pPr>
              <w:shd w:val="clear" w:color="auto" w:fill="FFFFFF"/>
              <w:spacing w:after="0" w:line="240" w:lineRule="exact"/>
              <w:jc w:val="right"/>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lastRenderedPageBreak/>
              <w:t xml:space="preserve">testarea </w:t>
            </w:r>
            <w:proofErr w:type="spellStart"/>
            <w:r w:rsidRPr="00A3544D">
              <w:rPr>
                <w:rFonts w:eastAsia="Arial Unicode MS"/>
                <w:iCs/>
                <w:color w:val="0D0D0D" w:themeColor="text1" w:themeTint="F2"/>
                <w:sz w:val="20"/>
                <w:szCs w:val="20"/>
                <w:lang w:eastAsia="ro-RO"/>
              </w:rPr>
              <w:t>şi</w:t>
            </w:r>
            <w:proofErr w:type="spellEnd"/>
            <w:r w:rsidRPr="00A3544D">
              <w:rPr>
                <w:rFonts w:eastAsia="Arial Unicode MS"/>
                <w:iCs/>
                <w:color w:val="0D0D0D" w:themeColor="text1" w:themeTint="F2"/>
                <w:sz w:val="20"/>
                <w:szCs w:val="20"/>
                <w:lang w:eastAsia="ro-RO"/>
              </w:rPr>
              <w:t xml:space="preserve"> admiterea soiurilor</w:t>
            </w:r>
          </w:p>
          <w:p w14:paraId="3D918586" w14:textId="77777777" w:rsidR="00C5224C" w:rsidRPr="00A3544D" w:rsidRDefault="00C5224C" w:rsidP="00C5224C">
            <w:pPr>
              <w:shd w:val="clear" w:color="auto" w:fill="FFFFFF"/>
              <w:spacing w:after="0" w:line="240" w:lineRule="exact"/>
              <w:jc w:val="right"/>
              <w:rPr>
                <w:rFonts w:eastAsia="Arial Unicode MS"/>
                <w:color w:val="0D0D0D" w:themeColor="text1" w:themeTint="F2"/>
                <w:sz w:val="20"/>
                <w:szCs w:val="20"/>
                <w:lang w:eastAsia="ro-RO"/>
              </w:rPr>
            </w:pPr>
            <w:r w:rsidRPr="00A3544D">
              <w:rPr>
                <w:rFonts w:eastAsia="Arial Unicode MS"/>
                <w:iCs/>
                <w:color w:val="0D0D0D" w:themeColor="text1" w:themeTint="F2"/>
                <w:sz w:val="20"/>
                <w:szCs w:val="20"/>
                <w:lang w:eastAsia="ro-RO"/>
              </w:rPr>
              <w:t>în Catalogul soiurilor de plante</w:t>
            </w:r>
          </w:p>
          <w:p w14:paraId="12BC478A" w14:textId="43A29623" w:rsidR="00C5224C" w:rsidRPr="00A3544D" w:rsidRDefault="00816FB8" w:rsidP="00C5224C">
            <w:pPr>
              <w:shd w:val="clear" w:color="auto" w:fill="FFFFFF"/>
              <w:spacing w:after="120" w:line="312" w:lineRule="atLeast"/>
              <w:ind w:left="360"/>
              <w:contextualSpacing/>
              <w:jc w:val="center"/>
              <w:rPr>
                <w:rFonts w:eastAsia="Arial Unicode MS"/>
                <w:b/>
                <w:bCs/>
                <w:color w:val="0D0D0D" w:themeColor="text1" w:themeTint="F2"/>
                <w:sz w:val="21"/>
                <w:szCs w:val="21"/>
                <w:lang w:eastAsia="ro-RO"/>
              </w:rPr>
            </w:pPr>
            <w:r w:rsidRPr="00816FB8">
              <w:rPr>
                <w:rFonts w:eastAsia="Arial Unicode MS"/>
                <w:b/>
                <w:bCs/>
                <w:color w:val="0D0D0D" w:themeColor="text1" w:themeTint="F2"/>
                <w:sz w:val="22"/>
                <w:lang w:eastAsia="ro-RO"/>
              </w:rPr>
              <w:t xml:space="preserve">Lista speciilor menționate la pct. 63 </w:t>
            </w:r>
            <w:proofErr w:type="spellStart"/>
            <w:r w:rsidRPr="00816FB8">
              <w:rPr>
                <w:rFonts w:eastAsia="Arial Unicode MS"/>
                <w:b/>
                <w:bCs/>
                <w:color w:val="0D0D0D" w:themeColor="text1" w:themeTint="F2"/>
                <w:sz w:val="22"/>
                <w:lang w:eastAsia="ro-RO"/>
              </w:rPr>
              <w:t>subpct</w:t>
            </w:r>
            <w:proofErr w:type="spellEnd"/>
            <w:r w:rsidRPr="00816FB8">
              <w:rPr>
                <w:rFonts w:eastAsia="Arial Unicode MS"/>
                <w:b/>
                <w:bCs/>
                <w:color w:val="0D0D0D" w:themeColor="text1" w:themeTint="F2"/>
                <w:sz w:val="22"/>
                <w:lang w:eastAsia="ro-RO"/>
              </w:rPr>
              <w:t>. 1) care trebuie să respecte protocoalele tehnice ale Oficiului Comunitar al Soiurilor de Plante (în continuare – CPVO)</w:t>
            </w:r>
          </w:p>
          <w:tbl>
            <w:tblPr>
              <w:tblW w:w="5695" w:type="dxa"/>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2354"/>
              <w:gridCol w:w="1893"/>
              <w:gridCol w:w="1448"/>
            </w:tblGrid>
            <w:tr w:rsidR="00A3544D" w:rsidRPr="00A3544D" w14:paraId="19ECB1C4"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5C113526" w14:textId="77777777" w:rsidR="00C5224C" w:rsidRPr="00A3544D" w:rsidRDefault="00C5224C" w:rsidP="00C5224C">
                  <w:pPr>
                    <w:spacing w:after="0" w:line="240" w:lineRule="exact"/>
                    <w:jc w:val="center"/>
                    <w:rPr>
                      <w:b/>
                      <w:bCs/>
                      <w:color w:val="0D0D0D" w:themeColor="text1" w:themeTint="F2"/>
                      <w:sz w:val="18"/>
                      <w:szCs w:val="18"/>
                      <w:lang w:eastAsia="ro-RO"/>
                    </w:rPr>
                  </w:pPr>
                  <w:r w:rsidRPr="00A3544D">
                    <w:rPr>
                      <w:b/>
                      <w:bCs/>
                      <w:color w:val="0D0D0D" w:themeColor="text1" w:themeTint="F2"/>
                      <w:sz w:val="18"/>
                      <w:szCs w:val="18"/>
                      <w:lang w:eastAsia="ro-RO"/>
                    </w:rPr>
                    <w:t>Denumirea științifică</w:t>
                  </w:r>
                </w:p>
              </w:tc>
              <w:tc>
                <w:tcPr>
                  <w:tcW w:w="1893" w:type="dxa"/>
                  <w:tcBorders>
                    <w:top w:val="outset" w:sz="6" w:space="0" w:color="auto"/>
                    <w:left w:val="outset" w:sz="6" w:space="0" w:color="auto"/>
                    <w:bottom w:val="outset" w:sz="6" w:space="0" w:color="auto"/>
                    <w:right w:val="outset" w:sz="6" w:space="0" w:color="auto"/>
                  </w:tcBorders>
                  <w:hideMark/>
                </w:tcPr>
                <w:p w14:paraId="1B30DF9A" w14:textId="77777777" w:rsidR="00C5224C" w:rsidRPr="00A3544D" w:rsidRDefault="00C5224C" w:rsidP="00C5224C">
                  <w:pPr>
                    <w:spacing w:after="0" w:line="240" w:lineRule="exact"/>
                    <w:jc w:val="center"/>
                    <w:rPr>
                      <w:b/>
                      <w:bCs/>
                      <w:color w:val="0D0D0D" w:themeColor="text1" w:themeTint="F2"/>
                      <w:sz w:val="18"/>
                      <w:szCs w:val="18"/>
                      <w:lang w:eastAsia="ro-RO"/>
                    </w:rPr>
                  </w:pPr>
                  <w:r w:rsidRPr="00A3544D">
                    <w:rPr>
                      <w:b/>
                      <w:bCs/>
                      <w:color w:val="0D0D0D" w:themeColor="text1" w:themeTint="F2"/>
                      <w:sz w:val="18"/>
                      <w:szCs w:val="18"/>
                      <w:lang w:eastAsia="ro-RO"/>
                    </w:rPr>
                    <w:t>Denumirea comună</w:t>
                  </w:r>
                </w:p>
              </w:tc>
              <w:tc>
                <w:tcPr>
                  <w:tcW w:w="1448" w:type="dxa"/>
                  <w:tcBorders>
                    <w:top w:val="outset" w:sz="6" w:space="0" w:color="auto"/>
                    <w:left w:val="outset" w:sz="6" w:space="0" w:color="auto"/>
                    <w:bottom w:val="outset" w:sz="6" w:space="0" w:color="auto"/>
                    <w:right w:val="outset" w:sz="6" w:space="0" w:color="auto"/>
                  </w:tcBorders>
                  <w:hideMark/>
                </w:tcPr>
                <w:p w14:paraId="3CFEE6E5" w14:textId="77777777" w:rsidR="00C5224C" w:rsidRPr="00A3544D" w:rsidRDefault="00C5224C" w:rsidP="00C5224C">
                  <w:pPr>
                    <w:spacing w:after="0" w:line="240" w:lineRule="exact"/>
                    <w:jc w:val="center"/>
                    <w:rPr>
                      <w:b/>
                      <w:bCs/>
                      <w:color w:val="0D0D0D" w:themeColor="text1" w:themeTint="F2"/>
                      <w:sz w:val="18"/>
                      <w:szCs w:val="18"/>
                      <w:lang w:eastAsia="ro-RO"/>
                    </w:rPr>
                  </w:pPr>
                  <w:r w:rsidRPr="00A3544D">
                    <w:rPr>
                      <w:b/>
                      <w:bCs/>
                      <w:color w:val="0D0D0D" w:themeColor="text1" w:themeTint="F2"/>
                      <w:sz w:val="18"/>
                      <w:szCs w:val="18"/>
                      <w:lang w:eastAsia="ro-RO"/>
                    </w:rPr>
                    <w:t>Protocolul OCSP</w:t>
                  </w:r>
                </w:p>
              </w:tc>
            </w:tr>
            <w:tr w:rsidR="00A3544D" w:rsidRPr="00A3544D" w14:paraId="6B17FB6F"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286C6620"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Dactylis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glomerata</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61969CC2"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Golomăț</w:t>
                  </w:r>
                </w:p>
              </w:tc>
              <w:tc>
                <w:tcPr>
                  <w:tcW w:w="1448" w:type="dxa"/>
                  <w:tcBorders>
                    <w:top w:val="outset" w:sz="6" w:space="0" w:color="auto"/>
                    <w:left w:val="outset" w:sz="6" w:space="0" w:color="auto"/>
                    <w:bottom w:val="outset" w:sz="6" w:space="0" w:color="auto"/>
                    <w:right w:val="outset" w:sz="6" w:space="0" w:color="auto"/>
                  </w:tcBorders>
                  <w:hideMark/>
                </w:tcPr>
                <w:p w14:paraId="6A08B516"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31/1 din 25.3.2021</w:t>
                  </w:r>
                </w:p>
              </w:tc>
            </w:tr>
            <w:tr w:rsidR="00A3544D" w:rsidRPr="00A3544D" w14:paraId="76E539F4"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1215C77D"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Festuca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arundinacea</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Schreb</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6892CB1E"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Păiuș înalt</w:t>
                  </w:r>
                </w:p>
              </w:tc>
              <w:tc>
                <w:tcPr>
                  <w:tcW w:w="1448" w:type="dxa"/>
                  <w:tcBorders>
                    <w:top w:val="outset" w:sz="6" w:space="0" w:color="auto"/>
                    <w:left w:val="outset" w:sz="6" w:space="0" w:color="auto"/>
                    <w:bottom w:val="outset" w:sz="6" w:space="0" w:color="auto"/>
                    <w:right w:val="outset" w:sz="6" w:space="0" w:color="auto"/>
                  </w:tcBorders>
                  <w:hideMark/>
                </w:tcPr>
                <w:p w14:paraId="62872D6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39/1 din 1.10.2015</w:t>
                  </w:r>
                </w:p>
              </w:tc>
            </w:tr>
            <w:tr w:rsidR="00A3544D" w:rsidRPr="00A3544D" w14:paraId="015016E0"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52ED43AB"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Festuca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filiformis</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Pourr</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7349E50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Păiușul oilor, cu frunze mici</w:t>
                  </w:r>
                </w:p>
              </w:tc>
              <w:tc>
                <w:tcPr>
                  <w:tcW w:w="1448" w:type="dxa"/>
                  <w:tcBorders>
                    <w:top w:val="outset" w:sz="6" w:space="0" w:color="auto"/>
                    <w:left w:val="outset" w:sz="6" w:space="0" w:color="auto"/>
                    <w:bottom w:val="outset" w:sz="6" w:space="0" w:color="auto"/>
                    <w:right w:val="outset" w:sz="6" w:space="0" w:color="auto"/>
                  </w:tcBorders>
                  <w:hideMark/>
                </w:tcPr>
                <w:p w14:paraId="74E49C60"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67/1 din 23.6.2011</w:t>
                  </w:r>
                </w:p>
              </w:tc>
            </w:tr>
            <w:tr w:rsidR="00A3544D" w:rsidRPr="00A3544D" w14:paraId="6BA024B0"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788A368F"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Festuca</w:t>
                  </w:r>
                  <w:proofErr w:type="spellEnd"/>
                  <w:r w:rsidRPr="00A3544D">
                    <w:rPr>
                      <w:i/>
                      <w:iCs/>
                      <w:color w:val="0D0D0D" w:themeColor="text1" w:themeTint="F2"/>
                      <w:sz w:val="18"/>
                      <w:szCs w:val="18"/>
                      <w:lang w:eastAsia="ro-RO"/>
                    </w:rPr>
                    <w:t xml:space="preserve"> ovina</w:t>
                  </w:r>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695C0C13"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Păiușul oilor</w:t>
                  </w:r>
                </w:p>
              </w:tc>
              <w:tc>
                <w:tcPr>
                  <w:tcW w:w="1448" w:type="dxa"/>
                  <w:tcBorders>
                    <w:top w:val="outset" w:sz="6" w:space="0" w:color="auto"/>
                    <w:left w:val="outset" w:sz="6" w:space="0" w:color="auto"/>
                    <w:bottom w:val="outset" w:sz="6" w:space="0" w:color="auto"/>
                    <w:right w:val="outset" w:sz="6" w:space="0" w:color="auto"/>
                  </w:tcBorders>
                  <w:hideMark/>
                </w:tcPr>
                <w:p w14:paraId="0B483183"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67/1 din 23.6.2011</w:t>
                  </w:r>
                </w:p>
              </w:tc>
            </w:tr>
            <w:tr w:rsidR="00A3544D" w:rsidRPr="00A3544D" w14:paraId="24ABB141"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79AC5351"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Festuca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pratensis</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Huds</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63055378"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Păiuș de livezi</w:t>
                  </w:r>
                </w:p>
              </w:tc>
              <w:tc>
                <w:tcPr>
                  <w:tcW w:w="1448" w:type="dxa"/>
                  <w:tcBorders>
                    <w:top w:val="outset" w:sz="6" w:space="0" w:color="auto"/>
                    <w:left w:val="outset" w:sz="6" w:space="0" w:color="auto"/>
                    <w:bottom w:val="outset" w:sz="6" w:space="0" w:color="auto"/>
                    <w:right w:val="outset" w:sz="6" w:space="0" w:color="auto"/>
                  </w:tcBorders>
                  <w:hideMark/>
                </w:tcPr>
                <w:p w14:paraId="5E6004F9"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39/1 din 1.10.2015</w:t>
                  </w:r>
                </w:p>
              </w:tc>
            </w:tr>
            <w:tr w:rsidR="00A3544D" w:rsidRPr="00A3544D" w14:paraId="3995F71A"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69BBDA8F"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Festuca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rubra</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66BC98E2"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Păiuș roșu</w:t>
                  </w:r>
                </w:p>
              </w:tc>
              <w:tc>
                <w:tcPr>
                  <w:tcW w:w="1448" w:type="dxa"/>
                  <w:tcBorders>
                    <w:top w:val="outset" w:sz="6" w:space="0" w:color="auto"/>
                    <w:left w:val="outset" w:sz="6" w:space="0" w:color="auto"/>
                    <w:bottom w:val="outset" w:sz="6" w:space="0" w:color="auto"/>
                    <w:right w:val="outset" w:sz="6" w:space="0" w:color="auto"/>
                  </w:tcBorders>
                  <w:hideMark/>
                </w:tcPr>
                <w:p w14:paraId="6C41F662"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67/1 din 23.6.2011</w:t>
                  </w:r>
                </w:p>
              </w:tc>
            </w:tr>
            <w:tr w:rsidR="00A3544D" w:rsidRPr="00A3544D" w14:paraId="1BC48D13"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493570B1"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Festuca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trachyphylla</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Hack</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Hack</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223124BF"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Păiuș tare</w:t>
                  </w:r>
                </w:p>
              </w:tc>
              <w:tc>
                <w:tcPr>
                  <w:tcW w:w="1448" w:type="dxa"/>
                  <w:tcBorders>
                    <w:top w:val="outset" w:sz="6" w:space="0" w:color="auto"/>
                    <w:left w:val="outset" w:sz="6" w:space="0" w:color="auto"/>
                    <w:bottom w:val="outset" w:sz="6" w:space="0" w:color="auto"/>
                    <w:right w:val="outset" w:sz="6" w:space="0" w:color="auto"/>
                  </w:tcBorders>
                  <w:hideMark/>
                </w:tcPr>
                <w:p w14:paraId="525B832F"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67/1 din 23.6.2011</w:t>
                  </w:r>
                </w:p>
              </w:tc>
            </w:tr>
            <w:tr w:rsidR="00A3544D" w:rsidRPr="00A3544D" w14:paraId="29B9463D"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5E64D410"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Lolium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multiflorum</w:t>
                  </w:r>
                  <w:proofErr w:type="spellEnd"/>
                  <w:r w:rsidRPr="00A3544D">
                    <w:rPr>
                      <w:color w:val="0D0D0D" w:themeColor="text1" w:themeTint="F2"/>
                      <w:sz w:val="18"/>
                      <w:szCs w:val="18"/>
                      <w:lang w:eastAsia="ro-RO"/>
                    </w:rPr>
                    <w:t> Lam.</w:t>
                  </w:r>
                </w:p>
              </w:tc>
              <w:tc>
                <w:tcPr>
                  <w:tcW w:w="1893" w:type="dxa"/>
                  <w:tcBorders>
                    <w:top w:val="outset" w:sz="6" w:space="0" w:color="auto"/>
                    <w:left w:val="outset" w:sz="6" w:space="0" w:color="auto"/>
                    <w:bottom w:val="outset" w:sz="6" w:space="0" w:color="auto"/>
                    <w:right w:val="outset" w:sz="6" w:space="0" w:color="auto"/>
                  </w:tcBorders>
                  <w:hideMark/>
                </w:tcPr>
                <w:p w14:paraId="5D285290"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Raigras</w:t>
                  </w:r>
                  <w:proofErr w:type="spellEnd"/>
                  <w:r w:rsidRPr="00A3544D">
                    <w:rPr>
                      <w:color w:val="0D0D0D" w:themeColor="text1" w:themeTint="F2"/>
                      <w:sz w:val="18"/>
                      <w:szCs w:val="18"/>
                      <w:lang w:eastAsia="ro-RO"/>
                    </w:rPr>
                    <w:t xml:space="preserve"> aristat</w:t>
                  </w:r>
                </w:p>
              </w:tc>
              <w:tc>
                <w:tcPr>
                  <w:tcW w:w="1448" w:type="dxa"/>
                  <w:tcBorders>
                    <w:top w:val="outset" w:sz="6" w:space="0" w:color="auto"/>
                    <w:left w:val="outset" w:sz="6" w:space="0" w:color="auto"/>
                    <w:bottom w:val="outset" w:sz="6" w:space="0" w:color="auto"/>
                    <w:right w:val="outset" w:sz="6" w:space="0" w:color="auto"/>
                  </w:tcBorders>
                  <w:hideMark/>
                </w:tcPr>
                <w:p w14:paraId="6EF4359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4/2 din 19.3.2019</w:t>
                  </w:r>
                </w:p>
              </w:tc>
            </w:tr>
            <w:tr w:rsidR="00A3544D" w:rsidRPr="00A3544D" w14:paraId="629DB25D"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43C85E36"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Lolium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perenne</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78D32577"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Raigras</w:t>
                  </w:r>
                  <w:proofErr w:type="spellEnd"/>
                  <w:r w:rsidRPr="00A3544D">
                    <w:rPr>
                      <w:color w:val="0D0D0D" w:themeColor="text1" w:themeTint="F2"/>
                      <w:sz w:val="18"/>
                      <w:szCs w:val="18"/>
                      <w:lang w:eastAsia="ro-RO"/>
                    </w:rPr>
                    <w:t xml:space="preserve"> peren</w:t>
                  </w:r>
                </w:p>
              </w:tc>
              <w:tc>
                <w:tcPr>
                  <w:tcW w:w="1448" w:type="dxa"/>
                  <w:tcBorders>
                    <w:top w:val="outset" w:sz="6" w:space="0" w:color="auto"/>
                    <w:left w:val="outset" w:sz="6" w:space="0" w:color="auto"/>
                    <w:bottom w:val="outset" w:sz="6" w:space="0" w:color="auto"/>
                    <w:right w:val="outset" w:sz="6" w:space="0" w:color="auto"/>
                  </w:tcBorders>
                  <w:hideMark/>
                </w:tcPr>
                <w:p w14:paraId="57513CFE"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4/2 din 19.3.2019</w:t>
                  </w:r>
                </w:p>
              </w:tc>
            </w:tr>
            <w:tr w:rsidR="00A3544D" w:rsidRPr="00A3544D" w14:paraId="561196EC"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56D08EAC"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Lolium</w:t>
                  </w:r>
                  <w:proofErr w:type="spellEnd"/>
                  <w:r w:rsidRPr="00A3544D">
                    <w:rPr>
                      <w:color w:val="0D0D0D" w:themeColor="text1" w:themeTint="F2"/>
                      <w:sz w:val="18"/>
                      <w:szCs w:val="18"/>
                      <w:lang w:eastAsia="ro-RO"/>
                    </w:rPr>
                    <w:t> × </w:t>
                  </w:r>
                  <w:proofErr w:type="spellStart"/>
                  <w:r w:rsidRPr="00A3544D">
                    <w:rPr>
                      <w:i/>
                      <w:iCs/>
                      <w:color w:val="0D0D0D" w:themeColor="text1" w:themeTint="F2"/>
                      <w:sz w:val="18"/>
                      <w:szCs w:val="18"/>
                      <w:lang w:eastAsia="ro-RO"/>
                    </w:rPr>
                    <w:t>hybridum</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Hausskn</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19FE441D"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Raigras</w:t>
                  </w:r>
                  <w:proofErr w:type="spellEnd"/>
                  <w:r w:rsidRPr="00A3544D">
                    <w:rPr>
                      <w:color w:val="0D0D0D" w:themeColor="text1" w:themeTint="F2"/>
                      <w:sz w:val="18"/>
                      <w:szCs w:val="18"/>
                      <w:lang w:eastAsia="ro-RO"/>
                    </w:rPr>
                    <w:t xml:space="preserve"> hibrid</w:t>
                  </w:r>
                </w:p>
              </w:tc>
              <w:tc>
                <w:tcPr>
                  <w:tcW w:w="1448" w:type="dxa"/>
                  <w:tcBorders>
                    <w:top w:val="outset" w:sz="6" w:space="0" w:color="auto"/>
                    <w:left w:val="outset" w:sz="6" w:space="0" w:color="auto"/>
                    <w:bottom w:val="outset" w:sz="6" w:space="0" w:color="auto"/>
                    <w:right w:val="outset" w:sz="6" w:space="0" w:color="auto"/>
                  </w:tcBorders>
                  <w:hideMark/>
                </w:tcPr>
                <w:p w14:paraId="4A87C807"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4/2 din 19.3.2019</w:t>
                  </w:r>
                </w:p>
              </w:tc>
            </w:tr>
            <w:tr w:rsidR="00A3544D" w:rsidRPr="00A3544D" w14:paraId="15D5C2A5"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7BD7C887"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sativa</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2034D95B"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Lucernă</w:t>
                  </w:r>
                </w:p>
              </w:tc>
              <w:tc>
                <w:tcPr>
                  <w:tcW w:w="1448" w:type="dxa"/>
                  <w:tcBorders>
                    <w:top w:val="outset" w:sz="6" w:space="0" w:color="auto"/>
                    <w:left w:val="outset" w:sz="6" w:space="0" w:color="auto"/>
                    <w:bottom w:val="outset" w:sz="6" w:space="0" w:color="auto"/>
                    <w:right w:val="outset" w:sz="6" w:space="0" w:color="auto"/>
                  </w:tcBorders>
                  <w:hideMark/>
                </w:tcPr>
                <w:p w14:paraId="26834AB5"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6/1 versiune corectată din 22.12.2021</w:t>
                  </w:r>
                </w:p>
              </w:tc>
            </w:tr>
            <w:tr w:rsidR="00A3544D" w:rsidRPr="00A3544D" w14:paraId="5F0E97EA"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4498F2F5"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color w:val="0D0D0D" w:themeColor="text1" w:themeTint="F2"/>
                      <w:sz w:val="18"/>
                      <w:szCs w:val="18"/>
                      <w:lang w:eastAsia="ro-RO"/>
                    </w:rPr>
                    <w:t> × </w:t>
                  </w:r>
                  <w:r w:rsidRPr="00A3544D">
                    <w:rPr>
                      <w:i/>
                      <w:iCs/>
                      <w:color w:val="0D0D0D" w:themeColor="text1" w:themeTint="F2"/>
                      <w:sz w:val="18"/>
                      <w:szCs w:val="18"/>
                      <w:lang w:eastAsia="ro-RO"/>
                    </w:rPr>
                    <w:t>varia</w:t>
                  </w:r>
                  <w:r w:rsidRPr="00A3544D">
                    <w:rPr>
                      <w:color w:val="0D0D0D" w:themeColor="text1" w:themeTint="F2"/>
                      <w:sz w:val="18"/>
                      <w:szCs w:val="18"/>
                      <w:lang w:eastAsia="ro-RO"/>
                    </w:rPr>
                    <w:t> T. Martyn</w:t>
                  </w:r>
                </w:p>
              </w:tc>
              <w:tc>
                <w:tcPr>
                  <w:tcW w:w="1893" w:type="dxa"/>
                  <w:tcBorders>
                    <w:top w:val="outset" w:sz="6" w:space="0" w:color="auto"/>
                    <w:left w:val="outset" w:sz="6" w:space="0" w:color="auto"/>
                    <w:bottom w:val="outset" w:sz="6" w:space="0" w:color="auto"/>
                    <w:right w:val="outset" w:sz="6" w:space="0" w:color="auto"/>
                  </w:tcBorders>
                  <w:hideMark/>
                </w:tcPr>
                <w:p w14:paraId="3AAD71A1"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Lucernă de nisip</w:t>
                  </w:r>
                </w:p>
              </w:tc>
              <w:tc>
                <w:tcPr>
                  <w:tcW w:w="1448" w:type="dxa"/>
                  <w:tcBorders>
                    <w:top w:val="outset" w:sz="6" w:space="0" w:color="auto"/>
                    <w:left w:val="outset" w:sz="6" w:space="0" w:color="auto"/>
                    <w:bottom w:val="outset" w:sz="6" w:space="0" w:color="auto"/>
                    <w:right w:val="outset" w:sz="6" w:space="0" w:color="auto"/>
                  </w:tcBorders>
                  <w:hideMark/>
                </w:tcPr>
                <w:p w14:paraId="2AECF20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6/1 versiune corectată din 22.12.2021</w:t>
                  </w:r>
                </w:p>
              </w:tc>
            </w:tr>
            <w:tr w:rsidR="00A3544D" w:rsidRPr="00A3544D" w14:paraId="29D33458"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4DE6D8E1"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lastRenderedPageBreak/>
                    <w:t>Phleum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nodosum</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2C1B06A8"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Timoftică noduroasă</w:t>
                  </w:r>
                </w:p>
              </w:tc>
              <w:tc>
                <w:tcPr>
                  <w:tcW w:w="1448" w:type="dxa"/>
                  <w:tcBorders>
                    <w:top w:val="outset" w:sz="6" w:space="0" w:color="auto"/>
                    <w:left w:val="outset" w:sz="6" w:space="0" w:color="auto"/>
                    <w:bottom w:val="outset" w:sz="6" w:space="0" w:color="auto"/>
                    <w:right w:val="outset" w:sz="6" w:space="0" w:color="auto"/>
                  </w:tcBorders>
                  <w:hideMark/>
                </w:tcPr>
                <w:p w14:paraId="23DB297C"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34/1 din 22.12.2021</w:t>
                  </w:r>
                </w:p>
              </w:tc>
            </w:tr>
            <w:tr w:rsidR="00A3544D" w:rsidRPr="00A3544D" w14:paraId="1BF9F1AD"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268BD396"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Phleum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pratense</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5D40DD22"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Timoftică</w:t>
                  </w:r>
                </w:p>
              </w:tc>
              <w:tc>
                <w:tcPr>
                  <w:tcW w:w="1448" w:type="dxa"/>
                  <w:tcBorders>
                    <w:top w:val="outset" w:sz="6" w:space="0" w:color="auto"/>
                    <w:left w:val="outset" w:sz="6" w:space="0" w:color="auto"/>
                    <w:bottom w:val="outset" w:sz="6" w:space="0" w:color="auto"/>
                    <w:right w:val="outset" w:sz="6" w:space="0" w:color="auto"/>
                  </w:tcBorders>
                  <w:hideMark/>
                </w:tcPr>
                <w:p w14:paraId="1C7051AC"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34/1 din 22.12.2021</w:t>
                  </w:r>
                </w:p>
              </w:tc>
            </w:tr>
            <w:tr w:rsidR="00A3544D" w:rsidRPr="00A3544D" w14:paraId="20DF254D"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5EB94A8B"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Pisum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sativum</w:t>
                  </w:r>
                  <w:proofErr w:type="spellEnd"/>
                  <w:r w:rsidRPr="00A3544D">
                    <w:rPr>
                      <w:color w:val="0D0D0D" w:themeColor="text1" w:themeTint="F2"/>
                      <w:sz w:val="18"/>
                      <w:szCs w:val="18"/>
                      <w:lang w:eastAsia="ro-RO"/>
                    </w:rPr>
                    <w:t> L. (</w:t>
                  </w:r>
                  <w:proofErr w:type="spellStart"/>
                  <w:r w:rsidRPr="00A3544D">
                    <w:rPr>
                      <w:color w:val="0D0D0D" w:themeColor="text1" w:themeTint="F2"/>
                      <w:sz w:val="18"/>
                      <w:szCs w:val="18"/>
                      <w:lang w:eastAsia="ro-RO"/>
                    </w:rPr>
                    <w:t>partim</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056DA86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Mazăre furajeră</w:t>
                  </w:r>
                </w:p>
              </w:tc>
              <w:tc>
                <w:tcPr>
                  <w:tcW w:w="1448" w:type="dxa"/>
                  <w:tcBorders>
                    <w:top w:val="outset" w:sz="6" w:space="0" w:color="auto"/>
                    <w:left w:val="outset" w:sz="6" w:space="0" w:color="auto"/>
                    <w:bottom w:val="outset" w:sz="6" w:space="0" w:color="auto"/>
                    <w:right w:val="outset" w:sz="6" w:space="0" w:color="auto"/>
                  </w:tcBorders>
                  <w:hideMark/>
                </w:tcPr>
                <w:p w14:paraId="5AE1BB66"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7/2 Rev. 3 versiune corectată din 6.3.2020</w:t>
                  </w:r>
                </w:p>
              </w:tc>
            </w:tr>
            <w:tr w:rsidR="00A3544D" w:rsidRPr="00A3544D" w14:paraId="127EF23A"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2BA6CE5F"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Poa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pratensis</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3947CC5B"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Firuță</w:t>
                  </w:r>
                  <w:proofErr w:type="spellEnd"/>
                </w:p>
              </w:tc>
              <w:tc>
                <w:tcPr>
                  <w:tcW w:w="1448" w:type="dxa"/>
                  <w:tcBorders>
                    <w:top w:val="outset" w:sz="6" w:space="0" w:color="auto"/>
                    <w:left w:val="outset" w:sz="6" w:space="0" w:color="auto"/>
                    <w:bottom w:val="outset" w:sz="6" w:space="0" w:color="auto"/>
                    <w:right w:val="outset" w:sz="6" w:space="0" w:color="auto"/>
                  </w:tcBorders>
                  <w:hideMark/>
                </w:tcPr>
                <w:p w14:paraId="1277A198"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33/1 din 15.3.2017</w:t>
                  </w:r>
                </w:p>
              </w:tc>
            </w:tr>
            <w:tr w:rsidR="00A3544D" w:rsidRPr="00A3544D" w14:paraId="6B07BB27"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2B1F62C7"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Trifolium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pratense</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6E1D3F9C"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Trifoi roșu</w:t>
                  </w:r>
                </w:p>
              </w:tc>
              <w:tc>
                <w:tcPr>
                  <w:tcW w:w="1448" w:type="dxa"/>
                  <w:tcBorders>
                    <w:top w:val="outset" w:sz="6" w:space="0" w:color="auto"/>
                    <w:left w:val="outset" w:sz="6" w:space="0" w:color="auto"/>
                    <w:bottom w:val="outset" w:sz="6" w:space="0" w:color="auto"/>
                    <w:right w:val="outset" w:sz="6" w:space="0" w:color="auto"/>
                  </w:tcBorders>
                  <w:hideMark/>
                </w:tcPr>
                <w:p w14:paraId="731E4346"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5/1 din 22.12.2021</w:t>
                  </w:r>
                </w:p>
              </w:tc>
            </w:tr>
            <w:tr w:rsidR="00A3544D" w:rsidRPr="00A3544D" w14:paraId="617AC597"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22A3C892"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i/>
                      <w:iCs/>
                      <w:color w:val="0D0D0D" w:themeColor="text1" w:themeTint="F2"/>
                      <w:sz w:val="18"/>
                      <w:szCs w:val="18"/>
                      <w:lang w:eastAsia="ro-RO"/>
                    </w:rPr>
                    <w:t xml:space="preserve">Vicia </w:t>
                  </w:r>
                  <w:proofErr w:type="spellStart"/>
                  <w:r w:rsidRPr="00A3544D">
                    <w:rPr>
                      <w:i/>
                      <w:iCs/>
                      <w:color w:val="0D0D0D" w:themeColor="text1" w:themeTint="F2"/>
                      <w:sz w:val="18"/>
                      <w:szCs w:val="18"/>
                      <w:lang w:eastAsia="ro-RO"/>
                    </w:rPr>
                    <w:t>faba</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00525732"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Bob</w:t>
                  </w:r>
                </w:p>
              </w:tc>
              <w:tc>
                <w:tcPr>
                  <w:tcW w:w="1448" w:type="dxa"/>
                  <w:tcBorders>
                    <w:top w:val="outset" w:sz="6" w:space="0" w:color="auto"/>
                    <w:left w:val="outset" w:sz="6" w:space="0" w:color="auto"/>
                    <w:bottom w:val="outset" w:sz="6" w:space="0" w:color="auto"/>
                    <w:right w:val="outset" w:sz="6" w:space="0" w:color="auto"/>
                  </w:tcBorders>
                  <w:hideMark/>
                </w:tcPr>
                <w:p w14:paraId="71E7B795"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8/1 din 19.3.2019</w:t>
                  </w:r>
                </w:p>
              </w:tc>
            </w:tr>
            <w:tr w:rsidR="00A3544D" w:rsidRPr="00A3544D" w14:paraId="4AFDDF42"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3DFB20D3"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i/>
                      <w:iCs/>
                      <w:color w:val="0D0D0D" w:themeColor="text1" w:themeTint="F2"/>
                      <w:sz w:val="18"/>
                      <w:szCs w:val="18"/>
                      <w:lang w:eastAsia="ro-RO"/>
                    </w:rPr>
                    <w:t xml:space="preserve">Vicia </w:t>
                  </w:r>
                  <w:proofErr w:type="spellStart"/>
                  <w:r w:rsidRPr="00A3544D">
                    <w:rPr>
                      <w:i/>
                      <w:iCs/>
                      <w:color w:val="0D0D0D" w:themeColor="text1" w:themeTint="F2"/>
                      <w:sz w:val="18"/>
                      <w:szCs w:val="18"/>
                      <w:lang w:eastAsia="ro-RO"/>
                    </w:rPr>
                    <w:t>sativa</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662718D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Măzăriche</w:t>
                  </w:r>
                </w:p>
              </w:tc>
              <w:tc>
                <w:tcPr>
                  <w:tcW w:w="1448" w:type="dxa"/>
                  <w:tcBorders>
                    <w:top w:val="outset" w:sz="6" w:space="0" w:color="auto"/>
                    <w:left w:val="outset" w:sz="6" w:space="0" w:color="auto"/>
                    <w:bottom w:val="outset" w:sz="6" w:space="0" w:color="auto"/>
                    <w:right w:val="outset" w:sz="6" w:space="0" w:color="auto"/>
                  </w:tcBorders>
                  <w:hideMark/>
                </w:tcPr>
                <w:p w14:paraId="04F1CAC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32/1 din 19.4.2016</w:t>
                  </w:r>
                </w:p>
              </w:tc>
            </w:tr>
            <w:tr w:rsidR="00A3544D" w:rsidRPr="00A3544D" w14:paraId="72688D52"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086AB714"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Brassica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napus</w:t>
                  </w:r>
                  <w:proofErr w:type="spellEnd"/>
                  <w:r w:rsidRPr="00A3544D">
                    <w:rPr>
                      <w:color w:val="0D0D0D" w:themeColor="text1" w:themeTint="F2"/>
                      <w:sz w:val="18"/>
                      <w:szCs w:val="18"/>
                      <w:lang w:eastAsia="ro-RO"/>
                    </w:rPr>
                    <w:t> L. var</w:t>
                  </w:r>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napobrassica</w:t>
                  </w:r>
                  <w:proofErr w:type="spellEnd"/>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Rchb</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00FE346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Gulie furajeră</w:t>
                  </w:r>
                </w:p>
              </w:tc>
              <w:tc>
                <w:tcPr>
                  <w:tcW w:w="1448" w:type="dxa"/>
                  <w:tcBorders>
                    <w:top w:val="outset" w:sz="6" w:space="0" w:color="auto"/>
                    <w:left w:val="outset" w:sz="6" w:space="0" w:color="auto"/>
                    <w:bottom w:val="outset" w:sz="6" w:space="0" w:color="auto"/>
                    <w:right w:val="outset" w:sz="6" w:space="0" w:color="auto"/>
                  </w:tcBorders>
                  <w:hideMark/>
                </w:tcPr>
                <w:p w14:paraId="332D7830"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89/1 din 11.3.2015</w:t>
                  </w:r>
                </w:p>
              </w:tc>
            </w:tr>
            <w:tr w:rsidR="00A3544D" w:rsidRPr="00A3544D" w14:paraId="1F686383"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30027DDC"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Raphanus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sativus</w:t>
                  </w:r>
                  <w:proofErr w:type="spellEnd"/>
                  <w:r w:rsidRPr="00A3544D">
                    <w:rPr>
                      <w:color w:val="0D0D0D" w:themeColor="text1" w:themeTint="F2"/>
                      <w:sz w:val="18"/>
                      <w:szCs w:val="18"/>
                      <w:lang w:eastAsia="ro-RO"/>
                    </w:rPr>
                    <w:t> L. var. </w:t>
                  </w:r>
                  <w:proofErr w:type="spellStart"/>
                  <w:r w:rsidRPr="00A3544D">
                    <w:rPr>
                      <w:i/>
                      <w:iCs/>
                      <w:color w:val="0D0D0D" w:themeColor="text1" w:themeTint="F2"/>
                      <w:sz w:val="18"/>
                      <w:szCs w:val="18"/>
                      <w:lang w:eastAsia="ro-RO"/>
                    </w:rPr>
                    <w:t>oleiformis</w:t>
                  </w:r>
                  <w:proofErr w:type="spellEnd"/>
                  <w:r w:rsidRPr="00A3544D">
                    <w:rPr>
                      <w:color w:val="0D0D0D" w:themeColor="text1" w:themeTint="F2"/>
                      <w:sz w:val="18"/>
                      <w:szCs w:val="18"/>
                      <w:lang w:eastAsia="ro-RO"/>
                    </w:rPr>
                    <w:t> Pers.</w:t>
                  </w:r>
                </w:p>
              </w:tc>
              <w:tc>
                <w:tcPr>
                  <w:tcW w:w="1893" w:type="dxa"/>
                  <w:tcBorders>
                    <w:top w:val="outset" w:sz="6" w:space="0" w:color="auto"/>
                    <w:left w:val="outset" w:sz="6" w:space="0" w:color="auto"/>
                    <w:bottom w:val="outset" w:sz="6" w:space="0" w:color="auto"/>
                    <w:right w:val="outset" w:sz="6" w:space="0" w:color="auto"/>
                  </w:tcBorders>
                  <w:hideMark/>
                </w:tcPr>
                <w:p w14:paraId="6AA334E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Ridiche furajeră</w:t>
                  </w:r>
                </w:p>
              </w:tc>
              <w:tc>
                <w:tcPr>
                  <w:tcW w:w="1448" w:type="dxa"/>
                  <w:tcBorders>
                    <w:top w:val="outset" w:sz="6" w:space="0" w:color="auto"/>
                    <w:left w:val="outset" w:sz="6" w:space="0" w:color="auto"/>
                    <w:bottom w:val="outset" w:sz="6" w:space="0" w:color="auto"/>
                    <w:right w:val="outset" w:sz="6" w:space="0" w:color="auto"/>
                  </w:tcBorders>
                  <w:hideMark/>
                </w:tcPr>
                <w:p w14:paraId="1231E69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178/1 din 15.3.2017</w:t>
                  </w:r>
                </w:p>
              </w:tc>
            </w:tr>
            <w:tr w:rsidR="00A3544D" w:rsidRPr="00A3544D" w14:paraId="207EC03F"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02BE4999"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Brassica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napus</w:t>
                  </w:r>
                  <w:proofErr w:type="spellEnd"/>
                  <w:r w:rsidRPr="00A3544D">
                    <w:rPr>
                      <w:color w:val="0D0D0D" w:themeColor="text1" w:themeTint="F2"/>
                      <w:sz w:val="18"/>
                      <w:szCs w:val="18"/>
                      <w:lang w:eastAsia="ro-RO"/>
                    </w:rPr>
                    <w:t> L. (</w:t>
                  </w:r>
                  <w:proofErr w:type="spellStart"/>
                  <w:r w:rsidRPr="00A3544D">
                    <w:rPr>
                      <w:color w:val="0D0D0D" w:themeColor="text1" w:themeTint="F2"/>
                      <w:sz w:val="18"/>
                      <w:szCs w:val="18"/>
                      <w:lang w:eastAsia="ro-RO"/>
                    </w:rPr>
                    <w:t>partim</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591A1E1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Rapiță</w:t>
                  </w:r>
                </w:p>
              </w:tc>
              <w:tc>
                <w:tcPr>
                  <w:tcW w:w="1448" w:type="dxa"/>
                  <w:tcBorders>
                    <w:top w:val="outset" w:sz="6" w:space="0" w:color="auto"/>
                    <w:left w:val="outset" w:sz="6" w:space="0" w:color="auto"/>
                    <w:bottom w:val="outset" w:sz="6" w:space="0" w:color="auto"/>
                    <w:right w:val="outset" w:sz="6" w:space="0" w:color="auto"/>
                  </w:tcBorders>
                  <w:hideMark/>
                </w:tcPr>
                <w:p w14:paraId="5A022CD5"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36/3 din 21.4.2020</w:t>
                  </w:r>
                </w:p>
              </w:tc>
            </w:tr>
            <w:tr w:rsidR="00A3544D" w:rsidRPr="00A3544D" w14:paraId="5462A59E"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39A1F4B3"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Cannabis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sativa</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1535394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Cânepă</w:t>
                  </w:r>
                </w:p>
              </w:tc>
              <w:tc>
                <w:tcPr>
                  <w:tcW w:w="1448" w:type="dxa"/>
                  <w:tcBorders>
                    <w:top w:val="outset" w:sz="6" w:space="0" w:color="auto"/>
                    <w:left w:val="outset" w:sz="6" w:space="0" w:color="auto"/>
                    <w:bottom w:val="outset" w:sz="6" w:space="0" w:color="auto"/>
                    <w:right w:val="outset" w:sz="6" w:space="0" w:color="auto"/>
                  </w:tcBorders>
                  <w:hideMark/>
                </w:tcPr>
                <w:p w14:paraId="35E2AF0F"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 xml:space="preserve">TP 276/2 </w:t>
                  </w:r>
                  <w:proofErr w:type="spellStart"/>
                  <w:r w:rsidRPr="00A3544D">
                    <w:rPr>
                      <w:color w:val="0D0D0D" w:themeColor="text1" w:themeTint="F2"/>
                      <w:sz w:val="18"/>
                      <w:szCs w:val="18"/>
                      <w:lang w:eastAsia="ro-RO"/>
                    </w:rPr>
                    <w:t>Rev</w:t>
                  </w:r>
                  <w:proofErr w:type="spellEnd"/>
                  <w:r w:rsidRPr="00A3544D">
                    <w:rPr>
                      <w:color w:val="0D0D0D" w:themeColor="text1" w:themeTint="F2"/>
                      <w:sz w:val="18"/>
                      <w:szCs w:val="18"/>
                      <w:lang w:eastAsia="ro-RO"/>
                    </w:rPr>
                    <w:t xml:space="preserve"> din 30.12.2022</w:t>
                  </w:r>
                </w:p>
              </w:tc>
            </w:tr>
            <w:tr w:rsidR="00A3544D" w:rsidRPr="00A3544D" w14:paraId="0889DD46"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67789010"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Glycine</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max</w:t>
                  </w:r>
                  <w:proofErr w:type="spellEnd"/>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Merr</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173BA4B6"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Soia</w:t>
                  </w:r>
                </w:p>
              </w:tc>
              <w:tc>
                <w:tcPr>
                  <w:tcW w:w="1448" w:type="dxa"/>
                  <w:tcBorders>
                    <w:top w:val="outset" w:sz="6" w:space="0" w:color="auto"/>
                    <w:left w:val="outset" w:sz="6" w:space="0" w:color="auto"/>
                    <w:bottom w:val="outset" w:sz="6" w:space="0" w:color="auto"/>
                    <w:right w:val="outset" w:sz="6" w:space="0" w:color="auto"/>
                  </w:tcBorders>
                  <w:hideMark/>
                </w:tcPr>
                <w:p w14:paraId="662A86FF"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80/1 din 15.3.2017</w:t>
                  </w:r>
                </w:p>
              </w:tc>
            </w:tr>
            <w:tr w:rsidR="00A3544D" w:rsidRPr="00A3544D" w14:paraId="24E5AAF5"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2BFA8AD7"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Gossypium</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spp</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45AD2DB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Bumbac</w:t>
                  </w:r>
                </w:p>
              </w:tc>
              <w:tc>
                <w:tcPr>
                  <w:tcW w:w="1448" w:type="dxa"/>
                  <w:tcBorders>
                    <w:top w:val="outset" w:sz="6" w:space="0" w:color="auto"/>
                    <w:left w:val="outset" w:sz="6" w:space="0" w:color="auto"/>
                    <w:bottom w:val="outset" w:sz="6" w:space="0" w:color="auto"/>
                    <w:right w:val="outset" w:sz="6" w:space="0" w:color="auto"/>
                  </w:tcBorders>
                  <w:hideMark/>
                </w:tcPr>
                <w:p w14:paraId="1FC00752"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88/2 din 11.12.2020</w:t>
                  </w:r>
                </w:p>
              </w:tc>
            </w:tr>
            <w:tr w:rsidR="00A3544D" w:rsidRPr="00A3544D" w14:paraId="20F16E10"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19DC4E80"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Helianthus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annuus</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33BC41A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Floarea-soarelui</w:t>
                  </w:r>
                </w:p>
              </w:tc>
              <w:tc>
                <w:tcPr>
                  <w:tcW w:w="1448" w:type="dxa"/>
                  <w:tcBorders>
                    <w:top w:val="outset" w:sz="6" w:space="0" w:color="auto"/>
                    <w:left w:val="outset" w:sz="6" w:space="0" w:color="auto"/>
                    <w:bottom w:val="outset" w:sz="6" w:space="0" w:color="auto"/>
                    <w:right w:val="outset" w:sz="6" w:space="0" w:color="auto"/>
                  </w:tcBorders>
                  <w:hideMark/>
                </w:tcPr>
                <w:p w14:paraId="582F12CF"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81/1 din 31.10.2002</w:t>
                  </w:r>
                </w:p>
              </w:tc>
            </w:tr>
            <w:tr w:rsidR="00A3544D" w:rsidRPr="00A3544D" w14:paraId="79067395"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69180DA3"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Linum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usitatissimum</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5AD01E66"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In textil/in oleaginos</w:t>
                  </w:r>
                </w:p>
              </w:tc>
              <w:tc>
                <w:tcPr>
                  <w:tcW w:w="1448" w:type="dxa"/>
                  <w:tcBorders>
                    <w:top w:val="outset" w:sz="6" w:space="0" w:color="auto"/>
                    <w:left w:val="outset" w:sz="6" w:space="0" w:color="auto"/>
                    <w:bottom w:val="outset" w:sz="6" w:space="0" w:color="auto"/>
                    <w:right w:val="outset" w:sz="6" w:space="0" w:color="auto"/>
                  </w:tcBorders>
                  <w:hideMark/>
                </w:tcPr>
                <w:p w14:paraId="7D2B1661"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57/2 din 19.3.2014</w:t>
                  </w:r>
                </w:p>
              </w:tc>
            </w:tr>
            <w:tr w:rsidR="00A3544D" w:rsidRPr="00A3544D" w14:paraId="66277276"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078D0E26"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Sinapis</w:t>
                  </w:r>
                  <w:proofErr w:type="spellEnd"/>
                  <w:r w:rsidRPr="00A3544D">
                    <w:rPr>
                      <w:i/>
                      <w:iCs/>
                      <w:color w:val="0D0D0D" w:themeColor="text1" w:themeTint="F2"/>
                      <w:sz w:val="18"/>
                      <w:szCs w:val="18"/>
                      <w:lang w:eastAsia="ro-RO"/>
                    </w:rPr>
                    <w:t xml:space="preserve"> alba</w:t>
                  </w:r>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49647463"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Muștar alb</w:t>
                  </w:r>
                </w:p>
              </w:tc>
              <w:tc>
                <w:tcPr>
                  <w:tcW w:w="1448" w:type="dxa"/>
                  <w:tcBorders>
                    <w:top w:val="outset" w:sz="6" w:space="0" w:color="auto"/>
                    <w:left w:val="outset" w:sz="6" w:space="0" w:color="auto"/>
                    <w:bottom w:val="outset" w:sz="6" w:space="0" w:color="auto"/>
                    <w:right w:val="outset" w:sz="6" w:space="0" w:color="auto"/>
                  </w:tcBorders>
                  <w:hideMark/>
                </w:tcPr>
                <w:p w14:paraId="2DD1D6B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179/1 din 15.3.2017</w:t>
                  </w:r>
                </w:p>
              </w:tc>
            </w:tr>
            <w:tr w:rsidR="00A3544D" w:rsidRPr="00A3544D" w14:paraId="2BC08411"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125F115B"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i/>
                      <w:iCs/>
                      <w:color w:val="0D0D0D" w:themeColor="text1" w:themeTint="F2"/>
                      <w:sz w:val="18"/>
                      <w:szCs w:val="18"/>
                      <w:lang w:eastAsia="ro-RO"/>
                    </w:rPr>
                    <w:lastRenderedPageBreak/>
                    <w:t>Avena nuda</w:t>
                  </w:r>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64298688"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 xml:space="preserve">Ovăz nud mic, ovăz </w:t>
                  </w:r>
                  <w:proofErr w:type="spellStart"/>
                  <w:r w:rsidRPr="00A3544D">
                    <w:rPr>
                      <w:color w:val="0D0D0D" w:themeColor="text1" w:themeTint="F2"/>
                      <w:sz w:val="18"/>
                      <w:szCs w:val="18"/>
                      <w:lang w:eastAsia="ro-RO"/>
                    </w:rPr>
                    <w:t>Hulless</w:t>
                  </w:r>
                  <w:proofErr w:type="spellEnd"/>
                </w:p>
              </w:tc>
              <w:tc>
                <w:tcPr>
                  <w:tcW w:w="1448" w:type="dxa"/>
                  <w:tcBorders>
                    <w:top w:val="outset" w:sz="6" w:space="0" w:color="auto"/>
                    <w:left w:val="outset" w:sz="6" w:space="0" w:color="auto"/>
                    <w:bottom w:val="outset" w:sz="6" w:space="0" w:color="auto"/>
                    <w:right w:val="outset" w:sz="6" w:space="0" w:color="auto"/>
                  </w:tcBorders>
                  <w:hideMark/>
                </w:tcPr>
                <w:p w14:paraId="281AEB45"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20/3 din 6.3.2020</w:t>
                  </w:r>
                </w:p>
              </w:tc>
            </w:tr>
            <w:tr w:rsidR="00A3544D" w:rsidRPr="00A3544D" w14:paraId="6C2B36CD"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13975D6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i/>
                      <w:iCs/>
                      <w:color w:val="0D0D0D" w:themeColor="text1" w:themeTint="F2"/>
                      <w:sz w:val="18"/>
                      <w:szCs w:val="18"/>
                      <w:lang w:eastAsia="ro-RO"/>
                    </w:rPr>
                    <w:t xml:space="preserve">Avena </w:t>
                  </w:r>
                  <w:proofErr w:type="spellStart"/>
                  <w:r w:rsidRPr="00A3544D">
                    <w:rPr>
                      <w:i/>
                      <w:iCs/>
                      <w:color w:val="0D0D0D" w:themeColor="text1" w:themeTint="F2"/>
                      <w:sz w:val="18"/>
                      <w:szCs w:val="18"/>
                      <w:lang w:eastAsia="ro-RO"/>
                    </w:rPr>
                    <w:t>sativa</w:t>
                  </w:r>
                  <w:proofErr w:type="spellEnd"/>
                  <w:r w:rsidRPr="00A3544D">
                    <w:rPr>
                      <w:color w:val="0D0D0D" w:themeColor="text1" w:themeTint="F2"/>
                      <w:sz w:val="18"/>
                      <w:szCs w:val="18"/>
                      <w:lang w:eastAsia="ro-RO"/>
                    </w:rPr>
                    <w:t> L. (include </w:t>
                  </w:r>
                  <w:r w:rsidRPr="00A3544D">
                    <w:rPr>
                      <w:i/>
                      <w:iCs/>
                      <w:color w:val="0D0D0D" w:themeColor="text1" w:themeTint="F2"/>
                      <w:sz w:val="18"/>
                      <w:szCs w:val="18"/>
                      <w:lang w:eastAsia="ro-RO"/>
                    </w:rPr>
                    <w:t xml:space="preserve">A. </w:t>
                  </w:r>
                  <w:proofErr w:type="spellStart"/>
                  <w:r w:rsidRPr="00A3544D">
                    <w:rPr>
                      <w:i/>
                      <w:iCs/>
                      <w:color w:val="0D0D0D" w:themeColor="text1" w:themeTint="F2"/>
                      <w:sz w:val="18"/>
                      <w:szCs w:val="18"/>
                      <w:lang w:eastAsia="ro-RO"/>
                    </w:rPr>
                    <w:t>byzantina</w:t>
                  </w:r>
                  <w:proofErr w:type="spellEnd"/>
                  <w:r w:rsidRPr="00A3544D">
                    <w:rPr>
                      <w:color w:val="0D0D0D" w:themeColor="text1" w:themeTint="F2"/>
                      <w:sz w:val="18"/>
                      <w:szCs w:val="18"/>
                      <w:lang w:eastAsia="ro-RO"/>
                    </w:rPr>
                    <w:t> K. Koch)</w:t>
                  </w:r>
                </w:p>
              </w:tc>
              <w:tc>
                <w:tcPr>
                  <w:tcW w:w="1893" w:type="dxa"/>
                  <w:tcBorders>
                    <w:top w:val="outset" w:sz="6" w:space="0" w:color="auto"/>
                    <w:left w:val="outset" w:sz="6" w:space="0" w:color="auto"/>
                    <w:bottom w:val="outset" w:sz="6" w:space="0" w:color="auto"/>
                    <w:right w:val="outset" w:sz="6" w:space="0" w:color="auto"/>
                  </w:tcBorders>
                  <w:hideMark/>
                </w:tcPr>
                <w:p w14:paraId="30E6774E"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Ovăz și Ovăz roșu</w:t>
                  </w:r>
                </w:p>
              </w:tc>
              <w:tc>
                <w:tcPr>
                  <w:tcW w:w="1448" w:type="dxa"/>
                  <w:tcBorders>
                    <w:top w:val="outset" w:sz="6" w:space="0" w:color="auto"/>
                    <w:left w:val="outset" w:sz="6" w:space="0" w:color="auto"/>
                    <w:bottom w:val="outset" w:sz="6" w:space="0" w:color="auto"/>
                    <w:right w:val="outset" w:sz="6" w:space="0" w:color="auto"/>
                  </w:tcBorders>
                  <w:hideMark/>
                </w:tcPr>
                <w:p w14:paraId="147BCB19"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20/3 din 6.3.2020</w:t>
                  </w:r>
                </w:p>
              </w:tc>
            </w:tr>
            <w:tr w:rsidR="00A3544D" w:rsidRPr="00A3544D" w14:paraId="01E33147"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50E24391"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Hordeum</w:t>
                  </w:r>
                  <w:proofErr w:type="spellEnd"/>
                  <w:r w:rsidRPr="00A3544D">
                    <w:rPr>
                      <w:i/>
                      <w:iCs/>
                      <w:color w:val="0D0D0D" w:themeColor="text1" w:themeTint="F2"/>
                      <w:sz w:val="18"/>
                      <w:szCs w:val="18"/>
                      <w:lang w:eastAsia="ro-RO"/>
                    </w:rPr>
                    <w:t xml:space="preserve"> vulgare</w:t>
                  </w:r>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1346FD80"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Orz</w:t>
                  </w:r>
                </w:p>
              </w:tc>
              <w:tc>
                <w:tcPr>
                  <w:tcW w:w="1448" w:type="dxa"/>
                  <w:tcBorders>
                    <w:top w:val="outset" w:sz="6" w:space="0" w:color="auto"/>
                    <w:left w:val="outset" w:sz="6" w:space="0" w:color="auto"/>
                    <w:bottom w:val="outset" w:sz="6" w:space="0" w:color="auto"/>
                    <w:right w:val="outset" w:sz="6" w:space="0" w:color="auto"/>
                  </w:tcBorders>
                  <w:hideMark/>
                </w:tcPr>
                <w:p w14:paraId="2577D997"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19/5 din 19.3.2019</w:t>
                  </w:r>
                </w:p>
              </w:tc>
            </w:tr>
            <w:tr w:rsidR="00A3544D" w:rsidRPr="00A3544D" w14:paraId="1F958988"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03E625D9"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Oryza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sativa</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2F469A07"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Orez</w:t>
                  </w:r>
                </w:p>
              </w:tc>
              <w:tc>
                <w:tcPr>
                  <w:tcW w:w="1448" w:type="dxa"/>
                  <w:tcBorders>
                    <w:top w:val="outset" w:sz="6" w:space="0" w:color="auto"/>
                    <w:left w:val="outset" w:sz="6" w:space="0" w:color="auto"/>
                    <w:bottom w:val="outset" w:sz="6" w:space="0" w:color="auto"/>
                    <w:right w:val="outset" w:sz="6" w:space="0" w:color="auto"/>
                  </w:tcBorders>
                  <w:hideMark/>
                </w:tcPr>
                <w:p w14:paraId="428FBEBF"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16/3 din 1.10.2015</w:t>
                  </w:r>
                </w:p>
              </w:tc>
            </w:tr>
            <w:tr w:rsidR="00A3544D" w:rsidRPr="00A3544D" w14:paraId="54DB5863"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46C9E3FF"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Secale</w:t>
                  </w:r>
                  <w:proofErr w:type="spellEnd"/>
                  <w:r w:rsidRPr="00A3544D">
                    <w:rPr>
                      <w:i/>
                      <w:iCs/>
                      <w:color w:val="0D0D0D" w:themeColor="text1" w:themeTint="F2"/>
                      <w:sz w:val="18"/>
                      <w:szCs w:val="18"/>
                      <w:lang w:eastAsia="ro-RO"/>
                    </w:rPr>
                    <w:t xml:space="preserve"> cereale</w:t>
                  </w:r>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4A3C9350"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Secară</w:t>
                  </w:r>
                </w:p>
              </w:tc>
              <w:tc>
                <w:tcPr>
                  <w:tcW w:w="1448" w:type="dxa"/>
                  <w:tcBorders>
                    <w:top w:val="outset" w:sz="6" w:space="0" w:color="auto"/>
                    <w:left w:val="outset" w:sz="6" w:space="0" w:color="auto"/>
                    <w:bottom w:val="outset" w:sz="6" w:space="0" w:color="auto"/>
                    <w:right w:val="outset" w:sz="6" w:space="0" w:color="auto"/>
                  </w:tcBorders>
                  <w:hideMark/>
                </w:tcPr>
                <w:p w14:paraId="10EC5090"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 xml:space="preserve">TP 58/1 </w:t>
                  </w:r>
                  <w:proofErr w:type="spellStart"/>
                  <w:r w:rsidRPr="00A3544D">
                    <w:rPr>
                      <w:color w:val="0D0D0D" w:themeColor="text1" w:themeTint="F2"/>
                      <w:sz w:val="18"/>
                      <w:szCs w:val="18"/>
                      <w:lang w:eastAsia="ro-RO"/>
                    </w:rPr>
                    <w:t>Rev</w:t>
                  </w:r>
                  <w:proofErr w:type="spellEnd"/>
                  <w:r w:rsidRPr="00A3544D">
                    <w:rPr>
                      <w:color w:val="0D0D0D" w:themeColor="text1" w:themeTint="F2"/>
                      <w:sz w:val="18"/>
                      <w:szCs w:val="18"/>
                      <w:lang w:eastAsia="ro-RO"/>
                    </w:rPr>
                    <w:t xml:space="preserve"> versiune corectată din 27.4.2022</w:t>
                  </w:r>
                </w:p>
              </w:tc>
            </w:tr>
            <w:tr w:rsidR="00A3544D" w:rsidRPr="00A3544D" w14:paraId="2B02DB70"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7DDAB104"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Sorghum</w:t>
                  </w:r>
                  <w:proofErr w:type="spellEnd"/>
                  <w:r w:rsidRPr="00A3544D">
                    <w:rPr>
                      <w:i/>
                      <w:iCs/>
                      <w:color w:val="0D0D0D" w:themeColor="text1" w:themeTint="F2"/>
                      <w:sz w:val="18"/>
                      <w:szCs w:val="18"/>
                      <w:lang w:eastAsia="ro-RO"/>
                    </w:rPr>
                    <w:t xml:space="preserve"> bicolor</w:t>
                  </w:r>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Moench</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subsp</w:t>
                  </w:r>
                  <w:proofErr w:type="spellEnd"/>
                  <w:r w:rsidRPr="00A3544D">
                    <w:rPr>
                      <w:color w:val="0D0D0D" w:themeColor="text1" w:themeTint="F2"/>
                      <w:sz w:val="18"/>
                      <w:szCs w:val="18"/>
                      <w:lang w:eastAsia="ro-RO"/>
                    </w:rPr>
                    <w:t>. </w:t>
                  </w:r>
                  <w:r w:rsidRPr="00A3544D">
                    <w:rPr>
                      <w:i/>
                      <w:iCs/>
                      <w:color w:val="0D0D0D" w:themeColor="text1" w:themeTint="F2"/>
                      <w:sz w:val="18"/>
                      <w:szCs w:val="18"/>
                      <w:lang w:eastAsia="ro-RO"/>
                    </w:rPr>
                    <w:t>bicolor</w:t>
                  </w:r>
                </w:p>
              </w:tc>
              <w:tc>
                <w:tcPr>
                  <w:tcW w:w="1893" w:type="dxa"/>
                  <w:tcBorders>
                    <w:top w:val="outset" w:sz="6" w:space="0" w:color="auto"/>
                    <w:left w:val="outset" w:sz="6" w:space="0" w:color="auto"/>
                    <w:bottom w:val="outset" w:sz="6" w:space="0" w:color="auto"/>
                    <w:right w:val="outset" w:sz="6" w:space="0" w:color="auto"/>
                  </w:tcBorders>
                  <w:hideMark/>
                </w:tcPr>
                <w:p w14:paraId="49C5EB9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Sorg</w:t>
                  </w:r>
                </w:p>
              </w:tc>
              <w:tc>
                <w:tcPr>
                  <w:tcW w:w="1448" w:type="dxa"/>
                  <w:tcBorders>
                    <w:top w:val="outset" w:sz="6" w:space="0" w:color="auto"/>
                    <w:left w:val="outset" w:sz="6" w:space="0" w:color="auto"/>
                    <w:bottom w:val="outset" w:sz="6" w:space="0" w:color="auto"/>
                    <w:right w:val="outset" w:sz="6" w:space="0" w:color="auto"/>
                  </w:tcBorders>
                  <w:hideMark/>
                </w:tcPr>
                <w:p w14:paraId="48EC443E"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122/1 din 19.3.2019</w:t>
                  </w:r>
                </w:p>
              </w:tc>
            </w:tr>
            <w:tr w:rsidR="00A3544D" w:rsidRPr="00A3544D" w14:paraId="6496DBC0"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27A91428"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Sorghum</w:t>
                  </w:r>
                  <w:proofErr w:type="spellEnd"/>
                  <w:r w:rsidRPr="00A3544D">
                    <w:rPr>
                      <w:i/>
                      <w:iCs/>
                      <w:color w:val="0D0D0D" w:themeColor="text1" w:themeTint="F2"/>
                      <w:sz w:val="18"/>
                      <w:szCs w:val="18"/>
                      <w:lang w:eastAsia="ro-RO"/>
                    </w:rPr>
                    <w:t xml:space="preserve"> bicolor</w:t>
                  </w:r>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Moench</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subsp</w:t>
                  </w:r>
                  <w:proofErr w:type="spellEnd"/>
                  <w:r w:rsidRPr="00A3544D">
                    <w:rPr>
                      <w:color w:val="0D0D0D" w:themeColor="text1" w:themeTint="F2"/>
                      <w:sz w:val="18"/>
                      <w:szCs w:val="18"/>
                      <w:lang w:eastAsia="ro-RO"/>
                    </w:rPr>
                    <w:t>. </w:t>
                  </w:r>
                  <w:proofErr w:type="spellStart"/>
                  <w:r w:rsidRPr="00A3544D">
                    <w:rPr>
                      <w:i/>
                      <w:iCs/>
                      <w:color w:val="0D0D0D" w:themeColor="text1" w:themeTint="F2"/>
                      <w:sz w:val="18"/>
                      <w:szCs w:val="18"/>
                      <w:lang w:eastAsia="ro-RO"/>
                    </w:rPr>
                    <w:t>drummondii</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Steud</w:t>
                  </w:r>
                  <w:proofErr w:type="spellEnd"/>
                  <w:r w:rsidRPr="00A3544D">
                    <w:rPr>
                      <w:color w:val="0D0D0D" w:themeColor="text1" w:themeTint="F2"/>
                      <w:sz w:val="18"/>
                      <w:szCs w:val="18"/>
                      <w:lang w:eastAsia="ro-RO"/>
                    </w:rPr>
                    <w:t xml:space="preserve">.) de </w:t>
                  </w:r>
                  <w:proofErr w:type="spellStart"/>
                  <w:r w:rsidRPr="00A3544D">
                    <w:rPr>
                      <w:color w:val="0D0D0D" w:themeColor="text1" w:themeTint="F2"/>
                      <w:sz w:val="18"/>
                      <w:szCs w:val="18"/>
                      <w:lang w:eastAsia="ro-RO"/>
                    </w:rPr>
                    <w:t>Wet</w:t>
                  </w:r>
                  <w:proofErr w:type="spellEnd"/>
                  <w:r w:rsidRPr="00A3544D">
                    <w:rPr>
                      <w:color w:val="0D0D0D" w:themeColor="text1" w:themeTint="F2"/>
                      <w:sz w:val="18"/>
                      <w:szCs w:val="18"/>
                      <w:lang w:eastAsia="ro-RO"/>
                    </w:rPr>
                    <w:t xml:space="preserve"> ex </w:t>
                  </w:r>
                  <w:proofErr w:type="spellStart"/>
                  <w:r w:rsidRPr="00A3544D">
                    <w:rPr>
                      <w:color w:val="0D0D0D" w:themeColor="text1" w:themeTint="F2"/>
                      <w:sz w:val="18"/>
                      <w:szCs w:val="18"/>
                      <w:lang w:eastAsia="ro-RO"/>
                    </w:rPr>
                    <w:t>Davidse</w:t>
                  </w:r>
                  <w:proofErr w:type="spellEnd"/>
                </w:p>
              </w:tc>
              <w:tc>
                <w:tcPr>
                  <w:tcW w:w="1893" w:type="dxa"/>
                  <w:tcBorders>
                    <w:top w:val="outset" w:sz="6" w:space="0" w:color="auto"/>
                    <w:left w:val="outset" w:sz="6" w:space="0" w:color="auto"/>
                    <w:bottom w:val="outset" w:sz="6" w:space="0" w:color="auto"/>
                    <w:right w:val="outset" w:sz="6" w:space="0" w:color="auto"/>
                  </w:tcBorders>
                  <w:hideMark/>
                </w:tcPr>
                <w:p w14:paraId="1C770C6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Iarbă de Sudan</w:t>
                  </w:r>
                </w:p>
              </w:tc>
              <w:tc>
                <w:tcPr>
                  <w:tcW w:w="1448" w:type="dxa"/>
                  <w:tcBorders>
                    <w:top w:val="outset" w:sz="6" w:space="0" w:color="auto"/>
                    <w:left w:val="outset" w:sz="6" w:space="0" w:color="auto"/>
                    <w:bottom w:val="outset" w:sz="6" w:space="0" w:color="auto"/>
                    <w:right w:val="outset" w:sz="6" w:space="0" w:color="auto"/>
                  </w:tcBorders>
                  <w:hideMark/>
                </w:tcPr>
                <w:p w14:paraId="1E23F5BB"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122/1 din 19.3.2019</w:t>
                  </w:r>
                </w:p>
              </w:tc>
            </w:tr>
            <w:tr w:rsidR="00A3544D" w:rsidRPr="00A3544D" w14:paraId="43991CA0"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0A794645"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Sorghum</w:t>
                  </w:r>
                  <w:proofErr w:type="spellEnd"/>
                  <w:r w:rsidRPr="00A3544D">
                    <w:rPr>
                      <w:i/>
                      <w:iCs/>
                      <w:color w:val="0D0D0D" w:themeColor="text1" w:themeTint="F2"/>
                      <w:sz w:val="18"/>
                      <w:szCs w:val="18"/>
                      <w:lang w:eastAsia="ro-RO"/>
                    </w:rPr>
                    <w:t xml:space="preserve"> bicolor</w:t>
                  </w:r>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Moench</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subsp</w:t>
                  </w:r>
                  <w:proofErr w:type="spellEnd"/>
                  <w:r w:rsidRPr="00A3544D">
                    <w:rPr>
                      <w:color w:val="0D0D0D" w:themeColor="text1" w:themeTint="F2"/>
                      <w:sz w:val="18"/>
                      <w:szCs w:val="18"/>
                      <w:lang w:eastAsia="ro-RO"/>
                    </w:rPr>
                    <w:t>. </w:t>
                  </w:r>
                  <w:r w:rsidRPr="00A3544D">
                    <w:rPr>
                      <w:i/>
                      <w:iCs/>
                      <w:color w:val="0D0D0D" w:themeColor="text1" w:themeTint="F2"/>
                      <w:sz w:val="18"/>
                      <w:szCs w:val="18"/>
                      <w:lang w:eastAsia="ro-RO"/>
                    </w:rPr>
                    <w:t>bicolor</w:t>
                  </w:r>
                  <w:r w:rsidRPr="00A3544D">
                    <w:rPr>
                      <w:color w:val="0D0D0D" w:themeColor="text1" w:themeTint="F2"/>
                      <w:sz w:val="18"/>
                      <w:szCs w:val="18"/>
                      <w:lang w:eastAsia="ro-RO"/>
                    </w:rPr>
                    <w:t> × </w:t>
                  </w:r>
                  <w:proofErr w:type="spellStart"/>
                  <w:r w:rsidRPr="00A3544D">
                    <w:rPr>
                      <w:i/>
                      <w:iCs/>
                      <w:color w:val="0D0D0D" w:themeColor="text1" w:themeTint="F2"/>
                      <w:sz w:val="18"/>
                      <w:szCs w:val="18"/>
                      <w:lang w:eastAsia="ro-RO"/>
                    </w:rPr>
                    <w:t>Sorghum</w:t>
                  </w:r>
                  <w:proofErr w:type="spellEnd"/>
                  <w:r w:rsidRPr="00A3544D">
                    <w:rPr>
                      <w:i/>
                      <w:iCs/>
                      <w:color w:val="0D0D0D" w:themeColor="text1" w:themeTint="F2"/>
                      <w:sz w:val="18"/>
                      <w:szCs w:val="18"/>
                      <w:lang w:eastAsia="ro-RO"/>
                    </w:rPr>
                    <w:t xml:space="preserve"> bicolor</w:t>
                  </w:r>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Moench</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subsp</w:t>
                  </w:r>
                  <w:proofErr w:type="spellEnd"/>
                  <w:r w:rsidRPr="00A3544D">
                    <w:rPr>
                      <w:color w:val="0D0D0D" w:themeColor="text1" w:themeTint="F2"/>
                      <w:sz w:val="18"/>
                      <w:szCs w:val="18"/>
                      <w:lang w:eastAsia="ro-RO"/>
                    </w:rPr>
                    <w:t>. </w:t>
                  </w:r>
                  <w:proofErr w:type="spellStart"/>
                  <w:r w:rsidRPr="00A3544D">
                    <w:rPr>
                      <w:i/>
                      <w:iCs/>
                      <w:color w:val="0D0D0D" w:themeColor="text1" w:themeTint="F2"/>
                      <w:sz w:val="18"/>
                      <w:szCs w:val="18"/>
                      <w:lang w:eastAsia="ro-RO"/>
                    </w:rPr>
                    <w:t>drummondii</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Steud</w:t>
                  </w:r>
                  <w:proofErr w:type="spellEnd"/>
                  <w:r w:rsidRPr="00A3544D">
                    <w:rPr>
                      <w:color w:val="0D0D0D" w:themeColor="text1" w:themeTint="F2"/>
                      <w:sz w:val="18"/>
                      <w:szCs w:val="18"/>
                      <w:lang w:eastAsia="ro-RO"/>
                    </w:rPr>
                    <w:t xml:space="preserve">.) de </w:t>
                  </w:r>
                  <w:proofErr w:type="spellStart"/>
                  <w:r w:rsidRPr="00A3544D">
                    <w:rPr>
                      <w:color w:val="0D0D0D" w:themeColor="text1" w:themeTint="F2"/>
                      <w:sz w:val="18"/>
                      <w:szCs w:val="18"/>
                      <w:lang w:eastAsia="ro-RO"/>
                    </w:rPr>
                    <w:t>Wet</w:t>
                  </w:r>
                  <w:proofErr w:type="spellEnd"/>
                  <w:r w:rsidRPr="00A3544D">
                    <w:rPr>
                      <w:color w:val="0D0D0D" w:themeColor="text1" w:themeTint="F2"/>
                      <w:sz w:val="18"/>
                      <w:szCs w:val="18"/>
                      <w:lang w:eastAsia="ro-RO"/>
                    </w:rPr>
                    <w:t xml:space="preserve"> ex </w:t>
                  </w:r>
                  <w:proofErr w:type="spellStart"/>
                  <w:r w:rsidRPr="00A3544D">
                    <w:rPr>
                      <w:color w:val="0D0D0D" w:themeColor="text1" w:themeTint="F2"/>
                      <w:sz w:val="18"/>
                      <w:szCs w:val="18"/>
                      <w:lang w:eastAsia="ro-RO"/>
                    </w:rPr>
                    <w:t>Davidse</w:t>
                  </w:r>
                  <w:proofErr w:type="spellEnd"/>
                </w:p>
              </w:tc>
              <w:tc>
                <w:tcPr>
                  <w:tcW w:w="1893" w:type="dxa"/>
                  <w:tcBorders>
                    <w:top w:val="outset" w:sz="6" w:space="0" w:color="auto"/>
                    <w:left w:val="outset" w:sz="6" w:space="0" w:color="auto"/>
                    <w:bottom w:val="outset" w:sz="6" w:space="0" w:color="auto"/>
                    <w:right w:val="outset" w:sz="6" w:space="0" w:color="auto"/>
                  </w:tcBorders>
                  <w:hideMark/>
                </w:tcPr>
                <w:p w14:paraId="69897FA8"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Hibrizi rezultați din încrucișarea dintre </w:t>
                  </w:r>
                  <w:proofErr w:type="spellStart"/>
                  <w:r w:rsidRPr="00A3544D">
                    <w:rPr>
                      <w:i/>
                      <w:iCs/>
                      <w:color w:val="0D0D0D" w:themeColor="text1" w:themeTint="F2"/>
                      <w:sz w:val="18"/>
                      <w:szCs w:val="18"/>
                      <w:lang w:eastAsia="ro-RO"/>
                    </w:rPr>
                    <w:t>Sorghum</w:t>
                  </w:r>
                  <w:proofErr w:type="spellEnd"/>
                  <w:r w:rsidRPr="00A3544D">
                    <w:rPr>
                      <w:i/>
                      <w:iCs/>
                      <w:color w:val="0D0D0D" w:themeColor="text1" w:themeTint="F2"/>
                      <w:sz w:val="18"/>
                      <w:szCs w:val="18"/>
                      <w:lang w:eastAsia="ro-RO"/>
                    </w:rPr>
                    <w:t xml:space="preserve"> bicolor</w:t>
                  </w:r>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subsp</w:t>
                  </w:r>
                  <w:proofErr w:type="spellEnd"/>
                  <w:r w:rsidRPr="00A3544D">
                    <w:rPr>
                      <w:color w:val="0D0D0D" w:themeColor="text1" w:themeTint="F2"/>
                      <w:sz w:val="18"/>
                      <w:szCs w:val="18"/>
                      <w:lang w:eastAsia="ro-RO"/>
                    </w:rPr>
                    <w:t>. </w:t>
                  </w:r>
                  <w:r w:rsidRPr="00A3544D">
                    <w:rPr>
                      <w:i/>
                      <w:iCs/>
                      <w:color w:val="0D0D0D" w:themeColor="text1" w:themeTint="F2"/>
                      <w:sz w:val="18"/>
                      <w:szCs w:val="18"/>
                      <w:lang w:eastAsia="ro-RO"/>
                    </w:rPr>
                    <w:t>bicolor</w:t>
                  </w:r>
                  <w:r w:rsidRPr="00A3544D">
                    <w:rPr>
                      <w:color w:val="0D0D0D" w:themeColor="text1" w:themeTint="F2"/>
                      <w:sz w:val="18"/>
                      <w:szCs w:val="18"/>
                      <w:lang w:eastAsia="ro-RO"/>
                    </w:rPr>
                    <w:t> și </w:t>
                  </w:r>
                  <w:proofErr w:type="spellStart"/>
                  <w:r w:rsidRPr="00A3544D">
                    <w:rPr>
                      <w:i/>
                      <w:iCs/>
                      <w:color w:val="0D0D0D" w:themeColor="text1" w:themeTint="F2"/>
                      <w:sz w:val="18"/>
                      <w:szCs w:val="18"/>
                      <w:lang w:eastAsia="ro-RO"/>
                    </w:rPr>
                    <w:t>Sorghum</w:t>
                  </w:r>
                  <w:proofErr w:type="spellEnd"/>
                  <w:r w:rsidRPr="00A3544D">
                    <w:rPr>
                      <w:i/>
                      <w:iCs/>
                      <w:color w:val="0D0D0D" w:themeColor="text1" w:themeTint="F2"/>
                      <w:sz w:val="18"/>
                      <w:szCs w:val="18"/>
                      <w:lang w:eastAsia="ro-RO"/>
                    </w:rPr>
                    <w:t xml:space="preserve"> bicolor</w:t>
                  </w:r>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subsp</w:t>
                  </w:r>
                  <w:proofErr w:type="spellEnd"/>
                  <w:r w:rsidRPr="00A3544D">
                    <w:rPr>
                      <w:color w:val="0D0D0D" w:themeColor="text1" w:themeTint="F2"/>
                      <w:sz w:val="18"/>
                      <w:szCs w:val="18"/>
                      <w:lang w:eastAsia="ro-RO"/>
                    </w:rPr>
                    <w:t>. </w:t>
                  </w:r>
                  <w:proofErr w:type="spellStart"/>
                  <w:r w:rsidRPr="00A3544D">
                    <w:rPr>
                      <w:i/>
                      <w:iCs/>
                      <w:color w:val="0D0D0D" w:themeColor="text1" w:themeTint="F2"/>
                      <w:sz w:val="18"/>
                      <w:szCs w:val="18"/>
                      <w:lang w:eastAsia="ro-RO"/>
                    </w:rPr>
                    <w:t>drummondii</w:t>
                  </w:r>
                  <w:proofErr w:type="spellEnd"/>
                </w:p>
              </w:tc>
              <w:tc>
                <w:tcPr>
                  <w:tcW w:w="1448" w:type="dxa"/>
                  <w:tcBorders>
                    <w:top w:val="outset" w:sz="6" w:space="0" w:color="auto"/>
                    <w:left w:val="outset" w:sz="6" w:space="0" w:color="auto"/>
                    <w:bottom w:val="outset" w:sz="6" w:space="0" w:color="auto"/>
                    <w:right w:val="outset" w:sz="6" w:space="0" w:color="auto"/>
                  </w:tcBorders>
                  <w:hideMark/>
                </w:tcPr>
                <w:p w14:paraId="5AF351E1"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122/1 din 19.3.2019</w:t>
                  </w:r>
                </w:p>
              </w:tc>
            </w:tr>
            <w:tr w:rsidR="00A3544D" w:rsidRPr="00A3544D" w14:paraId="3D1B0C92"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63EBF193"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xTriticosecale</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Wittm</w:t>
                  </w:r>
                  <w:proofErr w:type="spellEnd"/>
                  <w:r w:rsidRPr="00A3544D">
                    <w:rPr>
                      <w:color w:val="0D0D0D" w:themeColor="text1" w:themeTint="F2"/>
                      <w:sz w:val="18"/>
                      <w:szCs w:val="18"/>
                      <w:lang w:eastAsia="ro-RO"/>
                    </w:rPr>
                    <w:t>. ex A. Camus</w:t>
                  </w:r>
                </w:p>
              </w:tc>
              <w:tc>
                <w:tcPr>
                  <w:tcW w:w="1893" w:type="dxa"/>
                  <w:tcBorders>
                    <w:top w:val="outset" w:sz="6" w:space="0" w:color="auto"/>
                    <w:left w:val="outset" w:sz="6" w:space="0" w:color="auto"/>
                    <w:bottom w:val="outset" w:sz="6" w:space="0" w:color="auto"/>
                    <w:right w:val="outset" w:sz="6" w:space="0" w:color="auto"/>
                  </w:tcBorders>
                  <w:hideMark/>
                </w:tcPr>
                <w:p w14:paraId="6D9F913B"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Hibrizi rezultați din încrucișarea unei specii din genul </w:t>
                  </w:r>
                  <w:proofErr w:type="spellStart"/>
                  <w:r w:rsidRPr="00A3544D">
                    <w:rPr>
                      <w:i/>
                      <w:iCs/>
                      <w:color w:val="0D0D0D" w:themeColor="text1" w:themeTint="F2"/>
                      <w:sz w:val="18"/>
                      <w:szCs w:val="18"/>
                      <w:lang w:eastAsia="ro-RO"/>
                    </w:rPr>
                    <w:t>Triticum</w:t>
                  </w:r>
                  <w:proofErr w:type="spellEnd"/>
                  <w:r w:rsidRPr="00A3544D">
                    <w:rPr>
                      <w:color w:val="0D0D0D" w:themeColor="text1" w:themeTint="F2"/>
                      <w:sz w:val="18"/>
                      <w:szCs w:val="18"/>
                      <w:lang w:eastAsia="ro-RO"/>
                    </w:rPr>
                    <w:t> cu o specie din genul </w:t>
                  </w:r>
                  <w:proofErr w:type="spellStart"/>
                  <w:r w:rsidRPr="00A3544D">
                    <w:rPr>
                      <w:i/>
                      <w:iCs/>
                      <w:color w:val="0D0D0D" w:themeColor="text1" w:themeTint="F2"/>
                      <w:sz w:val="18"/>
                      <w:szCs w:val="18"/>
                      <w:lang w:eastAsia="ro-RO"/>
                    </w:rPr>
                    <w:t>Secale</w:t>
                  </w:r>
                  <w:proofErr w:type="spellEnd"/>
                </w:p>
              </w:tc>
              <w:tc>
                <w:tcPr>
                  <w:tcW w:w="1448" w:type="dxa"/>
                  <w:tcBorders>
                    <w:top w:val="outset" w:sz="6" w:space="0" w:color="auto"/>
                    <w:left w:val="outset" w:sz="6" w:space="0" w:color="auto"/>
                    <w:bottom w:val="outset" w:sz="6" w:space="0" w:color="auto"/>
                    <w:right w:val="outset" w:sz="6" w:space="0" w:color="auto"/>
                  </w:tcBorders>
                  <w:hideMark/>
                </w:tcPr>
                <w:p w14:paraId="1D9375C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121/3 versiune corectată din 27.4.2022</w:t>
                  </w:r>
                </w:p>
              </w:tc>
            </w:tr>
            <w:tr w:rsidR="00A3544D" w:rsidRPr="00A3544D" w14:paraId="25A88BCE"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51BE015F"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Triticum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aestivum</w:t>
                  </w:r>
                  <w:proofErr w:type="spellEnd"/>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subsp</w:t>
                  </w:r>
                  <w:proofErr w:type="spellEnd"/>
                  <w:r w:rsidRPr="00A3544D">
                    <w:rPr>
                      <w:color w:val="0D0D0D" w:themeColor="text1" w:themeTint="F2"/>
                      <w:sz w:val="18"/>
                      <w:szCs w:val="18"/>
                      <w:lang w:eastAsia="ro-RO"/>
                    </w:rPr>
                    <w:t>. </w:t>
                  </w:r>
                  <w:proofErr w:type="spellStart"/>
                  <w:r w:rsidRPr="00A3544D">
                    <w:rPr>
                      <w:i/>
                      <w:iCs/>
                      <w:color w:val="0D0D0D" w:themeColor="text1" w:themeTint="F2"/>
                      <w:sz w:val="18"/>
                      <w:szCs w:val="18"/>
                      <w:lang w:eastAsia="ro-RO"/>
                    </w:rPr>
                    <w:t>aestivum</w:t>
                  </w:r>
                  <w:proofErr w:type="spellEnd"/>
                </w:p>
              </w:tc>
              <w:tc>
                <w:tcPr>
                  <w:tcW w:w="1893" w:type="dxa"/>
                  <w:tcBorders>
                    <w:top w:val="outset" w:sz="6" w:space="0" w:color="auto"/>
                    <w:left w:val="outset" w:sz="6" w:space="0" w:color="auto"/>
                    <w:bottom w:val="outset" w:sz="6" w:space="0" w:color="auto"/>
                    <w:right w:val="outset" w:sz="6" w:space="0" w:color="auto"/>
                  </w:tcBorders>
                  <w:hideMark/>
                </w:tcPr>
                <w:p w14:paraId="01478C88"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Grâu</w:t>
                  </w:r>
                </w:p>
              </w:tc>
              <w:tc>
                <w:tcPr>
                  <w:tcW w:w="1448" w:type="dxa"/>
                  <w:tcBorders>
                    <w:top w:val="outset" w:sz="6" w:space="0" w:color="auto"/>
                    <w:left w:val="outset" w:sz="6" w:space="0" w:color="auto"/>
                    <w:bottom w:val="outset" w:sz="6" w:space="0" w:color="auto"/>
                    <w:right w:val="outset" w:sz="6" w:space="0" w:color="auto"/>
                  </w:tcBorders>
                  <w:hideMark/>
                </w:tcPr>
                <w:p w14:paraId="30E6E9E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3/5 din 19.3.2019</w:t>
                  </w:r>
                </w:p>
              </w:tc>
            </w:tr>
            <w:tr w:rsidR="00A3544D" w:rsidRPr="00A3544D" w14:paraId="44C826FE"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4E081BFD"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Triticum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turgidum</w:t>
                  </w:r>
                  <w:proofErr w:type="spellEnd"/>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subsp</w:t>
                  </w:r>
                  <w:proofErr w:type="spellEnd"/>
                  <w:r w:rsidRPr="00A3544D">
                    <w:rPr>
                      <w:color w:val="0D0D0D" w:themeColor="text1" w:themeTint="F2"/>
                      <w:sz w:val="18"/>
                      <w:szCs w:val="18"/>
                      <w:lang w:eastAsia="ro-RO"/>
                    </w:rPr>
                    <w:t>. </w:t>
                  </w:r>
                  <w:proofErr w:type="spellStart"/>
                  <w:r w:rsidRPr="00A3544D">
                    <w:rPr>
                      <w:i/>
                      <w:iCs/>
                      <w:color w:val="0D0D0D" w:themeColor="text1" w:themeTint="F2"/>
                      <w:sz w:val="18"/>
                      <w:szCs w:val="18"/>
                      <w:lang w:eastAsia="ro-RO"/>
                    </w:rPr>
                    <w:t>durum</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Desf</w:t>
                  </w:r>
                  <w:proofErr w:type="spellEnd"/>
                  <w:r w:rsidRPr="00A3544D">
                    <w:rPr>
                      <w:color w:val="0D0D0D" w:themeColor="text1" w:themeTint="F2"/>
                      <w:sz w:val="18"/>
                      <w:szCs w:val="18"/>
                      <w:lang w:eastAsia="ro-RO"/>
                    </w:rPr>
                    <w:t xml:space="preserve">.) van </w:t>
                  </w:r>
                  <w:proofErr w:type="spellStart"/>
                  <w:r w:rsidRPr="00A3544D">
                    <w:rPr>
                      <w:color w:val="0D0D0D" w:themeColor="text1" w:themeTint="F2"/>
                      <w:sz w:val="18"/>
                      <w:szCs w:val="18"/>
                      <w:lang w:eastAsia="ro-RO"/>
                    </w:rPr>
                    <w:t>Slageren</w:t>
                  </w:r>
                  <w:proofErr w:type="spellEnd"/>
                </w:p>
              </w:tc>
              <w:tc>
                <w:tcPr>
                  <w:tcW w:w="1893" w:type="dxa"/>
                  <w:tcBorders>
                    <w:top w:val="outset" w:sz="6" w:space="0" w:color="auto"/>
                    <w:left w:val="outset" w:sz="6" w:space="0" w:color="auto"/>
                    <w:bottom w:val="outset" w:sz="6" w:space="0" w:color="auto"/>
                    <w:right w:val="outset" w:sz="6" w:space="0" w:color="auto"/>
                  </w:tcBorders>
                  <w:hideMark/>
                </w:tcPr>
                <w:p w14:paraId="2826994F"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Grâu dur</w:t>
                  </w:r>
                </w:p>
              </w:tc>
              <w:tc>
                <w:tcPr>
                  <w:tcW w:w="1448" w:type="dxa"/>
                  <w:tcBorders>
                    <w:top w:val="outset" w:sz="6" w:space="0" w:color="auto"/>
                    <w:left w:val="outset" w:sz="6" w:space="0" w:color="auto"/>
                    <w:bottom w:val="outset" w:sz="6" w:space="0" w:color="auto"/>
                    <w:right w:val="outset" w:sz="6" w:space="0" w:color="auto"/>
                  </w:tcBorders>
                  <w:hideMark/>
                </w:tcPr>
                <w:p w14:paraId="6BD4262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120/3 din 19.3.2014</w:t>
                  </w:r>
                </w:p>
              </w:tc>
            </w:tr>
            <w:tr w:rsidR="00A3544D" w:rsidRPr="00A3544D" w14:paraId="65AA7C2A"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4D8CB81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i/>
                      <w:iCs/>
                      <w:color w:val="0D0D0D" w:themeColor="text1" w:themeTint="F2"/>
                      <w:sz w:val="18"/>
                      <w:szCs w:val="18"/>
                      <w:lang w:eastAsia="ro-RO"/>
                    </w:rPr>
                    <w:t xml:space="preserve">Zea </w:t>
                  </w:r>
                  <w:proofErr w:type="spellStart"/>
                  <w:r w:rsidRPr="00A3544D">
                    <w:rPr>
                      <w:i/>
                      <w:iCs/>
                      <w:color w:val="0D0D0D" w:themeColor="text1" w:themeTint="F2"/>
                      <w:sz w:val="18"/>
                      <w:szCs w:val="18"/>
                      <w:lang w:eastAsia="ro-RO"/>
                    </w:rPr>
                    <w:t>mays</w:t>
                  </w:r>
                  <w:proofErr w:type="spellEnd"/>
                  <w:r w:rsidRPr="00A3544D">
                    <w:rPr>
                      <w:color w:val="0D0D0D" w:themeColor="text1" w:themeTint="F2"/>
                      <w:sz w:val="18"/>
                      <w:szCs w:val="18"/>
                      <w:lang w:eastAsia="ro-RO"/>
                    </w:rPr>
                    <w:t> L. (</w:t>
                  </w:r>
                  <w:proofErr w:type="spellStart"/>
                  <w:r w:rsidRPr="00A3544D">
                    <w:rPr>
                      <w:color w:val="0D0D0D" w:themeColor="text1" w:themeTint="F2"/>
                      <w:sz w:val="18"/>
                      <w:szCs w:val="18"/>
                      <w:lang w:eastAsia="ro-RO"/>
                    </w:rPr>
                    <w:t>partim</w:t>
                  </w:r>
                  <w:proofErr w:type="spellEnd"/>
                  <w:r w:rsidRPr="00A3544D">
                    <w:rPr>
                      <w:color w:val="0D0D0D" w:themeColor="text1" w:themeTint="F2"/>
                      <w:sz w:val="18"/>
                      <w:szCs w:val="18"/>
                      <w:lang w:eastAsia="ro-RO"/>
                    </w:rPr>
                    <w:t>)</w:t>
                  </w:r>
                </w:p>
              </w:tc>
              <w:tc>
                <w:tcPr>
                  <w:tcW w:w="1893" w:type="dxa"/>
                  <w:tcBorders>
                    <w:top w:val="outset" w:sz="6" w:space="0" w:color="auto"/>
                    <w:left w:val="outset" w:sz="6" w:space="0" w:color="auto"/>
                    <w:bottom w:val="outset" w:sz="6" w:space="0" w:color="auto"/>
                    <w:right w:val="outset" w:sz="6" w:space="0" w:color="auto"/>
                  </w:tcBorders>
                  <w:hideMark/>
                </w:tcPr>
                <w:p w14:paraId="2A800235"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Porumb</w:t>
                  </w:r>
                </w:p>
              </w:tc>
              <w:tc>
                <w:tcPr>
                  <w:tcW w:w="1448" w:type="dxa"/>
                  <w:tcBorders>
                    <w:top w:val="outset" w:sz="6" w:space="0" w:color="auto"/>
                    <w:left w:val="outset" w:sz="6" w:space="0" w:color="auto"/>
                    <w:bottom w:val="outset" w:sz="6" w:space="0" w:color="auto"/>
                    <w:right w:val="outset" w:sz="6" w:space="0" w:color="auto"/>
                  </w:tcBorders>
                  <w:hideMark/>
                </w:tcPr>
                <w:p w14:paraId="0BE184A6"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2/3 din 11.3.2010</w:t>
                  </w:r>
                </w:p>
              </w:tc>
            </w:tr>
            <w:tr w:rsidR="00A3544D" w:rsidRPr="00A3544D" w14:paraId="56CC3AC9" w14:textId="77777777" w:rsidTr="00816FB8">
              <w:trPr>
                <w:trHeight w:val="227"/>
                <w:jc w:val="center"/>
              </w:trPr>
              <w:tc>
                <w:tcPr>
                  <w:tcW w:w="2354" w:type="dxa"/>
                  <w:tcBorders>
                    <w:top w:val="outset" w:sz="6" w:space="0" w:color="auto"/>
                    <w:left w:val="outset" w:sz="6" w:space="0" w:color="auto"/>
                    <w:bottom w:val="outset" w:sz="6" w:space="0" w:color="auto"/>
                    <w:right w:val="outset" w:sz="6" w:space="0" w:color="auto"/>
                  </w:tcBorders>
                  <w:hideMark/>
                </w:tcPr>
                <w:p w14:paraId="586A495F"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lastRenderedPageBreak/>
                    <w:t>Solanum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tuberosum</w:t>
                  </w:r>
                  <w:proofErr w:type="spellEnd"/>
                  <w:r w:rsidRPr="00A3544D">
                    <w:rPr>
                      <w:color w:val="0D0D0D" w:themeColor="text1" w:themeTint="F2"/>
                      <w:sz w:val="18"/>
                      <w:szCs w:val="18"/>
                      <w:lang w:eastAsia="ro-RO"/>
                    </w:rPr>
                    <w:t> L.</w:t>
                  </w:r>
                </w:p>
              </w:tc>
              <w:tc>
                <w:tcPr>
                  <w:tcW w:w="1893" w:type="dxa"/>
                  <w:tcBorders>
                    <w:top w:val="outset" w:sz="6" w:space="0" w:color="auto"/>
                    <w:left w:val="outset" w:sz="6" w:space="0" w:color="auto"/>
                    <w:bottom w:val="outset" w:sz="6" w:space="0" w:color="auto"/>
                    <w:right w:val="outset" w:sz="6" w:space="0" w:color="auto"/>
                  </w:tcBorders>
                  <w:hideMark/>
                </w:tcPr>
                <w:p w14:paraId="008DB3DB"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Cartof</w:t>
                  </w:r>
                </w:p>
              </w:tc>
              <w:tc>
                <w:tcPr>
                  <w:tcW w:w="1448" w:type="dxa"/>
                  <w:tcBorders>
                    <w:top w:val="outset" w:sz="6" w:space="0" w:color="auto"/>
                    <w:left w:val="outset" w:sz="6" w:space="0" w:color="auto"/>
                    <w:bottom w:val="outset" w:sz="6" w:space="0" w:color="auto"/>
                    <w:right w:val="outset" w:sz="6" w:space="0" w:color="auto"/>
                  </w:tcBorders>
                  <w:hideMark/>
                </w:tcPr>
                <w:p w14:paraId="5739931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TP 23/4 din 28.11.2023</w:t>
                  </w:r>
                </w:p>
              </w:tc>
            </w:tr>
            <w:tr w:rsidR="00A3544D" w:rsidRPr="00A3544D" w14:paraId="326B9F14" w14:textId="77777777" w:rsidTr="00816FB8">
              <w:trPr>
                <w:trHeight w:val="227"/>
                <w:jc w:val="center"/>
              </w:trPr>
              <w:tc>
                <w:tcPr>
                  <w:tcW w:w="5695" w:type="dxa"/>
                  <w:gridSpan w:val="3"/>
                  <w:tcBorders>
                    <w:top w:val="outset" w:sz="6" w:space="0" w:color="auto"/>
                    <w:left w:val="outset" w:sz="6" w:space="0" w:color="auto"/>
                    <w:bottom w:val="outset" w:sz="6" w:space="0" w:color="auto"/>
                    <w:right w:val="outset" w:sz="6" w:space="0" w:color="auto"/>
                  </w:tcBorders>
                  <w:vAlign w:val="center"/>
                  <w:hideMark/>
                </w:tcPr>
                <w:p w14:paraId="0EDC3F0D" w14:textId="0A38634F" w:rsidR="00C5224C" w:rsidRPr="00A3544D" w:rsidRDefault="00C5224C" w:rsidP="00816FB8">
                  <w:pPr>
                    <w:spacing w:after="0" w:line="240" w:lineRule="exact"/>
                    <w:rPr>
                      <w:color w:val="0D0D0D" w:themeColor="text1" w:themeTint="F2"/>
                      <w:sz w:val="18"/>
                      <w:szCs w:val="18"/>
                      <w:lang w:eastAsia="ro-RO"/>
                    </w:rPr>
                  </w:pPr>
                  <w:r w:rsidRPr="00A3544D">
                    <w:rPr>
                      <w:color w:val="0D0D0D" w:themeColor="text1" w:themeTint="F2"/>
                      <w:sz w:val="18"/>
                      <w:szCs w:val="18"/>
                      <w:lang w:eastAsia="ro-RO"/>
                    </w:rPr>
                    <w:t>(</w:t>
                  </w:r>
                  <w:r w:rsidRPr="00A3544D">
                    <w:rPr>
                      <w:color w:val="0D0D0D" w:themeColor="text1" w:themeTint="F2"/>
                      <w:sz w:val="18"/>
                      <w:szCs w:val="18"/>
                      <w:vertAlign w:val="superscript"/>
                      <w:lang w:eastAsia="ro-RO"/>
                    </w:rPr>
                    <w:t>1</w:t>
                  </w:r>
                  <w:r w:rsidR="00816FB8">
                    <w:rPr>
                      <w:color w:val="0D0D0D" w:themeColor="text1" w:themeTint="F2"/>
                      <w:sz w:val="18"/>
                      <w:szCs w:val="18"/>
                      <w:lang w:eastAsia="ro-RO"/>
                    </w:rPr>
                    <w:t>) </w:t>
                  </w:r>
                  <w:r w:rsidR="00816FB8" w:rsidRPr="00816FB8">
                    <w:rPr>
                      <w:color w:val="0D0D0D" w:themeColor="text1" w:themeTint="F2"/>
                      <w:sz w:val="18"/>
                      <w:szCs w:val="18"/>
                      <w:lang w:eastAsia="ro-RO"/>
                    </w:rPr>
                    <w:t xml:space="preserve">Textul acestor protocoale este disponibil pe site-ul web oficial al CPVO </w:t>
                  </w:r>
                  <w:r w:rsidRPr="00A3544D">
                    <w:rPr>
                      <w:color w:val="0D0D0D" w:themeColor="text1" w:themeTint="F2"/>
                      <w:sz w:val="18"/>
                      <w:szCs w:val="18"/>
                      <w:lang w:eastAsia="ro-RO"/>
                    </w:rPr>
                    <w:t>(www.cpvo.europa.eu).</w:t>
                  </w:r>
                </w:p>
              </w:tc>
            </w:tr>
          </w:tbl>
          <w:p w14:paraId="54BBE5CE" w14:textId="72F3DFFC" w:rsidR="000018DB" w:rsidRPr="00A3544D" w:rsidRDefault="000018DB" w:rsidP="000779EA">
            <w:pPr>
              <w:spacing w:after="0"/>
              <w:contextualSpacing/>
              <w:rPr>
                <w:color w:val="0D0D0D" w:themeColor="text1" w:themeTint="F2"/>
                <w:sz w:val="20"/>
                <w:szCs w:val="20"/>
              </w:rPr>
            </w:pPr>
          </w:p>
        </w:tc>
        <w:tc>
          <w:tcPr>
            <w:tcW w:w="414" w:type="pct"/>
            <w:tcBorders>
              <w:top w:val="single" w:sz="4" w:space="0" w:color="auto"/>
              <w:left w:val="single" w:sz="4" w:space="0" w:color="auto"/>
              <w:bottom w:val="single" w:sz="4" w:space="0" w:color="auto"/>
              <w:right w:val="single" w:sz="4" w:space="0" w:color="auto"/>
            </w:tcBorders>
          </w:tcPr>
          <w:p w14:paraId="476BE687" w14:textId="1E6A26EF" w:rsidR="00F45C65" w:rsidRPr="00A3544D" w:rsidRDefault="00C5224C" w:rsidP="00850AC4">
            <w:pPr>
              <w:spacing w:after="0"/>
              <w:contextualSpacing/>
              <w:rPr>
                <w:b/>
                <w:color w:val="0D0D0D" w:themeColor="text1" w:themeTint="F2"/>
                <w:sz w:val="20"/>
                <w:szCs w:val="20"/>
              </w:rPr>
            </w:pPr>
            <w:r w:rsidRPr="00A3544D">
              <w:rPr>
                <w:b/>
                <w:color w:val="0D0D0D" w:themeColor="text1" w:themeTint="F2"/>
                <w:sz w:val="20"/>
                <w:szCs w:val="20"/>
              </w:rPr>
              <w:lastRenderedPageBreak/>
              <w:t>Compatibil</w:t>
            </w:r>
          </w:p>
        </w:tc>
        <w:tc>
          <w:tcPr>
            <w:tcW w:w="619" w:type="pct"/>
            <w:tcBorders>
              <w:top w:val="single" w:sz="4" w:space="0" w:color="auto"/>
              <w:left w:val="single" w:sz="4" w:space="0" w:color="auto"/>
              <w:bottom w:val="single" w:sz="4" w:space="0" w:color="auto"/>
              <w:right w:val="single" w:sz="4" w:space="0" w:color="auto"/>
            </w:tcBorders>
          </w:tcPr>
          <w:p w14:paraId="1177A8F4" w14:textId="77777777" w:rsidR="00F45C65" w:rsidRPr="00A3544D" w:rsidRDefault="00F45C65" w:rsidP="00850AC4">
            <w:pPr>
              <w:spacing w:after="0"/>
              <w:contextualSpacing/>
              <w:rPr>
                <w:b/>
                <w:color w:val="0D0D0D" w:themeColor="text1" w:themeTint="F2"/>
                <w:sz w:val="20"/>
                <w:szCs w:val="20"/>
              </w:rPr>
            </w:pPr>
          </w:p>
        </w:tc>
      </w:tr>
      <w:tr w:rsidR="00A3544D" w:rsidRPr="00A3544D" w14:paraId="41C0C908"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11CC681E" w14:textId="77777777" w:rsidR="00A84A2B" w:rsidRPr="00A3544D" w:rsidRDefault="00A84A2B" w:rsidP="00B17860">
            <w:pPr>
              <w:pStyle w:val="title-annex-1"/>
              <w:shd w:val="clear" w:color="auto" w:fill="FFFFFF"/>
              <w:spacing w:before="0" w:beforeAutospacing="0" w:after="0" w:afterAutospacing="0" w:line="312" w:lineRule="atLeast"/>
              <w:jc w:val="center"/>
              <w:rPr>
                <w:rFonts w:eastAsia="Arial Unicode MS"/>
                <w:iCs/>
                <w:color w:val="0D0D0D" w:themeColor="text1" w:themeTint="F2"/>
                <w:sz w:val="20"/>
                <w:szCs w:val="20"/>
              </w:rPr>
            </w:pPr>
            <w:r w:rsidRPr="00A3544D">
              <w:rPr>
                <w:rFonts w:eastAsia="Arial Unicode MS"/>
                <w:iCs/>
                <w:color w:val="0D0D0D" w:themeColor="text1" w:themeTint="F2"/>
                <w:sz w:val="20"/>
                <w:szCs w:val="20"/>
              </w:rPr>
              <w:lastRenderedPageBreak/>
              <w:t>ANEXA II</w:t>
            </w:r>
          </w:p>
          <w:p w14:paraId="611BF57A" w14:textId="77777777" w:rsidR="00A84A2B" w:rsidRPr="00A3544D" w:rsidRDefault="00A84A2B" w:rsidP="00B17860">
            <w:pPr>
              <w:pStyle w:val="title-table"/>
              <w:shd w:val="clear" w:color="auto" w:fill="FFFFFF"/>
              <w:spacing w:before="0" w:beforeAutospacing="0" w:after="0" w:afterAutospacing="0" w:line="312" w:lineRule="atLeast"/>
              <w:jc w:val="center"/>
              <w:rPr>
                <w:rFonts w:eastAsia="Arial Unicode MS"/>
                <w:b/>
                <w:bCs/>
                <w:color w:val="0D0D0D" w:themeColor="text1" w:themeTint="F2"/>
                <w:sz w:val="20"/>
                <w:szCs w:val="20"/>
              </w:rPr>
            </w:pPr>
            <w:r w:rsidRPr="00A3544D">
              <w:rPr>
                <w:rStyle w:val="boldface"/>
                <w:rFonts w:eastAsia="Arial Unicode MS"/>
                <w:b/>
                <w:bCs/>
                <w:color w:val="0D0D0D" w:themeColor="text1" w:themeTint="F2"/>
                <w:sz w:val="20"/>
                <w:szCs w:val="20"/>
              </w:rPr>
              <w:t>Lista speciilor menționate la articolul 1 alineatul (2) litera (b) care trebuie să respecte orientările de testare ale UPOV</w:t>
            </w:r>
            <w:r w:rsidRPr="00A3544D">
              <w:rPr>
                <w:rFonts w:eastAsia="Arial Unicode MS"/>
                <w:b/>
                <w:bCs/>
                <w:color w:val="0D0D0D" w:themeColor="text1" w:themeTint="F2"/>
                <w:sz w:val="20"/>
                <w:szCs w:val="20"/>
              </w:rPr>
              <w:t> </w:t>
            </w:r>
            <w:hyperlink r:id="rId6" w:anchor="E0002" w:history="1">
              <w:r w:rsidRPr="00A3544D">
                <w:rPr>
                  <w:rStyle w:val="Hyperlink"/>
                  <w:rFonts w:eastAsia="Arial Unicode MS"/>
                  <w:b/>
                  <w:bCs/>
                  <w:color w:val="0D0D0D" w:themeColor="text1" w:themeTint="F2"/>
                  <w:sz w:val="20"/>
                  <w:szCs w:val="20"/>
                </w:rPr>
                <w:t>(</w:t>
              </w:r>
              <w:r w:rsidRPr="00A3544D">
                <w:rPr>
                  <w:rStyle w:val="superscript"/>
                  <w:rFonts w:eastAsia="Arial Unicode MS"/>
                  <w:b/>
                  <w:bCs/>
                  <w:color w:val="0D0D0D" w:themeColor="text1" w:themeTint="F2"/>
                  <w:sz w:val="20"/>
                  <w:szCs w:val="20"/>
                  <w:vertAlign w:val="superscript"/>
                </w:rPr>
                <w:t>*1</w:t>
              </w:r>
              <w:r w:rsidRPr="00A3544D">
                <w:rPr>
                  <w:rStyle w:val="Hyperlink"/>
                  <w:rFonts w:eastAsia="Arial Unicode MS"/>
                  <w:b/>
                  <w:bCs/>
                  <w:color w:val="0D0D0D" w:themeColor="text1" w:themeTint="F2"/>
                  <w:sz w:val="20"/>
                  <w:szCs w:val="20"/>
                </w:rPr>
                <w:t>)</w:t>
              </w:r>
            </w:hyperlink>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525"/>
              <w:gridCol w:w="1961"/>
              <w:gridCol w:w="1948"/>
            </w:tblGrid>
            <w:tr w:rsidR="00A3544D" w:rsidRPr="00A3544D" w14:paraId="525CA8EE"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08A536F2" w14:textId="77777777" w:rsidR="00A84A2B" w:rsidRPr="00A3544D" w:rsidRDefault="00A84A2B" w:rsidP="00A84A2B">
                  <w:pPr>
                    <w:pStyle w:val="hd-column"/>
                    <w:spacing w:before="60" w:beforeAutospacing="0" w:after="45" w:afterAutospacing="0" w:line="312" w:lineRule="atLeast"/>
                    <w:jc w:val="center"/>
                    <w:rPr>
                      <w:b/>
                      <w:bCs/>
                      <w:color w:val="0D0D0D" w:themeColor="text1" w:themeTint="F2"/>
                      <w:sz w:val="18"/>
                      <w:szCs w:val="18"/>
                    </w:rPr>
                  </w:pPr>
                  <w:r w:rsidRPr="00A3544D">
                    <w:rPr>
                      <w:rStyle w:val="boldface"/>
                      <w:rFonts w:eastAsiaTheme="majorEastAsia"/>
                      <w:b/>
                      <w:bCs/>
                      <w:color w:val="0D0D0D" w:themeColor="text1" w:themeTint="F2"/>
                      <w:sz w:val="18"/>
                      <w:szCs w:val="18"/>
                    </w:rPr>
                    <w:t>Denumirea științifică</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45398B6D" w14:textId="77777777" w:rsidR="00A84A2B" w:rsidRPr="00A3544D" w:rsidRDefault="00A84A2B" w:rsidP="00A84A2B">
                  <w:pPr>
                    <w:pStyle w:val="hd-column"/>
                    <w:spacing w:before="60" w:beforeAutospacing="0" w:after="45" w:afterAutospacing="0" w:line="312" w:lineRule="atLeast"/>
                    <w:jc w:val="center"/>
                    <w:rPr>
                      <w:b/>
                      <w:bCs/>
                      <w:color w:val="0D0D0D" w:themeColor="text1" w:themeTint="F2"/>
                      <w:sz w:val="18"/>
                      <w:szCs w:val="18"/>
                    </w:rPr>
                  </w:pPr>
                  <w:r w:rsidRPr="00A3544D">
                    <w:rPr>
                      <w:rStyle w:val="boldface"/>
                      <w:rFonts w:eastAsiaTheme="majorEastAsia"/>
                      <w:b/>
                      <w:bCs/>
                      <w:color w:val="0D0D0D" w:themeColor="text1" w:themeTint="F2"/>
                      <w:sz w:val="18"/>
                      <w:szCs w:val="18"/>
                    </w:rPr>
                    <w:t>Denumirea comună</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4BA6A033" w14:textId="77777777" w:rsidR="00A84A2B" w:rsidRPr="00A3544D" w:rsidRDefault="00A84A2B" w:rsidP="00A84A2B">
                  <w:pPr>
                    <w:pStyle w:val="hd-column"/>
                    <w:spacing w:before="60" w:beforeAutospacing="0" w:after="45" w:afterAutospacing="0" w:line="312" w:lineRule="atLeast"/>
                    <w:jc w:val="center"/>
                    <w:rPr>
                      <w:b/>
                      <w:bCs/>
                      <w:color w:val="0D0D0D" w:themeColor="text1" w:themeTint="F2"/>
                      <w:sz w:val="18"/>
                      <w:szCs w:val="18"/>
                    </w:rPr>
                  </w:pPr>
                  <w:r w:rsidRPr="00A3544D">
                    <w:rPr>
                      <w:rStyle w:val="boldface"/>
                      <w:rFonts w:eastAsiaTheme="majorEastAsia"/>
                      <w:b/>
                      <w:bCs/>
                      <w:color w:val="0D0D0D" w:themeColor="text1" w:themeTint="F2"/>
                      <w:sz w:val="18"/>
                      <w:szCs w:val="18"/>
                    </w:rPr>
                    <w:t>Orientare UPOV</w:t>
                  </w:r>
                </w:p>
              </w:tc>
            </w:tr>
            <w:tr w:rsidR="00A3544D" w:rsidRPr="00A3544D" w14:paraId="13000A79"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47C99B96"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rStyle w:val="italics"/>
                      <w:iCs/>
                      <w:color w:val="0D0D0D" w:themeColor="text1" w:themeTint="F2"/>
                      <w:sz w:val="18"/>
                      <w:szCs w:val="18"/>
                    </w:rPr>
                    <w:t xml:space="preserve">Beta </w:t>
                  </w:r>
                  <w:proofErr w:type="spellStart"/>
                  <w:r w:rsidRPr="00A3544D">
                    <w:rPr>
                      <w:rStyle w:val="italics"/>
                      <w:iCs/>
                      <w:color w:val="0D0D0D" w:themeColor="text1" w:themeTint="F2"/>
                      <w:sz w:val="18"/>
                      <w:szCs w:val="18"/>
                    </w:rPr>
                    <w:t>vulgaris</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1C629D44"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Sfeclă furajeră</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0E37F00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TG/150/3 din 4.11.1994</w:t>
                  </w:r>
                </w:p>
              </w:tc>
            </w:tr>
            <w:tr w:rsidR="00A3544D" w:rsidRPr="00A3544D" w14:paraId="3BC23F1C"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039E73D7"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Agrostis</w:t>
                  </w:r>
                  <w:proofErr w:type="spellEnd"/>
                  <w:r w:rsidRPr="00A3544D">
                    <w:rPr>
                      <w:rStyle w:val="italics"/>
                      <w:iCs/>
                      <w:color w:val="0D0D0D" w:themeColor="text1" w:themeTint="F2"/>
                      <w:sz w:val="18"/>
                      <w:szCs w:val="18"/>
                    </w:rPr>
                    <w:t xml:space="preserve"> canina</w:t>
                  </w:r>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70CEB533"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Bucățel</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450A6B46"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TG/30/6 din 12.10.1990</w:t>
                  </w:r>
                </w:p>
              </w:tc>
            </w:tr>
            <w:tr w:rsidR="00A3544D" w:rsidRPr="00A3544D" w14:paraId="7EFBA591"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25FBF77B"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Agrostis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gigantea</w:t>
                  </w:r>
                  <w:proofErr w:type="spellEnd"/>
                  <w:r w:rsidRPr="00A3544D">
                    <w:rPr>
                      <w:color w:val="0D0D0D" w:themeColor="text1" w:themeTint="F2"/>
                      <w:sz w:val="18"/>
                      <w:szCs w:val="18"/>
                    </w:rPr>
                    <w:t> Roth</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4E51E926"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Bucățel mare</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376A2AE0"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TG/30/6 din 12.10.1990</w:t>
                  </w:r>
                </w:p>
              </w:tc>
            </w:tr>
            <w:tr w:rsidR="00A3544D" w:rsidRPr="00A3544D" w14:paraId="54C809F6"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170BB5D9"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Agrostis</w:t>
                  </w:r>
                  <w:proofErr w:type="spellEnd"/>
                  <w:r w:rsidRPr="00A3544D">
                    <w:rPr>
                      <w:rStyle w:val="italics"/>
                      <w:iCs/>
                      <w:color w:val="0D0D0D" w:themeColor="text1" w:themeTint="F2"/>
                      <w:sz w:val="18"/>
                      <w:szCs w:val="18"/>
                    </w:rPr>
                    <w:t xml:space="preserve"> stolonifera</w:t>
                  </w:r>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374BF736"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color w:val="0D0D0D" w:themeColor="text1" w:themeTint="F2"/>
                      <w:sz w:val="18"/>
                      <w:szCs w:val="18"/>
                    </w:rPr>
                    <w:t>Moleață</w:t>
                  </w:r>
                  <w:proofErr w:type="spellEnd"/>
                  <w:r w:rsidRPr="00A3544D">
                    <w:rPr>
                      <w:color w:val="0D0D0D" w:themeColor="text1" w:themeTint="F2"/>
                      <w:sz w:val="18"/>
                      <w:szCs w:val="18"/>
                    </w:rPr>
                    <w:t xml:space="preserve"> (iarba câmpului)</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7857A0FD"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TG/30/6 din 12.10.1990</w:t>
                  </w:r>
                </w:p>
              </w:tc>
            </w:tr>
            <w:tr w:rsidR="00A3544D" w:rsidRPr="00A3544D" w14:paraId="53E0DCD6"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19330C8B"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Agrostis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capillaris</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5674F2BB"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Păiuș</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5F90DFA6"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TG/30/6 din 12.10.1990</w:t>
                  </w:r>
                </w:p>
              </w:tc>
            </w:tr>
            <w:tr w:rsidR="00A3544D" w:rsidRPr="00A3544D" w14:paraId="29CC79FE"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7484EF6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Bromus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catharticus</w:t>
                  </w:r>
                  <w:proofErr w:type="spellEnd"/>
                  <w:r w:rsidRPr="00A3544D">
                    <w:rPr>
                      <w:color w:val="0D0D0D" w:themeColor="text1" w:themeTint="F2"/>
                      <w:sz w:val="18"/>
                      <w:szCs w:val="18"/>
                    </w:rPr>
                    <w:t> </w:t>
                  </w:r>
                  <w:proofErr w:type="spellStart"/>
                  <w:r w:rsidRPr="00A3544D">
                    <w:rPr>
                      <w:color w:val="0D0D0D" w:themeColor="text1" w:themeTint="F2"/>
                      <w:sz w:val="18"/>
                      <w:szCs w:val="18"/>
                    </w:rPr>
                    <w:t>Vahl</w:t>
                  </w:r>
                  <w:proofErr w:type="spellEnd"/>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2AE157AD"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Ovăz australian</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21ED5B1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TG/180/3 din 4.4.2001</w:t>
                  </w:r>
                </w:p>
              </w:tc>
            </w:tr>
            <w:tr w:rsidR="00A3544D" w:rsidRPr="00A3544D" w14:paraId="4C55A52D"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2470C9AF"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lastRenderedPageBreak/>
                    <w:t>Bromus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sitchensis</w:t>
                  </w:r>
                  <w:proofErr w:type="spellEnd"/>
                  <w:r w:rsidRPr="00A3544D">
                    <w:rPr>
                      <w:color w:val="0D0D0D" w:themeColor="text1" w:themeTint="F2"/>
                      <w:sz w:val="18"/>
                      <w:szCs w:val="18"/>
                    </w:rPr>
                    <w:t> </w:t>
                  </w:r>
                  <w:proofErr w:type="spellStart"/>
                  <w:r w:rsidRPr="00A3544D">
                    <w:rPr>
                      <w:color w:val="0D0D0D" w:themeColor="text1" w:themeTint="F2"/>
                      <w:sz w:val="18"/>
                      <w:szCs w:val="18"/>
                    </w:rPr>
                    <w:t>Trin</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15F61232"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 xml:space="preserve">Iarbă bromică </w:t>
                  </w:r>
                  <w:proofErr w:type="spellStart"/>
                  <w:r w:rsidRPr="00A3544D">
                    <w:rPr>
                      <w:color w:val="0D0D0D" w:themeColor="text1" w:themeTint="F2"/>
                      <w:sz w:val="18"/>
                      <w:szCs w:val="18"/>
                    </w:rPr>
                    <w:t>sitchensis</w:t>
                  </w:r>
                  <w:proofErr w:type="spellEnd"/>
                  <w:r w:rsidRPr="00A3544D">
                    <w:rPr>
                      <w:color w:val="0D0D0D" w:themeColor="text1" w:themeTint="F2"/>
                      <w:sz w:val="18"/>
                      <w:szCs w:val="18"/>
                    </w:rPr>
                    <w:t xml:space="preserve"> (obsigă)</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1C24D6EB"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TG/180/3 din 4.4.2001</w:t>
                  </w:r>
                </w:p>
              </w:tc>
            </w:tr>
            <w:tr w:rsidR="00A3544D" w:rsidRPr="00A3544D" w14:paraId="04093DC8"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0CAE84D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xFestulolium</w:t>
                  </w:r>
                  <w:proofErr w:type="spellEnd"/>
                  <w:r w:rsidRPr="00A3544D">
                    <w:rPr>
                      <w:color w:val="0D0D0D" w:themeColor="text1" w:themeTint="F2"/>
                      <w:sz w:val="18"/>
                      <w:szCs w:val="18"/>
                    </w:rPr>
                    <w:t> </w:t>
                  </w:r>
                  <w:proofErr w:type="spellStart"/>
                  <w:r w:rsidRPr="00A3544D">
                    <w:rPr>
                      <w:color w:val="0D0D0D" w:themeColor="text1" w:themeTint="F2"/>
                      <w:sz w:val="18"/>
                      <w:szCs w:val="18"/>
                    </w:rPr>
                    <w:t>Asch</w:t>
                  </w:r>
                  <w:proofErr w:type="spellEnd"/>
                  <w:r w:rsidRPr="00A3544D">
                    <w:rPr>
                      <w:color w:val="0D0D0D" w:themeColor="text1" w:themeTint="F2"/>
                      <w:sz w:val="18"/>
                      <w:szCs w:val="18"/>
                    </w:rPr>
                    <w:t xml:space="preserve">. et </w:t>
                  </w:r>
                  <w:proofErr w:type="spellStart"/>
                  <w:r w:rsidRPr="00A3544D">
                    <w:rPr>
                      <w:color w:val="0D0D0D" w:themeColor="text1" w:themeTint="F2"/>
                      <w:sz w:val="18"/>
                      <w:szCs w:val="18"/>
                    </w:rPr>
                    <w:t>Graebn</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1E2B0F9D"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Hibrizi rezultați din încrucișarea unei specii din genul </w:t>
                  </w:r>
                  <w:proofErr w:type="spellStart"/>
                  <w:r w:rsidRPr="00A3544D">
                    <w:rPr>
                      <w:rStyle w:val="italics"/>
                      <w:iCs/>
                      <w:color w:val="0D0D0D" w:themeColor="text1" w:themeTint="F2"/>
                      <w:sz w:val="18"/>
                      <w:szCs w:val="18"/>
                    </w:rPr>
                    <w:t>Festuca</w:t>
                  </w:r>
                  <w:proofErr w:type="spellEnd"/>
                  <w:r w:rsidRPr="00A3544D">
                    <w:rPr>
                      <w:color w:val="0D0D0D" w:themeColor="text1" w:themeTint="F2"/>
                      <w:sz w:val="18"/>
                      <w:szCs w:val="18"/>
                    </w:rPr>
                    <w:t> cu o specie din genul </w:t>
                  </w:r>
                  <w:proofErr w:type="spellStart"/>
                  <w:r w:rsidRPr="00A3544D">
                    <w:rPr>
                      <w:rStyle w:val="italics"/>
                      <w:iCs/>
                      <w:color w:val="0D0D0D" w:themeColor="text1" w:themeTint="F2"/>
                      <w:sz w:val="18"/>
                      <w:szCs w:val="18"/>
                    </w:rPr>
                    <w:t>Lolium</w:t>
                  </w:r>
                  <w:proofErr w:type="spellEnd"/>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7502B5E6"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TG/243/1 din 9.4.2008</w:t>
                  </w:r>
                </w:p>
              </w:tc>
            </w:tr>
            <w:tr w:rsidR="00A3544D" w:rsidRPr="00A3544D" w14:paraId="0DA870F4"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7193D3A1"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rStyle w:val="italics"/>
                      <w:iCs/>
                      <w:color w:val="0D0D0D" w:themeColor="text1" w:themeTint="F2"/>
                      <w:sz w:val="18"/>
                      <w:szCs w:val="18"/>
                    </w:rPr>
                    <w:t xml:space="preserve">Lotus </w:t>
                  </w:r>
                  <w:proofErr w:type="spellStart"/>
                  <w:r w:rsidRPr="00A3544D">
                    <w:rPr>
                      <w:rStyle w:val="italics"/>
                      <w:iCs/>
                      <w:color w:val="0D0D0D" w:themeColor="text1" w:themeTint="F2"/>
                      <w:sz w:val="18"/>
                      <w:szCs w:val="18"/>
                    </w:rPr>
                    <w:t>corniculatus</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4F2ACD9C"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Ghizdei</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381EB8E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TG/193/1 din 9.4.2008</w:t>
                  </w:r>
                </w:p>
              </w:tc>
            </w:tr>
            <w:tr w:rsidR="00A3544D" w:rsidRPr="00A3544D" w14:paraId="00692AA0"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1201FDDC"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Lupinus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albus</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7174A3C1"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Lupin alb</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22BB243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TG/66/4 din 31.3.2004</w:t>
                  </w:r>
                </w:p>
              </w:tc>
            </w:tr>
            <w:tr w:rsidR="00A3544D" w:rsidRPr="00A3544D" w14:paraId="722D0468"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5D94EB07"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Lupinus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angustifolius</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35096082"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Lupin albastru cu frunze înguste</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43C831D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TG/66/4 din 31.3.2004</w:t>
                  </w:r>
                </w:p>
              </w:tc>
            </w:tr>
            <w:tr w:rsidR="00A3544D" w:rsidRPr="00A3544D" w14:paraId="3A9B288C"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440EFAEC"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Lupinus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luteus</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0DBD145E"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Lupin galben</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29C30B74"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TG/66/4 din 31.3.2004</w:t>
                  </w:r>
                </w:p>
              </w:tc>
            </w:tr>
            <w:tr w:rsidR="00A3544D" w:rsidRPr="00A3544D" w14:paraId="741E5DB6"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6D6F60AB"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doliata</w:t>
                  </w:r>
                  <w:proofErr w:type="spellEnd"/>
                  <w:r w:rsidRPr="00A3544D">
                    <w:rPr>
                      <w:color w:val="0D0D0D" w:themeColor="text1" w:themeTint="F2"/>
                      <w:sz w:val="18"/>
                      <w:szCs w:val="18"/>
                    </w:rPr>
                    <w:t> </w:t>
                  </w:r>
                  <w:proofErr w:type="spellStart"/>
                  <w:r w:rsidRPr="00A3544D">
                    <w:rPr>
                      <w:color w:val="0D0D0D" w:themeColor="text1" w:themeTint="F2"/>
                      <w:sz w:val="18"/>
                      <w:szCs w:val="18"/>
                    </w:rPr>
                    <w:t>Carmign</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64DC69D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color w:val="0D0D0D" w:themeColor="text1" w:themeTint="F2"/>
                      <w:sz w:val="18"/>
                      <w:szCs w:val="18"/>
                    </w:rPr>
                    <w:t>Medicago</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doliata</w:t>
                  </w:r>
                  <w:proofErr w:type="spellEnd"/>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76D568B2"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TG/228/1 din 5.4.2006</w:t>
                  </w:r>
                </w:p>
              </w:tc>
            </w:tr>
            <w:tr w:rsidR="00A3544D" w:rsidRPr="00A3544D" w14:paraId="7DB21F37"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4BFE026E"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rStyle w:val="italics"/>
                      <w:iCs/>
                      <w:color w:val="0D0D0D" w:themeColor="text1" w:themeTint="F2"/>
                      <w:sz w:val="18"/>
                      <w:szCs w:val="18"/>
                    </w:rPr>
                    <w:t xml:space="preserve"> italica</w:t>
                  </w:r>
                  <w:r w:rsidRPr="00A3544D">
                    <w:rPr>
                      <w:color w:val="0D0D0D" w:themeColor="text1" w:themeTint="F2"/>
                      <w:sz w:val="18"/>
                      <w:szCs w:val="18"/>
                    </w:rPr>
                    <w:t> (</w:t>
                  </w:r>
                  <w:proofErr w:type="spellStart"/>
                  <w:r w:rsidRPr="00A3544D">
                    <w:rPr>
                      <w:color w:val="0D0D0D" w:themeColor="text1" w:themeTint="F2"/>
                      <w:sz w:val="18"/>
                      <w:szCs w:val="18"/>
                    </w:rPr>
                    <w:t>Mill</w:t>
                  </w:r>
                  <w:proofErr w:type="spellEnd"/>
                  <w:r w:rsidRPr="00A3544D">
                    <w:rPr>
                      <w:color w:val="0D0D0D" w:themeColor="text1" w:themeTint="F2"/>
                      <w:sz w:val="18"/>
                      <w:szCs w:val="18"/>
                    </w:rPr>
                    <w:t>.) Fiori</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6AB024C7"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color w:val="0D0D0D" w:themeColor="text1" w:themeTint="F2"/>
                      <w:sz w:val="18"/>
                      <w:szCs w:val="18"/>
                    </w:rPr>
                    <w:t>Medicago</w:t>
                  </w:r>
                  <w:proofErr w:type="spellEnd"/>
                  <w:r w:rsidRPr="00A3544D">
                    <w:rPr>
                      <w:color w:val="0D0D0D" w:themeColor="text1" w:themeTint="F2"/>
                      <w:sz w:val="18"/>
                      <w:szCs w:val="18"/>
                    </w:rPr>
                    <w:t xml:space="preserve"> italica</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027FD8F0"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TG/228/1 din 5.4.2006</w:t>
                  </w:r>
                </w:p>
              </w:tc>
            </w:tr>
            <w:tr w:rsidR="00A3544D" w:rsidRPr="00A3544D" w14:paraId="00C5B4D7"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35646B62"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littoralis</w:t>
                  </w:r>
                  <w:proofErr w:type="spellEnd"/>
                  <w:r w:rsidRPr="00A3544D">
                    <w:rPr>
                      <w:color w:val="0D0D0D" w:themeColor="text1" w:themeTint="F2"/>
                      <w:sz w:val="18"/>
                      <w:szCs w:val="18"/>
                    </w:rPr>
                    <w:t> </w:t>
                  </w:r>
                  <w:proofErr w:type="spellStart"/>
                  <w:r w:rsidRPr="00A3544D">
                    <w:rPr>
                      <w:color w:val="0D0D0D" w:themeColor="text1" w:themeTint="F2"/>
                      <w:sz w:val="18"/>
                      <w:szCs w:val="18"/>
                    </w:rPr>
                    <w:t>Rohde</w:t>
                  </w:r>
                  <w:proofErr w:type="spellEnd"/>
                  <w:r w:rsidRPr="00A3544D">
                    <w:rPr>
                      <w:color w:val="0D0D0D" w:themeColor="text1" w:themeTint="F2"/>
                      <w:sz w:val="18"/>
                      <w:szCs w:val="18"/>
                    </w:rPr>
                    <w:t xml:space="preserve"> ex </w:t>
                  </w:r>
                  <w:proofErr w:type="spellStart"/>
                  <w:r w:rsidRPr="00A3544D">
                    <w:rPr>
                      <w:color w:val="0D0D0D" w:themeColor="text1" w:themeTint="F2"/>
                      <w:sz w:val="18"/>
                      <w:szCs w:val="18"/>
                    </w:rPr>
                    <w:t>Loisel</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68785675"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color w:val="0D0D0D" w:themeColor="text1" w:themeTint="F2"/>
                      <w:sz w:val="18"/>
                      <w:szCs w:val="18"/>
                    </w:rPr>
                    <w:t>Medicago</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littoralis</w:t>
                  </w:r>
                  <w:proofErr w:type="spellEnd"/>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6B99A7C2"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TG/228/1 din 5.4.2006</w:t>
                  </w:r>
                </w:p>
              </w:tc>
            </w:tr>
            <w:tr w:rsidR="00A3544D" w:rsidRPr="00A3544D" w14:paraId="24B602A1"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3BB75D3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rStyle w:val="italics"/>
                      <w:iCs/>
                      <w:color w:val="0D0D0D" w:themeColor="text1" w:themeTint="F2"/>
                      <w:sz w:val="18"/>
                      <w:szCs w:val="18"/>
                    </w:rPr>
                    <w:t xml:space="preserve"> lupulina</w:t>
                  </w:r>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04800145"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Trifoi mărunt</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3DBD5D6D"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TG/228/1 din 5.4.2006</w:t>
                  </w:r>
                </w:p>
              </w:tc>
            </w:tr>
            <w:tr w:rsidR="00A3544D" w:rsidRPr="00A3544D" w14:paraId="1B4E7C31"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758FA0C5"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lastRenderedPageBreak/>
                    <w:t>Medicago</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murex</w:t>
                  </w:r>
                  <w:proofErr w:type="spellEnd"/>
                  <w:r w:rsidRPr="00A3544D">
                    <w:rPr>
                      <w:color w:val="0D0D0D" w:themeColor="text1" w:themeTint="F2"/>
                      <w:sz w:val="18"/>
                      <w:szCs w:val="18"/>
                    </w:rPr>
                    <w:t> </w:t>
                  </w:r>
                  <w:proofErr w:type="spellStart"/>
                  <w:r w:rsidRPr="00A3544D">
                    <w:rPr>
                      <w:color w:val="0D0D0D" w:themeColor="text1" w:themeTint="F2"/>
                      <w:sz w:val="18"/>
                      <w:szCs w:val="18"/>
                    </w:rPr>
                    <w:t>Willd</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22178DF2"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color w:val="0D0D0D" w:themeColor="text1" w:themeTint="F2"/>
                      <w:sz w:val="18"/>
                      <w:szCs w:val="18"/>
                    </w:rPr>
                    <w:t>Medicago</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murex</w:t>
                  </w:r>
                  <w:proofErr w:type="spellEnd"/>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7CAD316F"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TG/228/1 din 5.4.2006</w:t>
                  </w:r>
                </w:p>
              </w:tc>
            </w:tr>
            <w:tr w:rsidR="00A3544D" w:rsidRPr="00A3544D" w14:paraId="36CADA46"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2CFF29DC"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polymorpha</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53F5B064"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color w:val="0D0D0D" w:themeColor="text1" w:themeTint="F2"/>
                      <w:sz w:val="18"/>
                      <w:szCs w:val="18"/>
                    </w:rPr>
                    <w:t>Medicago</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polymorpha</w:t>
                  </w:r>
                  <w:proofErr w:type="spellEnd"/>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137CD382"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TG/228/1 din 5.4.2006</w:t>
                  </w:r>
                </w:p>
              </w:tc>
            </w:tr>
            <w:tr w:rsidR="00A3544D" w:rsidRPr="00A3544D" w14:paraId="7CBB8428"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1F24842D"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rugosa</w:t>
                  </w:r>
                  <w:proofErr w:type="spellEnd"/>
                  <w:r w:rsidRPr="00A3544D">
                    <w:rPr>
                      <w:color w:val="0D0D0D" w:themeColor="text1" w:themeTint="F2"/>
                      <w:sz w:val="18"/>
                      <w:szCs w:val="18"/>
                    </w:rPr>
                    <w:t> </w:t>
                  </w:r>
                  <w:proofErr w:type="spellStart"/>
                  <w:r w:rsidRPr="00A3544D">
                    <w:rPr>
                      <w:color w:val="0D0D0D" w:themeColor="text1" w:themeTint="F2"/>
                      <w:sz w:val="18"/>
                      <w:szCs w:val="18"/>
                    </w:rPr>
                    <w:t>Desr</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56EF768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color w:val="0D0D0D" w:themeColor="text1" w:themeTint="F2"/>
                      <w:sz w:val="18"/>
                      <w:szCs w:val="18"/>
                    </w:rPr>
                    <w:t>Medicago</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rugosa</w:t>
                  </w:r>
                  <w:proofErr w:type="spellEnd"/>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3BA3247C"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TG/228/1 din 5.4.2006</w:t>
                  </w:r>
                </w:p>
              </w:tc>
            </w:tr>
            <w:tr w:rsidR="00A3544D" w:rsidRPr="00A3544D" w14:paraId="5BE8362F"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40C9EDF0"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scutellata</w:t>
                  </w:r>
                  <w:proofErr w:type="spellEnd"/>
                  <w:r w:rsidRPr="00A3544D">
                    <w:rPr>
                      <w:color w:val="0D0D0D" w:themeColor="text1" w:themeTint="F2"/>
                      <w:sz w:val="18"/>
                      <w:szCs w:val="18"/>
                    </w:rPr>
                    <w:t xml:space="preserve"> (L.) </w:t>
                  </w:r>
                  <w:proofErr w:type="spellStart"/>
                  <w:r w:rsidRPr="00A3544D">
                    <w:rPr>
                      <w:color w:val="0D0D0D" w:themeColor="text1" w:themeTint="F2"/>
                      <w:sz w:val="18"/>
                      <w:szCs w:val="18"/>
                    </w:rPr>
                    <w:t>Mill</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1DB9F053"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color w:val="0D0D0D" w:themeColor="text1" w:themeTint="F2"/>
                      <w:sz w:val="18"/>
                      <w:szCs w:val="18"/>
                    </w:rPr>
                    <w:t>Medicago</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scutellata</w:t>
                  </w:r>
                  <w:proofErr w:type="spellEnd"/>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0145555B"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TG/228/1 din 5.4.2006</w:t>
                  </w:r>
                </w:p>
              </w:tc>
            </w:tr>
            <w:tr w:rsidR="00A3544D" w:rsidRPr="00A3544D" w14:paraId="15A7E92E"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767396C4"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Medicago</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truncatula</w:t>
                  </w:r>
                  <w:proofErr w:type="spellEnd"/>
                  <w:r w:rsidRPr="00A3544D">
                    <w:rPr>
                      <w:color w:val="0D0D0D" w:themeColor="text1" w:themeTint="F2"/>
                      <w:sz w:val="18"/>
                      <w:szCs w:val="18"/>
                    </w:rPr>
                    <w:t> </w:t>
                  </w:r>
                  <w:proofErr w:type="spellStart"/>
                  <w:r w:rsidRPr="00A3544D">
                    <w:rPr>
                      <w:color w:val="0D0D0D" w:themeColor="text1" w:themeTint="F2"/>
                      <w:sz w:val="18"/>
                      <w:szCs w:val="18"/>
                    </w:rPr>
                    <w:t>Gaertn</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4B6BE5DF"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color w:val="0D0D0D" w:themeColor="text1" w:themeTint="F2"/>
                      <w:sz w:val="18"/>
                      <w:szCs w:val="18"/>
                    </w:rPr>
                    <w:t>Medicago</w:t>
                  </w:r>
                  <w:proofErr w:type="spellEnd"/>
                  <w:r w:rsidRPr="00A3544D">
                    <w:rPr>
                      <w:color w:val="0D0D0D" w:themeColor="text1" w:themeTint="F2"/>
                      <w:sz w:val="18"/>
                      <w:szCs w:val="18"/>
                    </w:rPr>
                    <w:t xml:space="preserve"> </w:t>
                  </w:r>
                  <w:proofErr w:type="spellStart"/>
                  <w:r w:rsidRPr="00A3544D">
                    <w:rPr>
                      <w:color w:val="0D0D0D" w:themeColor="text1" w:themeTint="F2"/>
                      <w:sz w:val="18"/>
                      <w:szCs w:val="18"/>
                    </w:rPr>
                    <w:t>truncatula</w:t>
                  </w:r>
                  <w:proofErr w:type="spellEnd"/>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055E81D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TG/228/1 din 5.4.2006</w:t>
                  </w:r>
                </w:p>
              </w:tc>
            </w:tr>
            <w:tr w:rsidR="00A3544D" w:rsidRPr="00A3544D" w14:paraId="6870F8DA"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65A9358B"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Trifolium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repens</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2777F94D"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Trifoi alb</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40A3D6B7"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TG/38/7 din 9.4.2003</w:t>
                  </w:r>
                </w:p>
              </w:tc>
            </w:tr>
            <w:tr w:rsidR="00A3544D" w:rsidRPr="00A3544D" w14:paraId="4A751C30"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5107C33F"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Trifolium</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subterraneum</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31DA31FD"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Trifoi subteran</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1ABC722E"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TG/170/3 din 4.4.2001</w:t>
                  </w:r>
                </w:p>
              </w:tc>
            </w:tr>
            <w:tr w:rsidR="00A3544D" w:rsidRPr="00A3544D" w14:paraId="57C054ED"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09C7303D"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Phacelia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tanacetifolia</w:t>
                  </w:r>
                  <w:proofErr w:type="spellEnd"/>
                  <w:r w:rsidRPr="00A3544D">
                    <w:rPr>
                      <w:color w:val="0D0D0D" w:themeColor="text1" w:themeTint="F2"/>
                      <w:sz w:val="18"/>
                      <w:szCs w:val="18"/>
                    </w:rPr>
                    <w:t> </w:t>
                  </w:r>
                  <w:proofErr w:type="spellStart"/>
                  <w:r w:rsidRPr="00A3544D">
                    <w:rPr>
                      <w:color w:val="0D0D0D" w:themeColor="text1" w:themeTint="F2"/>
                      <w:sz w:val="18"/>
                      <w:szCs w:val="18"/>
                    </w:rPr>
                    <w:t>Benth</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39923C9F"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Floarea albinelor (</w:t>
                  </w:r>
                  <w:proofErr w:type="spellStart"/>
                  <w:r w:rsidRPr="00A3544D">
                    <w:rPr>
                      <w:color w:val="0D0D0D" w:themeColor="text1" w:themeTint="F2"/>
                      <w:sz w:val="18"/>
                      <w:szCs w:val="18"/>
                    </w:rPr>
                    <w:t>Facelia</w:t>
                  </w:r>
                  <w:proofErr w:type="spellEnd"/>
                  <w:r w:rsidRPr="00A3544D">
                    <w:rPr>
                      <w:color w:val="0D0D0D" w:themeColor="text1" w:themeTint="F2"/>
                      <w:sz w:val="18"/>
                      <w:szCs w:val="18"/>
                    </w:rPr>
                    <w:t>)</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3A2C7CE6"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TG/319/1 din 5.4.2017</w:t>
                  </w:r>
                </w:p>
              </w:tc>
            </w:tr>
            <w:tr w:rsidR="00A3544D" w:rsidRPr="00A3544D" w14:paraId="14152076"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0886EBFB"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Arachis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hypogaea</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3B17B48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Arahidă</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17758FAA"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TG/93/4 din 9.4.2014</w:t>
                  </w:r>
                </w:p>
              </w:tc>
            </w:tr>
            <w:tr w:rsidR="00A3544D" w:rsidRPr="00A3544D" w14:paraId="5EEE49CA"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098B0F16"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Brassica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juncea</w:t>
                  </w:r>
                  <w:proofErr w:type="spellEnd"/>
                  <w:r w:rsidRPr="00A3544D">
                    <w:rPr>
                      <w:color w:val="0D0D0D" w:themeColor="text1" w:themeTint="F2"/>
                      <w:sz w:val="18"/>
                      <w:szCs w:val="18"/>
                    </w:rPr>
                    <w:t xml:space="preserve"> (L.) </w:t>
                  </w:r>
                  <w:proofErr w:type="spellStart"/>
                  <w:r w:rsidRPr="00A3544D">
                    <w:rPr>
                      <w:color w:val="0D0D0D" w:themeColor="text1" w:themeTint="F2"/>
                      <w:sz w:val="18"/>
                      <w:szCs w:val="18"/>
                    </w:rPr>
                    <w:t>Czern</w:t>
                  </w:r>
                  <w:proofErr w:type="spellEnd"/>
                  <w:r w:rsidRPr="00A3544D">
                    <w:rPr>
                      <w:color w:val="0D0D0D" w:themeColor="text1" w:themeTint="F2"/>
                      <w:sz w:val="18"/>
                      <w:szCs w:val="18"/>
                    </w:rPr>
                    <w:t>.</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36CE65A8"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Muștar maroniu</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271EAD62"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TG/335/1 din 17.12.2020</w:t>
                  </w:r>
                </w:p>
              </w:tc>
            </w:tr>
            <w:tr w:rsidR="00A3544D" w:rsidRPr="00A3544D" w14:paraId="24795B8E"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7691A545"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Brassica</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rapa</w:t>
                  </w:r>
                  <w:proofErr w:type="spellEnd"/>
                  <w:r w:rsidRPr="00A3544D">
                    <w:rPr>
                      <w:color w:val="0D0D0D" w:themeColor="text1" w:themeTint="F2"/>
                      <w:sz w:val="18"/>
                      <w:szCs w:val="18"/>
                    </w:rPr>
                    <w:t> L. var. </w:t>
                  </w:r>
                  <w:proofErr w:type="spellStart"/>
                  <w:r w:rsidRPr="00A3544D">
                    <w:rPr>
                      <w:rStyle w:val="italics"/>
                      <w:iCs/>
                      <w:color w:val="0D0D0D" w:themeColor="text1" w:themeTint="F2"/>
                      <w:sz w:val="18"/>
                      <w:szCs w:val="18"/>
                    </w:rPr>
                    <w:t>silvestris</w:t>
                  </w:r>
                  <w:proofErr w:type="spellEnd"/>
                  <w:r w:rsidRPr="00A3544D">
                    <w:rPr>
                      <w:color w:val="0D0D0D" w:themeColor="text1" w:themeTint="F2"/>
                      <w:sz w:val="18"/>
                      <w:szCs w:val="18"/>
                    </w:rPr>
                    <w:t> (Lam.) Briggs</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4C7E2E91"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Rapiță</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1FCD5D19"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TG/185/3 din 17.4.2002</w:t>
                  </w:r>
                </w:p>
              </w:tc>
            </w:tr>
            <w:tr w:rsidR="00A3544D" w:rsidRPr="00A3544D" w14:paraId="5DEBB201"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5EBA1766"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lastRenderedPageBreak/>
                    <w:t>Carthamus</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tinctorius</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24208277"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Șofrănel</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0E39E3FA"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TG/134/4 din 24.10.2023</w:t>
                  </w:r>
                </w:p>
              </w:tc>
            </w:tr>
            <w:tr w:rsidR="00A3544D" w:rsidRPr="00A3544D" w14:paraId="51342D1B" w14:textId="77777777" w:rsidTr="00881D8E">
              <w:trPr>
                <w:trHeight w:val="227"/>
                <w:jc w:val="center"/>
              </w:trPr>
              <w:tc>
                <w:tcPr>
                  <w:tcW w:w="1404" w:type="pct"/>
                  <w:tcBorders>
                    <w:top w:val="outset" w:sz="6" w:space="0" w:color="auto"/>
                    <w:left w:val="outset" w:sz="6" w:space="0" w:color="auto"/>
                    <w:bottom w:val="outset" w:sz="6" w:space="0" w:color="auto"/>
                    <w:right w:val="outset" w:sz="6" w:space="0" w:color="auto"/>
                  </w:tcBorders>
                  <w:shd w:val="clear" w:color="auto" w:fill="auto"/>
                  <w:hideMark/>
                </w:tcPr>
                <w:p w14:paraId="3618B571"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proofErr w:type="spellStart"/>
                  <w:r w:rsidRPr="00A3544D">
                    <w:rPr>
                      <w:rStyle w:val="italics"/>
                      <w:iCs/>
                      <w:color w:val="0D0D0D" w:themeColor="text1" w:themeTint="F2"/>
                      <w:sz w:val="18"/>
                      <w:szCs w:val="18"/>
                    </w:rPr>
                    <w:t>Papaver</w:t>
                  </w:r>
                  <w:proofErr w:type="spellEnd"/>
                  <w:r w:rsidRPr="00A3544D">
                    <w:rPr>
                      <w:rStyle w:val="italics"/>
                      <w:iCs/>
                      <w:color w:val="0D0D0D" w:themeColor="text1" w:themeTint="F2"/>
                      <w:sz w:val="18"/>
                      <w:szCs w:val="18"/>
                    </w:rPr>
                    <w:t xml:space="preserve"> </w:t>
                  </w:r>
                  <w:proofErr w:type="spellStart"/>
                  <w:r w:rsidRPr="00A3544D">
                    <w:rPr>
                      <w:rStyle w:val="italics"/>
                      <w:iCs/>
                      <w:color w:val="0D0D0D" w:themeColor="text1" w:themeTint="F2"/>
                      <w:sz w:val="18"/>
                      <w:szCs w:val="18"/>
                    </w:rPr>
                    <w:t>somniferum</w:t>
                  </w:r>
                  <w:proofErr w:type="spellEnd"/>
                  <w:r w:rsidRPr="00A3544D">
                    <w:rPr>
                      <w:color w:val="0D0D0D" w:themeColor="text1" w:themeTint="F2"/>
                      <w:sz w:val="18"/>
                      <w:szCs w:val="18"/>
                    </w:rPr>
                    <w:t> L.</w:t>
                  </w:r>
                </w:p>
              </w:tc>
              <w:tc>
                <w:tcPr>
                  <w:tcW w:w="1804" w:type="pct"/>
                  <w:tcBorders>
                    <w:top w:val="outset" w:sz="6" w:space="0" w:color="auto"/>
                    <w:left w:val="outset" w:sz="6" w:space="0" w:color="auto"/>
                    <w:bottom w:val="outset" w:sz="6" w:space="0" w:color="auto"/>
                    <w:right w:val="outset" w:sz="6" w:space="0" w:color="auto"/>
                  </w:tcBorders>
                  <w:shd w:val="clear" w:color="auto" w:fill="auto"/>
                  <w:hideMark/>
                </w:tcPr>
                <w:p w14:paraId="6CF58B29"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Mac</w:t>
                  </w:r>
                </w:p>
              </w:tc>
              <w:tc>
                <w:tcPr>
                  <w:tcW w:w="1792" w:type="pct"/>
                  <w:tcBorders>
                    <w:top w:val="outset" w:sz="6" w:space="0" w:color="auto"/>
                    <w:left w:val="outset" w:sz="6" w:space="0" w:color="auto"/>
                    <w:bottom w:val="outset" w:sz="6" w:space="0" w:color="auto"/>
                    <w:right w:val="outset" w:sz="6" w:space="0" w:color="auto"/>
                  </w:tcBorders>
                  <w:shd w:val="clear" w:color="auto" w:fill="auto"/>
                  <w:hideMark/>
                </w:tcPr>
                <w:p w14:paraId="22E89F4E" w14:textId="77777777" w:rsidR="00A84A2B" w:rsidRPr="00A3544D" w:rsidRDefault="00A84A2B" w:rsidP="00A84A2B">
                  <w:pPr>
                    <w:pStyle w:val="tbl-norm"/>
                    <w:spacing w:before="60" w:beforeAutospacing="0" w:after="60" w:afterAutospacing="0" w:line="312" w:lineRule="atLeast"/>
                    <w:jc w:val="both"/>
                    <w:rPr>
                      <w:color w:val="0D0D0D" w:themeColor="text1" w:themeTint="F2"/>
                      <w:sz w:val="18"/>
                      <w:szCs w:val="18"/>
                    </w:rPr>
                  </w:pPr>
                  <w:r w:rsidRPr="00A3544D">
                    <w:rPr>
                      <w:color w:val="0D0D0D" w:themeColor="text1" w:themeTint="F2"/>
                      <w:sz w:val="18"/>
                      <w:szCs w:val="18"/>
                    </w:rPr>
                    <w:t>TG/166/4 din 9.4.2014</w:t>
                  </w:r>
                </w:p>
              </w:tc>
            </w:tr>
            <w:tr w:rsidR="00A3544D" w:rsidRPr="00A3544D" w14:paraId="7CFECEB1" w14:textId="77777777" w:rsidTr="00881D8E">
              <w:trPr>
                <w:trHeight w:val="227"/>
                <w:jc w:val="center"/>
              </w:trPr>
              <w:tc>
                <w:tcPr>
                  <w:tcW w:w="5000" w:type="pct"/>
                  <w:gridSpan w:val="3"/>
                  <w:tcBorders>
                    <w:top w:val="outset" w:sz="6" w:space="0" w:color="auto"/>
                    <w:left w:val="outset" w:sz="6" w:space="0" w:color="auto"/>
                    <w:bottom w:val="outset" w:sz="6" w:space="0" w:color="auto"/>
                    <w:right w:val="outset" w:sz="6" w:space="0" w:color="auto"/>
                  </w:tcBorders>
                  <w:shd w:val="clear" w:color="auto" w:fill="auto"/>
                  <w:vAlign w:val="center"/>
                  <w:hideMark/>
                </w:tcPr>
                <w:p w14:paraId="4CB95500" w14:textId="73E7B3FF" w:rsidR="00A84A2B" w:rsidRPr="00A3544D" w:rsidRDefault="00A84A2B" w:rsidP="00341121">
                  <w:pPr>
                    <w:rPr>
                      <w:color w:val="0D0D0D" w:themeColor="text1" w:themeTint="F2"/>
                      <w:sz w:val="18"/>
                      <w:szCs w:val="18"/>
                    </w:rPr>
                  </w:pPr>
                  <w:r w:rsidRPr="00A3544D">
                    <w:rPr>
                      <w:color w:val="0D0D0D" w:themeColor="text1" w:themeTint="F2"/>
                      <w:sz w:val="18"/>
                      <w:szCs w:val="18"/>
                    </w:rPr>
                    <w:t>(</w:t>
                  </w:r>
                  <w:r w:rsidRPr="00A3544D">
                    <w:rPr>
                      <w:rStyle w:val="superscript"/>
                      <w:rFonts w:eastAsiaTheme="majorEastAsia"/>
                      <w:color w:val="0D0D0D" w:themeColor="text1" w:themeTint="F2"/>
                      <w:sz w:val="18"/>
                      <w:szCs w:val="18"/>
                      <w:vertAlign w:val="superscript"/>
                    </w:rPr>
                    <w:t>*1</w:t>
                  </w:r>
                  <w:r w:rsidR="00341121" w:rsidRPr="00A3544D">
                    <w:rPr>
                      <w:color w:val="0D0D0D" w:themeColor="text1" w:themeTint="F2"/>
                      <w:sz w:val="18"/>
                      <w:szCs w:val="18"/>
                    </w:rPr>
                    <w:t>) </w:t>
                  </w:r>
                  <w:r w:rsidRPr="00A3544D">
                    <w:rPr>
                      <w:color w:val="0D0D0D" w:themeColor="text1" w:themeTint="F2"/>
                      <w:sz w:val="18"/>
                      <w:szCs w:val="18"/>
                    </w:rPr>
                    <w:t>Textul acestor orientări este disponibil pe site-ul web al UPOV (www.upov.int).</w:t>
                  </w:r>
                </w:p>
              </w:tc>
            </w:tr>
          </w:tbl>
          <w:p w14:paraId="3DD45CD4" w14:textId="2D50B78B" w:rsidR="00F45C65" w:rsidRPr="00A3544D" w:rsidRDefault="00F45C65" w:rsidP="00A84A2B">
            <w:pPr>
              <w:pStyle w:val="modref"/>
              <w:shd w:val="clear" w:color="auto" w:fill="FFFFFF"/>
              <w:spacing w:before="120" w:beforeAutospacing="0" w:after="0" w:afterAutospacing="0" w:line="312" w:lineRule="atLeast"/>
              <w:rPr>
                <w:rFonts w:eastAsia="Arial Unicode MS"/>
                <w:b/>
                <w:bCs/>
                <w:color w:val="0D0D0D" w:themeColor="text1" w:themeTint="F2"/>
                <w:sz w:val="20"/>
                <w:szCs w:val="20"/>
              </w:rPr>
            </w:pPr>
          </w:p>
        </w:tc>
        <w:tc>
          <w:tcPr>
            <w:tcW w:w="2021" w:type="pct"/>
            <w:tcBorders>
              <w:top w:val="single" w:sz="4" w:space="0" w:color="auto"/>
              <w:left w:val="single" w:sz="4" w:space="0" w:color="auto"/>
              <w:bottom w:val="single" w:sz="4" w:space="0" w:color="auto"/>
              <w:right w:val="single" w:sz="4" w:space="0" w:color="auto"/>
            </w:tcBorders>
          </w:tcPr>
          <w:p w14:paraId="525C4663" w14:textId="782E858A" w:rsidR="00C5224C" w:rsidRPr="00131D87" w:rsidRDefault="00C5224C" w:rsidP="00C5224C">
            <w:pPr>
              <w:shd w:val="clear" w:color="auto" w:fill="FFFFFF"/>
              <w:spacing w:after="0" w:line="240" w:lineRule="exact"/>
              <w:jc w:val="right"/>
              <w:rPr>
                <w:rFonts w:eastAsia="Arial Unicode MS"/>
                <w:iCs/>
                <w:color w:val="0D0D0D" w:themeColor="text1" w:themeTint="F2"/>
                <w:sz w:val="20"/>
                <w:szCs w:val="20"/>
                <w:vertAlign w:val="superscript"/>
                <w:lang w:eastAsia="ro-RO"/>
              </w:rPr>
            </w:pPr>
            <w:r w:rsidRPr="00A3544D">
              <w:rPr>
                <w:rFonts w:eastAsia="Arial Unicode MS"/>
                <w:iCs/>
                <w:color w:val="0D0D0D" w:themeColor="text1" w:themeTint="F2"/>
                <w:sz w:val="20"/>
                <w:szCs w:val="20"/>
                <w:lang w:eastAsia="ro-RO"/>
              </w:rPr>
              <w:lastRenderedPageBreak/>
              <w:t>Anexa nr.7</w:t>
            </w:r>
            <w:r w:rsidR="00131D87">
              <w:rPr>
                <w:rFonts w:eastAsia="Arial Unicode MS"/>
                <w:iCs/>
                <w:color w:val="0D0D0D" w:themeColor="text1" w:themeTint="F2"/>
                <w:sz w:val="20"/>
                <w:szCs w:val="20"/>
                <w:vertAlign w:val="superscript"/>
                <w:lang w:eastAsia="ro-RO"/>
              </w:rPr>
              <w:t>1</w:t>
            </w:r>
          </w:p>
          <w:p w14:paraId="390534BC" w14:textId="77777777" w:rsidR="00C5224C" w:rsidRPr="00A3544D" w:rsidRDefault="00C5224C" w:rsidP="00C5224C">
            <w:pPr>
              <w:shd w:val="clear" w:color="auto" w:fill="FFFFFF"/>
              <w:spacing w:after="0" w:line="240" w:lineRule="exact"/>
              <w:jc w:val="right"/>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la Regulamentul privind</w:t>
            </w:r>
          </w:p>
          <w:p w14:paraId="17C4D1F0" w14:textId="77777777" w:rsidR="00C5224C" w:rsidRPr="00A3544D" w:rsidRDefault="00C5224C" w:rsidP="00C5224C">
            <w:pPr>
              <w:shd w:val="clear" w:color="auto" w:fill="FFFFFF"/>
              <w:spacing w:after="0" w:line="240" w:lineRule="exact"/>
              <w:jc w:val="right"/>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 xml:space="preserve">testarea </w:t>
            </w:r>
            <w:proofErr w:type="spellStart"/>
            <w:r w:rsidRPr="00A3544D">
              <w:rPr>
                <w:rFonts w:eastAsia="Arial Unicode MS"/>
                <w:iCs/>
                <w:color w:val="0D0D0D" w:themeColor="text1" w:themeTint="F2"/>
                <w:sz w:val="20"/>
                <w:szCs w:val="20"/>
                <w:lang w:eastAsia="ro-RO"/>
              </w:rPr>
              <w:t>şi</w:t>
            </w:r>
            <w:proofErr w:type="spellEnd"/>
            <w:r w:rsidRPr="00A3544D">
              <w:rPr>
                <w:rFonts w:eastAsia="Arial Unicode MS"/>
                <w:iCs/>
                <w:color w:val="0D0D0D" w:themeColor="text1" w:themeTint="F2"/>
                <w:sz w:val="20"/>
                <w:szCs w:val="20"/>
                <w:lang w:eastAsia="ro-RO"/>
              </w:rPr>
              <w:t xml:space="preserve"> admiterea soiurilor</w:t>
            </w:r>
          </w:p>
          <w:p w14:paraId="74B69C28" w14:textId="77777777" w:rsidR="00C5224C" w:rsidRPr="00A3544D" w:rsidRDefault="00C5224C" w:rsidP="00C5224C">
            <w:pPr>
              <w:shd w:val="clear" w:color="auto" w:fill="FFFFFF"/>
              <w:spacing w:after="0" w:line="240" w:lineRule="exact"/>
              <w:jc w:val="right"/>
              <w:rPr>
                <w:rFonts w:eastAsia="Arial Unicode MS"/>
                <w:color w:val="0D0D0D" w:themeColor="text1" w:themeTint="F2"/>
                <w:sz w:val="20"/>
                <w:szCs w:val="20"/>
                <w:lang w:eastAsia="ro-RO"/>
              </w:rPr>
            </w:pPr>
            <w:r w:rsidRPr="00A3544D">
              <w:rPr>
                <w:rFonts w:eastAsia="Arial Unicode MS"/>
                <w:iCs/>
                <w:color w:val="0D0D0D" w:themeColor="text1" w:themeTint="F2"/>
                <w:sz w:val="20"/>
                <w:szCs w:val="20"/>
                <w:lang w:eastAsia="ro-RO"/>
              </w:rPr>
              <w:t>în Catalogul soiurilor de plante</w:t>
            </w:r>
          </w:p>
          <w:p w14:paraId="1C919EAC" w14:textId="53F20E80" w:rsidR="00C5224C" w:rsidRPr="00A3544D" w:rsidRDefault="00131D87" w:rsidP="00C5224C">
            <w:pPr>
              <w:shd w:val="clear" w:color="auto" w:fill="FFFFFF"/>
              <w:spacing w:after="120" w:line="312" w:lineRule="atLeast"/>
              <w:ind w:left="360"/>
              <w:contextualSpacing/>
              <w:jc w:val="center"/>
              <w:rPr>
                <w:rFonts w:eastAsia="Arial Unicode MS"/>
                <w:b/>
                <w:bCs/>
                <w:color w:val="0D0D0D" w:themeColor="text1" w:themeTint="F2"/>
                <w:sz w:val="22"/>
                <w:lang w:eastAsia="ro-RO"/>
              </w:rPr>
            </w:pPr>
            <w:r w:rsidRPr="00131D87">
              <w:rPr>
                <w:rFonts w:eastAsia="Arial Unicode MS"/>
                <w:b/>
                <w:bCs/>
                <w:color w:val="0D0D0D" w:themeColor="text1" w:themeTint="F2"/>
                <w:sz w:val="22"/>
                <w:lang w:eastAsia="ro-RO"/>
              </w:rPr>
              <w:t xml:space="preserve">Lista speciilor menționate la pct. 63 </w:t>
            </w:r>
            <w:proofErr w:type="spellStart"/>
            <w:r w:rsidRPr="00131D87">
              <w:rPr>
                <w:rFonts w:eastAsia="Arial Unicode MS"/>
                <w:b/>
                <w:bCs/>
                <w:color w:val="0D0D0D" w:themeColor="text1" w:themeTint="F2"/>
                <w:sz w:val="22"/>
                <w:lang w:eastAsia="ro-RO"/>
              </w:rPr>
              <w:t>subpct</w:t>
            </w:r>
            <w:proofErr w:type="spellEnd"/>
            <w:r w:rsidRPr="00131D87">
              <w:rPr>
                <w:rFonts w:eastAsia="Arial Unicode MS"/>
                <w:b/>
                <w:bCs/>
                <w:color w:val="0D0D0D" w:themeColor="text1" w:themeTint="F2"/>
                <w:sz w:val="22"/>
                <w:lang w:eastAsia="ro-RO"/>
              </w:rPr>
              <w:t xml:space="preserve">. 2) care trebuie să respecte orientările de testare ale Uniunii </w:t>
            </w:r>
            <w:proofErr w:type="spellStart"/>
            <w:r w:rsidRPr="00131D87">
              <w:rPr>
                <w:rFonts w:eastAsia="Arial Unicode MS"/>
                <w:b/>
                <w:bCs/>
                <w:color w:val="0D0D0D" w:themeColor="text1" w:themeTint="F2"/>
                <w:sz w:val="22"/>
                <w:lang w:eastAsia="ro-RO"/>
              </w:rPr>
              <w:t>Internaţionale</w:t>
            </w:r>
            <w:proofErr w:type="spellEnd"/>
            <w:r w:rsidRPr="00131D87">
              <w:rPr>
                <w:rFonts w:eastAsia="Arial Unicode MS"/>
                <w:b/>
                <w:bCs/>
                <w:color w:val="0D0D0D" w:themeColor="text1" w:themeTint="F2"/>
                <w:sz w:val="22"/>
                <w:lang w:eastAsia="ro-RO"/>
              </w:rPr>
              <w:t xml:space="preserve"> pentru </w:t>
            </w:r>
            <w:proofErr w:type="spellStart"/>
            <w:r w:rsidRPr="00131D87">
              <w:rPr>
                <w:rFonts w:eastAsia="Arial Unicode MS"/>
                <w:b/>
                <w:bCs/>
                <w:color w:val="0D0D0D" w:themeColor="text1" w:themeTint="F2"/>
                <w:sz w:val="22"/>
                <w:lang w:eastAsia="ro-RO"/>
              </w:rPr>
              <w:t>Protecţia</w:t>
            </w:r>
            <w:proofErr w:type="spellEnd"/>
            <w:r w:rsidRPr="00131D87">
              <w:rPr>
                <w:rFonts w:eastAsia="Arial Unicode MS"/>
                <w:b/>
                <w:bCs/>
                <w:color w:val="0D0D0D" w:themeColor="text1" w:themeTint="F2"/>
                <w:sz w:val="22"/>
                <w:lang w:eastAsia="ro-RO"/>
              </w:rPr>
              <w:t xml:space="preserve"> Noilor Soiuri de Plante (în continuare – UPOV)</w:t>
            </w:r>
          </w:p>
          <w:tbl>
            <w:tblPr>
              <w:tblW w:w="5000" w:type="pct"/>
              <w:jc w:val="center"/>
              <w:tblBorders>
                <w:top w:val="outset" w:sz="6" w:space="0" w:color="auto"/>
                <w:left w:val="outset" w:sz="6" w:space="0" w:color="auto"/>
                <w:bottom w:val="outset" w:sz="6" w:space="0" w:color="auto"/>
                <w:right w:val="outset" w:sz="6" w:space="0" w:color="auto"/>
              </w:tblBorders>
              <w:tblLayout w:type="fixed"/>
              <w:tblCellMar>
                <w:top w:w="30" w:type="dxa"/>
                <w:left w:w="30" w:type="dxa"/>
                <w:bottom w:w="30" w:type="dxa"/>
                <w:right w:w="30" w:type="dxa"/>
              </w:tblCellMar>
              <w:tblLook w:val="04A0" w:firstRow="1" w:lastRow="0" w:firstColumn="1" w:lastColumn="0" w:noHBand="0" w:noVBand="1"/>
            </w:tblPr>
            <w:tblGrid>
              <w:gridCol w:w="1719"/>
              <w:gridCol w:w="781"/>
              <w:gridCol w:w="3153"/>
            </w:tblGrid>
            <w:tr w:rsidR="00A3544D" w:rsidRPr="00A3544D" w14:paraId="3FE3842F"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1980F4F1" w14:textId="77777777" w:rsidR="00C5224C" w:rsidRPr="00A3544D" w:rsidRDefault="00C5224C" w:rsidP="00C5224C">
                  <w:pPr>
                    <w:spacing w:after="0" w:line="240" w:lineRule="exact"/>
                    <w:jc w:val="center"/>
                    <w:rPr>
                      <w:b/>
                      <w:bCs/>
                      <w:color w:val="0D0D0D" w:themeColor="text1" w:themeTint="F2"/>
                      <w:sz w:val="18"/>
                      <w:szCs w:val="18"/>
                      <w:lang w:eastAsia="ro-RO"/>
                    </w:rPr>
                  </w:pPr>
                  <w:r w:rsidRPr="00A3544D">
                    <w:rPr>
                      <w:b/>
                      <w:bCs/>
                      <w:color w:val="0D0D0D" w:themeColor="text1" w:themeTint="F2"/>
                      <w:sz w:val="18"/>
                      <w:szCs w:val="18"/>
                      <w:lang w:eastAsia="ro-RO"/>
                    </w:rPr>
                    <w:t>Denumirea științifică</w:t>
                  </w:r>
                </w:p>
              </w:tc>
              <w:tc>
                <w:tcPr>
                  <w:tcW w:w="691" w:type="pct"/>
                  <w:tcBorders>
                    <w:top w:val="outset" w:sz="6" w:space="0" w:color="auto"/>
                    <w:left w:val="outset" w:sz="6" w:space="0" w:color="auto"/>
                    <w:bottom w:val="outset" w:sz="6" w:space="0" w:color="auto"/>
                    <w:right w:val="outset" w:sz="6" w:space="0" w:color="auto"/>
                  </w:tcBorders>
                  <w:hideMark/>
                </w:tcPr>
                <w:p w14:paraId="03418DD5" w14:textId="77777777" w:rsidR="00C5224C" w:rsidRPr="00A3544D" w:rsidRDefault="00C5224C" w:rsidP="00C5224C">
                  <w:pPr>
                    <w:spacing w:after="0" w:line="240" w:lineRule="exact"/>
                    <w:jc w:val="center"/>
                    <w:rPr>
                      <w:b/>
                      <w:bCs/>
                      <w:color w:val="0D0D0D" w:themeColor="text1" w:themeTint="F2"/>
                      <w:sz w:val="18"/>
                      <w:szCs w:val="18"/>
                      <w:lang w:eastAsia="ro-RO"/>
                    </w:rPr>
                  </w:pPr>
                  <w:r w:rsidRPr="00A3544D">
                    <w:rPr>
                      <w:b/>
                      <w:bCs/>
                      <w:color w:val="0D0D0D" w:themeColor="text1" w:themeTint="F2"/>
                      <w:sz w:val="18"/>
                      <w:szCs w:val="18"/>
                      <w:lang w:eastAsia="ro-RO"/>
                    </w:rPr>
                    <w:t>Denumirea comună</w:t>
                  </w:r>
                </w:p>
              </w:tc>
              <w:tc>
                <w:tcPr>
                  <w:tcW w:w="2789" w:type="pct"/>
                  <w:tcBorders>
                    <w:top w:val="outset" w:sz="6" w:space="0" w:color="auto"/>
                    <w:left w:val="outset" w:sz="6" w:space="0" w:color="auto"/>
                    <w:bottom w:val="outset" w:sz="6" w:space="0" w:color="auto"/>
                    <w:right w:val="outset" w:sz="6" w:space="0" w:color="auto"/>
                  </w:tcBorders>
                  <w:hideMark/>
                </w:tcPr>
                <w:p w14:paraId="04EAD469" w14:textId="77777777" w:rsidR="00C5224C" w:rsidRPr="00A3544D" w:rsidRDefault="00C5224C" w:rsidP="00C5224C">
                  <w:pPr>
                    <w:spacing w:after="0" w:line="240" w:lineRule="exact"/>
                    <w:jc w:val="center"/>
                    <w:rPr>
                      <w:b/>
                      <w:bCs/>
                      <w:color w:val="0D0D0D" w:themeColor="text1" w:themeTint="F2"/>
                      <w:sz w:val="18"/>
                      <w:szCs w:val="18"/>
                      <w:lang w:eastAsia="ro-RO"/>
                    </w:rPr>
                  </w:pPr>
                  <w:r w:rsidRPr="00A3544D">
                    <w:rPr>
                      <w:b/>
                      <w:bCs/>
                      <w:color w:val="0D0D0D" w:themeColor="text1" w:themeTint="F2"/>
                      <w:sz w:val="18"/>
                      <w:szCs w:val="18"/>
                      <w:lang w:eastAsia="ro-RO"/>
                    </w:rPr>
                    <w:t>Orientare UPOV</w:t>
                  </w:r>
                </w:p>
              </w:tc>
            </w:tr>
            <w:tr w:rsidR="00A3544D" w:rsidRPr="00A3544D" w14:paraId="2B84D592"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1652C6D9"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i/>
                      <w:iCs/>
                      <w:color w:val="0D0D0D" w:themeColor="text1" w:themeTint="F2"/>
                      <w:sz w:val="18"/>
                      <w:szCs w:val="18"/>
                      <w:lang w:eastAsia="ro-RO"/>
                    </w:rPr>
                    <w:t xml:space="preserve">Beta </w:t>
                  </w:r>
                  <w:proofErr w:type="spellStart"/>
                  <w:r w:rsidRPr="00A3544D">
                    <w:rPr>
                      <w:i/>
                      <w:iCs/>
                      <w:color w:val="0D0D0D" w:themeColor="text1" w:themeTint="F2"/>
                      <w:sz w:val="18"/>
                      <w:szCs w:val="18"/>
                      <w:lang w:eastAsia="ro-RO"/>
                    </w:rPr>
                    <w:t>vulgaris</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00A33DD7"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Sfeclă furajeră</w:t>
                  </w:r>
                </w:p>
              </w:tc>
              <w:tc>
                <w:tcPr>
                  <w:tcW w:w="2789" w:type="pct"/>
                  <w:tcBorders>
                    <w:top w:val="outset" w:sz="6" w:space="0" w:color="auto"/>
                    <w:left w:val="outset" w:sz="6" w:space="0" w:color="auto"/>
                    <w:bottom w:val="outset" w:sz="6" w:space="0" w:color="auto"/>
                    <w:right w:val="outset" w:sz="6" w:space="0" w:color="auto"/>
                  </w:tcBorders>
                  <w:hideMark/>
                </w:tcPr>
                <w:p w14:paraId="11880DC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TG/150/3 din 4.11.1994</w:t>
                  </w:r>
                </w:p>
              </w:tc>
            </w:tr>
            <w:tr w:rsidR="00A3544D" w:rsidRPr="00A3544D" w14:paraId="57A2BD8C"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22021E51"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Agrostis</w:t>
                  </w:r>
                  <w:proofErr w:type="spellEnd"/>
                  <w:r w:rsidRPr="00A3544D">
                    <w:rPr>
                      <w:i/>
                      <w:iCs/>
                      <w:color w:val="0D0D0D" w:themeColor="text1" w:themeTint="F2"/>
                      <w:sz w:val="18"/>
                      <w:szCs w:val="18"/>
                      <w:lang w:eastAsia="ro-RO"/>
                    </w:rPr>
                    <w:t xml:space="preserve"> canina</w:t>
                  </w:r>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4651C435"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Bucățel</w:t>
                  </w:r>
                </w:p>
              </w:tc>
              <w:tc>
                <w:tcPr>
                  <w:tcW w:w="2789" w:type="pct"/>
                  <w:tcBorders>
                    <w:top w:val="outset" w:sz="6" w:space="0" w:color="auto"/>
                    <w:left w:val="outset" w:sz="6" w:space="0" w:color="auto"/>
                    <w:bottom w:val="outset" w:sz="6" w:space="0" w:color="auto"/>
                    <w:right w:val="outset" w:sz="6" w:space="0" w:color="auto"/>
                  </w:tcBorders>
                  <w:hideMark/>
                </w:tcPr>
                <w:p w14:paraId="49E0FEFB"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TG/30/6 din 12.10.1990</w:t>
                  </w:r>
                </w:p>
              </w:tc>
            </w:tr>
            <w:tr w:rsidR="00A3544D" w:rsidRPr="00A3544D" w14:paraId="0863EE42"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194E7FF3"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Agrostis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gigantea</w:t>
                  </w:r>
                  <w:proofErr w:type="spellEnd"/>
                  <w:r w:rsidRPr="00A3544D">
                    <w:rPr>
                      <w:color w:val="0D0D0D" w:themeColor="text1" w:themeTint="F2"/>
                      <w:sz w:val="18"/>
                      <w:szCs w:val="18"/>
                      <w:lang w:eastAsia="ro-RO"/>
                    </w:rPr>
                    <w:t> Roth</w:t>
                  </w:r>
                </w:p>
              </w:tc>
              <w:tc>
                <w:tcPr>
                  <w:tcW w:w="691" w:type="pct"/>
                  <w:tcBorders>
                    <w:top w:val="outset" w:sz="6" w:space="0" w:color="auto"/>
                    <w:left w:val="outset" w:sz="6" w:space="0" w:color="auto"/>
                    <w:bottom w:val="outset" w:sz="6" w:space="0" w:color="auto"/>
                    <w:right w:val="outset" w:sz="6" w:space="0" w:color="auto"/>
                  </w:tcBorders>
                  <w:hideMark/>
                </w:tcPr>
                <w:p w14:paraId="738F49D1"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Bucățel mare</w:t>
                  </w:r>
                </w:p>
              </w:tc>
              <w:tc>
                <w:tcPr>
                  <w:tcW w:w="2789" w:type="pct"/>
                  <w:tcBorders>
                    <w:top w:val="outset" w:sz="6" w:space="0" w:color="auto"/>
                    <w:left w:val="outset" w:sz="6" w:space="0" w:color="auto"/>
                    <w:bottom w:val="outset" w:sz="6" w:space="0" w:color="auto"/>
                    <w:right w:val="outset" w:sz="6" w:space="0" w:color="auto"/>
                  </w:tcBorders>
                  <w:hideMark/>
                </w:tcPr>
                <w:p w14:paraId="5B0FCE23"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TG/30/6 din 12.10.1990</w:t>
                  </w:r>
                </w:p>
              </w:tc>
            </w:tr>
            <w:tr w:rsidR="00A3544D" w:rsidRPr="00A3544D" w14:paraId="7D24B505"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7CB80FC6"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Agrostis</w:t>
                  </w:r>
                  <w:proofErr w:type="spellEnd"/>
                  <w:r w:rsidRPr="00A3544D">
                    <w:rPr>
                      <w:i/>
                      <w:iCs/>
                      <w:color w:val="0D0D0D" w:themeColor="text1" w:themeTint="F2"/>
                      <w:sz w:val="18"/>
                      <w:szCs w:val="18"/>
                      <w:lang w:eastAsia="ro-RO"/>
                    </w:rPr>
                    <w:t xml:space="preserve"> stolonifera</w:t>
                  </w:r>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3C4208CE"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Moleață</w:t>
                  </w:r>
                  <w:proofErr w:type="spellEnd"/>
                  <w:r w:rsidRPr="00A3544D">
                    <w:rPr>
                      <w:color w:val="0D0D0D" w:themeColor="text1" w:themeTint="F2"/>
                      <w:sz w:val="18"/>
                      <w:szCs w:val="18"/>
                      <w:lang w:eastAsia="ro-RO"/>
                    </w:rPr>
                    <w:t xml:space="preserve"> (iarba câmpului)</w:t>
                  </w:r>
                </w:p>
              </w:tc>
              <w:tc>
                <w:tcPr>
                  <w:tcW w:w="2789" w:type="pct"/>
                  <w:tcBorders>
                    <w:top w:val="outset" w:sz="6" w:space="0" w:color="auto"/>
                    <w:left w:val="outset" w:sz="6" w:space="0" w:color="auto"/>
                    <w:bottom w:val="outset" w:sz="6" w:space="0" w:color="auto"/>
                    <w:right w:val="outset" w:sz="6" w:space="0" w:color="auto"/>
                  </w:tcBorders>
                  <w:hideMark/>
                </w:tcPr>
                <w:p w14:paraId="4C5893A3"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TG/30/6 din 12.10.1990</w:t>
                  </w:r>
                </w:p>
              </w:tc>
            </w:tr>
            <w:tr w:rsidR="00A3544D" w:rsidRPr="00A3544D" w14:paraId="7CC2B155"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044174BC"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Agrostis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capillaris</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5E2803C5"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Păiuș</w:t>
                  </w:r>
                </w:p>
              </w:tc>
              <w:tc>
                <w:tcPr>
                  <w:tcW w:w="2789" w:type="pct"/>
                  <w:tcBorders>
                    <w:top w:val="outset" w:sz="6" w:space="0" w:color="auto"/>
                    <w:left w:val="outset" w:sz="6" w:space="0" w:color="auto"/>
                    <w:bottom w:val="outset" w:sz="6" w:space="0" w:color="auto"/>
                    <w:right w:val="outset" w:sz="6" w:space="0" w:color="auto"/>
                  </w:tcBorders>
                  <w:hideMark/>
                </w:tcPr>
                <w:p w14:paraId="4025949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TG/30/6 din 12.10.1990</w:t>
                  </w:r>
                </w:p>
              </w:tc>
            </w:tr>
            <w:tr w:rsidR="00A3544D" w:rsidRPr="00A3544D" w14:paraId="1EAA4695"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5419FE77"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Bromus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catharticus</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Vahl</w:t>
                  </w:r>
                  <w:proofErr w:type="spellEnd"/>
                </w:p>
              </w:tc>
              <w:tc>
                <w:tcPr>
                  <w:tcW w:w="691" w:type="pct"/>
                  <w:tcBorders>
                    <w:top w:val="outset" w:sz="6" w:space="0" w:color="auto"/>
                    <w:left w:val="outset" w:sz="6" w:space="0" w:color="auto"/>
                    <w:bottom w:val="outset" w:sz="6" w:space="0" w:color="auto"/>
                    <w:right w:val="outset" w:sz="6" w:space="0" w:color="auto"/>
                  </w:tcBorders>
                  <w:hideMark/>
                </w:tcPr>
                <w:p w14:paraId="04440D5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Ovăz australian</w:t>
                  </w:r>
                </w:p>
              </w:tc>
              <w:tc>
                <w:tcPr>
                  <w:tcW w:w="2789" w:type="pct"/>
                  <w:tcBorders>
                    <w:top w:val="outset" w:sz="6" w:space="0" w:color="auto"/>
                    <w:left w:val="outset" w:sz="6" w:space="0" w:color="auto"/>
                    <w:bottom w:val="outset" w:sz="6" w:space="0" w:color="auto"/>
                    <w:right w:val="outset" w:sz="6" w:space="0" w:color="auto"/>
                  </w:tcBorders>
                  <w:hideMark/>
                </w:tcPr>
                <w:p w14:paraId="41C0DB4F"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TG/180/3 din 4.4.2001</w:t>
                  </w:r>
                </w:p>
              </w:tc>
            </w:tr>
            <w:tr w:rsidR="00A3544D" w:rsidRPr="00A3544D" w14:paraId="3E31C90C"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056296A7"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lastRenderedPageBreak/>
                    <w:t>Bromus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sitchensis</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Trin</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323A33F3"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 xml:space="preserve">Iarbă bromică </w:t>
                  </w:r>
                  <w:proofErr w:type="spellStart"/>
                  <w:r w:rsidRPr="00A3544D">
                    <w:rPr>
                      <w:color w:val="0D0D0D" w:themeColor="text1" w:themeTint="F2"/>
                      <w:sz w:val="18"/>
                      <w:szCs w:val="18"/>
                      <w:lang w:eastAsia="ro-RO"/>
                    </w:rPr>
                    <w:t>sitchensis</w:t>
                  </w:r>
                  <w:proofErr w:type="spellEnd"/>
                  <w:r w:rsidRPr="00A3544D">
                    <w:rPr>
                      <w:color w:val="0D0D0D" w:themeColor="text1" w:themeTint="F2"/>
                      <w:sz w:val="18"/>
                      <w:szCs w:val="18"/>
                      <w:lang w:eastAsia="ro-RO"/>
                    </w:rPr>
                    <w:t xml:space="preserve"> (obsigă)</w:t>
                  </w:r>
                </w:p>
              </w:tc>
              <w:tc>
                <w:tcPr>
                  <w:tcW w:w="2789" w:type="pct"/>
                  <w:tcBorders>
                    <w:top w:val="outset" w:sz="6" w:space="0" w:color="auto"/>
                    <w:left w:val="outset" w:sz="6" w:space="0" w:color="auto"/>
                    <w:bottom w:val="outset" w:sz="6" w:space="0" w:color="auto"/>
                    <w:right w:val="outset" w:sz="6" w:space="0" w:color="auto"/>
                  </w:tcBorders>
                  <w:hideMark/>
                </w:tcPr>
                <w:p w14:paraId="7DE7BC5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TG/180/3 din 4.4.2001</w:t>
                  </w:r>
                </w:p>
              </w:tc>
            </w:tr>
            <w:tr w:rsidR="00A3544D" w:rsidRPr="00A3544D" w14:paraId="1F1BDB6A"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16FAB10C"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xFestulolium</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Asch</w:t>
                  </w:r>
                  <w:proofErr w:type="spellEnd"/>
                  <w:r w:rsidRPr="00A3544D">
                    <w:rPr>
                      <w:color w:val="0D0D0D" w:themeColor="text1" w:themeTint="F2"/>
                      <w:sz w:val="18"/>
                      <w:szCs w:val="18"/>
                      <w:lang w:eastAsia="ro-RO"/>
                    </w:rPr>
                    <w:t xml:space="preserve">. et </w:t>
                  </w:r>
                  <w:proofErr w:type="spellStart"/>
                  <w:r w:rsidRPr="00A3544D">
                    <w:rPr>
                      <w:color w:val="0D0D0D" w:themeColor="text1" w:themeTint="F2"/>
                      <w:sz w:val="18"/>
                      <w:szCs w:val="18"/>
                      <w:lang w:eastAsia="ro-RO"/>
                    </w:rPr>
                    <w:t>Graebn</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2A66CB1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Hibrizi rezultați din încrucișarea unei specii din genul </w:t>
                  </w:r>
                  <w:proofErr w:type="spellStart"/>
                  <w:r w:rsidRPr="00A3544D">
                    <w:rPr>
                      <w:i/>
                      <w:iCs/>
                      <w:color w:val="0D0D0D" w:themeColor="text1" w:themeTint="F2"/>
                      <w:sz w:val="18"/>
                      <w:szCs w:val="18"/>
                      <w:lang w:eastAsia="ro-RO"/>
                    </w:rPr>
                    <w:t>Festuca</w:t>
                  </w:r>
                  <w:proofErr w:type="spellEnd"/>
                  <w:r w:rsidRPr="00A3544D">
                    <w:rPr>
                      <w:color w:val="0D0D0D" w:themeColor="text1" w:themeTint="F2"/>
                      <w:sz w:val="18"/>
                      <w:szCs w:val="18"/>
                      <w:lang w:eastAsia="ro-RO"/>
                    </w:rPr>
                    <w:t> cu o specie din genul </w:t>
                  </w:r>
                  <w:proofErr w:type="spellStart"/>
                  <w:r w:rsidRPr="00A3544D">
                    <w:rPr>
                      <w:i/>
                      <w:iCs/>
                      <w:color w:val="0D0D0D" w:themeColor="text1" w:themeTint="F2"/>
                      <w:sz w:val="18"/>
                      <w:szCs w:val="18"/>
                      <w:lang w:eastAsia="ro-RO"/>
                    </w:rPr>
                    <w:t>Lolium</w:t>
                  </w:r>
                  <w:proofErr w:type="spellEnd"/>
                </w:p>
              </w:tc>
              <w:tc>
                <w:tcPr>
                  <w:tcW w:w="2789" w:type="pct"/>
                  <w:tcBorders>
                    <w:top w:val="outset" w:sz="6" w:space="0" w:color="auto"/>
                    <w:left w:val="outset" w:sz="6" w:space="0" w:color="auto"/>
                    <w:bottom w:val="outset" w:sz="6" w:space="0" w:color="auto"/>
                    <w:right w:val="outset" w:sz="6" w:space="0" w:color="auto"/>
                  </w:tcBorders>
                  <w:hideMark/>
                </w:tcPr>
                <w:p w14:paraId="448AE263"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TG/243/1 din 9.4.2008</w:t>
                  </w:r>
                </w:p>
              </w:tc>
            </w:tr>
            <w:tr w:rsidR="00A3544D" w:rsidRPr="00A3544D" w14:paraId="3A9BA598"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0ABD371F"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i/>
                      <w:iCs/>
                      <w:color w:val="0D0D0D" w:themeColor="text1" w:themeTint="F2"/>
                      <w:sz w:val="18"/>
                      <w:szCs w:val="18"/>
                      <w:lang w:eastAsia="ro-RO"/>
                    </w:rPr>
                    <w:t xml:space="preserve">Lotus </w:t>
                  </w:r>
                  <w:proofErr w:type="spellStart"/>
                  <w:r w:rsidRPr="00A3544D">
                    <w:rPr>
                      <w:i/>
                      <w:iCs/>
                      <w:color w:val="0D0D0D" w:themeColor="text1" w:themeTint="F2"/>
                      <w:sz w:val="18"/>
                      <w:szCs w:val="18"/>
                      <w:lang w:eastAsia="ro-RO"/>
                    </w:rPr>
                    <w:t>corniculatus</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17F849E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Ghizdei</w:t>
                  </w:r>
                </w:p>
              </w:tc>
              <w:tc>
                <w:tcPr>
                  <w:tcW w:w="2789" w:type="pct"/>
                  <w:tcBorders>
                    <w:top w:val="outset" w:sz="6" w:space="0" w:color="auto"/>
                    <w:left w:val="outset" w:sz="6" w:space="0" w:color="auto"/>
                    <w:bottom w:val="outset" w:sz="6" w:space="0" w:color="auto"/>
                    <w:right w:val="outset" w:sz="6" w:space="0" w:color="auto"/>
                  </w:tcBorders>
                  <w:hideMark/>
                </w:tcPr>
                <w:p w14:paraId="2B38BC46"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TG/193/1 din 9.4.2008</w:t>
                  </w:r>
                </w:p>
              </w:tc>
            </w:tr>
            <w:tr w:rsidR="00A3544D" w:rsidRPr="00A3544D" w14:paraId="68AF7FDA"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002C7BBC"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Lupinus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albus</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459381A9"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Lupin alb</w:t>
                  </w:r>
                </w:p>
              </w:tc>
              <w:tc>
                <w:tcPr>
                  <w:tcW w:w="2789" w:type="pct"/>
                  <w:tcBorders>
                    <w:top w:val="outset" w:sz="6" w:space="0" w:color="auto"/>
                    <w:left w:val="outset" w:sz="6" w:space="0" w:color="auto"/>
                    <w:bottom w:val="outset" w:sz="6" w:space="0" w:color="auto"/>
                    <w:right w:val="outset" w:sz="6" w:space="0" w:color="auto"/>
                  </w:tcBorders>
                  <w:hideMark/>
                </w:tcPr>
                <w:p w14:paraId="46E20A3C"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TG/66/4 din 31.3.2004</w:t>
                  </w:r>
                </w:p>
              </w:tc>
            </w:tr>
            <w:tr w:rsidR="00A3544D" w:rsidRPr="00A3544D" w14:paraId="258D0567"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2FC8C927"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Lupinus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angustifolius</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44D9B9C8"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Lupin albastru cu frunze înguste</w:t>
                  </w:r>
                </w:p>
              </w:tc>
              <w:tc>
                <w:tcPr>
                  <w:tcW w:w="2789" w:type="pct"/>
                  <w:tcBorders>
                    <w:top w:val="outset" w:sz="6" w:space="0" w:color="auto"/>
                    <w:left w:val="outset" w:sz="6" w:space="0" w:color="auto"/>
                    <w:bottom w:val="outset" w:sz="6" w:space="0" w:color="auto"/>
                    <w:right w:val="outset" w:sz="6" w:space="0" w:color="auto"/>
                  </w:tcBorders>
                  <w:hideMark/>
                </w:tcPr>
                <w:p w14:paraId="6FB8F49C"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TG/66/4 din 31.3.2004</w:t>
                  </w:r>
                </w:p>
              </w:tc>
            </w:tr>
            <w:tr w:rsidR="00A3544D" w:rsidRPr="00A3544D" w14:paraId="4669EDA3"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2E14F64B"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Lupinus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luteus</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753965B9"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Lupin galben</w:t>
                  </w:r>
                </w:p>
              </w:tc>
              <w:tc>
                <w:tcPr>
                  <w:tcW w:w="2789" w:type="pct"/>
                  <w:tcBorders>
                    <w:top w:val="outset" w:sz="6" w:space="0" w:color="auto"/>
                    <w:left w:val="outset" w:sz="6" w:space="0" w:color="auto"/>
                    <w:bottom w:val="outset" w:sz="6" w:space="0" w:color="auto"/>
                    <w:right w:val="outset" w:sz="6" w:space="0" w:color="auto"/>
                  </w:tcBorders>
                  <w:hideMark/>
                </w:tcPr>
                <w:p w14:paraId="3600592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TG/66/4 din 31.3.2004</w:t>
                  </w:r>
                </w:p>
              </w:tc>
            </w:tr>
            <w:tr w:rsidR="00A3544D" w:rsidRPr="00A3544D" w14:paraId="21024F1A"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68CE5B55"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doliata</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Carmign</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4F92B2E8"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Medicago</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doliata</w:t>
                  </w:r>
                  <w:proofErr w:type="spellEnd"/>
                </w:p>
              </w:tc>
              <w:tc>
                <w:tcPr>
                  <w:tcW w:w="2789" w:type="pct"/>
                  <w:tcBorders>
                    <w:top w:val="outset" w:sz="6" w:space="0" w:color="auto"/>
                    <w:left w:val="outset" w:sz="6" w:space="0" w:color="auto"/>
                    <w:bottom w:val="outset" w:sz="6" w:space="0" w:color="auto"/>
                    <w:right w:val="outset" w:sz="6" w:space="0" w:color="auto"/>
                  </w:tcBorders>
                  <w:hideMark/>
                </w:tcPr>
                <w:p w14:paraId="49E63EC1"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TG/228/1 din 5.4.2006</w:t>
                  </w:r>
                </w:p>
              </w:tc>
            </w:tr>
            <w:tr w:rsidR="00A3544D" w:rsidRPr="00A3544D" w14:paraId="6EA9B258"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70A15BE1"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i/>
                      <w:iCs/>
                      <w:color w:val="0D0D0D" w:themeColor="text1" w:themeTint="F2"/>
                      <w:sz w:val="18"/>
                      <w:szCs w:val="18"/>
                      <w:lang w:eastAsia="ro-RO"/>
                    </w:rPr>
                    <w:t xml:space="preserve"> italica</w:t>
                  </w:r>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Mill</w:t>
                  </w:r>
                  <w:proofErr w:type="spellEnd"/>
                  <w:r w:rsidRPr="00A3544D">
                    <w:rPr>
                      <w:color w:val="0D0D0D" w:themeColor="text1" w:themeTint="F2"/>
                      <w:sz w:val="18"/>
                      <w:szCs w:val="18"/>
                      <w:lang w:eastAsia="ro-RO"/>
                    </w:rPr>
                    <w:t>.) Fiori</w:t>
                  </w:r>
                </w:p>
              </w:tc>
              <w:tc>
                <w:tcPr>
                  <w:tcW w:w="691" w:type="pct"/>
                  <w:tcBorders>
                    <w:top w:val="outset" w:sz="6" w:space="0" w:color="auto"/>
                    <w:left w:val="outset" w:sz="6" w:space="0" w:color="auto"/>
                    <w:bottom w:val="outset" w:sz="6" w:space="0" w:color="auto"/>
                    <w:right w:val="outset" w:sz="6" w:space="0" w:color="auto"/>
                  </w:tcBorders>
                  <w:hideMark/>
                </w:tcPr>
                <w:p w14:paraId="794EB2DB"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Medicago</w:t>
                  </w:r>
                  <w:proofErr w:type="spellEnd"/>
                  <w:r w:rsidRPr="00A3544D">
                    <w:rPr>
                      <w:color w:val="0D0D0D" w:themeColor="text1" w:themeTint="F2"/>
                      <w:sz w:val="18"/>
                      <w:szCs w:val="18"/>
                      <w:lang w:eastAsia="ro-RO"/>
                    </w:rPr>
                    <w:t xml:space="preserve"> italica</w:t>
                  </w:r>
                </w:p>
              </w:tc>
              <w:tc>
                <w:tcPr>
                  <w:tcW w:w="2789" w:type="pct"/>
                  <w:tcBorders>
                    <w:top w:val="outset" w:sz="6" w:space="0" w:color="auto"/>
                    <w:left w:val="outset" w:sz="6" w:space="0" w:color="auto"/>
                    <w:bottom w:val="outset" w:sz="6" w:space="0" w:color="auto"/>
                    <w:right w:val="outset" w:sz="6" w:space="0" w:color="auto"/>
                  </w:tcBorders>
                  <w:hideMark/>
                </w:tcPr>
                <w:p w14:paraId="5B307FF5"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TG/228/1 din 5.4.2006</w:t>
                  </w:r>
                </w:p>
              </w:tc>
            </w:tr>
            <w:tr w:rsidR="00A3544D" w:rsidRPr="00A3544D" w14:paraId="3F3AEA50"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7F2BB9B9"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littoralis</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Rohde</w:t>
                  </w:r>
                  <w:proofErr w:type="spellEnd"/>
                  <w:r w:rsidRPr="00A3544D">
                    <w:rPr>
                      <w:color w:val="0D0D0D" w:themeColor="text1" w:themeTint="F2"/>
                      <w:sz w:val="18"/>
                      <w:szCs w:val="18"/>
                      <w:lang w:eastAsia="ro-RO"/>
                    </w:rPr>
                    <w:t xml:space="preserve"> ex </w:t>
                  </w:r>
                  <w:proofErr w:type="spellStart"/>
                  <w:r w:rsidRPr="00A3544D">
                    <w:rPr>
                      <w:color w:val="0D0D0D" w:themeColor="text1" w:themeTint="F2"/>
                      <w:sz w:val="18"/>
                      <w:szCs w:val="18"/>
                      <w:lang w:eastAsia="ro-RO"/>
                    </w:rPr>
                    <w:t>Loisel</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4B80F3CE"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Medicago</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littoralis</w:t>
                  </w:r>
                  <w:proofErr w:type="spellEnd"/>
                </w:p>
              </w:tc>
              <w:tc>
                <w:tcPr>
                  <w:tcW w:w="2789" w:type="pct"/>
                  <w:tcBorders>
                    <w:top w:val="outset" w:sz="6" w:space="0" w:color="auto"/>
                    <w:left w:val="outset" w:sz="6" w:space="0" w:color="auto"/>
                    <w:bottom w:val="outset" w:sz="6" w:space="0" w:color="auto"/>
                    <w:right w:val="outset" w:sz="6" w:space="0" w:color="auto"/>
                  </w:tcBorders>
                  <w:hideMark/>
                </w:tcPr>
                <w:p w14:paraId="2D15FA95"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TG/228/1 din 5.4.2006</w:t>
                  </w:r>
                </w:p>
              </w:tc>
            </w:tr>
            <w:tr w:rsidR="00A3544D" w:rsidRPr="00A3544D" w14:paraId="3BE8EE87"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523BE424"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i/>
                      <w:iCs/>
                      <w:color w:val="0D0D0D" w:themeColor="text1" w:themeTint="F2"/>
                      <w:sz w:val="18"/>
                      <w:szCs w:val="18"/>
                      <w:lang w:eastAsia="ro-RO"/>
                    </w:rPr>
                    <w:t xml:space="preserve"> lupulina</w:t>
                  </w:r>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5EAC1430"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Trifoi mărunt</w:t>
                  </w:r>
                </w:p>
              </w:tc>
              <w:tc>
                <w:tcPr>
                  <w:tcW w:w="2789" w:type="pct"/>
                  <w:tcBorders>
                    <w:top w:val="outset" w:sz="6" w:space="0" w:color="auto"/>
                    <w:left w:val="outset" w:sz="6" w:space="0" w:color="auto"/>
                    <w:bottom w:val="outset" w:sz="6" w:space="0" w:color="auto"/>
                    <w:right w:val="outset" w:sz="6" w:space="0" w:color="auto"/>
                  </w:tcBorders>
                  <w:hideMark/>
                </w:tcPr>
                <w:p w14:paraId="0A8F70D9"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TG/228/1 din 5.4.2006</w:t>
                  </w:r>
                </w:p>
              </w:tc>
            </w:tr>
            <w:tr w:rsidR="00A3544D" w:rsidRPr="00A3544D" w14:paraId="7E7793E4"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721385A2"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murex</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Willd</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71FA9AD3"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Medicago</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murex</w:t>
                  </w:r>
                  <w:proofErr w:type="spellEnd"/>
                </w:p>
              </w:tc>
              <w:tc>
                <w:tcPr>
                  <w:tcW w:w="2789" w:type="pct"/>
                  <w:tcBorders>
                    <w:top w:val="outset" w:sz="6" w:space="0" w:color="auto"/>
                    <w:left w:val="outset" w:sz="6" w:space="0" w:color="auto"/>
                    <w:bottom w:val="outset" w:sz="6" w:space="0" w:color="auto"/>
                    <w:right w:val="outset" w:sz="6" w:space="0" w:color="auto"/>
                  </w:tcBorders>
                  <w:hideMark/>
                </w:tcPr>
                <w:p w14:paraId="36127DF9"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TG/228/1 din 5.4.2006</w:t>
                  </w:r>
                </w:p>
              </w:tc>
            </w:tr>
            <w:tr w:rsidR="00A3544D" w:rsidRPr="00A3544D" w14:paraId="3D4AB27A"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4C719B3F"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lastRenderedPageBreak/>
                    <w:t>Medicago</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polymorpha</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3D5D9ED2"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Medicago</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polymorpha</w:t>
                  </w:r>
                  <w:proofErr w:type="spellEnd"/>
                </w:p>
              </w:tc>
              <w:tc>
                <w:tcPr>
                  <w:tcW w:w="2789" w:type="pct"/>
                  <w:tcBorders>
                    <w:top w:val="outset" w:sz="6" w:space="0" w:color="auto"/>
                    <w:left w:val="outset" w:sz="6" w:space="0" w:color="auto"/>
                    <w:bottom w:val="outset" w:sz="6" w:space="0" w:color="auto"/>
                    <w:right w:val="outset" w:sz="6" w:space="0" w:color="auto"/>
                  </w:tcBorders>
                  <w:hideMark/>
                </w:tcPr>
                <w:p w14:paraId="4BA2BD73"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TG/228/1 din 5.4.2006</w:t>
                  </w:r>
                </w:p>
              </w:tc>
            </w:tr>
            <w:tr w:rsidR="00A3544D" w:rsidRPr="00A3544D" w14:paraId="7E0615C8"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75ADDA05"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rugosa</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Desr</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2991DAA5"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Medicago</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rugosa</w:t>
                  </w:r>
                  <w:proofErr w:type="spellEnd"/>
                </w:p>
              </w:tc>
              <w:tc>
                <w:tcPr>
                  <w:tcW w:w="2789" w:type="pct"/>
                  <w:tcBorders>
                    <w:top w:val="outset" w:sz="6" w:space="0" w:color="auto"/>
                    <w:left w:val="outset" w:sz="6" w:space="0" w:color="auto"/>
                    <w:bottom w:val="outset" w:sz="6" w:space="0" w:color="auto"/>
                    <w:right w:val="outset" w:sz="6" w:space="0" w:color="auto"/>
                  </w:tcBorders>
                  <w:hideMark/>
                </w:tcPr>
                <w:p w14:paraId="5B7DA3E9"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TG/228/1 din 5.4.2006</w:t>
                  </w:r>
                </w:p>
              </w:tc>
            </w:tr>
            <w:tr w:rsidR="00A3544D" w:rsidRPr="00A3544D" w14:paraId="3DB33757"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4A7E8853"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scutellata</w:t>
                  </w:r>
                  <w:proofErr w:type="spellEnd"/>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Mill</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7340BCEE"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Medicago</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scutellata</w:t>
                  </w:r>
                  <w:proofErr w:type="spellEnd"/>
                </w:p>
              </w:tc>
              <w:tc>
                <w:tcPr>
                  <w:tcW w:w="2789" w:type="pct"/>
                  <w:tcBorders>
                    <w:top w:val="outset" w:sz="6" w:space="0" w:color="auto"/>
                    <w:left w:val="outset" w:sz="6" w:space="0" w:color="auto"/>
                    <w:bottom w:val="outset" w:sz="6" w:space="0" w:color="auto"/>
                    <w:right w:val="outset" w:sz="6" w:space="0" w:color="auto"/>
                  </w:tcBorders>
                  <w:hideMark/>
                </w:tcPr>
                <w:p w14:paraId="159CDC11"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TG/228/1 din 5.4.2006</w:t>
                  </w:r>
                </w:p>
              </w:tc>
            </w:tr>
            <w:tr w:rsidR="00A3544D" w:rsidRPr="00A3544D" w14:paraId="108E609B"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1F5EE32B"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Medicago</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truncatula</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Gaertn</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163DA4F1"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color w:val="0D0D0D" w:themeColor="text1" w:themeTint="F2"/>
                      <w:sz w:val="18"/>
                      <w:szCs w:val="18"/>
                      <w:lang w:eastAsia="ro-RO"/>
                    </w:rPr>
                    <w:t>Medicago</w:t>
                  </w:r>
                  <w:proofErr w:type="spellEnd"/>
                  <w:r w:rsidRPr="00A3544D">
                    <w:rPr>
                      <w:color w:val="0D0D0D" w:themeColor="text1" w:themeTint="F2"/>
                      <w:sz w:val="18"/>
                      <w:szCs w:val="18"/>
                      <w:lang w:eastAsia="ro-RO"/>
                    </w:rPr>
                    <w:t xml:space="preserve"> </w:t>
                  </w:r>
                  <w:proofErr w:type="spellStart"/>
                  <w:r w:rsidRPr="00A3544D">
                    <w:rPr>
                      <w:color w:val="0D0D0D" w:themeColor="text1" w:themeTint="F2"/>
                      <w:sz w:val="18"/>
                      <w:szCs w:val="18"/>
                      <w:lang w:eastAsia="ro-RO"/>
                    </w:rPr>
                    <w:t>truncatula</w:t>
                  </w:r>
                  <w:proofErr w:type="spellEnd"/>
                </w:p>
              </w:tc>
              <w:tc>
                <w:tcPr>
                  <w:tcW w:w="2789" w:type="pct"/>
                  <w:tcBorders>
                    <w:top w:val="outset" w:sz="6" w:space="0" w:color="auto"/>
                    <w:left w:val="outset" w:sz="6" w:space="0" w:color="auto"/>
                    <w:bottom w:val="outset" w:sz="6" w:space="0" w:color="auto"/>
                    <w:right w:val="outset" w:sz="6" w:space="0" w:color="auto"/>
                  </w:tcBorders>
                  <w:hideMark/>
                </w:tcPr>
                <w:p w14:paraId="55ED6D7E"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TG/228/1 din 5.4.2006</w:t>
                  </w:r>
                </w:p>
              </w:tc>
            </w:tr>
            <w:tr w:rsidR="00A3544D" w:rsidRPr="00A3544D" w14:paraId="273928EA"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411CC804"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Trifolium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repens</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083213A7"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Trifoi alb</w:t>
                  </w:r>
                </w:p>
              </w:tc>
              <w:tc>
                <w:tcPr>
                  <w:tcW w:w="2789" w:type="pct"/>
                  <w:tcBorders>
                    <w:top w:val="outset" w:sz="6" w:space="0" w:color="auto"/>
                    <w:left w:val="outset" w:sz="6" w:space="0" w:color="auto"/>
                    <w:bottom w:val="outset" w:sz="6" w:space="0" w:color="auto"/>
                    <w:right w:val="outset" w:sz="6" w:space="0" w:color="auto"/>
                  </w:tcBorders>
                  <w:hideMark/>
                </w:tcPr>
                <w:p w14:paraId="0428AB1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TG/38/7 din 9.4.2003</w:t>
                  </w:r>
                </w:p>
              </w:tc>
            </w:tr>
            <w:tr w:rsidR="00A3544D" w:rsidRPr="00A3544D" w14:paraId="169712D1"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56E36762"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Trifolium</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subterraneum</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6D01F44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Trifoi subteran</w:t>
                  </w:r>
                </w:p>
              </w:tc>
              <w:tc>
                <w:tcPr>
                  <w:tcW w:w="2789" w:type="pct"/>
                  <w:tcBorders>
                    <w:top w:val="outset" w:sz="6" w:space="0" w:color="auto"/>
                    <w:left w:val="outset" w:sz="6" w:space="0" w:color="auto"/>
                    <w:bottom w:val="outset" w:sz="6" w:space="0" w:color="auto"/>
                    <w:right w:val="outset" w:sz="6" w:space="0" w:color="auto"/>
                  </w:tcBorders>
                  <w:hideMark/>
                </w:tcPr>
                <w:p w14:paraId="7F05A4FA"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TG/170/3 din 4.4.2001</w:t>
                  </w:r>
                </w:p>
              </w:tc>
            </w:tr>
            <w:tr w:rsidR="00A3544D" w:rsidRPr="00A3544D" w14:paraId="7F77872C"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3CB9A97A"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Phacelia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tanacetifolia</w:t>
                  </w:r>
                  <w:proofErr w:type="spellEnd"/>
                  <w:r w:rsidRPr="00A3544D">
                    <w:rPr>
                      <w:color w:val="0D0D0D" w:themeColor="text1" w:themeTint="F2"/>
                      <w:sz w:val="18"/>
                      <w:szCs w:val="18"/>
                      <w:lang w:eastAsia="ro-RO"/>
                    </w:rPr>
                    <w:t> </w:t>
                  </w:r>
                  <w:proofErr w:type="spellStart"/>
                  <w:r w:rsidRPr="00A3544D">
                    <w:rPr>
                      <w:color w:val="0D0D0D" w:themeColor="text1" w:themeTint="F2"/>
                      <w:sz w:val="18"/>
                      <w:szCs w:val="18"/>
                      <w:lang w:eastAsia="ro-RO"/>
                    </w:rPr>
                    <w:t>Benth</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39A78716"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Floarea albinelor (</w:t>
                  </w:r>
                  <w:proofErr w:type="spellStart"/>
                  <w:r w:rsidRPr="00A3544D">
                    <w:rPr>
                      <w:color w:val="0D0D0D" w:themeColor="text1" w:themeTint="F2"/>
                      <w:sz w:val="18"/>
                      <w:szCs w:val="18"/>
                      <w:lang w:eastAsia="ro-RO"/>
                    </w:rPr>
                    <w:t>Facelia</w:t>
                  </w:r>
                  <w:proofErr w:type="spellEnd"/>
                  <w:r w:rsidRPr="00A3544D">
                    <w:rPr>
                      <w:color w:val="0D0D0D" w:themeColor="text1" w:themeTint="F2"/>
                      <w:sz w:val="18"/>
                      <w:szCs w:val="18"/>
                      <w:lang w:eastAsia="ro-RO"/>
                    </w:rPr>
                    <w:t>)</w:t>
                  </w:r>
                </w:p>
              </w:tc>
              <w:tc>
                <w:tcPr>
                  <w:tcW w:w="2789" w:type="pct"/>
                  <w:tcBorders>
                    <w:top w:val="outset" w:sz="6" w:space="0" w:color="auto"/>
                    <w:left w:val="outset" w:sz="6" w:space="0" w:color="auto"/>
                    <w:bottom w:val="outset" w:sz="6" w:space="0" w:color="auto"/>
                    <w:right w:val="outset" w:sz="6" w:space="0" w:color="auto"/>
                  </w:tcBorders>
                  <w:hideMark/>
                </w:tcPr>
                <w:p w14:paraId="6AF621B2"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TG/319/1 din 5.4.2017</w:t>
                  </w:r>
                </w:p>
              </w:tc>
            </w:tr>
            <w:tr w:rsidR="00A3544D" w:rsidRPr="00A3544D" w14:paraId="427F34FC"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27899733"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Arachis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hypogaea</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647A4EE0"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Arahidă</w:t>
                  </w:r>
                </w:p>
              </w:tc>
              <w:tc>
                <w:tcPr>
                  <w:tcW w:w="2789" w:type="pct"/>
                  <w:tcBorders>
                    <w:top w:val="outset" w:sz="6" w:space="0" w:color="auto"/>
                    <w:left w:val="outset" w:sz="6" w:space="0" w:color="auto"/>
                    <w:bottom w:val="outset" w:sz="6" w:space="0" w:color="auto"/>
                    <w:right w:val="outset" w:sz="6" w:space="0" w:color="auto"/>
                  </w:tcBorders>
                  <w:hideMark/>
                </w:tcPr>
                <w:p w14:paraId="4330CEED"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TG/93/4 din 9.4.2014</w:t>
                  </w:r>
                </w:p>
              </w:tc>
            </w:tr>
            <w:tr w:rsidR="00A3544D" w:rsidRPr="00A3544D" w14:paraId="6ADF0CF3"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25208E0D"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Brassica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juncea</w:t>
                  </w:r>
                  <w:proofErr w:type="spellEnd"/>
                  <w:r w:rsidRPr="00A3544D">
                    <w:rPr>
                      <w:color w:val="0D0D0D" w:themeColor="text1" w:themeTint="F2"/>
                      <w:sz w:val="18"/>
                      <w:szCs w:val="18"/>
                      <w:lang w:eastAsia="ro-RO"/>
                    </w:rPr>
                    <w:t xml:space="preserve"> (L.) </w:t>
                  </w:r>
                  <w:proofErr w:type="spellStart"/>
                  <w:r w:rsidRPr="00A3544D">
                    <w:rPr>
                      <w:color w:val="0D0D0D" w:themeColor="text1" w:themeTint="F2"/>
                      <w:sz w:val="18"/>
                      <w:szCs w:val="18"/>
                      <w:lang w:eastAsia="ro-RO"/>
                    </w:rPr>
                    <w:t>Czern</w:t>
                  </w:r>
                  <w:proofErr w:type="spellEnd"/>
                  <w:r w:rsidRPr="00A3544D">
                    <w:rPr>
                      <w:color w:val="0D0D0D" w:themeColor="text1" w:themeTint="F2"/>
                      <w:sz w:val="18"/>
                      <w:szCs w:val="18"/>
                      <w:lang w:eastAsia="ro-RO"/>
                    </w:rPr>
                    <w:t>.</w:t>
                  </w:r>
                </w:p>
              </w:tc>
              <w:tc>
                <w:tcPr>
                  <w:tcW w:w="691" w:type="pct"/>
                  <w:tcBorders>
                    <w:top w:val="outset" w:sz="6" w:space="0" w:color="auto"/>
                    <w:left w:val="outset" w:sz="6" w:space="0" w:color="auto"/>
                    <w:bottom w:val="outset" w:sz="6" w:space="0" w:color="auto"/>
                    <w:right w:val="outset" w:sz="6" w:space="0" w:color="auto"/>
                  </w:tcBorders>
                  <w:hideMark/>
                </w:tcPr>
                <w:p w14:paraId="6CF64EC7"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Muștar maroniu</w:t>
                  </w:r>
                </w:p>
              </w:tc>
              <w:tc>
                <w:tcPr>
                  <w:tcW w:w="2789" w:type="pct"/>
                  <w:tcBorders>
                    <w:top w:val="outset" w:sz="6" w:space="0" w:color="auto"/>
                    <w:left w:val="outset" w:sz="6" w:space="0" w:color="auto"/>
                    <w:bottom w:val="outset" w:sz="6" w:space="0" w:color="auto"/>
                    <w:right w:val="outset" w:sz="6" w:space="0" w:color="auto"/>
                  </w:tcBorders>
                  <w:hideMark/>
                </w:tcPr>
                <w:p w14:paraId="40392220"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TG/335/1 din 17.12.2020</w:t>
                  </w:r>
                </w:p>
              </w:tc>
            </w:tr>
            <w:tr w:rsidR="00A3544D" w:rsidRPr="00A3544D" w14:paraId="7130020C"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0A00B2A1"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Brassica</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rapa</w:t>
                  </w:r>
                  <w:proofErr w:type="spellEnd"/>
                  <w:r w:rsidRPr="00A3544D">
                    <w:rPr>
                      <w:color w:val="0D0D0D" w:themeColor="text1" w:themeTint="F2"/>
                      <w:sz w:val="18"/>
                      <w:szCs w:val="18"/>
                      <w:lang w:eastAsia="ro-RO"/>
                    </w:rPr>
                    <w:t> L. var. </w:t>
                  </w:r>
                  <w:proofErr w:type="spellStart"/>
                  <w:r w:rsidRPr="00A3544D">
                    <w:rPr>
                      <w:i/>
                      <w:iCs/>
                      <w:color w:val="0D0D0D" w:themeColor="text1" w:themeTint="F2"/>
                      <w:sz w:val="18"/>
                      <w:szCs w:val="18"/>
                      <w:lang w:eastAsia="ro-RO"/>
                    </w:rPr>
                    <w:t>silvestris</w:t>
                  </w:r>
                  <w:proofErr w:type="spellEnd"/>
                  <w:r w:rsidRPr="00A3544D">
                    <w:rPr>
                      <w:color w:val="0D0D0D" w:themeColor="text1" w:themeTint="F2"/>
                      <w:sz w:val="18"/>
                      <w:szCs w:val="18"/>
                      <w:lang w:eastAsia="ro-RO"/>
                    </w:rPr>
                    <w:t> (Lam.) Briggs</w:t>
                  </w:r>
                </w:p>
              </w:tc>
              <w:tc>
                <w:tcPr>
                  <w:tcW w:w="691" w:type="pct"/>
                  <w:tcBorders>
                    <w:top w:val="outset" w:sz="6" w:space="0" w:color="auto"/>
                    <w:left w:val="outset" w:sz="6" w:space="0" w:color="auto"/>
                    <w:bottom w:val="outset" w:sz="6" w:space="0" w:color="auto"/>
                    <w:right w:val="outset" w:sz="6" w:space="0" w:color="auto"/>
                  </w:tcBorders>
                  <w:hideMark/>
                </w:tcPr>
                <w:p w14:paraId="57D170C7" w14:textId="27871C72" w:rsidR="00C5224C" w:rsidRPr="00A3544D" w:rsidRDefault="00131D87" w:rsidP="00C5224C">
                  <w:pPr>
                    <w:spacing w:after="0" w:line="240" w:lineRule="exact"/>
                    <w:jc w:val="both"/>
                    <w:rPr>
                      <w:color w:val="0D0D0D" w:themeColor="text1" w:themeTint="F2"/>
                      <w:sz w:val="18"/>
                      <w:szCs w:val="18"/>
                      <w:lang w:eastAsia="ro-RO"/>
                    </w:rPr>
                  </w:pPr>
                  <w:r>
                    <w:rPr>
                      <w:color w:val="0D0D0D" w:themeColor="text1" w:themeTint="F2"/>
                      <w:sz w:val="18"/>
                      <w:szCs w:val="18"/>
                      <w:lang w:eastAsia="ro-RO"/>
                    </w:rPr>
                    <w:t>Rapiță</w:t>
                  </w:r>
                </w:p>
              </w:tc>
              <w:tc>
                <w:tcPr>
                  <w:tcW w:w="2789" w:type="pct"/>
                  <w:tcBorders>
                    <w:top w:val="outset" w:sz="6" w:space="0" w:color="auto"/>
                    <w:left w:val="outset" w:sz="6" w:space="0" w:color="auto"/>
                    <w:bottom w:val="outset" w:sz="6" w:space="0" w:color="auto"/>
                    <w:right w:val="outset" w:sz="6" w:space="0" w:color="auto"/>
                  </w:tcBorders>
                  <w:hideMark/>
                </w:tcPr>
                <w:p w14:paraId="18E0552B"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TG/185/3 din 17.4.2002</w:t>
                  </w:r>
                </w:p>
              </w:tc>
            </w:tr>
            <w:tr w:rsidR="00A3544D" w:rsidRPr="00A3544D" w14:paraId="1CAFEA56"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59CB85BC"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Carthamus</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tinctorius</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6FD67568"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Șofrănel</w:t>
                  </w:r>
                </w:p>
              </w:tc>
              <w:tc>
                <w:tcPr>
                  <w:tcW w:w="2789" w:type="pct"/>
                  <w:tcBorders>
                    <w:top w:val="outset" w:sz="6" w:space="0" w:color="auto"/>
                    <w:left w:val="outset" w:sz="6" w:space="0" w:color="auto"/>
                    <w:bottom w:val="outset" w:sz="6" w:space="0" w:color="auto"/>
                    <w:right w:val="outset" w:sz="6" w:space="0" w:color="auto"/>
                  </w:tcBorders>
                  <w:hideMark/>
                </w:tcPr>
                <w:p w14:paraId="1162F72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TG/134/4 din 24.10.2023</w:t>
                  </w:r>
                </w:p>
              </w:tc>
            </w:tr>
            <w:tr w:rsidR="00A3544D" w:rsidRPr="00A3544D" w14:paraId="31BDE7CE" w14:textId="77777777" w:rsidTr="00881D8E">
              <w:trPr>
                <w:trHeight w:val="170"/>
                <w:jc w:val="center"/>
              </w:trPr>
              <w:tc>
                <w:tcPr>
                  <w:tcW w:w="1520" w:type="pct"/>
                  <w:tcBorders>
                    <w:top w:val="outset" w:sz="6" w:space="0" w:color="auto"/>
                    <w:left w:val="outset" w:sz="6" w:space="0" w:color="auto"/>
                    <w:bottom w:val="outset" w:sz="6" w:space="0" w:color="auto"/>
                    <w:right w:val="outset" w:sz="6" w:space="0" w:color="auto"/>
                  </w:tcBorders>
                  <w:hideMark/>
                </w:tcPr>
                <w:p w14:paraId="23BD98F2" w14:textId="77777777" w:rsidR="00C5224C" w:rsidRPr="00A3544D" w:rsidRDefault="00C5224C" w:rsidP="00C5224C">
                  <w:pPr>
                    <w:spacing w:after="0" w:line="240" w:lineRule="exact"/>
                    <w:jc w:val="both"/>
                    <w:rPr>
                      <w:color w:val="0D0D0D" w:themeColor="text1" w:themeTint="F2"/>
                      <w:sz w:val="18"/>
                      <w:szCs w:val="18"/>
                      <w:lang w:eastAsia="ro-RO"/>
                    </w:rPr>
                  </w:pPr>
                  <w:proofErr w:type="spellStart"/>
                  <w:r w:rsidRPr="00A3544D">
                    <w:rPr>
                      <w:i/>
                      <w:iCs/>
                      <w:color w:val="0D0D0D" w:themeColor="text1" w:themeTint="F2"/>
                      <w:sz w:val="18"/>
                      <w:szCs w:val="18"/>
                      <w:lang w:eastAsia="ro-RO"/>
                    </w:rPr>
                    <w:t>Papaver</w:t>
                  </w:r>
                  <w:proofErr w:type="spellEnd"/>
                  <w:r w:rsidRPr="00A3544D">
                    <w:rPr>
                      <w:i/>
                      <w:iCs/>
                      <w:color w:val="0D0D0D" w:themeColor="text1" w:themeTint="F2"/>
                      <w:sz w:val="18"/>
                      <w:szCs w:val="18"/>
                      <w:lang w:eastAsia="ro-RO"/>
                    </w:rPr>
                    <w:t xml:space="preserve"> </w:t>
                  </w:r>
                  <w:proofErr w:type="spellStart"/>
                  <w:r w:rsidRPr="00A3544D">
                    <w:rPr>
                      <w:i/>
                      <w:iCs/>
                      <w:color w:val="0D0D0D" w:themeColor="text1" w:themeTint="F2"/>
                      <w:sz w:val="18"/>
                      <w:szCs w:val="18"/>
                      <w:lang w:eastAsia="ro-RO"/>
                    </w:rPr>
                    <w:t>somniferum</w:t>
                  </w:r>
                  <w:proofErr w:type="spellEnd"/>
                  <w:r w:rsidRPr="00A3544D">
                    <w:rPr>
                      <w:color w:val="0D0D0D" w:themeColor="text1" w:themeTint="F2"/>
                      <w:sz w:val="18"/>
                      <w:szCs w:val="18"/>
                      <w:lang w:eastAsia="ro-RO"/>
                    </w:rPr>
                    <w:t> L.</w:t>
                  </w:r>
                </w:p>
              </w:tc>
              <w:tc>
                <w:tcPr>
                  <w:tcW w:w="691" w:type="pct"/>
                  <w:tcBorders>
                    <w:top w:val="outset" w:sz="6" w:space="0" w:color="auto"/>
                    <w:left w:val="outset" w:sz="6" w:space="0" w:color="auto"/>
                    <w:bottom w:val="outset" w:sz="6" w:space="0" w:color="auto"/>
                    <w:right w:val="outset" w:sz="6" w:space="0" w:color="auto"/>
                  </w:tcBorders>
                  <w:hideMark/>
                </w:tcPr>
                <w:p w14:paraId="3BA13C21"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Mac</w:t>
                  </w:r>
                </w:p>
              </w:tc>
              <w:tc>
                <w:tcPr>
                  <w:tcW w:w="2789" w:type="pct"/>
                  <w:tcBorders>
                    <w:top w:val="outset" w:sz="6" w:space="0" w:color="auto"/>
                    <w:left w:val="outset" w:sz="6" w:space="0" w:color="auto"/>
                    <w:bottom w:val="outset" w:sz="6" w:space="0" w:color="auto"/>
                    <w:right w:val="outset" w:sz="6" w:space="0" w:color="auto"/>
                  </w:tcBorders>
                  <w:hideMark/>
                </w:tcPr>
                <w:p w14:paraId="338C8B04" w14:textId="77777777" w:rsidR="00C5224C" w:rsidRPr="00A3544D" w:rsidRDefault="00C5224C" w:rsidP="00C5224C">
                  <w:pPr>
                    <w:spacing w:after="0" w:line="240" w:lineRule="exact"/>
                    <w:jc w:val="both"/>
                    <w:rPr>
                      <w:color w:val="0D0D0D" w:themeColor="text1" w:themeTint="F2"/>
                      <w:sz w:val="18"/>
                      <w:szCs w:val="18"/>
                      <w:lang w:eastAsia="ro-RO"/>
                    </w:rPr>
                  </w:pPr>
                  <w:r w:rsidRPr="00A3544D">
                    <w:rPr>
                      <w:color w:val="0D0D0D" w:themeColor="text1" w:themeTint="F2"/>
                      <w:sz w:val="18"/>
                      <w:szCs w:val="18"/>
                      <w:lang w:eastAsia="ro-RO"/>
                    </w:rPr>
                    <w:t>TG/166/4 din 9.4.2014</w:t>
                  </w:r>
                </w:p>
              </w:tc>
            </w:tr>
            <w:tr w:rsidR="00A3544D" w:rsidRPr="00A3544D" w14:paraId="0E4C4012" w14:textId="77777777" w:rsidTr="00881D8E">
              <w:trPr>
                <w:trHeight w:val="170"/>
                <w:jc w:val="center"/>
              </w:trPr>
              <w:tc>
                <w:tcPr>
                  <w:tcW w:w="5000" w:type="pct"/>
                  <w:gridSpan w:val="3"/>
                  <w:tcBorders>
                    <w:top w:val="outset" w:sz="6" w:space="0" w:color="auto"/>
                    <w:left w:val="outset" w:sz="6" w:space="0" w:color="auto"/>
                    <w:bottom w:val="outset" w:sz="6" w:space="0" w:color="auto"/>
                    <w:right w:val="outset" w:sz="6" w:space="0" w:color="auto"/>
                  </w:tcBorders>
                  <w:vAlign w:val="center"/>
                  <w:hideMark/>
                </w:tcPr>
                <w:p w14:paraId="5D728B06" w14:textId="1DAEA2BB" w:rsidR="00C5224C" w:rsidRPr="00A3544D" w:rsidRDefault="00C5224C" w:rsidP="00C5224C">
                  <w:pPr>
                    <w:spacing w:after="0" w:line="240" w:lineRule="exact"/>
                    <w:rPr>
                      <w:color w:val="0D0D0D" w:themeColor="text1" w:themeTint="F2"/>
                      <w:sz w:val="18"/>
                      <w:szCs w:val="18"/>
                      <w:lang w:eastAsia="ro-RO"/>
                    </w:rPr>
                  </w:pPr>
                  <w:r w:rsidRPr="00A3544D">
                    <w:rPr>
                      <w:color w:val="0D0D0D" w:themeColor="text1" w:themeTint="F2"/>
                      <w:sz w:val="18"/>
                      <w:szCs w:val="18"/>
                      <w:lang w:eastAsia="ro-RO"/>
                    </w:rPr>
                    <w:t>(</w:t>
                  </w:r>
                  <w:r w:rsidRPr="00A3544D">
                    <w:rPr>
                      <w:color w:val="0D0D0D" w:themeColor="text1" w:themeTint="F2"/>
                      <w:sz w:val="18"/>
                      <w:szCs w:val="18"/>
                      <w:vertAlign w:val="superscript"/>
                      <w:lang w:eastAsia="ro-RO"/>
                    </w:rPr>
                    <w:t>*1</w:t>
                  </w:r>
                  <w:r w:rsidRPr="00A3544D">
                    <w:rPr>
                      <w:color w:val="0D0D0D" w:themeColor="text1" w:themeTint="F2"/>
                      <w:sz w:val="18"/>
                      <w:szCs w:val="18"/>
                      <w:lang w:eastAsia="ro-RO"/>
                    </w:rPr>
                    <w:t xml:space="preserve">) </w:t>
                  </w:r>
                  <w:r w:rsidR="00131D87" w:rsidRPr="00131D87">
                    <w:rPr>
                      <w:color w:val="0D0D0D" w:themeColor="text1" w:themeTint="F2"/>
                      <w:sz w:val="18"/>
                      <w:szCs w:val="18"/>
                      <w:lang w:eastAsia="ro-RO"/>
                    </w:rPr>
                    <w:t xml:space="preserve">Textul acestor orientări este disponibil pe site-ul web oficial al UPOV </w:t>
                  </w:r>
                  <w:r w:rsidRPr="00A3544D">
                    <w:rPr>
                      <w:color w:val="0D0D0D" w:themeColor="text1" w:themeTint="F2"/>
                      <w:sz w:val="18"/>
                      <w:szCs w:val="18"/>
                      <w:lang w:eastAsia="ro-RO"/>
                    </w:rPr>
                    <w:t>(www.upov.int).</w:t>
                  </w:r>
                </w:p>
              </w:tc>
            </w:tr>
          </w:tbl>
          <w:p w14:paraId="16F9FEB8" w14:textId="5E647D05" w:rsidR="00F45C65" w:rsidRPr="00A3544D" w:rsidRDefault="00F45C65" w:rsidP="00D93839">
            <w:pPr>
              <w:spacing w:after="0"/>
              <w:contextualSpacing/>
              <w:rPr>
                <w:color w:val="0D0D0D" w:themeColor="text1" w:themeTint="F2"/>
                <w:sz w:val="20"/>
                <w:szCs w:val="20"/>
              </w:rPr>
            </w:pPr>
          </w:p>
        </w:tc>
        <w:tc>
          <w:tcPr>
            <w:tcW w:w="414" w:type="pct"/>
            <w:tcBorders>
              <w:top w:val="single" w:sz="4" w:space="0" w:color="auto"/>
              <w:left w:val="single" w:sz="4" w:space="0" w:color="auto"/>
              <w:bottom w:val="single" w:sz="4" w:space="0" w:color="auto"/>
              <w:right w:val="single" w:sz="4" w:space="0" w:color="auto"/>
            </w:tcBorders>
          </w:tcPr>
          <w:p w14:paraId="0FAD9A2F" w14:textId="4BFD7FE2" w:rsidR="00F45C65" w:rsidRPr="00A3544D" w:rsidRDefault="00C5224C" w:rsidP="00850AC4">
            <w:pPr>
              <w:spacing w:after="0"/>
              <w:contextualSpacing/>
              <w:rPr>
                <w:b/>
                <w:color w:val="0D0D0D" w:themeColor="text1" w:themeTint="F2"/>
                <w:sz w:val="20"/>
                <w:szCs w:val="20"/>
              </w:rPr>
            </w:pPr>
            <w:r w:rsidRPr="00A3544D">
              <w:rPr>
                <w:b/>
                <w:color w:val="0D0D0D" w:themeColor="text1" w:themeTint="F2"/>
                <w:sz w:val="20"/>
                <w:szCs w:val="20"/>
              </w:rPr>
              <w:lastRenderedPageBreak/>
              <w:t>Compatibil</w:t>
            </w:r>
          </w:p>
        </w:tc>
        <w:tc>
          <w:tcPr>
            <w:tcW w:w="619" w:type="pct"/>
            <w:tcBorders>
              <w:top w:val="single" w:sz="4" w:space="0" w:color="auto"/>
              <w:left w:val="single" w:sz="4" w:space="0" w:color="auto"/>
              <w:bottom w:val="single" w:sz="4" w:space="0" w:color="auto"/>
              <w:right w:val="single" w:sz="4" w:space="0" w:color="auto"/>
            </w:tcBorders>
          </w:tcPr>
          <w:p w14:paraId="1200BF8A" w14:textId="77777777" w:rsidR="00F45C65" w:rsidRPr="00A3544D" w:rsidRDefault="00F45C65" w:rsidP="00850AC4">
            <w:pPr>
              <w:spacing w:after="0"/>
              <w:contextualSpacing/>
              <w:rPr>
                <w:b/>
                <w:color w:val="0D0D0D" w:themeColor="text1" w:themeTint="F2"/>
                <w:sz w:val="20"/>
                <w:szCs w:val="20"/>
              </w:rPr>
            </w:pPr>
          </w:p>
        </w:tc>
      </w:tr>
      <w:tr w:rsidR="00A3544D" w:rsidRPr="00A3544D" w14:paraId="6DBD57CD"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2498F54D" w14:textId="77777777" w:rsidR="00A84A2B" w:rsidRPr="00A3544D" w:rsidRDefault="00A84A2B" w:rsidP="00B17860">
            <w:pPr>
              <w:pStyle w:val="title-annex-1"/>
              <w:shd w:val="clear" w:color="auto" w:fill="FFFFFF"/>
              <w:spacing w:before="0" w:beforeAutospacing="0" w:after="0" w:afterAutospacing="0" w:line="240" w:lineRule="exact"/>
              <w:jc w:val="center"/>
              <w:rPr>
                <w:rFonts w:eastAsia="Arial Unicode MS"/>
                <w:iCs/>
                <w:color w:val="0D0D0D" w:themeColor="text1" w:themeTint="F2"/>
                <w:sz w:val="20"/>
                <w:szCs w:val="20"/>
              </w:rPr>
            </w:pPr>
            <w:r w:rsidRPr="00A3544D">
              <w:rPr>
                <w:rFonts w:eastAsia="Arial Unicode MS"/>
                <w:iCs/>
                <w:color w:val="0D0D0D" w:themeColor="text1" w:themeTint="F2"/>
                <w:sz w:val="20"/>
                <w:szCs w:val="20"/>
              </w:rPr>
              <w:lastRenderedPageBreak/>
              <w:t>ANEXA III</w:t>
            </w:r>
          </w:p>
          <w:p w14:paraId="1B073F34" w14:textId="77777777" w:rsidR="00A84A2B" w:rsidRPr="00A3544D" w:rsidRDefault="00A84A2B" w:rsidP="00B17860">
            <w:pPr>
              <w:pStyle w:val="title-annex-2"/>
              <w:shd w:val="clear" w:color="auto" w:fill="FFFFFF"/>
              <w:spacing w:before="0" w:beforeAutospacing="0" w:after="0" w:afterAutospacing="0" w:line="240" w:lineRule="exact"/>
              <w:jc w:val="center"/>
              <w:rPr>
                <w:rFonts w:eastAsia="Arial Unicode MS"/>
                <w:b/>
                <w:bCs/>
                <w:color w:val="0D0D0D" w:themeColor="text1" w:themeTint="F2"/>
                <w:sz w:val="20"/>
                <w:szCs w:val="20"/>
              </w:rPr>
            </w:pPr>
            <w:r w:rsidRPr="00A3544D">
              <w:rPr>
                <w:rFonts w:eastAsia="Arial Unicode MS"/>
                <w:b/>
                <w:bCs/>
                <w:color w:val="0D0D0D" w:themeColor="text1" w:themeTint="F2"/>
                <w:sz w:val="20"/>
                <w:szCs w:val="20"/>
              </w:rPr>
              <w:t>CARACTERISTICILE VERIFICĂRII VALORII DE CULTIVARE SAU UTILIZARE</w:t>
            </w:r>
          </w:p>
          <w:p w14:paraId="0010608C" w14:textId="77777777" w:rsidR="00A84A2B" w:rsidRPr="00A3544D" w:rsidRDefault="00A84A2B" w:rsidP="00B17860">
            <w:pPr>
              <w:pStyle w:val="norm"/>
              <w:shd w:val="clear" w:color="auto" w:fill="FFFFFF"/>
              <w:spacing w:before="0" w:beforeAutospacing="0" w:after="0" w:afterAutospacing="0" w:line="240" w:lineRule="exact"/>
              <w:jc w:val="both"/>
              <w:rPr>
                <w:rFonts w:eastAsia="Arial Unicode MS"/>
                <w:color w:val="0D0D0D" w:themeColor="text1" w:themeTint="F2"/>
                <w:sz w:val="20"/>
                <w:szCs w:val="20"/>
              </w:rPr>
            </w:pPr>
            <w:r w:rsidRPr="00A3544D">
              <w:rPr>
                <w:rFonts w:eastAsia="Arial Unicode MS"/>
                <w:color w:val="0D0D0D" w:themeColor="text1" w:themeTint="F2"/>
                <w:sz w:val="20"/>
                <w:szCs w:val="20"/>
              </w:rPr>
              <w:t>1. Productivitatea.</w:t>
            </w:r>
          </w:p>
          <w:p w14:paraId="0F54863F" w14:textId="77777777" w:rsidR="00A84A2B" w:rsidRPr="00A3544D" w:rsidRDefault="00A84A2B" w:rsidP="00B17860">
            <w:pPr>
              <w:pStyle w:val="norm"/>
              <w:shd w:val="clear" w:color="auto" w:fill="FFFFFF"/>
              <w:spacing w:before="0" w:beforeAutospacing="0" w:after="0" w:afterAutospacing="0" w:line="240" w:lineRule="exact"/>
              <w:jc w:val="both"/>
              <w:rPr>
                <w:rFonts w:eastAsia="Arial Unicode MS"/>
                <w:color w:val="0D0D0D" w:themeColor="text1" w:themeTint="F2"/>
                <w:sz w:val="20"/>
                <w:szCs w:val="20"/>
              </w:rPr>
            </w:pPr>
            <w:r w:rsidRPr="00A3544D">
              <w:rPr>
                <w:rFonts w:eastAsia="Arial Unicode MS"/>
                <w:color w:val="0D0D0D" w:themeColor="text1" w:themeTint="F2"/>
                <w:sz w:val="20"/>
                <w:szCs w:val="20"/>
              </w:rPr>
              <w:t>2. Rezistența la organismele dăunătoare.</w:t>
            </w:r>
          </w:p>
          <w:p w14:paraId="38AED8E2" w14:textId="77777777" w:rsidR="00A84A2B" w:rsidRPr="00A3544D" w:rsidRDefault="00A84A2B" w:rsidP="00B17860">
            <w:pPr>
              <w:pStyle w:val="norm"/>
              <w:shd w:val="clear" w:color="auto" w:fill="FFFFFF"/>
              <w:spacing w:before="0" w:beforeAutospacing="0" w:after="0" w:afterAutospacing="0" w:line="240" w:lineRule="exact"/>
              <w:jc w:val="both"/>
              <w:rPr>
                <w:rFonts w:eastAsia="Arial Unicode MS"/>
                <w:color w:val="0D0D0D" w:themeColor="text1" w:themeTint="F2"/>
                <w:sz w:val="20"/>
                <w:szCs w:val="20"/>
              </w:rPr>
            </w:pPr>
            <w:r w:rsidRPr="00A3544D">
              <w:rPr>
                <w:rFonts w:eastAsia="Arial Unicode MS"/>
                <w:color w:val="0D0D0D" w:themeColor="text1" w:themeTint="F2"/>
                <w:sz w:val="20"/>
                <w:szCs w:val="20"/>
              </w:rPr>
              <w:t>3. Comportamentul față de factorii mediului fizic.</w:t>
            </w:r>
          </w:p>
          <w:p w14:paraId="26C32DDD" w14:textId="77777777" w:rsidR="00A84A2B" w:rsidRPr="00A3544D" w:rsidRDefault="00A84A2B" w:rsidP="00B17860">
            <w:pPr>
              <w:pStyle w:val="norm"/>
              <w:shd w:val="clear" w:color="auto" w:fill="FFFFFF"/>
              <w:spacing w:before="0" w:beforeAutospacing="0" w:after="0" w:afterAutospacing="0" w:line="240" w:lineRule="exact"/>
              <w:jc w:val="both"/>
              <w:rPr>
                <w:rFonts w:eastAsia="Arial Unicode MS"/>
                <w:color w:val="0D0D0D" w:themeColor="text1" w:themeTint="F2"/>
                <w:sz w:val="20"/>
                <w:szCs w:val="20"/>
              </w:rPr>
            </w:pPr>
            <w:r w:rsidRPr="00A3544D">
              <w:rPr>
                <w:rFonts w:eastAsia="Arial Unicode MS"/>
                <w:color w:val="0D0D0D" w:themeColor="text1" w:themeTint="F2"/>
                <w:sz w:val="20"/>
                <w:szCs w:val="20"/>
              </w:rPr>
              <w:t>4. Caracteristici de calitate.</w:t>
            </w:r>
          </w:p>
          <w:p w14:paraId="3AD0D4C7" w14:textId="7418E523" w:rsidR="00F45C65" w:rsidRPr="00A3544D" w:rsidRDefault="00A84A2B" w:rsidP="00B17860">
            <w:pPr>
              <w:pStyle w:val="norm"/>
              <w:shd w:val="clear" w:color="auto" w:fill="FFFFFF"/>
              <w:spacing w:before="0" w:beforeAutospacing="0" w:after="0" w:afterAutospacing="0" w:line="240" w:lineRule="exact"/>
              <w:jc w:val="both"/>
              <w:rPr>
                <w:color w:val="0D0D0D" w:themeColor="text1" w:themeTint="F2"/>
                <w:sz w:val="20"/>
                <w:szCs w:val="20"/>
              </w:rPr>
            </w:pPr>
            <w:r w:rsidRPr="00A3544D">
              <w:rPr>
                <w:rFonts w:eastAsia="Arial Unicode MS"/>
                <w:color w:val="0D0D0D" w:themeColor="text1" w:themeTint="F2"/>
                <w:sz w:val="20"/>
                <w:szCs w:val="20"/>
              </w:rPr>
              <w:t>Transmiterea rezultatelor se face cu precizarea metodelor utilizate.</w:t>
            </w:r>
          </w:p>
        </w:tc>
        <w:tc>
          <w:tcPr>
            <w:tcW w:w="2021" w:type="pct"/>
            <w:tcBorders>
              <w:top w:val="single" w:sz="4" w:space="0" w:color="auto"/>
              <w:left w:val="single" w:sz="4" w:space="0" w:color="auto"/>
              <w:bottom w:val="single" w:sz="4" w:space="0" w:color="auto"/>
              <w:right w:val="single" w:sz="4" w:space="0" w:color="auto"/>
            </w:tcBorders>
          </w:tcPr>
          <w:p w14:paraId="787FAE7B" w14:textId="784A1DF7" w:rsidR="004B6507" w:rsidRPr="00A3544D" w:rsidRDefault="004B6507" w:rsidP="00F12697">
            <w:pPr>
              <w:spacing w:after="0"/>
              <w:contextualSpacing/>
              <w:rPr>
                <w:color w:val="0D0D0D" w:themeColor="text1" w:themeTint="F2"/>
                <w:sz w:val="20"/>
                <w:szCs w:val="20"/>
              </w:rPr>
            </w:pPr>
          </w:p>
        </w:tc>
        <w:tc>
          <w:tcPr>
            <w:tcW w:w="414" w:type="pct"/>
            <w:tcBorders>
              <w:top w:val="single" w:sz="4" w:space="0" w:color="auto"/>
              <w:left w:val="single" w:sz="4" w:space="0" w:color="auto"/>
              <w:bottom w:val="single" w:sz="4" w:space="0" w:color="auto"/>
              <w:right w:val="single" w:sz="4" w:space="0" w:color="auto"/>
            </w:tcBorders>
          </w:tcPr>
          <w:p w14:paraId="55559CDE" w14:textId="46C6C424" w:rsidR="00F45C65" w:rsidRPr="00A3544D" w:rsidRDefault="007143FA" w:rsidP="00850AC4">
            <w:pPr>
              <w:spacing w:after="0"/>
              <w:contextualSpacing/>
              <w:rPr>
                <w:b/>
                <w:color w:val="0D0D0D" w:themeColor="text1" w:themeTint="F2"/>
                <w:sz w:val="20"/>
                <w:szCs w:val="20"/>
              </w:rPr>
            </w:pPr>
            <w:proofErr w:type="spellStart"/>
            <w:r w:rsidRPr="00A3544D">
              <w:rPr>
                <w:b/>
                <w:color w:val="0D0D0D" w:themeColor="text1" w:themeTint="F2"/>
                <w:sz w:val="20"/>
                <w:szCs w:val="20"/>
              </w:rPr>
              <w:t>Compatipil</w:t>
            </w:r>
            <w:proofErr w:type="spellEnd"/>
          </w:p>
        </w:tc>
        <w:tc>
          <w:tcPr>
            <w:tcW w:w="619" w:type="pct"/>
            <w:tcBorders>
              <w:top w:val="single" w:sz="4" w:space="0" w:color="auto"/>
              <w:left w:val="single" w:sz="4" w:space="0" w:color="auto"/>
              <w:bottom w:val="single" w:sz="4" w:space="0" w:color="auto"/>
              <w:right w:val="single" w:sz="4" w:space="0" w:color="auto"/>
            </w:tcBorders>
          </w:tcPr>
          <w:p w14:paraId="16CF9BEB" w14:textId="77777777" w:rsidR="00F45C65" w:rsidRDefault="007143FA" w:rsidP="00850AC4">
            <w:pPr>
              <w:spacing w:after="0"/>
              <w:contextualSpacing/>
              <w:rPr>
                <w:b/>
                <w:color w:val="0D0D0D" w:themeColor="text1" w:themeTint="F2"/>
                <w:sz w:val="20"/>
                <w:szCs w:val="20"/>
              </w:rPr>
            </w:pPr>
            <w:r w:rsidRPr="00A3544D">
              <w:rPr>
                <w:b/>
                <w:color w:val="0D0D0D" w:themeColor="text1" w:themeTint="F2"/>
                <w:sz w:val="20"/>
                <w:szCs w:val="20"/>
              </w:rPr>
              <w:t>Transpus în pct. 27 din HG 43/2013</w:t>
            </w:r>
          </w:p>
          <w:p w14:paraId="23CE377B" w14:textId="14C1F26B" w:rsidR="00881D8E" w:rsidRPr="00B55E64" w:rsidRDefault="00881D8E" w:rsidP="00881D8E">
            <w:pPr>
              <w:shd w:val="clear" w:color="auto" w:fill="FFFFFF"/>
              <w:spacing w:after="0"/>
              <w:rPr>
                <w:i/>
                <w:color w:val="0D0D0D" w:themeColor="text1" w:themeTint="F2"/>
                <w:sz w:val="18"/>
                <w:szCs w:val="24"/>
                <w:lang w:eastAsia="ro-RO"/>
              </w:rPr>
            </w:pPr>
            <w:r w:rsidRPr="00B55E64">
              <w:rPr>
                <w:i/>
                <w:color w:val="0D0D0D" w:themeColor="text1" w:themeTint="F2"/>
                <w:sz w:val="18"/>
                <w:szCs w:val="24"/>
                <w:lang w:eastAsia="ro-RO"/>
              </w:rPr>
              <w:t xml:space="preserve">„27. Caracterele de bază privind examinarea valorii culturale </w:t>
            </w:r>
            <w:proofErr w:type="spellStart"/>
            <w:r w:rsidRPr="00B55E64">
              <w:rPr>
                <w:i/>
                <w:color w:val="0D0D0D" w:themeColor="text1" w:themeTint="F2"/>
                <w:sz w:val="18"/>
                <w:szCs w:val="24"/>
                <w:lang w:eastAsia="ro-RO"/>
              </w:rPr>
              <w:t>şi</w:t>
            </w:r>
            <w:proofErr w:type="spellEnd"/>
            <w:r w:rsidRPr="00B55E64">
              <w:rPr>
                <w:i/>
                <w:color w:val="0D0D0D" w:themeColor="text1" w:themeTint="F2"/>
                <w:sz w:val="18"/>
                <w:szCs w:val="24"/>
                <w:lang w:eastAsia="ro-RO"/>
              </w:rPr>
              <w:t xml:space="preserve"> de utilizare </w:t>
            </w:r>
            <w:proofErr w:type="spellStart"/>
            <w:r w:rsidRPr="00B55E64">
              <w:rPr>
                <w:i/>
                <w:color w:val="0D0D0D" w:themeColor="text1" w:themeTint="F2"/>
                <w:sz w:val="18"/>
                <w:szCs w:val="24"/>
                <w:lang w:eastAsia="ro-RO"/>
              </w:rPr>
              <w:t>sînt</w:t>
            </w:r>
            <w:proofErr w:type="spellEnd"/>
            <w:r w:rsidRPr="00B55E64">
              <w:rPr>
                <w:i/>
                <w:color w:val="0D0D0D" w:themeColor="text1" w:themeTint="F2"/>
                <w:sz w:val="18"/>
                <w:szCs w:val="24"/>
                <w:lang w:eastAsia="ro-RO"/>
              </w:rPr>
              <w:t>:</w:t>
            </w:r>
          </w:p>
          <w:p w14:paraId="39333FB4" w14:textId="77777777" w:rsidR="00881D8E" w:rsidRPr="00B55E64" w:rsidRDefault="00881D8E" w:rsidP="00881D8E">
            <w:pPr>
              <w:shd w:val="clear" w:color="auto" w:fill="FFFFFF"/>
              <w:spacing w:after="0"/>
              <w:rPr>
                <w:i/>
                <w:color w:val="0D0D0D" w:themeColor="text1" w:themeTint="F2"/>
                <w:sz w:val="18"/>
                <w:szCs w:val="24"/>
                <w:lang w:eastAsia="ro-RO"/>
              </w:rPr>
            </w:pPr>
            <w:r w:rsidRPr="00B55E64">
              <w:rPr>
                <w:i/>
                <w:color w:val="0D0D0D" w:themeColor="text1" w:themeTint="F2"/>
                <w:sz w:val="18"/>
                <w:szCs w:val="24"/>
                <w:lang w:eastAsia="ro-RO"/>
              </w:rPr>
              <w:t xml:space="preserve">1) </w:t>
            </w:r>
            <w:proofErr w:type="spellStart"/>
            <w:r w:rsidRPr="00B55E64">
              <w:rPr>
                <w:i/>
                <w:color w:val="0D0D0D" w:themeColor="text1" w:themeTint="F2"/>
                <w:sz w:val="18"/>
                <w:szCs w:val="24"/>
                <w:lang w:eastAsia="ro-RO"/>
              </w:rPr>
              <w:t>producţia</w:t>
            </w:r>
            <w:proofErr w:type="spellEnd"/>
            <w:r w:rsidRPr="00B55E64">
              <w:rPr>
                <w:i/>
                <w:color w:val="0D0D0D" w:themeColor="text1" w:themeTint="F2"/>
                <w:sz w:val="18"/>
                <w:szCs w:val="24"/>
                <w:lang w:eastAsia="ro-RO"/>
              </w:rPr>
              <w:t>;</w:t>
            </w:r>
          </w:p>
          <w:p w14:paraId="7E1FA3F2" w14:textId="77777777" w:rsidR="00881D8E" w:rsidRPr="00B55E64" w:rsidRDefault="00881D8E" w:rsidP="00881D8E">
            <w:pPr>
              <w:shd w:val="clear" w:color="auto" w:fill="FFFFFF"/>
              <w:spacing w:after="0"/>
              <w:rPr>
                <w:i/>
                <w:color w:val="0D0D0D" w:themeColor="text1" w:themeTint="F2"/>
                <w:sz w:val="18"/>
                <w:szCs w:val="24"/>
                <w:lang w:eastAsia="ro-RO"/>
              </w:rPr>
            </w:pPr>
            <w:r w:rsidRPr="00B55E64">
              <w:rPr>
                <w:i/>
                <w:color w:val="0D0D0D" w:themeColor="text1" w:themeTint="F2"/>
                <w:sz w:val="18"/>
                <w:szCs w:val="24"/>
                <w:lang w:eastAsia="ro-RO"/>
              </w:rPr>
              <w:t xml:space="preserve">2) </w:t>
            </w:r>
            <w:proofErr w:type="spellStart"/>
            <w:r w:rsidRPr="00B55E64">
              <w:rPr>
                <w:i/>
                <w:color w:val="0D0D0D" w:themeColor="text1" w:themeTint="F2"/>
                <w:sz w:val="18"/>
                <w:szCs w:val="24"/>
                <w:lang w:eastAsia="ro-RO"/>
              </w:rPr>
              <w:t>rezistenţa</w:t>
            </w:r>
            <w:proofErr w:type="spellEnd"/>
            <w:r w:rsidRPr="00B55E64">
              <w:rPr>
                <w:i/>
                <w:color w:val="0D0D0D" w:themeColor="text1" w:themeTint="F2"/>
                <w:sz w:val="18"/>
                <w:szCs w:val="24"/>
                <w:lang w:eastAsia="ro-RO"/>
              </w:rPr>
              <w:t xml:space="preserve"> la organismele dăunătoare;</w:t>
            </w:r>
          </w:p>
          <w:p w14:paraId="1EE166AA" w14:textId="61261C4B" w:rsidR="00881D8E" w:rsidRPr="00B55E64" w:rsidRDefault="00881D8E" w:rsidP="00881D8E">
            <w:pPr>
              <w:shd w:val="clear" w:color="auto" w:fill="FFFFFF"/>
              <w:spacing w:after="0"/>
              <w:rPr>
                <w:i/>
                <w:color w:val="0D0D0D" w:themeColor="text1" w:themeTint="F2"/>
                <w:sz w:val="18"/>
                <w:szCs w:val="24"/>
                <w:lang w:eastAsia="ro-RO"/>
              </w:rPr>
            </w:pPr>
            <w:r w:rsidRPr="00B55E64">
              <w:rPr>
                <w:i/>
                <w:color w:val="0D0D0D" w:themeColor="text1" w:themeTint="F2"/>
                <w:sz w:val="18"/>
                <w:szCs w:val="24"/>
                <w:lang w:eastAsia="ro-RO"/>
              </w:rPr>
              <w:t xml:space="preserve">3) comportarea </w:t>
            </w:r>
            <w:proofErr w:type="spellStart"/>
            <w:r w:rsidRPr="00B55E64">
              <w:rPr>
                <w:i/>
                <w:color w:val="0D0D0D" w:themeColor="text1" w:themeTint="F2"/>
                <w:sz w:val="18"/>
                <w:szCs w:val="24"/>
                <w:lang w:eastAsia="ro-RO"/>
              </w:rPr>
              <w:t>faţă</w:t>
            </w:r>
            <w:proofErr w:type="spellEnd"/>
            <w:r w:rsidRPr="00B55E64">
              <w:rPr>
                <w:i/>
                <w:color w:val="0D0D0D" w:themeColor="text1" w:themeTint="F2"/>
                <w:sz w:val="18"/>
                <w:szCs w:val="24"/>
                <w:lang w:eastAsia="ro-RO"/>
              </w:rPr>
              <w:t xml:space="preserve"> de factorii de mediu;</w:t>
            </w:r>
          </w:p>
          <w:p w14:paraId="506FD7F9" w14:textId="444C2005" w:rsidR="00881D8E" w:rsidRPr="00A3544D" w:rsidRDefault="00881D8E" w:rsidP="00881D8E">
            <w:pPr>
              <w:shd w:val="clear" w:color="auto" w:fill="FFFFFF"/>
              <w:spacing w:after="0"/>
              <w:rPr>
                <w:b/>
                <w:color w:val="0D0D0D" w:themeColor="text1" w:themeTint="F2"/>
                <w:sz w:val="20"/>
                <w:szCs w:val="20"/>
              </w:rPr>
            </w:pPr>
            <w:r w:rsidRPr="00B55E64">
              <w:rPr>
                <w:i/>
                <w:color w:val="0D0D0D" w:themeColor="text1" w:themeTint="F2"/>
                <w:sz w:val="18"/>
                <w:szCs w:val="24"/>
                <w:lang w:eastAsia="ro-RO"/>
              </w:rPr>
              <w:t>4) caracterele privind calitatea.”</w:t>
            </w:r>
          </w:p>
        </w:tc>
      </w:tr>
      <w:tr w:rsidR="00A3544D" w:rsidRPr="00A3544D" w14:paraId="7C7081D0"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140D1FCD" w14:textId="77777777" w:rsidR="00775E46" w:rsidRPr="00A3544D" w:rsidRDefault="00775E46" w:rsidP="00775E46">
            <w:pPr>
              <w:shd w:val="clear" w:color="auto" w:fill="FFFFFF"/>
              <w:spacing w:after="0" w:line="240" w:lineRule="exact"/>
              <w:jc w:val="center"/>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ANEXA IV</w:t>
            </w:r>
          </w:p>
          <w:p w14:paraId="5689B611" w14:textId="77777777" w:rsidR="00775E46" w:rsidRPr="00A3544D" w:rsidRDefault="00775E46" w:rsidP="00775E46">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PARTEA A</w:t>
            </w:r>
          </w:p>
          <w:p w14:paraId="7C1A85A9" w14:textId="77777777" w:rsidR="00775E46" w:rsidRPr="00A3544D" w:rsidRDefault="00775E46" w:rsidP="00775E46">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Lista speciilor menționate la articolul 1 alineatul (2) al doilea paragraf</w:t>
            </w:r>
          </w:p>
          <w:p w14:paraId="20869C48" w14:textId="77777777" w:rsidR="00775E46" w:rsidRPr="00A3544D" w:rsidRDefault="00775E46" w:rsidP="00775E46">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Orz</w:t>
            </w:r>
          </w:p>
          <w:p w14:paraId="6726419B" w14:textId="77777777" w:rsidR="00775E46" w:rsidRPr="00A3544D" w:rsidRDefault="00775E46" w:rsidP="00775E46">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Porumb</w:t>
            </w:r>
          </w:p>
          <w:p w14:paraId="41AFD424" w14:textId="77777777" w:rsidR="00775E46" w:rsidRPr="00A3544D" w:rsidRDefault="00775E46" w:rsidP="00775E46">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Secară</w:t>
            </w:r>
          </w:p>
          <w:p w14:paraId="116A3416" w14:textId="77777777" w:rsidR="00775E46" w:rsidRPr="00A3544D" w:rsidRDefault="00775E46" w:rsidP="00775E46">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Grâu</w:t>
            </w:r>
          </w:p>
          <w:p w14:paraId="325CDCA7" w14:textId="77777777" w:rsidR="00775E46" w:rsidRPr="00A3544D" w:rsidRDefault="00775E46" w:rsidP="00775E46">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PARTEA B</w:t>
            </w:r>
          </w:p>
          <w:p w14:paraId="2F89B009" w14:textId="77777777" w:rsidR="00775E46" w:rsidRPr="00A3544D" w:rsidRDefault="00775E46" w:rsidP="00775E46">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Dispoziții specifice referitoare la testele privind caracterul distinctiv, uniformitatea și stabilitatea pentru soiurile ecologice de specii de plante agricole adecvate pentru producția ecologică</w:t>
            </w:r>
          </w:p>
          <w:p w14:paraId="50331A0B" w14:textId="77777777" w:rsidR="00775E46" w:rsidRPr="00A3544D" w:rsidRDefault="00775E46" w:rsidP="00775E46">
            <w:pPr>
              <w:shd w:val="clear" w:color="auto" w:fill="FFFFFF"/>
              <w:spacing w:after="0" w:line="240" w:lineRule="exact"/>
              <w:jc w:val="center"/>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1.  </w:t>
            </w:r>
            <w:r w:rsidRPr="00A3544D">
              <w:rPr>
                <w:rFonts w:eastAsia="Arial Unicode MS"/>
                <w:b/>
                <w:bCs/>
                <w:iCs/>
                <w:color w:val="0D0D0D" w:themeColor="text1" w:themeTint="F2"/>
                <w:sz w:val="20"/>
                <w:szCs w:val="20"/>
                <w:lang w:eastAsia="ro-RO"/>
              </w:rPr>
              <w:t>Regulă generală</w:t>
            </w:r>
          </w:p>
          <w:p w14:paraId="537AEA7E" w14:textId="77777777" w:rsidR="00775E46" w:rsidRPr="00A3544D" w:rsidRDefault="00775E46" w:rsidP="00775E46">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Următoarele dispoziții se aplică soiurilor ecologice de specii de plante agricole adecvate pentru producția ecologică:</w:t>
            </w:r>
          </w:p>
          <w:p w14:paraId="2D82BD17" w14:textId="77777777" w:rsidR="00775E46" w:rsidRPr="00A3544D" w:rsidRDefault="00775E46" w:rsidP="00775E46">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lastRenderedPageBreak/>
              <w:t>1.1. În ceea ce privește caracterul distinctiv și stabilitatea, toate caracteristicile din protocoalele și din orientările menționate în anexele I și II trebuie respectate și descrise.</w:t>
            </w:r>
          </w:p>
          <w:p w14:paraId="0B9CE29E" w14:textId="77777777" w:rsidR="00775E46" w:rsidRPr="00A3544D" w:rsidRDefault="00775E46" w:rsidP="00775E46">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1.2. În ceea ce privește uniformitatea, toate caracteristicile din protocoalele și din orientările menționate în anexele I și II trebuie respectate și descrise, iar caracteristicilor enumerate la punctul 2 li se aplică următoarele:</w:t>
            </w:r>
          </w:p>
          <w:p w14:paraId="1CAE70E9" w14:textId="77777777" w:rsidR="00775E46" w:rsidRPr="00A3544D" w:rsidRDefault="00775E46" w:rsidP="00775E46">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(a) caracteristicile respective pot fi evaluate într-un mod mai puțin strict;</w:t>
            </w:r>
          </w:p>
          <w:p w14:paraId="6B2E663F" w14:textId="77777777" w:rsidR="00775E46" w:rsidRPr="00A3544D" w:rsidRDefault="00775E46" w:rsidP="00775E46">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(b) în cazul în care pentru caracteristicile respective este prevăzută o derogare de la protocolul tehnic în cauză uniformitate al soiurilor notorii comparabile din Uniune. la punctul 2 menționat, nivelul de uniformitate în cadrul soiului trebuie să fie similar cu nivelul de</w:t>
            </w:r>
          </w:p>
          <w:p w14:paraId="0EC5C8B1" w14:textId="77777777" w:rsidR="00775E46" w:rsidRPr="00A3544D" w:rsidRDefault="00775E46" w:rsidP="00B17860">
            <w:pPr>
              <w:shd w:val="clear" w:color="auto" w:fill="FFFFFF"/>
              <w:spacing w:after="0" w:line="240" w:lineRule="exact"/>
              <w:jc w:val="center"/>
              <w:rPr>
                <w:rFonts w:eastAsia="Arial Unicode MS"/>
                <w:iCs/>
                <w:color w:val="0D0D0D" w:themeColor="text1" w:themeTint="F2"/>
                <w:sz w:val="20"/>
                <w:szCs w:val="20"/>
                <w:lang w:eastAsia="ro-RO"/>
              </w:rPr>
            </w:pPr>
          </w:p>
        </w:tc>
        <w:tc>
          <w:tcPr>
            <w:tcW w:w="2021" w:type="pct"/>
            <w:tcBorders>
              <w:top w:val="single" w:sz="4" w:space="0" w:color="auto"/>
              <w:left w:val="single" w:sz="4" w:space="0" w:color="auto"/>
              <w:bottom w:val="single" w:sz="4" w:space="0" w:color="auto"/>
              <w:right w:val="single" w:sz="4" w:space="0" w:color="auto"/>
            </w:tcBorders>
          </w:tcPr>
          <w:p w14:paraId="47A1983C" w14:textId="77777777" w:rsidR="00131D87" w:rsidRPr="00131D87" w:rsidRDefault="00131D87" w:rsidP="00131D87">
            <w:pPr>
              <w:shd w:val="clear" w:color="auto" w:fill="FFFFFF"/>
              <w:tabs>
                <w:tab w:val="left" w:pos="709"/>
                <w:tab w:val="left" w:pos="993"/>
              </w:tabs>
              <w:spacing w:after="0"/>
              <w:ind w:firstLine="709"/>
              <w:contextualSpacing/>
              <w:jc w:val="both"/>
              <w:rPr>
                <w:bCs/>
                <w:color w:val="0D0D0D" w:themeColor="text1" w:themeTint="F2"/>
                <w:sz w:val="20"/>
                <w:szCs w:val="28"/>
              </w:rPr>
            </w:pPr>
            <w:r w:rsidRPr="00131D87">
              <w:rPr>
                <w:bCs/>
                <w:color w:val="0D0D0D" w:themeColor="text1" w:themeTint="F2"/>
                <w:sz w:val="20"/>
                <w:szCs w:val="28"/>
              </w:rPr>
              <w:lastRenderedPageBreak/>
              <w:t>67. Următoarele dispoziții se aplică soiurilor pretabile pentru agricultura ecologică:</w:t>
            </w:r>
          </w:p>
          <w:p w14:paraId="1D5A10D6" w14:textId="77777777" w:rsidR="00131D87" w:rsidRPr="00131D87" w:rsidRDefault="00131D87" w:rsidP="00131D87">
            <w:pPr>
              <w:shd w:val="clear" w:color="auto" w:fill="FFFFFF"/>
              <w:tabs>
                <w:tab w:val="left" w:pos="709"/>
                <w:tab w:val="left" w:pos="993"/>
              </w:tabs>
              <w:spacing w:after="0"/>
              <w:ind w:firstLine="709"/>
              <w:contextualSpacing/>
              <w:jc w:val="both"/>
              <w:rPr>
                <w:bCs/>
                <w:color w:val="0D0D0D" w:themeColor="text1" w:themeTint="F2"/>
                <w:sz w:val="20"/>
                <w:szCs w:val="28"/>
              </w:rPr>
            </w:pPr>
            <w:r w:rsidRPr="00131D87">
              <w:rPr>
                <w:bCs/>
                <w:color w:val="0D0D0D" w:themeColor="text1" w:themeTint="F2"/>
                <w:sz w:val="20"/>
                <w:szCs w:val="28"/>
              </w:rPr>
              <w:t xml:space="preserve">1) În ceea ce privește </w:t>
            </w:r>
            <w:proofErr w:type="spellStart"/>
            <w:r w:rsidRPr="00131D87">
              <w:rPr>
                <w:bCs/>
                <w:color w:val="0D0D0D" w:themeColor="text1" w:themeTint="F2"/>
                <w:sz w:val="20"/>
                <w:szCs w:val="28"/>
              </w:rPr>
              <w:t>distinctivitatea</w:t>
            </w:r>
            <w:proofErr w:type="spellEnd"/>
            <w:r w:rsidRPr="00131D87">
              <w:rPr>
                <w:bCs/>
                <w:color w:val="0D0D0D" w:themeColor="text1" w:themeTint="F2"/>
                <w:sz w:val="20"/>
                <w:szCs w:val="28"/>
              </w:rPr>
              <w:t xml:space="preserve"> și stabilitatea, toate caracteristicile din protocoalele și din ghidurile menționate în anexele nr. 6 și nr. 7 trebuie respectate și descrise.</w:t>
            </w:r>
          </w:p>
          <w:p w14:paraId="2344AFD2" w14:textId="77777777" w:rsidR="00131D87" w:rsidRPr="00131D87" w:rsidRDefault="00131D87" w:rsidP="00131D87">
            <w:pPr>
              <w:shd w:val="clear" w:color="auto" w:fill="FFFFFF"/>
              <w:tabs>
                <w:tab w:val="left" w:pos="709"/>
                <w:tab w:val="left" w:pos="993"/>
              </w:tabs>
              <w:spacing w:after="0"/>
              <w:ind w:firstLine="709"/>
              <w:contextualSpacing/>
              <w:jc w:val="both"/>
              <w:rPr>
                <w:bCs/>
                <w:color w:val="0D0D0D" w:themeColor="text1" w:themeTint="F2"/>
                <w:sz w:val="20"/>
                <w:szCs w:val="28"/>
              </w:rPr>
            </w:pPr>
            <w:r w:rsidRPr="00131D87">
              <w:rPr>
                <w:bCs/>
                <w:color w:val="0D0D0D" w:themeColor="text1" w:themeTint="F2"/>
                <w:sz w:val="20"/>
                <w:szCs w:val="28"/>
              </w:rPr>
              <w:t>2) În ceea ce privește uniformitatea, toate caracteristicile din protocoalele și din ghidurile menționate în anexele nr. 6 și nr. 7 trebuie respectate și descrise, iar caracteristicilor enumerate în anexa nr. 8 se aplică următoarele:</w:t>
            </w:r>
          </w:p>
          <w:p w14:paraId="1D19C91B" w14:textId="77777777" w:rsidR="00131D87" w:rsidRPr="00131D87" w:rsidRDefault="00131D87" w:rsidP="00131D87">
            <w:pPr>
              <w:shd w:val="clear" w:color="auto" w:fill="FFFFFF"/>
              <w:tabs>
                <w:tab w:val="left" w:pos="709"/>
                <w:tab w:val="left" w:pos="993"/>
              </w:tabs>
              <w:spacing w:after="0"/>
              <w:ind w:firstLine="709"/>
              <w:contextualSpacing/>
              <w:jc w:val="both"/>
              <w:rPr>
                <w:bCs/>
                <w:color w:val="0D0D0D" w:themeColor="text1" w:themeTint="F2"/>
                <w:sz w:val="20"/>
                <w:szCs w:val="28"/>
              </w:rPr>
            </w:pPr>
            <w:r w:rsidRPr="00131D87">
              <w:rPr>
                <w:bCs/>
                <w:color w:val="0D0D0D" w:themeColor="text1" w:themeTint="F2"/>
                <w:sz w:val="20"/>
                <w:szCs w:val="28"/>
              </w:rPr>
              <w:t>a) caracteristicile respective pot fi evaluate într-un mod mai puțin strict;</w:t>
            </w:r>
          </w:p>
          <w:p w14:paraId="54B0F57B" w14:textId="0144E508" w:rsidR="00775E46" w:rsidRPr="00A3544D" w:rsidRDefault="00131D87" w:rsidP="00131D87">
            <w:pPr>
              <w:shd w:val="clear" w:color="auto" w:fill="FFFFFF"/>
              <w:tabs>
                <w:tab w:val="left" w:pos="709"/>
                <w:tab w:val="left" w:pos="993"/>
              </w:tabs>
              <w:spacing w:after="0"/>
              <w:ind w:firstLine="709"/>
              <w:contextualSpacing/>
              <w:jc w:val="both"/>
              <w:rPr>
                <w:bCs/>
                <w:color w:val="0D0D0D" w:themeColor="text1" w:themeTint="F2"/>
                <w:sz w:val="20"/>
                <w:szCs w:val="28"/>
              </w:rPr>
            </w:pPr>
            <w:r w:rsidRPr="00131D87">
              <w:rPr>
                <w:bCs/>
                <w:color w:val="0D0D0D" w:themeColor="text1" w:themeTint="F2"/>
                <w:sz w:val="20"/>
                <w:szCs w:val="28"/>
              </w:rPr>
              <w:t xml:space="preserve">b) în cazul în care pentru caracteristicile respective este prevăzută o derogare de la protocolul tehnic în cazul uniformității soiurilor de referință (anexa nr. 8), nivelul de uniformitate în cadrul </w:t>
            </w:r>
            <w:r w:rsidRPr="00131D87">
              <w:rPr>
                <w:bCs/>
                <w:color w:val="0D0D0D" w:themeColor="text1" w:themeTint="F2"/>
                <w:sz w:val="20"/>
                <w:szCs w:val="28"/>
              </w:rPr>
              <w:lastRenderedPageBreak/>
              <w:t>soiului trebuie să fie similar cu nivelul de derogare de la protocoalele tehnice.</w:t>
            </w:r>
          </w:p>
        </w:tc>
        <w:tc>
          <w:tcPr>
            <w:tcW w:w="414" w:type="pct"/>
            <w:tcBorders>
              <w:top w:val="single" w:sz="4" w:space="0" w:color="auto"/>
              <w:left w:val="single" w:sz="4" w:space="0" w:color="auto"/>
              <w:bottom w:val="single" w:sz="4" w:space="0" w:color="auto"/>
              <w:right w:val="single" w:sz="4" w:space="0" w:color="auto"/>
            </w:tcBorders>
          </w:tcPr>
          <w:p w14:paraId="23C65EF4" w14:textId="4A4BD916" w:rsidR="00775E46" w:rsidRPr="00A3544D" w:rsidRDefault="00B55E64" w:rsidP="00850AC4">
            <w:pPr>
              <w:spacing w:after="0"/>
              <w:contextualSpacing/>
              <w:rPr>
                <w:b/>
                <w:color w:val="0D0D0D" w:themeColor="text1" w:themeTint="F2"/>
                <w:sz w:val="20"/>
                <w:szCs w:val="20"/>
              </w:rPr>
            </w:pPr>
            <w:r>
              <w:rPr>
                <w:b/>
                <w:color w:val="0D0D0D" w:themeColor="text1" w:themeTint="F2"/>
                <w:sz w:val="20"/>
                <w:szCs w:val="20"/>
              </w:rPr>
              <w:lastRenderedPageBreak/>
              <w:t>Compatibil</w:t>
            </w:r>
          </w:p>
        </w:tc>
        <w:tc>
          <w:tcPr>
            <w:tcW w:w="619" w:type="pct"/>
            <w:tcBorders>
              <w:top w:val="single" w:sz="4" w:space="0" w:color="auto"/>
              <w:left w:val="single" w:sz="4" w:space="0" w:color="auto"/>
              <w:bottom w:val="single" w:sz="4" w:space="0" w:color="auto"/>
              <w:right w:val="single" w:sz="4" w:space="0" w:color="auto"/>
            </w:tcBorders>
          </w:tcPr>
          <w:p w14:paraId="0C35865E" w14:textId="77777777" w:rsidR="00775E46" w:rsidRPr="00A3544D" w:rsidRDefault="00775E46" w:rsidP="00850AC4">
            <w:pPr>
              <w:spacing w:after="0"/>
              <w:contextualSpacing/>
              <w:rPr>
                <w:b/>
                <w:color w:val="0D0D0D" w:themeColor="text1" w:themeTint="F2"/>
                <w:sz w:val="20"/>
                <w:szCs w:val="20"/>
              </w:rPr>
            </w:pPr>
          </w:p>
        </w:tc>
      </w:tr>
      <w:tr w:rsidR="00A3544D" w:rsidRPr="00A3544D" w14:paraId="3F421644"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000E5BD4" w14:textId="77777777" w:rsidR="00A84A2B" w:rsidRPr="00A3544D" w:rsidRDefault="00A84A2B" w:rsidP="00B17860">
            <w:pPr>
              <w:shd w:val="clear" w:color="auto" w:fill="FFFFFF"/>
              <w:spacing w:after="0" w:line="240" w:lineRule="exact"/>
              <w:jc w:val="center"/>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lastRenderedPageBreak/>
              <w:t>2.   </w:t>
            </w:r>
            <w:r w:rsidRPr="00A3544D">
              <w:rPr>
                <w:rFonts w:eastAsia="Arial Unicode MS"/>
                <w:b/>
                <w:bCs/>
                <w:iCs/>
                <w:color w:val="0D0D0D" w:themeColor="text1" w:themeTint="F2"/>
                <w:sz w:val="20"/>
                <w:szCs w:val="20"/>
                <w:lang w:eastAsia="ro-RO"/>
              </w:rPr>
              <w:t> Derogare de la protocoalele tehnice</w:t>
            </w:r>
          </w:p>
          <w:p w14:paraId="41E573EF" w14:textId="77777777" w:rsidR="00A84A2B" w:rsidRPr="00A3544D" w:rsidRDefault="00A84A2B" w:rsidP="00B17860">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2.1.   Orz</w:t>
            </w:r>
          </w:p>
          <w:p w14:paraId="1A9D8034" w14:textId="77777777" w:rsidR="00A84A2B" w:rsidRPr="00A3544D" w:rsidRDefault="00A84A2B" w:rsidP="00B17860">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În cazul soiurilor care aparțin speciei orz (</w:t>
            </w:r>
            <w:proofErr w:type="spellStart"/>
            <w:r w:rsidRPr="00A3544D">
              <w:rPr>
                <w:rFonts w:eastAsia="Arial Unicode MS"/>
                <w:iCs/>
                <w:color w:val="0D0D0D" w:themeColor="text1" w:themeTint="F2"/>
                <w:sz w:val="20"/>
                <w:szCs w:val="20"/>
                <w:lang w:eastAsia="ro-RO"/>
              </w:rPr>
              <w:t>Hordeum</w:t>
            </w:r>
            <w:proofErr w:type="spellEnd"/>
            <w:r w:rsidRPr="00A3544D">
              <w:rPr>
                <w:rFonts w:eastAsia="Arial Unicode MS"/>
                <w:iCs/>
                <w:color w:val="0D0D0D" w:themeColor="text1" w:themeTint="F2"/>
                <w:sz w:val="20"/>
                <w:szCs w:val="20"/>
                <w:lang w:eastAsia="ro-RO"/>
              </w:rPr>
              <w:t xml:space="preserve"> vulgare</w:t>
            </w:r>
            <w:r w:rsidRPr="00A3544D">
              <w:rPr>
                <w:rFonts w:eastAsia="Arial Unicode MS"/>
                <w:color w:val="0D0D0D" w:themeColor="text1" w:themeTint="F2"/>
                <w:sz w:val="20"/>
                <w:szCs w:val="20"/>
                <w:lang w:eastAsia="ro-RO"/>
              </w:rPr>
              <w:t> L.), următoarele caracteristici DUS din protocolul CPVO/TP-019/5 al OCSP aferente soiului testat se pot abate de la următoarele cerințe DUS pentru uniformitate: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950"/>
              <w:gridCol w:w="149"/>
              <w:gridCol w:w="26"/>
              <w:gridCol w:w="38"/>
              <w:gridCol w:w="14"/>
              <w:gridCol w:w="143"/>
              <w:gridCol w:w="48"/>
              <w:gridCol w:w="14"/>
              <w:gridCol w:w="60"/>
              <w:gridCol w:w="24"/>
              <w:gridCol w:w="141"/>
              <w:gridCol w:w="21"/>
              <w:gridCol w:w="32"/>
              <w:gridCol w:w="141"/>
              <w:gridCol w:w="145"/>
              <w:gridCol w:w="10"/>
              <w:gridCol w:w="52"/>
              <w:gridCol w:w="55"/>
              <w:gridCol w:w="290"/>
              <w:gridCol w:w="32"/>
              <w:gridCol w:w="128"/>
              <w:gridCol w:w="203"/>
              <w:gridCol w:w="138"/>
              <w:gridCol w:w="388"/>
              <w:gridCol w:w="2208"/>
            </w:tblGrid>
            <w:tr w:rsidR="00A3544D" w:rsidRPr="00A3544D" w14:paraId="0BFDBAFB" w14:textId="77777777" w:rsidTr="00881D8E">
              <w:tc>
                <w:tcPr>
                  <w:tcW w:w="1226" w:type="dxa"/>
                  <w:gridSpan w:val="4"/>
                  <w:shd w:val="clear" w:color="auto" w:fill="FFFFFF"/>
                  <w:hideMark/>
                </w:tcPr>
                <w:p w14:paraId="274C0CF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5 -</w:t>
                  </w:r>
                </w:p>
              </w:tc>
              <w:tc>
                <w:tcPr>
                  <w:tcW w:w="291" w:type="dxa"/>
                  <w:gridSpan w:val="5"/>
                  <w:shd w:val="clear" w:color="auto" w:fill="FFFFFF"/>
                  <w:hideMark/>
                </w:tcPr>
                <w:p w14:paraId="2B9AB49A"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215" w:type="dxa"/>
                  <w:gridSpan w:val="16"/>
                  <w:shd w:val="clear" w:color="auto" w:fill="FFFFFF"/>
                  <w:hideMark/>
                </w:tcPr>
                <w:p w14:paraId="690F535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auriculelor</w:t>
                  </w:r>
                </w:p>
              </w:tc>
            </w:tr>
            <w:tr w:rsidR="00A3544D" w:rsidRPr="00A3544D" w14:paraId="22E6181F" w14:textId="77777777" w:rsidTr="00881D8E">
              <w:tc>
                <w:tcPr>
                  <w:tcW w:w="1542" w:type="dxa"/>
                  <w:gridSpan w:val="10"/>
                  <w:shd w:val="clear" w:color="auto" w:fill="FFFFFF"/>
                  <w:hideMark/>
                </w:tcPr>
                <w:p w14:paraId="754C70C8"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8 -</w:t>
                  </w:r>
                </w:p>
              </w:tc>
              <w:tc>
                <w:tcPr>
                  <w:tcW w:w="351" w:type="dxa"/>
                  <w:gridSpan w:val="4"/>
                  <w:shd w:val="clear" w:color="auto" w:fill="FFFFFF"/>
                  <w:hideMark/>
                </w:tcPr>
                <w:p w14:paraId="108F9D8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839" w:type="dxa"/>
                  <w:gridSpan w:val="11"/>
                  <w:shd w:val="clear" w:color="auto" w:fill="FFFFFF"/>
                  <w:hideMark/>
                </w:tcPr>
                <w:p w14:paraId="709BC51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tecii</w:t>
                  </w:r>
                </w:p>
              </w:tc>
            </w:tr>
            <w:tr w:rsidR="00A3544D" w:rsidRPr="00A3544D" w14:paraId="58646EBB" w14:textId="77777777" w:rsidTr="00881D8E">
              <w:tc>
                <w:tcPr>
                  <w:tcW w:w="1390" w:type="dxa"/>
                  <w:gridSpan w:val="6"/>
                  <w:shd w:val="clear" w:color="auto" w:fill="FFFFFF"/>
                  <w:hideMark/>
                </w:tcPr>
                <w:p w14:paraId="3334655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9 -</w:t>
                  </w:r>
                </w:p>
              </w:tc>
              <w:tc>
                <w:tcPr>
                  <w:tcW w:w="322" w:type="dxa"/>
                  <w:gridSpan w:val="6"/>
                  <w:shd w:val="clear" w:color="auto" w:fill="FFFFFF"/>
                  <w:hideMark/>
                </w:tcPr>
                <w:p w14:paraId="7C2035B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020" w:type="dxa"/>
                  <w:gridSpan w:val="13"/>
                  <w:shd w:val="clear" w:color="auto" w:fill="FFFFFF"/>
                  <w:hideMark/>
                </w:tcPr>
                <w:p w14:paraId="7ABA4E8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proofErr w:type="spellStart"/>
                  <w:r w:rsidRPr="00A3544D">
                    <w:rPr>
                      <w:rFonts w:eastAsia="Arial Unicode MS"/>
                      <w:color w:val="0D0D0D" w:themeColor="text1" w:themeTint="F2"/>
                      <w:sz w:val="20"/>
                      <w:szCs w:val="20"/>
                      <w:lang w:eastAsia="ro-RO"/>
                    </w:rPr>
                    <w:t>Ariste</w:t>
                  </w:r>
                  <w:proofErr w:type="spellEnd"/>
                  <w:r w:rsidRPr="00A3544D">
                    <w:rPr>
                      <w:rFonts w:eastAsia="Arial Unicode MS"/>
                      <w:color w:val="0D0D0D" w:themeColor="text1" w:themeTint="F2"/>
                      <w:sz w:val="20"/>
                      <w:szCs w:val="20"/>
                      <w:lang w:eastAsia="ro-RO"/>
                    </w:rPr>
                    <w:t xml:space="preserve">: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vârfurilor</w:t>
                  </w:r>
                </w:p>
              </w:tc>
            </w:tr>
            <w:tr w:rsidR="00A3544D" w:rsidRPr="00A3544D" w14:paraId="0B731724" w14:textId="77777777" w:rsidTr="00881D8E">
              <w:tc>
                <w:tcPr>
                  <w:tcW w:w="2167" w:type="dxa"/>
                  <w:gridSpan w:val="18"/>
                  <w:shd w:val="clear" w:color="auto" w:fill="FFFFFF"/>
                  <w:hideMark/>
                </w:tcPr>
                <w:p w14:paraId="2C4FAF03"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10</w:t>
                  </w:r>
                </w:p>
              </w:tc>
              <w:tc>
                <w:tcPr>
                  <w:tcW w:w="473" w:type="dxa"/>
                  <w:gridSpan w:val="3"/>
                  <w:shd w:val="clear" w:color="auto" w:fill="FFFFFF"/>
                  <w:hideMark/>
                </w:tcPr>
                <w:p w14:paraId="07F9CB1A"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092" w:type="dxa"/>
                  <w:gridSpan w:val="4"/>
                  <w:shd w:val="clear" w:color="auto" w:fill="FFFFFF"/>
                  <w:hideMark/>
                </w:tcPr>
                <w:p w14:paraId="14F16317"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Spic: </w:t>
                  </w:r>
                  <w:proofErr w:type="spellStart"/>
                  <w:r w:rsidRPr="00A3544D">
                    <w:rPr>
                      <w:rFonts w:eastAsia="Arial Unicode MS"/>
                      <w:color w:val="0D0D0D" w:themeColor="text1" w:themeTint="F2"/>
                      <w:sz w:val="20"/>
                      <w:szCs w:val="20"/>
                      <w:lang w:eastAsia="ro-RO"/>
                    </w:rPr>
                    <w:t>glaucozitate</w:t>
                  </w:r>
                  <w:proofErr w:type="spellEnd"/>
                </w:p>
              </w:tc>
            </w:tr>
            <w:tr w:rsidR="00A3544D" w:rsidRPr="00A3544D" w14:paraId="2F84354F" w14:textId="77777777" w:rsidTr="00881D8E">
              <w:tc>
                <w:tcPr>
                  <w:tcW w:w="1159" w:type="dxa"/>
                  <w:gridSpan w:val="2"/>
                  <w:shd w:val="clear" w:color="auto" w:fill="FFFFFF"/>
                  <w:hideMark/>
                </w:tcPr>
                <w:p w14:paraId="3E83016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12</w:t>
                  </w:r>
                </w:p>
              </w:tc>
              <w:tc>
                <w:tcPr>
                  <w:tcW w:w="281" w:type="dxa"/>
                  <w:gridSpan w:val="5"/>
                  <w:shd w:val="clear" w:color="auto" w:fill="FFFFFF"/>
                  <w:hideMark/>
                </w:tcPr>
                <w:p w14:paraId="42DA645A"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292" w:type="dxa"/>
                  <w:gridSpan w:val="18"/>
                  <w:shd w:val="clear" w:color="auto" w:fill="FFFFFF"/>
                  <w:hideMark/>
                </w:tcPr>
                <w:p w14:paraId="4F489B8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Boabe: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nervurilor tegumentului</w:t>
                  </w:r>
                </w:p>
              </w:tc>
            </w:tr>
            <w:tr w:rsidR="00A3544D" w:rsidRPr="00A3544D" w14:paraId="1171E0BC" w14:textId="77777777" w:rsidTr="00881D8E">
              <w:tc>
                <w:tcPr>
                  <w:tcW w:w="2055" w:type="dxa"/>
                  <w:gridSpan w:val="16"/>
                  <w:shd w:val="clear" w:color="auto" w:fill="FFFFFF"/>
                  <w:hideMark/>
                </w:tcPr>
                <w:p w14:paraId="0F1FEFBA"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16 -</w:t>
                  </w:r>
                </w:p>
              </w:tc>
              <w:tc>
                <w:tcPr>
                  <w:tcW w:w="417" w:type="dxa"/>
                  <w:gridSpan w:val="3"/>
                  <w:shd w:val="clear" w:color="auto" w:fill="FFFFFF"/>
                  <w:hideMark/>
                </w:tcPr>
                <w:p w14:paraId="573C65B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260" w:type="dxa"/>
                  <w:gridSpan w:val="6"/>
                  <w:shd w:val="clear" w:color="auto" w:fill="FFFFFF"/>
                  <w:hideMark/>
                </w:tcPr>
                <w:p w14:paraId="43182C8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Spiculeț steril: atitudine</w:t>
                  </w:r>
                </w:p>
              </w:tc>
            </w:tr>
            <w:tr w:rsidR="00A3544D" w:rsidRPr="00A3544D" w14:paraId="6B294C70" w14:textId="77777777" w:rsidTr="00881D8E">
              <w:tc>
                <w:tcPr>
                  <w:tcW w:w="2854" w:type="dxa"/>
                  <w:gridSpan w:val="22"/>
                  <w:shd w:val="clear" w:color="auto" w:fill="FFFFFF"/>
                  <w:hideMark/>
                </w:tcPr>
                <w:p w14:paraId="72AF1504"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17 -</w:t>
                  </w:r>
                </w:p>
              </w:tc>
              <w:tc>
                <w:tcPr>
                  <w:tcW w:w="553" w:type="dxa"/>
                  <w:gridSpan w:val="2"/>
                  <w:shd w:val="clear" w:color="auto" w:fill="FFFFFF"/>
                  <w:hideMark/>
                </w:tcPr>
                <w:p w14:paraId="41C6327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2325" w:type="dxa"/>
                  <w:shd w:val="clear" w:color="auto" w:fill="FFFFFF"/>
                  <w:hideMark/>
                </w:tcPr>
                <w:p w14:paraId="6B8BBEF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Spic: formă</w:t>
                  </w:r>
                </w:p>
              </w:tc>
            </w:tr>
            <w:tr w:rsidR="00A3544D" w:rsidRPr="00A3544D" w14:paraId="3857B3E5" w14:textId="77777777" w:rsidTr="00881D8E">
              <w:tc>
                <w:tcPr>
                  <w:tcW w:w="2505" w:type="dxa"/>
                  <w:gridSpan w:val="20"/>
                  <w:shd w:val="clear" w:color="auto" w:fill="FFFFFF"/>
                  <w:hideMark/>
                </w:tcPr>
                <w:p w14:paraId="31E676D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20 -</w:t>
                  </w:r>
                </w:p>
              </w:tc>
              <w:tc>
                <w:tcPr>
                  <w:tcW w:w="494" w:type="dxa"/>
                  <w:gridSpan w:val="3"/>
                  <w:shd w:val="clear" w:color="auto" w:fill="FFFFFF"/>
                  <w:hideMark/>
                </w:tcPr>
                <w:p w14:paraId="716A881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2733" w:type="dxa"/>
                  <w:gridSpan w:val="2"/>
                  <w:shd w:val="clear" w:color="auto" w:fill="FFFFFF"/>
                  <w:hideMark/>
                </w:tcPr>
                <w:p w14:paraId="1EF501E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proofErr w:type="spellStart"/>
                  <w:r w:rsidRPr="00A3544D">
                    <w:rPr>
                      <w:rFonts w:eastAsia="Arial Unicode MS"/>
                      <w:color w:val="0D0D0D" w:themeColor="text1" w:themeTint="F2"/>
                      <w:sz w:val="20"/>
                      <w:szCs w:val="20"/>
                      <w:lang w:eastAsia="ro-RO"/>
                    </w:rPr>
                    <w:t>Aristă</w:t>
                  </w:r>
                  <w:proofErr w:type="spellEnd"/>
                  <w:r w:rsidRPr="00A3544D">
                    <w:rPr>
                      <w:rFonts w:eastAsia="Arial Unicode MS"/>
                      <w:color w:val="0D0D0D" w:themeColor="text1" w:themeTint="F2"/>
                      <w:sz w:val="20"/>
                      <w:szCs w:val="20"/>
                      <w:lang w:eastAsia="ro-RO"/>
                    </w:rPr>
                    <w:t>: lungime</w:t>
                  </w:r>
                </w:p>
              </w:tc>
            </w:tr>
            <w:tr w:rsidR="00A3544D" w:rsidRPr="00A3544D" w14:paraId="5D6FCAFD" w14:textId="77777777" w:rsidTr="00881D8E">
              <w:tc>
                <w:tcPr>
                  <w:tcW w:w="1690" w:type="dxa"/>
                  <w:gridSpan w:val="11"/>
                  <w:shd w:val="clear" w:color="auto" w:fill="FFFFFF"/>
                  <w:hideMark/>
                </w:tcPr>
                <w:p w14:paraId="02EEA198"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21 -</w:t>
                  </w:r>
                </w:p>
              </w:tc>
              <w:tc>
                <w:tcPr>
                  <w:tcW w:w="355" w:type="dxa"/>
                  <w:gridSpan w:val="4"/>
                  <w:shd w:val="clear" w:color="auto" w:fill="FFFFFF"/>
                  <w:hideMark/>
                </w:tcPr>
                <w:p w14:paraId="17B9EF3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687" w:type="dxa"/>
                  <w:gridSpan w:val="10"/>
                  <w:shd w:val="clear" w:color="auto" w:fill="FFFFFF"/>
                  <w:hideMark/>
                </w:tcPr>
                <w:p w14:paraId="531B67F4"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Rahis: lungimea primului segment</w:t>
                  </w:r>
                </w:p>
              </w:tc>
            </w:tr>
            <w:tr w:rsidR="00A3544D" w:rsidRPr="00A3544D" w14:paraId="3B58550D" w14:textId="77777777" w:rsidTr="00881D8E">
              <w:tc>
                <w:tcPr>
                  <w:tcW w:w="1745" w:type="dxa"/>
                  <w:gridSpan w:val="13"/>
                  <w:shd w:val="clear" w:color="auto" w:fill="FFFFFF"/>
                  <w:hideMark/>
                </w:tcPr>
                <w:p w14:paraId="228210C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22 -</w:t>
                  </w:r>
                </w:p>
              </w:tc>
              <w:tc>
                <w:tcPr>
                  <w:tcW w:w="364" w:type="dxa"/>
                  <w:gridSpan w:val="4"/>
                  <w:shd w:val="clear" w:color="auto" w:fill="FFFFFF"/>
                  <w:hideMark/>
                </w:tcPr>
                <w:p w14:paraId="72C9A29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623" w:type="dxa"/>
                  <w:gridSpan w:val="8"/>
                  <w:shd w:val="clear" w:color="auto" w:fill="FFFFFF"/>
                  <w:hideMark/>
                </w:tcPr>
                <w:p w14:paraId="3C704D7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Rahis: curbura primului segment</w:t>
                  </w:r>
                </w:p>
              </w:tc>
            </w:tr>
            <w:tr w:rsidR="00A3544D" w:rsidRPr="00A3544D" w14:paraId="5D7F3155" w14:textId="77777777" w:rsidTr="00881D8E">
              <w:tc>
                <w:tcPr>
                  <w:tcW w:w="1186" w:type="dxa"/>
                  <w:gridSpan w:val="3"/>
                  <w:shd w:val="clear" w:color="auto" w:fill="FFFFFF"/>
                  <w:hideMark/>
                </w:tcPr>
                <w:p w14:paraId="59317E27"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23 -</w:t>
                  </w:r>
                </w:p>
              </w:tc>
              <w:tc>
                <w:tcPr>
                  <w:tcW w:w="268" w:type="dxa"/>
                  <w:gridSpan w:val="5"/>
                  <w:shd w:val="clear" w:color="auto" w:fill="FFFFFF"/>
                  <w:hideMark/>
                </w:tcPr>
                <w:p w14:paraId="5AC17349"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278" w:type="dxa"/>
                  <w:gridSpan w:val="17"/>
                  <w:shd w:val="clear" w:color="auto" w:fill="FFFFFF"/>
                  <w:hideMark/>
                </w:tcPr>
                <w:p w14:paraId="4A709E8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Spiculeț mijlociu: lungimea glumei și a </w:t>
                  </w:r>
                  <w:proofErr w:type="spellStart"/>
                  <w:r w:rsidRPr="00A3544D">
                    <w:rPr>
                      <w:rFonts w:eastAsia="Arial Unicode MS"/>
                      <w:color w:val="0D0D0D" w:themeColor="text1" w:themeTint="F2"/>
                      <w:sz w:val="20"/>
                      <w:szCs w:val="20"/>
                      <w:lang w:eastAsia="ro-RO"/>
                    </w:rPr>
                    <w:t>aristei</w:t>
                  </w:r>
                  <w:proofErr w:type="spellEnd"/>
                  <w:r w:rsidRPr="00A3544D">
                    <w:rPr>
                      <w:rFonts w:eastAsia="Arial Unicode MS"/>
                      <w:color w:val="0D0D0D" w:themeColor="text1" w:themeTint="F2"/>
                      <w:sz w:val="20"/>
                      <w:szCs w:val="20"/>
                      <w:lang w:eastAsia="ro-RO"/>
                    </w:rPr>
                    <w:t xml:space="preserve"> sale față de boabă</w:t>
                  </w:r>
                </w:p>
              </w:tc>
            </w:tr>
            <w:tr w:rsidR="00A3544D" w:rsidRPr="00A3544D" w14:paraId="59FC156A" w14:textId="77777777" w:rsidTr="00881D8E">
              <w:tc>
                <w:tcPr>
                  <w:tcW w:w="1001" w:type="dxa"/>
                  <w:shd w:val="clear" w:color="auto" w:fill="FFFFFF"/>
                  <w:hideMark/>
                </w:tcPr>
                <w:p w14:paraId="1F3B1616"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25 -</w:t>
                  </w:r>
                </w:p>
              </w:tc>
              <w:tc>
                <w:tcPr>
                  <w:tcW w:w="239" w:type="dxa"/>
                  <w:gridSpan w:val="4"/>
                  <w:shd w:val="clear" w:color="auto" w:fill="FFFFFF"/>
                  <w:hideMark/>
                </w:tcPr>
                <w:p w14:paraId="38CB0FC0"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492" w:type="dxa"/>
                  <w:gridSpan w:val="20"/>
                  <w:shd w:val="clear" w:color="auto" w:fill="FFFFFF"/>
                  <w:hideMark/>
                </w:tcPr>
                <w:p w14:paraId="612816B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Boabe: înspicare a nervurilor laterale interioare de pe partea dorsală a tegumentului</w:t>
                  </w:r>
                </w:p>
              </w:tc>
            </w:tr>
          </w:tbl>
          <w:p w14:paraId="36CE606B" w14:textId="77777777" w:rsidR="00A84A2B" w:rsidRPr="00A3544D" w:rsidRDefault="00A84A2B" w:rsidP="00B17860">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2.2.   Porumb</w:t>
            </w:r>
          </w:p>
          <w:p w14:paraId="2655CBB4" w14:textId="77777777" w:rsidR="00A84A2B" w:rsidRPr="00A3544D" w:rsidRDefault="00A84A2B" w:rsidP="00B17860">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lastRenderedPageBreak/>
              <w:t>În cazul soiurilor care aparțin speciei porumb (</w:t>
            </w:r>
            <w:r w:rsidRPr="00A3544D">
              <w:rPr>
                <w:rFonts w:eastAsia="Arial Unicode MS"/>
                <w:iCs/>
                <w:color w:val="0D0D0D" w:themeColor="text1" w:themeTint="F2"/>
                <w:sz w:val="20"/>
                <w:szCs w:val="20"/>
                <w:lang w:eastAsia="ro-RO"/>
              </w:rPr>
              <w:t xml:space="preserve">Zea </w:t>
            </w:r>
            <w:proofErr w:type="spellStart"/>
            <w:r w:rsidRPr="00A3544D">
              <w:rPr>
                <w:rFonts w:eastAsia="Arial Unicode MS"/>
                <w:iCs/>
                <w:color w:val="0D0D0D" w:themeColor="text1" w:themeTint="F2"/>
                <w:sz w:val="20"/>
                <w:szCs w:val="20"/>
                <w:lang w:eastAsia="ro-RO"/>
              </w:rPr>
              <w:t>mays</w:t>
            </w:r>
            <w:proofErr w:type="spellEnd"/>
            <w:r w:rsidRPr="00A3544D">
              <w:rPr>
                <w:rFonts w:eastAsia="Arial Unicode MS"/>
                <w:color w:val="0D0D0D" w:themeColor="text1" w:themeTint="F2"/>
                <w:sz w:val="20"/>
                <w:szCs w:val="20"/>
                <w:lang w:eastAsia="ro-RO"/>
              </w:rPr>
              <w:t> L.), următoarele caracteristici DUS din protocolul CPVO-TP/002/3 al OCSP aferente soiului testat se pot abate de la următoarele cerințe DUS pentru uniformitate: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002"/>
              <w:gridCol w:w="72"/>
              <w:gridCol w:w="74"/>
              <w:gridCol w:w="92"/>
              <w:gridCol w:w="39"/>
              <w:gridCol w:w="20"/>
              <w:gridCol w:w="14"/>
              <w:gridCol w:w="22"/>
              <w:gridCol w:w="73"/>
              <w:gridCol w:w="68"/>
              <w:gridCol w:w="7"/>
              <w:gridCol w:w="14"/>
              <w:gridCol w:w="18"/>
              <w:gridCol w:w="47"/>
              <w:gridCol w:w="38"/>
              <w:gridCol w:w="17"/>
              <w:gridCol w:w="52"/>
              <w:gridCol w:w="33"/>
              <w:gridCol w:w="90"/>
              <w:gridCol w:w="7"/>
              <w:gridCol w:w="17"/>
              <w:gridCol w:w="202"/>
              <w:gridCol w:w="59"/>
              <w:gridCol w:w="3373"/>
            </w:tblGrid>
            <w:tr w:rsidR="00A3544D" w:rsidRPr="00A3544D" w14:paraId="4AD47390" w14:textId="77777777" w:rsidTr="00881D8E">
              <w:tc>
                <w:tcPr>
                  <w:tcW w:w="1362" w:type="dxa"/>
                  <w:gridSpan w:val="6"/>
                  <w:shd w:val="clear" w:color="auto" w:fill="FFFFFF"/>
                  <w:hideMark/>
                </w:tcPr>
                <w:p w14:paraId="4474824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1 -</w:t>
                  </w:r>
                </w:p>
              </w:tc>
              <w:tc>
                <w:tcPr>
                  <w:tcW w:w="316" w:type="dxa"/>
                  <w:gridSpan w:val="9"/>
                  <w:shd w:val="clear" w:color="auto" w:fill="FFFFFF"/>
                  <w:hideMark/>
                </w:tcPr>
                <w:p w14:paraId="44B66EA7"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054" w:type="dxa"/>
                  <w:gridSpan w:val="9"/>
                  <w:shd w:val="clear" w:color="auto" w:fill="FFFFFF"/>
                  <w:hideMark/>
                </w:tcPr>
                <w:p w14:paraId="25BFD17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Prima frunză: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tecii</w:t>
                  </w:r>
                </w:p>
              </w:tc>
            </w:tr>
            <w:tr w:rsidR="00A3544D" w:rsidRPr="00A3544D" w14:paraId="0CF45098" w14:textId="77777777" w:rsidTr="00881D8E">
              <w:tc>
                <w:tcPr>
                  <w:tcW w:w="1786" w:type="dxa"/>
                  <w:gridSpan w:val="18"/>
                  <w:shd w:val="clear" w:color="auto" w:fill="FFFFFF"/>
                  <w:hideMark/>
                </w:tcPr>
                <w:p w14:paraId="7AAEFE8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2 -</w:t>
                  </w:r>
                </w:p>
              </w:tc>
              <w:tc>
                <w:tcPr>
                  <w:tcW w:w="394" w:type="dxa"/>
                  <w:gridSpan w:val="5"/>
                  <w:shd w:val="clear" w:color="auto" w:fill="FFFFFF"/>
                  <w:hideMark/>
                </w:tcPr>
                <w:p w14:paraId="26685F1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552" w:type="dxa"/>
                  <w:shd w:val="clear" w:color="auto" w:fill="FFFFFF"/>
                  <w:hideMark/>
                </w:tcPr>
                <w:p w14:paraId="0D1580A1"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Prima frunză: forma vârfului</w:t>
                  </w:r>
                </w:p>
              </w:tc>
            </w:tr>
            <w:tr w:rsidR="00A3544D" w:rsidRPr="00A3544D" w14:paraId="582231C1" w14:textId="77777777" w:rsidTr="00881D8E">
              <w:tc>
                <w:tcPr>
                  <w:tcW w:w="1127" w:type="dxa"/>
                  <w:gridSpan w:val="2"/>
                  <w:shd w:val="clear" w:color="auto" w:fill="FFFFFF"/>
                  <w:hideMark/>
                </w:tcPr>
                <w:p w14:paraId="799037B9"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8 -</w:t>
                  </w:r>
                </w:p>
              </w:tc>
              <w:tc>
                <w:tcPr>
                  <w:tcW w:w="273" w:type="dxa"/>
                  <w:gridSpan w:val="6"/>
                  <w:shd w:val="clear" w:color="auto" w:fill="FFFFFF"/>
                  <w:hideMark/>
                </w:tcPr>
                <w:p w14:paraId="2CB6BE4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332" w:type="dxa"/>
                  <w:gridSpan w:val="16"/>
                  <w:shd w:val="clear" w:color="auto" w:fill="FFFFFF"/>
                  <w:hideMark/>
                </w:tcPr>
                <w:p w14:paraId="79AF60D1"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Panicul: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glumelor, cu excepția bazei</w:t>
                  </w:r>
                </w:p>
              </w:tc>
            </w:tr>
            <w:tr w:rsidR="00A3544D" w:rsidRPr="00A3544D" w14:paraId="2884F9C3" w14:textId="77777777" w:rsidTr="00881D8E">
              <w:tc>
                <w:tcPr>
                  <w:tcW w:w="1377" w:type="dxa"/>
                  <w:gridSpan w:val="7"/>
                  <w:shd w:val="clear" w:color="auto" w:fill="FFFFFF"/>
                  <w:hideMark/>
                </w:tcPr>
                <w:p w14:paraId="2BF4F413"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9 -</w:t>
                  </w:r>
                </w:p>
              </w:tc>
              <w:tc>
                <w:tcPr>
                  <w:tcW w:w="319" w:type="dxa"/>
                  <w:gridSpan w:val="9"/>
                  <w:shd w:val="clear" w:color="auto" w:fill="FFFFFF"/>
                  <w:hideMark/>
                </w:tcPr>
                <w:p w14:paraId="6F44410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036" w:type="dxa"/>
                  <w:gridSpan w:val="8"/>
                  <w:shd w:val="clear" w:color="auto" w:fill="FFFFFF"/>
                  <w:hideMark/>
                </w:tcPr>
                <w:p w14:paraId="287EEE34"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Panicul: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anterelor</w:t>
                  </w:r>
                </w:p>
              </w:tc>
            </w:tr>
            <w:tr w:rsidR="00A3544D" w:rsidRPr="00A3544D" w14:paraId="568E094A" w14:textId="77777777" w:rsidTr="00881D8E">
              <w:tc>
                <w:tcPr>
                  <w:tcW w:w="1204" w:type="dxa"/>
                  <w:gridSpan w:val="3"/>
                  <w:shd w:val="clear" w:color="auto" w:fill="FFFFFF"/>
                  <w:hideMark/>
                </w:tcPr>
                <w:p w14:paraId="7A9198CE"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10 -</w:t>
                  </w:r>
                </w:p>
              </w:tc>
              <w:tc>
                <w:tcPr>
                  <w:tcW w:w="273" w:type="dxa"/>
                  <w:gridSpan w:val="6"/>
                  <w:shd w:val="clear" w:color="auto" w:fill="FFFFFF"/>
                  <w:hideMark/>
                </w:tcPr>
                <w:p w14:paraId="3EA00009"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255" w:type="dxa"/>
                  <w:gridSpan w:val="15"/>
                  <w:shd w:val="clear" w:color="auto" w:fill="FFFFFF"/>
                  <w:hideMark/>
                </w:tcPr>
                <w:p w14:paraId="1B2E3403"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unghiul dintre axa principală și ramificațiile laterale</w:t>
                  </w:r>
                </w:p>
              </w:tc>
            </w:tr>
            <w:tr w:rsidR="00A3544D" w:rsidRPr="00A3544D" w14:paraId="7F61C7D4" w14:textId="77777777" w:rsidTr="00881D8E">
              <w:tc>
                <w:tcPr>
                  <w:tcW w:w="1548" w:type="dxa"/>
                  <w:gridSpan w:val="10"/>
                  <w:shd w:val="clear" w:color="auto" w:fill="FFFFFF"/>
                  <w:hideMark/>
                </w:tcPr>
                <w:p w14:paraId="0DA9DD9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11 -</w:t>
                  </w:r>
                </w:p>
              </w:tc>
              <w:tc>
                <w:tcPr>
                  <w:tcW w:w="333" w:type="dxa"/>
                  <w:gridSpan w:val="9"/>
                  <w:shd w:val="clear" w:color="auto" w:fill="FFFFFF"/>
                  <w:hideMark/>
                </w:tcPr>
                <w:p w14:paraId="48A664F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851" w:type="dxa"/>
                  <w:gridSpan w:val="5"/>
                  <w:shd w:val="clear" w:color="auto" w:fill="FFFFFF"/>
                  <w:hideMark/>
                </w:tcPr>
                <w:p w14:paraId="327CF8CE"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curbura ramificațiilor laterale</w:t>
                  </w:r>
                </w:p>
              </w:tc>
            </w:tr>
            <w:tr w:rsidR="00A3544D" w:rsidRPr="00A3544D" w14:paraId="039C5A35" w14:textId="77777777" w:rsidTr="00881D8E">
              <w:tc>
                <w:tcPr>
                  <w:tcW w:w="1300" w:type="dxa"/>
                  <w:gridSpan w:val="4"/>
                  <w:shd w:val="clear" w:color="auto" w:fill="FFFFFF"/>
                  <w:hideMark/>
                </w:tcPr>
                <w:p w14:paraId="4E4F4E9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15 -</w:t>
                  </w:r>
                </w:p>
              </w:tc>
              <w:tc>
                <w:tcPr>
                  <w:tcW w:w="289" w:type="dxa"/>
                  <w:gridSpan w:val="9"/>
                  <w:shd w:val="clear" w:color="auto" w:fill="FFFFFF"/>
                  <w:hideMark/>
                </w:tcPr>
                <w:p w14:paraId="53877F0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143" w:type="dxa"/>
                  <w:gridSpan w:val="11"/>
                  <w:shd w:val="clear" w:color="auto" w:fill="FFFFFF"/>
                  <w:hideMark/>
                </w:tcPr>
                <w:p w14:paraId="10220166"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Tulpină: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rădăcinilor nodale</w:t>
                  </w:r>
                </w:p>
              </w:tc>
            </w:tr>
            <w:tr w:rsidR="00A3544D" w:rsidRPr="00A3544D" w14:paraId="74E5F1F0" w14:textId="77777777" w:rsidTr="00881D8E">
              <w:tc>
                <w:tcPr>
                  <w:tcW w:w="1751" w:type="dxa"/>
                  <w:gridSpan w:val="17"/>
                  <w:shd w:val="clear" w:color="auto" w:fill="FFFFFF"/>
                  <w:hideMark/>
                </w:tcPr>
                <w:p w14:paraId="6EA1F9A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16 -</w:t>
                  </w:r>
                </w:p>
              </w:tc>
              <w:tc>
                <w:tcPr>
                  <w:tcW w:w="367" w:type="dxa"/>
                  <w:gridSpan w:val="5"/>
                  <w:shd w:val="clear" w:color="auto" w:fill="FFFFFF"/>
                  <w:hideMark/>
                </w:tcPr>
                <w:p w14:paraId="56F40D1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614" w:type="dxa"/>
                  <w:gridSpan w:val="2"/>
                  <w:shd w:val="clear" w:color="auto" w:fill="FFFFFF"/>
                  <w:hideMark/>
                </w:tcPr>
                <w:p w14:paraId="6BA6B11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densitatea spiculețelor</w:t>
                  </w:r>
                </w:p>
              </w:tc>
            </w:tr>
            <w:tr w:rsidR="00A3544D" w:rsidRPr="00A3544D" w14:paraId="00AF4D09" w14:textId="77777777" w:rsidTr="00881D8E">
              <w:tc>
                <w:tcPr>
                  <w:tcW w:w="1555" w:type="dxa"/>
                  <w:gridSpan w:val="11"/>
                  <w:shd w:val="clear" w:color="auto" w:fill="FFFFFF"/>
                  <w:hideMark/>
                </w:tcPr>
                <w:p w14:paraId="183DE227"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17 -</w:t>
                  </w:r>
                </w:p>
              </w:tc>
              <w:tc>
                <w:tcPr>
                  <w:tcW w:w="333" w:type="dxa"/>
                  <w:gridSpan w:val="9"/>
                  <w:shd w:val="clear" w:color="auto" w:fill="FFFFFF"/>
                  <w:hideMark/>
                </w:tcPr>
                <w:p w14:paraId="19199E61"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844" w:type="dxa"/>
                  <w:gridSpan w:val="4"/>
                  <w:shd w:val="clear" w:color="auto" w:fill="FFFFFF"/>
                  <w:hideMark/>
                </w:tcPr>
                <w:p w14:paraId="06DDA929"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tecii</w:t>
                  </w:r>
                </w:p>
              </w:tc>
            </w:tr>
            <w:tr w:rsidR="00A3544D" w:rsidRPr="00A3544D" w14:paraId="09D3327E" w14:textId="77777777" w:rsidTr="00881D8E">
              <w:tc>
                <w:tcPr>
                  <w:tcW w:w="1341" w:type="dxa"/>
                  <w:gridSpan w:val="5"/>
                  <w:shd w:val="clear" w:color="auto" w:fill="FFFFFF"/>
                  <w:hideMark/>
                </w:tcPr>
                <w:p w14:paraId="6C18529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18 -</w:t>
                  </w:r>
                </w:p>
              </w:tc>
              <w:tc>
                <w:tcPr>
                  <w:tcW w:w="297" w:type="dxa"/>
                  <w:gridSpan w:val="9"/>
                  <w:shd w:val="clear" w:color="auto" w:fill="FFFFFF"/>
                  <w:hideMark/>
                </w:tcPr>
                <w:p w14:paraId="7C262C4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094" w:type="dxa"/>
                  <w:gridSpan w:val="10"/>
                  <w:shd w:val="clear" w:color="auto" w:fill="FFFFFF"/>
                  <w:hideMark/>
                </w:tcPr>
                <w:p w14:paraId="5F7E42B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Tulpină: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internodurilor</w:t>
                  </w:r>
                </w:p>
              </w:tc>
            </w:tr>
            <w:tr w:rsidR="00A3544D" w:rsidRPr="00A3544D" w14:paraId="71066A88" w14:textId="77777777" w:rsidTr="00881D8E">
              <w:tc>
                <w:tcPr>
                  <w:tcW w:w="1053" w:type="dxa"/>
                  <w:shd w:val="clear" w:color="auto" w:fill="FFFFFF"/>
                  <w:hideMark/>
                </w:tcPr>
                <w:p w14:paraId="158C75E2" w14:textId="49F18948" w:rsidR="00A84A2B" w:rsidRPr="00A3544D" w:rsidRDefault="00B17860"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19 </w:t>
                  </w:r>
                </w:p>
              </w:tc>
              <w:tc>
                <w:tcPr>
                  <w:tcW w:w="247" w:type="dxa"/>
                  <w:gridSpan w:val="3"/>
                  <w:shd w:val="clear" w:color="auto" w:fill="FFFFFF"/>
                  <w:hideMark/>
                </w:tcPr>
                <w:p w14:paraId="48931C8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432" w:type="dxa"/>
                  <w:gridSpan w:val="20"/>
                  <w:shd w:val="clear" w:color="auto" w:fill="FFFFFF"/>
                  <w:hideMark/>
                </w:tcPr>
                <w:p w14:paraId="4EBAD83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lungimea axei principale deasupra celei mai de jos ramificații laterale</w:t>
                  </w:r>
                </w:p>
              </w:tc>
            </w:tr>
            <w:tr w:rsidR="00A3544D" w:rsidRPr="00A3544D" w14:paraId="312D8686" w14:textId="77777777" w:rsidTr="00881D8E">
              <w:tc>
                <w:tcPr>
                  <w:tcW w:w="1053" w:type="dxa"/>
                  <w:shd w:val="clear" w:color="auto" w:fill="FFFFFF"/>
                  <w:hideMark/>
                </w:tcPr>
                <w:p w14:paraId="7AEFE9AD" w14:textId="0E9F1AF9" w:rsidR="00A84A2B" w:rsidRPr="00A3544D" w:rsidRDefault="00B17860"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20 </w:t>
                  </w:r>
                </w:p>
              </w:tc>
              <w:tc>
                <w:tcPr>
                  <w:tcW w:w="247" w:type="dxa"/>
                  <w:gridSpan w:val="3"/>
                  <w:shd w:val="clear" w:color="auto" w:fill="FFFFFF"/>
                  <w:hideMark/>
                </w:tcPr>
                <w:p w14:paraId="60E47A7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432" w:type="dxa"/>
                  <w:gridSpan w:val="20"/>
                  <w:shd w:val="clear" w:color="auto" w:fill="FFFFFF"/>
                  <w:hideMark/>
                </w:tcPr>
                <w:p w14:paraId="383A572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lungimea axei principale deasupra celei mai de sus ramificații laterale</w:t>
                  </w:r>
                </w:p>
              </w:tc>
            </w:tr>
            <w:tr w:rsidR="00A3544D" w:rsidRPr="00A3544D" w14:paraId="14F864B3" w14:textId="77777777" w:rsidTr="00881D8E">
              <w:tc>
                <w:tcPr>
                  <w:tcW w:w="1570" w:type="dxa"/>
                  <w:gridSpan w:val="12"/>
                  <w:shd w:val="clear" w:color="auto" w:fill="FFFFFF"/>
                  <w:hideMark/>
                </w:tcPr>
                <w:p w14:paraId="09E9C51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21 -</w:t>
                  </w:r>
                </w:p>
              </w:tc>
              <w:tc>
                <w:tcPr>
                  <w:tcW w:w="336" w:type="dxa"/>
                  <w:gridSpan w:val="9"/>
                  <w:shd w:val="clear" w:color="auto" w:fill="FFFFFF"/>
                  <w:hideMark/>
                </w:tcPr>
                <w:p w14:paraId="683A638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826" w:type="dxa"/>
                  <w:gridSpan w:val="3"/>
                  <w:shd w:val="clear" w:color="auto" w:fill="FFFFFF"/>
                  <w:hideMark/>
                </w:tcPr>
                <w:p w14:paraId="23086AD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lungimea ramificației laterale</w:t>
                  </w:r>
                </w:p>
              </w:tc>
            </w:tr>
          </w:tbl>
          <w:p w14:paraId="183BD449" w14:textId="77777777" w:rsidR="00A84A2B" w:rsidRPr="00A3544D" w:rsidRDefault="00A84A2B" w:rsidP="00B17860">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2.3.   Secară</w:t>
            </w:r>
          </w:p>
          <w:p w14:paraId="4A4BC345" w14:textId="77777777" w:rsidR="00A84A2B" w:rsidRPr="00A3544D" w:rsidRDefault="00A84A2B" w:rsidP="00B17860">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În cazul soiurilor care aparțin speciei secară (</w:t>
            </w:r>
            <w:proofErr w:type="spellStart"/>
            <w:r w:rsidRPr="00A3544D">
              <w:rPr>
                <w:rFonts w:eastAsia="Arial Unicode MS"/>
                <w:iCs/>
                <w:color w:val="0D0D0D" w:themeColor="text1" w:themeTint="F2"/>
                <w:sz w:val="20"/>
                <w:szCs w:val="20"/>
                <w:lang w:eastAsia="ro-RO"/>
              </w:rPr>
              <w:t>Secale</w:t>
            </w:r>
            <w:proofErr w:type="spellEnd"/>
            <w:r w:rsidRPr="00A3544D">
              <w:rPr>
                <w:rFonts w:eastAsia="Arial Unicode MS"/>
                <w:iCs/>
                <w:color w:val="0D0D0D" w:themeColor="text1" w:themeTint="F2"/>
                <w:sz w:val="20"/>
                <w:szCs w:val="20"/>
                <w:lang w:eastAsia="ro-RO"/>
              </w:rPr>
              <w:t xml:space="preserve"> cereale</w:t>
            </w:r>
            <w:r w:rsidRPr="00A3544D">
              <w:rPr>
                <w:rFonts w:eastAsia="Arial Unicode MS"/>
                <w:color w:val="0D0D0D" w:themeColor="text1" w:themeTint="F2"/>
                <w:sz w:val="20"/>
                <w:szCs w:val="20"/>
                <w:lang w:eastAsia="ro-RO"/>
              </w:rPr>
              <w:t> L.), următoarele caracteristici DUS din protocolul CPVO-TP/058/1 al OCSP aferente soiului testat se pot abate de la următoarele cerințe DUS pentru uniformitate: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286"/>
              <w:gridCol w:w="56"/>
              <w:gridCol w:w="123"/>
              <w:gridCol w:w="31"/>
              <w:gridCol w:w="78"/>
              <w:gridCol w:w="61"/>
              <w:gridCol w:w="52"/>
              <w:gridCol w:w="85"/>
              <w:gridCol w:w="28"/>
              <w:gridCol w:w="35"/>
              <w:gridCol w:w="92"/>
              <w:gridCol w:w="137"/>
              <w:gridCol w:w="74"/>
              <w:gridCol w:w="36"/>
              <w:gridCol w:w="334"/>
              <w:gridCol w:w="102"/>
              <w:gridCol w:w="2840"/>
            </w:tblGrid>
            <w:tr w:rsidR="00A3544D" w:rsidRPr="00A3544D" w14:paraId="0CC24933" w14:textId="77777777" w:rsidTr="00881D8E">
              <w:tc>
                <w:tcPr>
                  <w:tcW w:w="1572" w:type="dxa"/>
                  <w:gridSpan w:val="4"/>
                  <w:shd w:val="clear" w:color="auto" w:fill="FFFFFF"/>
                  <w:hideMark/>
                </w:tcPr>
                <w:p w14:paraId="578F043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3 -</w:t>
                  </w:r>
                </w:p>
              </w:tc>
              <w:tc>
                <w:tcPr>
                  <w:tcW w:w="356" w:type="dxa"/>
                  <w:gridSpan w:val="6"/>
                  <w:shd w:val="clear" w:color="auto" w:fill="FFFFFF"/>
                  <w:hideMark/>
                </w:tcPr>
                <w:p w14:paraId="24A2474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804" w:type="dxa"/>
                  <w:gridSpan w:val="7"/>
                  <w:shd w:val="clear" w:color="auto" w:fill="FFFFFF"/>
                  <w:hideMark/>
                </w:tcPr>
                <w:p w14:paraId="0095C564"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Coleoptil: pigmentație </w:t>
                  </w:r>
                  <w:proofErr w:type="spellStart"/>
                  <w:r w:rsidRPr="00A3544D">
                    <w:rPr>
                      <w:rFonts w:eastAsia="Arial Unicode MS"/>
                      <w:color w:val="0D0D0D" w:themeColor="text1" w:themeTint="F2"/>
                      <w:sz w:val="20"/>
                      <w:szCs w:val="20"/>
                      <w:lang w:eastAsia="ro-RO"/>
                    </w:rPr>
                    <w:t>antocianică</w:t>
                  </w:r>
                  <w:proofErr w:type="spellEnd"/>
                </w:p>
              </w:tc>
            </w:tr>
            <w:tr w:rsidR="00A3544D" w:rsidRPr="00A3544D" w14:paraId="15CB286E" w14:textId="77777777" w:rsidTr="00881D8E">
              <w:tc>
                <w:tcPr>
                  <w:tcW w:w="2169" w:type="dxa"/>
                  <w:gridSpan w:val="12"/>
                  <w:shd w:val="clear" w:color="auto" w:fill="FFFFFF"/>
                  <w:hideMark/>
                </w:tcPr>
                <w:p w14:paraId="62B1E3D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4 -</w:t>
                  </w:r>
                </w:p>
              </w:tc>
              <w:tc>
                <w:tcPr>
                  <w:tcW w:w="467" w:type="dxa"/>
                  <w:gridSpan w:val="3"/>
                  <w:shd w:val="clear" w:color="auto" w:fill="FFFFFF"/>
                  <w:hideMark/>
                </w:tcPr>
                <w:p w14:paraId="5D7FC27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096" w:type="dxa"/>
                  <w:gridSpan w:val="2"/>
                  <w:shd w:val="clear" w:color="auto" w:fill="FFFFFF"/>
                  <w:hideMark/>
                </w:tcPr>
                <w:p w14:paraId="0954D063"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Coleoptil: lungime</w:t>
                  </w:r>
                </w:p>
              </w:tc>
            </w:tr>
            <w:tr w:rsidR="00A3544D" w:rsidRPr="00A3544D" w14:paraId="3CC3C3E8" w14:textId="77777777" w:rsidTr="00881D8E">
              <w:tc>
                <w:tcPr>
                  <w:tcW w:w="1773" w:type="dxa"/>
                  <w:gridSpan w:val="7"/>
                  <w:shd w:val="clear" w:color="auto" w:fill="FFFFFF"/>
                  <w:hideMark/>
                </w:tcPr>
                <w:p w14:paraId="3B65ADB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5 -</w:t>
                  </w:r>
                </w:p>
              </w:tc>
              <w:tc>
                <w:tcPr>
                  <w:tcW w:w="396" w:type="dxa"/>
                  <w:gridSpan w:val="5"/>
                  <w:shd w:val="clear" w:color="auto" w:fill="FFFFFF"/>
                  <w:hideMark/>
                </w:tcPr>
                <w:p w14:paraId="46C6AB5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563" w:type="dxa"/>
                  <w:gridSpan w:val="5"/>
                  <w:shd w:val="clear" w:color="auto" w:fill="FFFFFF"/>
                  <w:hideMark/>
                </w:tcPr>
                <w:p w14:paraId="4EA8CCC0"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Prima frunză: lungimea tecii</w:t>
                  </w:r>
                </w:p>
              </w:tc>
            </w:tr>
            <w:tr w:rsidR="00A3544D" w:rsidRPr="00A3544D" w14:paraId="184C866A" w14:textId="77777777" w:rsidTr="00881D8E">
              <w:tc>
                <w:tcPr>
                  <w:tcW w:w="1654" w:type="dxa"/>
                  <w:gridSpan w:val="5"/>
                  <w:shd w:val="clear" w:color="auto" w:fill="FFFFFF"/>
                  <w:hideMark/>
                </w:tcPr>
                <w:p w14:paraId="46323B4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6 -</w:t>
                  </w:r>
                </w:p>
              </w:tc>
              <w:tc>
                <w:tcPr>
                  <w:tcW w:w="371" w:type="dxa"/>
                  <w:gridSpan w:val="6"/>
                  <w:shd w:val="clear" w:color="auto" w:fill="FFFFFF"/>
                  <w:hideMark/>
                </w:tcPr>
                <w:p w14:paraId="1019A40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707" w:type="dxa"/>
                  <w:gridSpan w:val="6"/>
                  <w:shd w:val="clear" w:color="auto" w:fill="FFFFFF"/>
                  <w:hideMark/>
                </w:tcPr>
                <w:p w14:paraId="42B797E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Prima frunză: Lungimea frunzei</w:t>
                  </w:r>
                </w:p>
              </w:tc>
            </w:tr>
            <w:tr w:rsidR="00A3544D" w:rsidRPr="00A3544D" w14:paraId="65E72873" w14:textId="77777777" w:rsidTr="00881D8E">
              <w:tc>
                <w:tcPr>
                  <w:tcW w:w="1540" w:type="dxa"/>
                  <w:gridSpan w:val="3"/>
                  <w:shd w:val="clear" w:color="auto" w:fill="FFFFFF"/>
                  <w:hideMark/>
                </w:tcPr>
                <w:p w14:paraId="432E244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8 -</w:t>
                  </w:r>
                </w:p>
              </w:tc>
              <w:tc>
                <w:tcPr>
                  <w:tcW w:w="351" w:type="dxa"/>
                  <w:gridSpan w:val="6"/>
                  <w:shd w:val="clear" w:color="auto" w:fill="FFFFFF"/>
                  <w:hideMark/>
                </w:tcPr>
                <w:p w14:paraId="5C31C9F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841" w:type="dxa"/>
                  <w:gridSpan w:val="8"/>
                  <w:shd w:val="clear" w:color="auto" w:fill="FFFFFF"/>
                  <w:hideMark/>
                </w:tcPr>
                <w:p w14:paraId="7D1D3E2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tecii</w:t>
                  </w:r>
                </w:p>
              </w:tc>
            </w:tr>
            <w:tr w:rsidR="00A3544D" w:rsidRPr="00A3544D" w14:paraId="3E67A947" w14:textId="77777777" w:rsidTr="00881D8E">
              <w:tc>
                <w:tcPr>
                  <w:tcW w:w="1352" w:type="dxa"/>
                  <w:shd w:val="clear" w:color="auto" w:fill="FFFFFF"/>
                  <w:hideMark/>
                </w:tcPr>
                <w:p w14:paraId="73135B94"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10 -</w:t>
                  </w:r>
                </w:p>
              </w:tc>
              <w:tc>
                <w:tcPr>
                  <w:tcW w:w="302" w:type="dxa"/>
                  <w:gridSpan w:val="4"/>
                  <w:shd w:val="clear" w:color="auto" w:fill="FFFFFF"/>
                  <w:hideMark/>
                </w:tcPr>
                <w:p w14:paraId="48AD3E77"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078" w:type="dxa"/>
                  <w:gridSpan w:val="12"/>
                  <w:shd w:val="clear" w:color="auto" w:fill="FFFFFF"/>
                  <w:hideMark/>
                </w:tcPr>
                <w:p w14:paraId="39424541"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Frunza de lângă frunza stindard: Lungimea frunzei</w:t>
                  </w:r>
                </w:p>
              </w:tc>
            </w:tr>
            <w:tr w:rsidR="00A3544D" w:rsidRPr="00A3544D" w14:paraId="5244F884" w14:textId="77777777" w:rsidTr="00881D8E">
              <w:tc>
                <w:tcPr>
                  <w:tcW w:w="1411" w:type="dxa"/>
                  <w:gridSpan w:val="2"/>
                  <w:shd w:val="clear" w:color="auto" w:fill="FFFFFF"/>
                  <w:hideMark/>
                </w:tcPr>
                <w:p w14:paraId="0C2800C1"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11 -</w:t>
                  </w:r>
                </w:p>
              </w:tc>
              <w:tc>
                <w:tcPr>
                  <w:tcW w:w="307" w:type="dxa"/>
                  <w:gridSpan w:val="4"/>
                  <w:shd w:val="clear" w:color="auto" w:fill="FFFFFF"/>
                  <w:hideMark/>
                </w:tcPr>
                <w:p w14:paraId="75B19818"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014" w:type="dxa"/>
                  <w:gridSpan w:val="11"/>
                  <w:shd w:val="clear" w:color="auto" w:fill="FFFFFF"/>
                  <w:hideMark/>
                </w:tcPr>
                <w:p w14:paraId="3924C276"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Frunza de lângă frunza stindard: lățimea frunzei</w:t>
                  </w:r>
                </w:p>
              </w:tc>
            </w:tr>
            <w:tr w:rsidR="00A3544D" w:rsidRPr="00A3544D" w14:paraId="0AEED74C" w14:textId="77777777" w:rsidTr="00881D8E">
              <w:tc>
                <w:tcPr>
                  <w:tcW w:w="2285" w:type="dxa"/>
                  <w:gridSpan w:val="14"/>
                  <w:shd w:val="clear" w:color="auto" w:fill="FFFFFF"/>
                  <w:hideMark/>
                </w:tcPr>
                <w:p w14:paraId="59A60CDB"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12 -</w:t>
                  </w:r>
                </w:p>
              </w:tc>
              <w:tc>
                <w:tcPr>
                  <w:tcW w:w="458" w:type="dxa"/>
                  <w:gridSpan w:val="2"/>
                  <w:shd w:val="clear" w:color="auto" w:fill="FFFFFF"/>
                  <w:hideMark/>
                </w:tcPr>
                <w:p w14:paraId="5248158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2989" w:type="dxa"/>
                  <w:shd w:val="clear" w:color="auto" w:fill="FFFFFF"/>
                  <w:hideMark/>
                </w:tcPr>
                <w:p w14:paraId="326FED49"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Spic: </w:t>
                  </w:r>
                  <w:proofErr w:type="spellStart"/>
                  <w:r w:rsidRPr="00A3544D">
                    <w:rPr>
                      <w:rFonts w:eastAsia="Arial Unicode MS"/>
                      <w:color w:val="0D0D0D" w:themeColor="text1" w:themeTint="F2"/>
                      <w:sz w:val="20"/>
                      <w:szCs w:val="20"/>
                      <w:lang w:eastAsia="ro-RO"/>
                    </w:rPr>
                    <w:t>glaucozitate</w:t>
                  </w:r>
                  <w:proofErr w:type="spellEnd"/>
                </w:p>
              </w:tc>
            </w:tr>
            <w:tr w:rsidR="00A3544D" w:rsidRPr="00A3544D" w14:paraId="47B3ED3D" w14:textId="77777777" w:rsidTr="00881D8E">
              <w:tc>
                <w:tcPr>
                  <w:tcW w:w="1862" w:type="dxa"/>
                  <w:gridSpan w:val="8"/>
                  <w:shd w:val="clear" w:color="auto" w:fill="FFFFFF"/>
                  <w:hideMark/>
                </w:tcPr>
                <w:p w14:paraId="5C9B63B6"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13 -</w:t>
                  </w:r>
                </w:p>
              </w:tc>
              <w:tc>
                <w:tcPr>
                  <w:tcW w:w="385" w:type="dxa"/>
                  <w:gridSpan w:val="5"/>
                  <w:shd w:val="clear" w:color="auto" w:fill="FFFFFF"/>
                  <w:hideMark/>
                </w:tcPr>
                <w:p w14:paraId="504D1BC0"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485" w:type="dxa"/>
                  <w:gridSpan w:val="4"/>
                  <w:shd w:val="clear" w:color="auto" w:fill="FFFFFF"/>
                  <w:hideMark/>
                </w:tcPr>
                <w:p w14:paraId="392E7E66"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Tulpină: pilozitatea sub spic</w:t>
                  </w:r>
                </w:p>
              </w:tc>
            </w:tr>
          </w:tbl>
          <w:p w14:paraId="5CA1235C" w14:textId="77777777" w:rsidR="00A84A2B" w:rsidRPr="00A3544D" w:rsidRDefault="00A84A2B" w:rsidP="00B17860">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2.4.   Grâu</w:t>
            </w:r>
          </w:p>
          <w:p w14:paraId="2CD67756" w14:textId="77777777" w:rsidR="00A84A2B" w:rsidRPr="00A3544D" w:rsidRDefault="00A84A2B" w:rsidP="00B17860">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lastRenderedPageBreak/>
              <w:t>În cazul soiurilor care aparțin speciei grâu (</w:t>
            </w:r>
            <w:proofErr w:type="spellStart"/>
            <w:r w:rsidRPr="00A3544D">
              <w:rPr>
                <w:rFonts w:eastAsia="Arial Unicode MS"/>
                <w:iCs/>
                <w:color w:val="0D0D0D" w:themeColor="text1" w:themeTint="F2"/>
                <w:sz w:val="20"/>
                <w:szCs w:val="20"/>
                <w:lang w:eastAsia="ro-RO"/>
              </w:rPr>
              <w:t>Triticum</w:t>
            </w:r>
            <w:proofErr w:type="spellEnd"/>
            <w:r w:rsidRPr="00A3544D">
              <w:rPr>
                <w:rFonts w:eastAsia="Arial Unicode MS"/>
                <w:iCs/>
                <w:color w:val="0D0D0D" w:themeColor="text1" w:themeTint="F2"/>
                <w:sz w:val="20"/>
                <w:szCs w:val="20"/>
                <w:lang w:eastAsia="ro-RO"/>
              </w:rPr>
              <w:t xml:space="preserve"> </w:t>
            </w:r>
            <w:proofErr w:type="spellStart"/>
            <w:r w:rsidRPr="00A3544D">
              <w:rPr>
                <w:rFonts w:eastAsia="Arial Unicode MS"/>
                <w:iCs/>
                <w:color w:val="0D0D0D" w:themeColor="text1" w:themeTint="F2"/>
                <w:sz w:val="20"/>
                <w:szCs w:val="20"/>
                <w:lang w:eastAsia="ro-RO"/>
              </w:rPr>
              <w:t>aestivum</w:t>
            </w:r>
            <w:proofErr w:type="spellEnd"/>
            <w:r w:rsidRPr="00A3544D">
              <w:rPr>
                <w:rFonts w:eastAsia="Arial Unicode MS"/>
                <w:color w:val="0D0D0D" w:themeColor="text1" w:themeTint="F2"/>
                <w:sz w:val="20"/>
                <w:szCs w:val="20"/>
                <w:lang w:eastAsia="ro-RO"/>
              </w:rPr>
              <w:t> L. </w:t>
            </w:r>
            <w:proofErr w:type="spellStart"/>
            <w:r w:rsidRPr="00A3544D">
              <w:rPr>
                <w:rFonts w:eastAsia="Arial Unicode MS"/>
                <w:iCs/>
                <w:color w:val="0D0D0D" w:themeColor="text1" w:themeTint="F2"/>
                <w:sz w:val="20"/>
                <w:szCs w:val="20"/>
                <w:lang w:eastAsia="ro-RO"/>
              </w:rPr>
              <w:t>subsp</w:t>
            </w:r>
            <w:proofErr w:type="spellEnd"/>
            <w:r w:rsidRPr="00A3544D">
              <w:rPr>
                <w:rFonts w:eastAsia="Arial Unicode MS"/>
                <w:iCs/>
                <w:color w:val="0D0D0D" w:themeColor="text1" w:themeTint="F2"/>
                <w:sz w:val="20"/>
                <w:szCs w:val="20"/>
                <w:lang w:eastAsia="ro-RO"/>
              </w:rPr>
              <w:t xml:space="preserve">. </w:t>
            </w:r>
            <w:proofErr w:type="spellStart"/>
            <w:r w:rsidRPr="00A3544D">
              <w:rPr>
                <w:rFonts w:eastAsia="Arial Unicode MS"/>
                <w:iCs/>
                <w:color w:val="0D0D0D" w:themeColor="text1" w:themeTint="F2"/>
                <w:sz w:val="20"/>
                <w:szCs w:val="20"/>
                <w:lang w:eastAsia="ro-RO"/>
              </w:rPr>
              <w:t>aestivum</w:t>
            </w:r>
            <w:proofErr w:type="spellEnd"/>
            <w:r w:rsidRPr="00A3544D">
              <w:rPr>
                <w:rFonts w:eastAsia="Arial Unicode MS"/>
                <w:color w:val="0D0D0D" w:themeColor="text1" w:themeTint="F2"/>
                <w:sz w:val="20"/>
                <w:szCs w:val="20"/>
                <w:lang w:eastAsia="ro-RO"/>
              </w:rPr>
              <w:t>), următoarele caracteristici DUS din protocolul CPVO-TP/003/5 al OCSP aferente soiului testat se pot abate de la următoarele cerințe DUS pentru uniformitate:</w:t>
            </w:r>
          </w:p>
          <w:tbl>
            <w:tblPr>
              <w:tblW w:w="5000" w:type="pct"/>
              <w:shd w:val="clear" w:color="auto" w:fill="FFFFFF"/>
              <w:tblLayout w:type="fixed"/>
              <w:tblCellMar>
                <w:left w:w="0" w:type="dxa"/>
                <w:right w:w="0" w:type="dxa"/>
              </w:tblCellMar>
              <w:tblLook w:val="04A0" w:firstRow="1" w:lastRow="0" w:firstColumn="1" w:lastColumn="0" w:noHBand="0" w:noVBand="1"/>
            </w:tblPr>
            <w:tblGrid>
              <w:gridCol w:w="1033"/>
              <w:gridCol w:w="99"/>
              <w:gridCol w:w="27"/>
              <w:gridCol w:w="114"/>
              <w:gridCol w:w="116"/>
              <w:gridCol w:w="11"/>
              <w:gridCol w:w="59"/>
              <w:gridCol w:w="31"/>
              <w:gridCol w:w="52"/>
              <w:gridCol w:w="33"/>
              <w:gridCol w:w="35"/>
              <w:gridCol w:w="14"/>
              <w:gridCol w:w="96"/>
              <w:gridCol w:w="23"/>
              <w:gridCol w:w="47"/>
              <w:gridCol w:w="36"/>
              <w:gridCol w:w="42"/>
              <w:gridCol w:w="39"/>
              <w:gridCol w:w="41"/>
              <w:gridCol w:w="17"/>
              <w:gridCol w:w="176"/>
              <w:gridCol w:w="21"/>
              <w:gridCol w:w="405"/>
              <w:gridCol w:w="28"/>
              <w:gridCol w:w="2855"/>
            </w:tblGrid>
            <w:tr w:rsidR="00A3544D" w:rsidRPr="00A3544D" w14:paraId="374B5F91" w14:textId="77777777" w:rsidTr="00881D8E">
              <w:tc>
                <w:tcPr>
                  <w:tcW w:w="1575" w:type="dxa"/>
                  <w:gridSpan w:val="8"/>
                  <w:shd w:val="clear" w:color="auto" w:fill="FFFFFF"/>
                  <w:hideMark/>
                </w:tcPr>
                <w:p w14:paraId="3AACDBD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3 -</w:t>
                  </w:r>
                </w:p>
              </w:tc>
              <w:tc>
                <w:tcPr>
                  <w:tcW w:w="356" w:type="dxa"/>
                  <w:gridSpan w:val="8"/>
                  <w:shd w:val="clear" w:color="auto" w:fill="FFFFFF"/>
                  <w:hideMark/>
                </w:tcPr>
                <w:p w14:paraId="147A600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801" w:type="dxa"/>
                  <w:gridSpan w:val="9"/>
                  <w:shd w:val="clear" w:color="auto" w:fill="FFFFFF"/>
                  <w:hideMark/>
                </w:tcPr>
                <w:p w14:paraId="35C3E59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Coleoptil: pigmentație </w:t>
                  </w:r>
                  <w:proofErr w:type="spellStart"/>
                  <w:r w:rsidRPr="00A3544D">
                    <w:rPr>
                      <w:rFonts w:eastAsia="Arial Unicode MS"/>
                      <w:color w:val="0D0D0D" w:themeColor="text1" w:themeTint="F2"/>
                      <w:sz w:val="20"/>
                      <w:szCs w:val="20"/>
                      <w:lang w:eastAsia="ro-RO"/>
                    </w:rPr>
                    <w:t>antocianică</w:t>
                  </w:r>
                  <w:proofErr w:type="spellEnd"/>
                </w:p>
              </w:tc>
            </w:tr>
            <w:tr w:rsidR="00A3544D" w:rsidRPr="00A3544D" w14:paraId="2FA317DA" w14:textId="77777777" w:rsidTr="00881D8E">
              <w:tc>
                <w:tcPr>
                  <w:tcW w:w="1226" w:type="dxa"/>
                  <w:gridSpan w:val="3"/>
                  <w:shd w:val="clear" w:color="auto" w:fill="FFFFFF"/>
                  <w:hideMark/>
                </w:tcPr>
                <w:p w14:paraId="0A5A84B9"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6 -</w:t>
                  </w:r>
                </w:p>
              </w:tc>
              <w:tc>
                <w:tcPr>
                  <w:tcW w:w="291" w:type="dxa"/>
                  <w:gridSpan w:val="4"/>
                  <w:shd w:val="clear" w:color="auto" w:fill="FFFFFF"/>
                  <w:hideMark/>
                </w:tcPr>
                <w:p w14:paraId="4DA25811"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215" w:type="dxa"/>
                  <w:gridSpan w:val="18"/>
                  <w:shd w:val="clear" w:color="auto" w:fill="FFFFFF"/>
                  <w:hideMark/>
                </w:tcPr>
                <w:p w14:paraId="68195A1E"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auriculelor</w:t>
                  </w:r>
                </w:p>
              </w:tc>
            </w:tr>
            <w:tr w:rsidR="00A3544D" w:rsidRPr="00A3544D" w14:paraId="7A8D6E9A" w14:textId="77777777" w:rsidTr="00881D8E">
              <w:tc>
                <w:tcPr>
                  <w:tcW w:w="1542" w:type="dxa"/>
                  <w:gridSpan w:val="7"/>
                  <w:shd w:val="clear" w:color="auto" w:fill="FFFFFF"/>
                  <w:hideMark/>
                </w:tcPr>
                <w:p w14:paraId="31EAE723"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8 -</w:t>
                  </w:r>
                </w:p>
              </w:tc>
              <w:tc>
                <w:tcPr>
                  <w:tcW w:w="351" w:type="dxa"/>
                  <w:gridSpan w:val="8"/>
                  <w:shd w:val="clear" w:color="auto" w:fill="FFFFFF"/>
                  <w:hideMark/>
                </w:tcPr>
                <w:p w14:paraId="1BB1ECC7"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839" w:type="dxa"/>
                  <w:gridSpan w:val="10"/>
                  <w:shd w:val="clear" w:color="auto" w:fill="FFFFFF"/>
                  <w:hideMark/>
                </w:tcPr>
                <w:p w14:paraId="13D55793"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tecii</w:t>
                  </w:r>
                </w:p>
              </w:tc>
            </w:tr>
            <w:tr w:rsidR="00A3544D" w:rsidRPr="00A3544D" w14:paraId="7105F16E" w14:textId="77777777" w:rsidTr="00881D8E">
              <w:tc>
                <w:tcPr>
                  <w:tcW w:w="1480" w:type="dxa"/>
                  <w:gridSpan w:val="6"/>
                  <w:shd w:val="clear" w:color="auto" w:fill="FFFFFF"/>
                  <w:hideMark/>
                </w:tcPr>
                <w:p w14:paraId="05D7977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9 -</w:t>
                  </w:r>
                </w:p>
              </w:tc>
              <w:tc>
                <w:tcPr>
                  <w:tcW w:w="339" w:type="dxa"/>
                  <w:gridSpan w:val="7"/>
                  <w:shd w:val="clear" w:color="auto" w:fill="FFFFFF"/>
                  <w:hideMark/>
                </w:tcPr>
                <w:p w14:paraId="3ADA13E9"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913" w:type="dxa"/>
                  <w:gridSpan w:val="12"/>
                  <w:shd w:val="clear" w:color="auto" w:fill="FFFFFF"/>
                  <w:hideMark/>
                </w:tcPr>
                <w:p w14:paraId="5B3A9228"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frunzei</w:t>
                  </w:r>
                </w:p>
              </w:tc>
            </w:tr>
            <w:tr w:rsidR="00A3544D" w:rsidRPr="00A3544D" w14:paraId="2935235A" w14:textId="77777777" w:rsidTr="00881D8E">
              <w:tc>
                <w:tcPr>
                  <w:tcW w:w="2285" w:type="dxa"/>
                  <w:gridSpan w:val="22"/>
                  <w:shd w:val="clear" w:color="auto" w:fill="FFFFFF"/>
                  <w:hideMark/>
                </w:tcPr>
                <w:p w14:paraId="40BD9090"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10 -</w:t>
                  </w:r>
                </w:p>
              </w:tc>
              <w:tc>
                <w:tcPr>
                  <w:tcW w:w="458" w:type="dxa"/>
                  <w:gridSpan w:val="2"/>
                  <w:shd w:val="clear" w:color="auto" w:fill="FFFFFF"/>
                  <w:hideMark/>
                </w:tcPr>
                <w:p w14:paraId="435FB815"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2989" w:type="dxa"/>
                  <w:shd w:val="clear" w:color="auto" w:fill="FFFFFF"/>
                  <w:hideMark/>
                </w:tcPr>
                <w:p w14:paraId="4A25DA51"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Spic: </w:t>
                  </w:r>
                  <w:proofErr w:type="spellStart"/>
                  <w:r w:rsidRPr="00A3544D">
                    <w:rPr>
                      <w:rFonts w:eastAsia="Arial Unicode MS"/>
                      <w:color w:val="0D0D0D" w:themeColor="text1" w:themeTint="F2"/>
                      <w:sz w:val="20"/>
                      <w:szCs w:val="20"/>
                      <w:lang w:eastAsia="ro-RO"/>
                    </w:rPr>
                    <w:t>glaucozitate</w:t>
                  </w:r>
                  <w:proofErr w:type="spellEnd"/>
                </w:p>
              </w:tc>
            </w:tr>
            <w:tr w:rsidR="00A3544D" w:rsidRPr="00A3544D" w14:paraId="5B8FEC9D" w14:textId="77777777" w:rsidTr="00881D8E">
              <w:tc>
                <w:tcPr>
                  <w:tcW w:w="1843" w:type="dxa"/>
                  <w:gridSpan w:val="14"/>
                  <w:shd w:val="clear" w:color="auto" w:fill="FFFFFF"/>
                  <w:hideMark/>
                </w:tcPr>
                <w:p w14:paraId="0E7C18A7"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11 -</w:t>
                  </w:r>
                </w:p>
              </w:tc>
              <w:tc>
                <w:tcPr>
                  <w:tcW w:w="383" w:type="dxa"/>
                  <w:gridSpan w:val="7"/>
                  <w:shd w:val="clear" w:color="auto" w:fill="FFFFFF"/>
                  <w:hideMark/>
                </w:tcPr>
                <w:p w14:paraId="49CA77D7"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506" w:type="dxa"/>
                  <w:gridSpan w:val="4"/>
                  <w:shd w:val="clear" w:color="auto" w:fill="FFFFFF"/>
                  <w:hideMark/>
                </w:tcPr>
                <w:p w14:paraId="77643D48"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Pai: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îmbinării</w:t>
                  </w:r>
                </w:p>
              </w:tc>
            </w:tr>
            <w:tr w:rsidR="00A3544D" w:rsidRPr="00A3544D" w14:paraId="2F8D22F8" w14:textId="77777777" w:rsidTr="00881D8E">
              <w:tc>
                <w:tcPr>
                  <w:tcW w:w="2263" w:type="dxa"/>
                  <w:gridSpan w:val="21"/>
                  <w:shd w:val="clear" w:color="auto" w:fill="FFFFFF"/>
                  <w:hideMark/>
                </w:tcPr>
                <w:p w14:paraId="196B31D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20 -</w:t>
                  </w:r>
                </w:p>
              </w:tc>
              <w:tc>
                <w:tcPr>
                  <w:tcW w:w="451" w:type="dxa"/>
                  <w:gridSpan w:val="2"/>
                  <w:shd w:val="clear" w:color="auto" w:fill="FFFFFF"/>
                  <w:hideMark/>
                </w:tcPr>
                <w:p w14:paraId="4063140A"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018" w:type="dxa"/>
                  <w:gridSpan w:val="2"/>
                  <w:shd w:val="clear" w:color="auto" w:fill="FFFFFF"/>
                  <w:hideMark/>
                </w:tcPr>
                <w:p w14:paraId="340499C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Spic: forma în profil</w:t>
                  </w:r>
                </w:p>
              </w:tc>
            </w:tr>
            <w:tr w:rsidR="00A3544D" w:rsidRPr="00A3544D" w14:paraId="2D1CF192" w14:textId="77777777" w:rsidTr="00881D8E">
              <w:tc>
                <w:tcPr>
                  <w:tcW w:w="1093" w:type="dxa"/>
                  <w:shd w:val="clear" w:color="auto" w:fill="FFFFFF"/>
                  <w:hideMark/>
                </w:tcPr>
                <w:p w14:paraId="4A6A7D07" w14:textId="416F320A" w:rsidR="00A84A2B" w:rsidRPr="00A3544D" w:rsidRDefault="00B17860"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21 </w:t>
                  </w:r>
                </w:p>
              </w:tc>
              <w:tc>
                <w:tcPr>
                  <w:tcW w:w="253" w:type="dxa"/>
                  <w:gridSpan w:val="3"/>
                  <w:shd w:val="clear" w:color="auto" w:fill="FFFFFF"/>
                  <w:hideMark/>
                </w:tcPr>
                <w:p w14:paraId="724B5466"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386" w:type="dxa"/>
                  <w:gridSpan w:val="21"/>
                  <w:shd w:val="clear" w:color="auto" w:fill="FFFFFF"/>
                  <w:hideMark/>
                </w:tcPr>
                <w:p w14:paraId="4EF1CB9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Segmentul apical al rahisului: suprafața pilozității pe o suprafață convexă</w:t>
                  </w:r>
                </w:p>
              </w:tc>
            </w:tr>
            <w:tr w:rsidR="00A3544D" w:rsidRPr="00A3544D" w14:paraId="481D7333" w14:textId="77777777" w:rsidTr="00881D8E">
              <w:tc>
                <w:tcPr>
                  <w:tcW w:w="1665" w:type="dxa"/>
                  <w:gridSpan w:val="10"/>
                  <w:shd w:val="clear" w:color="auto" w:fill="FFFFFF"/>
                  <w:hideMark/>
                </w:tcPr>
                <w:p w14:paraId="345F535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22 -</w:t>
                  </w:r>
                </w:p>
              </w:tc>
              <w:tc>
                <w:tcPr>
                  <w:tcW w:w="351" w:type="dxa"/>
                  <w:gridSpan w:val="8"/>
                  <w:shd w:val="clear" w:color="auto" w:fill="FFFFFF"/>
                  <w:hideMark/>
                </w:tcPr>
                <w:p w14:paraId="480C3DAA"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716" w:type="dxa"/>
                  <w:gridSpan w:val="7"/>
                  <w:shd w:val="clear" w:color="auto" w:fill="FFFFFF"/>
                  <w:hideMark/>
                </w:tcPr>
                <w:p w14:paraId="18A68A89"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lățimea marginii</w:t>
                  </w:r>
                </w:p>
              </w:tc>
            </w:tr>
            <w:tr w:rsidR="00A3544D" w:rsidRPr="00A3544D" w14:paraId="6DE21FEA" w14:textId="77777777" w:rsidTr="00881D8E">
              <w:tc>
                <w:tcPr>
                  <w:tcW w:w="1702" w:type="dxa"/>
                  <w:gridSpan w:val="11"/>
                  <w:shd w:val="clear" w:color="auto" w:fill="FFFFFF"/>
                  <w:hideMark/>
                </w:tcPr>
                <w:p w14:paraId="2652784E"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23 -</w:t>
                  </w:r>
                </w:p>
              </w:tc>
              <w:tc>
                <w:tcPr>
                  <w:tcW w:w="357" w:type="dxa"/>
                  <w:gridSpan w:val="8"/>
                  <w:shd w:val="clear" w:color="auto" w:fill="FFFFFF"/>
                  <w:hideMark/>
                </w:tcPr>
                <w:p w14:paraId="44DE113E"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673" w:type="dxa"/>
                  <w:gridSpan w:val="6"/>
                  <w:shd w:val="clear" w:color="auto" w:fill="FFFFFF"/>
                  <w:hideMark/>
                </w:tcPr>
                <w:p w14:paraId="16484740"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forma marginii</w:t>
                  </w:r>
                </w:p>
              </w:tc>
            </w:tr>
            <w:tr w:rsidR="00A3544D" w:rsidRPr="00A3544D" w14:paraId="1AFC95B3" w14:textId="77777777" w:rsidTr="00881D8E">
              <w:tc>
                <w:tcPr>
                  <w:tcW w:w="1630" w:type="dxa"/>
                  <w:gridSpan w:val="9"/>
                  <w:shd w:val="clear" w:color="auto" w:fill="FFFFFF"/>
                  <w:hideMark/>
                </w:tcPr>
                <w:p w14:paraId="73902F31"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24 -</w:t>
                  </w:r>
                </w:p>
              </w:tc>
              <w:tc>
                <w:tcPr>
                  <w:tcW w:w="345" w:type="dxa"/>
                  <w:gridSpan w:val="8"/>
                  <w:shd w:val="clear" w:color="auto" w:fill="FFFFFF"/>
                  <w:hideMark/>
                </w:tcPr>
                <w:p w14:paraId="7D6F538C"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757" w:type="dxa"/>
                  <w:gridSpan w:val="8"/>
                  <w:shd w:val="clear" w:color="auto" w:fill="FFFFFF"/>
                  <w:hideMark/>
                </w:tcPr>
                <w:p w14:paraId="32E51FAA"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lungimea vârfului</w:t>
                  </w:r>
                </w:p>
              </w:tc>
            </w:tr>
            <w:tr w:rsidR="00A3544D" w:rsidRPr="00A3544D" w14:paraId="27FE99C6" w14:textId="77777777" w:rsidTr="00881D8E">
              <w:tc>
                <w:tcPr>
                  <w:tcW w:w="1717" w:type="dxa"/>
                  <w:gridSpan w:val="12"/>
                  <w:shd w:val="clear" w:color="auto" w:fill="FFFFFF"/>
                  <w:hideMark/>
                </w:tcPr>
                <w:p w14:paraId="2F2FC951"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25 -</w:t>
                  </w:r>
                </w:p>
              </w:tc>
              <w:tc>
                <w:tcPr>
                  <w:tcW w:w="360" w:type="dxa"/>
                  <w:gridSpan w:val="8"/>
                  <w:shd w:val="clear" w:color="auto" w:fill="FFFFFF"/>
                  <w:hideMark/>
                </w:tcPr>
                <w:p w14:paraId="574AF227"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3655" w:type="dxa"/>
                  <w:gridSpan w:val="5"/>
                  <w:shd w:val="clear" w:color="auto" w:fill="FFFFFF"/>
                  <w:hideMark/>
                </w:tcPr>
                <w:p w14:paraId="7138B82D"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forma vârfului</w:t>
                  </w:r>
                </w:p>
              </w:tc>
            </w:tr>
            <w:tr w:rsidR="00A3544D" w:rsidRPr="00A3544D" w14:paraId="0E6EA10A" w14:textId="77777777" w:rsidTr="00881D8E">
              <w:tc>
                <w:tcPr>
                  <w:tcW w:w="1198" w:type="dxa"/>
                  <w:gridSpan w:val="2"/>
                  <w:shd w:val="clear" w:color="auto" w:fill="FFFFFF"/>
                  <w:hideMark/>
                </w:tcPr>
                <w:p w14:paraId="4BEB639F"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26 -</w:t>
                  </w:r>
                </w:p>
              </w:tc>
              <w:tc>
                <w:tcPr>
                  <w:tcW w:w="271" w:type="dxa"/>
                  <w:gridSpan w:val="3"/>
                  <w:shd w:val="clear" w:color="auto" w:fill="FFFFFF"/>
                  <w:hideMark/>
                </w:tcPr>
                <w:p w14:paraId="2059A102" w14:textId="77777777"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w:t>
                  </w:r>
                </w:p>
              </w:tc>
              <w:tc>
                <w:tcPr>
                  <w:tcW w:w="4263" w:type="dxa"/>
                  <w:gridSpan w:val="20"/>
                  <w:shd w:val="clear" w:color="auto" w:fill="FFFFFF"/>
                  <w:hideMark/>
                </w:tcPr>
                <w:p w14:paraId="29827FD4" w14:textId="1EE62C62" w:rsidR="00A84A2B" w:rsidRPr="00A3544D" w:rsidRDefault="00A84A2B" w:rsidP="00B17860">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suprafața pilozității pe o suprafață interioară</w:t>
                  </w:r>
                </w:p>
              </w:tc>
            </w:tr>
          </w:tbl>
          <w:p w14:paraId="0FDCBC5A" w14:textId="08C7E716" w:rsidR="00D83098" w:rsidRPr="00A3544D" w:rsidRDefault="00D83098" w:rsidP="00D83098">
            <w:pPr>
              <w:spacing w:after="0"/>
              <w:contextualSpacing/>
              <w:rPr>
                <w:color w:val="0D0D0D" w:themeColor="text1" w:themeTint="F2"/>
                <w:sz w:val="20"/>
                <w:szCs w:val="20"/>
              </w:rPr>
            </w:pPr>
          </w:p>
        </w:tc>
        <w:tc>
          <w:tcPr>
            <w:tcW w:w="2021" w:type="pct"/>
            <w:tcBorders>
              <w:top w:val="single" w:sz="4" w:space="0" w:color="auto"/>
              <w:left w:val="single" w:sz="4" w:space="0" w:color="auto"/>
              <w:bottom w:val="single" w:sz="4" w:space="0" w:color="auto"/>
              <w:right w:val="single" w:sz="4" w:space="0" w:color="auto"/>
            </w:tcBorders>
          </w:tcPr>
          <w:p w14:paraId="08529A64" w14:textId="4A9F544D" w:rsidR="004E3D94" w:rsidRPr="00A3544D" w:rsidRDefault="004E3D94" w:rsidP="00775E46">
            <w:pPr>
              <w:shd w:val="clear" w:color="auto" w:fill="FFFFFF"/>
              <w:spacing w:after="0" w:line="240" w:lineRule="exact"/>
              <w:jc w:val="right"/>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lastRenderedPageBreak/>
              <w:t>Anexa nr. 8</w:t>
            </w:r>
          </w:p>
          <w:p w14:paraId="63F9B12A" w14:textId="77777777" w:rsidR="004E3D94" w:rsidRPr="00A3544D" w:rsidRDefault="004E3D94" w:rsidP="004E3D94">
            <w:pPr>
              <w:shd w:val="clear" w:color="auto" w:fill="FFFFFF"/>
              <w:spacing w:after="0" w:line="240" w:lineRule="exact"/>
              <w:jc w:val="right"/>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la Regulamentul privind</w:t>
            </w:r>
          </w:p>
          <w:p w14:paraId="7D0E72FE" w14:textId="77777777" w:rsidR="004E3D94" w:rsidRPr="00A3544D" w:rsidRDefault="004E3D94" w:rsidP="004E3D94">
            <w:pPr>
              <w:shd w:val="clear" w:color="auto" w:fill="FFFFFF"/>
              <w:spacing w:after="0" w:line="240" w:lineRule="exact"/>
              <w:jc w:val="right"/>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t xml:space="preserve">testarea </w:t>
            </w:r>
            <w:proofErr w:type="spellStart"/>
            <w:r w:rsidRPr="00A3544D">
              <w:rPr>
                <w:rFonts w:eastAsia="Arial Unicode MS"/>
                <w:iCs/>
                <w:color w:val="0D0D0D" w:themeColor="text1" w:themeTint="F2"/>
                <w:sz w:val="20"/>
                <w:szCs w:val="20"/>
                <w:lang w:eastAsia="ro-RO"/>
              </w:rPr>
              <w:t>şi</w:t>
            </w:r>
            <w:proofErr w:type="spellEnd"/>
            <w:r w:rsidRPr="00A3544D">
              <w:rPr>
                <w:rFonts w:eastAsia="Arial Unicode MS"/>
                <w:iCs/>
                <w:color w:val="0D0D0D" w:themeColor="text1" w:themeTint="F2"/>
                <w:sz w:val="20"/>
                <w:szCs w:val="20"/>
                <w:lang w:eastAsia="ro-RO"/>
              </w:rPr>
              <w:t xml:space="preserve"> admiterea soiurilor</w:t>
            </w:r>
          </w:p>
          <w:p w14:paraId="2E5E7934" w14:textId="77777777" w:rsidR="004E3D94" w:rsidRPr="00A3544D" w:rsidRDefault="004E3D94" w:rsidP="004E3D94">
            <w:pPr>
              <w:shd w:val="clear" w:color="auto" w:fill="FFFFFF"/>
              <w:spacing w:after="0" w:line="240" w:lineRule="exact"/>
              <w:jc w:val="right"/>
              <w:rPr>
                <w:rFonts w:eastAsia="Arial Unicode MS"/>
                <w:color w:val="0D0D0D" w:themeColor="text1" w:themeTint="F2"/>
                <w:sz w:val="20"/>
                <w:szCs w:val="20"/>
                <w:lang w:eastAsia="ro-RO"/>
              </w:rPr>
            </w:pPr>
            <w:r w:rsidRPr="00A3544D">
              <w:rPr>
                <w:rFonts w:eastAsia="Arial Unicode MS"/>
                <w:iCs/>
                <w:color w:val="0D0D0D" w:themeColor="text1" w:themeTint="F2"/>
                <w:sz w:val="20"/>
                <w:szCs w:val="20"/>
                <w:lang w:eastAsia="ro-RO"/>
              </w:rPr>
              <w:t>în Catalogul soiurilor de plante</w:t>
            </w:r>
          </w:p>
          <w:p w14:paraId="795C8E56" w14:textId="77777777" w:rsidR="004E3D94" w:rsidRPr="00A3544D" w:rsidRDefault="004E3D94" w:rsidP="004E3D94">
            <w:pPr>
              <w:shd w:val="clear" w:color="auto" w:fill="FFFFFF"/>
              <w:spacing w:after="0" w:line="240" w:lineRule="exact"/>
              <w:jc w:val="center"/>
              <w:rPr>
                <w:rFonts w:eastAsia="Arial Unicode MS"/>
                <w:b/>
                <w:iCs/>
                <w:color w:val="0D0D0D" w:themeColor="text1" w:themeTint="F2"/>
                <w:sz w:val="20"/>
                <w:szCs w:val="20"/>
                <w:lang w:eastAsia="ro-RO"/>
              </w:rPr>
            </w:pPr>
            <w:r w:rsidRPr="00A3544D">
              <w:rPr>
                <w:rFonts w:eastAsia="Arial Unicode MS"/>
                <w:b/>
                <w:bCs/>
                <w:iCs/>
                <w:color w:val="0D0D0D" w:themeColor="text1" w:themeTint="F2"/>
                <w:sz w:val="20"/>
                <w:szCs w:val="20"/>
                <w:lang w:eastAsia="ro-RO"/>
              </w:rPr>
              <w:t>Derogare de la protocoalele tehnice</w:t>
            </w:r>
          </w:p>
          <w:p w14:paraId="6ECD8043" w14:textId="70D4D57F" w:rsidR="004E3D94" w:rsidRPr="00A3544D" w:rsidRDefault="00131D87" w:rsidP="004E3D94">
            <w:pPr>
              <w:shd w:val="clear" w:color="auto" w:fill="FFFFFF"/>
              <w:spacing w:after="0" w:line="240" w:lineRule="exact"/>
              <w:jc w:val="both"/>
              <w:rPr>
                <w:rFonts w:eastAsia="Arial Unicode MS"/>
                <w:color w:val="0D0D0D" w:themeColor="text1" w:themeTint="F2"/>
                <w:sz w:val="20"/>
                <w:szCs w:val="20"/>
                <w:lang w:eastAsia="ro-RO"/>
              </w:rPr>
            </w:pPr>
            <w:r w:rsidRPr="00131D87">
              <w:rPr>
                <w:rFonts w:eastAsia="Arial Unicode MS"/>
                <w:color w:val="0D0D0D" w:themeColor="text1" w:themeTint="F2"/>
                <w:sz w:val="20"/>
                <w:szCs w:val="20"/>
                <w:lang w:eastAsia="ro-RO"/>
              </w:rPr>
              <w:t>În cazul soiurilor care aparțin speciei orz (</w:t>
            </w:r>
            <w:proofErr w:type="spellStart"/>
            <w:r w:rsidRPr="00131D87">
              <w:rPr>
                <w:rFonts w:eastAsia="Arial Unicode MS"/>
                <w:color w:val="0D0D0D" w:themeColor="text1" w:themeTint="F2"/>
                <w:sz w:val="20"/>
                <w:szCs w:val="20"/>
                <w:lang w:eastAsia="ro-RO"/>
              </w:rPr>
              <w:t>Hordeum</w:t>
            </w:r>
            <w:proofErr w:type="spellEnd"/>
            <w:r w:rsidRPr="00131D87">
              <w:rPr>
                <w:rFonts w:eastAsia="Arial Unicode MS"/>
                <w:color w:val="0D0D0D" w:themeColor="text1" w:themeTint="F2"/>
                <w:sz w:val="20"/>
                <w:szCs w:val="20"/>
                <w:lang w:eastAsia="ro-RO"/>
              </w:rPr>
              <w:t xml:space="preserve"> vulgare L.), următoarele caracteristici la </w:t>
            </w:r>
            <w:proofErr w:type="spellStart"/>
            <w:r w:rsidRPr="00131D87">
              <w:rPr>
                <w:rFonts w:eastAsia="Arial Unicode MS"/>
                <w:color w:val="0D0D0D" w:themeColor="text1" w:themeTint="F2"/>
                <w:sz w:val="20"/>
                <w:szCs w:val="20"/>
                <w:lang w:eastAsia="ro-RO"/>
              </w:rPr>
              <w:t>distinctivitate</w:t>
            </w:r>
            <w:proofErr w:type="spellEnd"/>
            <w:r w:rsidRPr="00131D87">
              <w:rPr>
                <w:rFonts w:eastAsia="Arial Unicode MS"/>
                <w:color w:val="0D0D0D" w:themeColor="text1" w:themeTint="F2"/>
                <w:sz w:val="20"/>
                <w:szCs w:val="20"/>
                <w:lang w:eastAsia="ro-RO"/>
              </w:rPr>
              <w:t xml:space="preserve">, uniformitate </w:t>
            </w:r>
            <w:proofErr w:type="spellStart"/>
            <w:r w:rsidRPr="00131D87">
              <w:rPr>
                <w:rFonts w:eastAsia="Arial Unicode MS"/>
                <w:color w:val="0D0D0D" w:themeColor="text1" w:themeTint="F2"/>
                <w:sz w:val="20"/>
                <w:szCs w:val="20"/>
                <w:lang w:eastAsia="ro-RO"/>
              </w:rPr>
              <w:t>şi</w:t>
            </w:r>
            <w:proofErr w:type="spellEnd"/>
            <w:r w:rsidRPr="00131D87">
              <w:rPr>
                <w:rFonts w:eastAsia="Arial Unicode MS"/>
                <w:color w:val="0D0D0D" w:themeColor="text1" w:themeTint="F2"/>
                <w:sz w:val="20"/>
                <w:szCs w:val="20"/>
                <w:lang w:eastAsia="ro-RO"/>
              </w:rPr>
              <w:t xml:space="preserve"> stabilitate  (în continuare – DUS)din protocolul Oficiului Comunitar al Soiurilor de Plante (în continuare – CPVO)/TP-019/5 al CPVO aferente soiului testat se pot abate de la următoarele cerințe DUS pentru uniformitate</w:t>
            </w:r>
            <w:r w:rsidR="004E3D94" w:rsidRPr="00A3544D">
              <w:rPr>
                <w:rFonts w:eastAsia="Arial Unicode MS"/>
                <w:color w:val="0D0D0D" w:themeColor="text1" w:themeTint="F2"/>
                <w:sz w:val="20"/>
                <w:szCs w:val="20"/>
                <w:lang w:eastAsia="ro-RO"/>
              </w:rPr>
              <w:t>:</w:t>
            </w:r>
          </w:p>
          <w:p w14:paraId="5CBE7077" w14:textId="77777777" w:rsidR="004E3D94" w:rsidRPr="00A3544D" w:rsidRDefault="004E3D94" w:rsidP="004E3D94">
            <w:pPr>
              <w:spacing w:after="0" w:line="240" w:lineRule="exact"/>
              <w:jc w:val="both"/>
              <w:rPr>
                <w:vanish/>
                <w:color w:val="0D0D0D" w:themeColor="text1" w:themeTint="F2"/>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58"/>
              <w:gridCol w:w="4501"/>
            </w:tblGrid>
            <w:tr w:rsidR="00A3544D" w:rsidRPr="00A3544D" w14:paraId="293CEBA5" w14:textId="77777777" w:rsidTr="00881D8E">
              <w:tc>
                <w:tcPr>
                  <w:tcW w:w="1023" w:type="pct"/>
                  <w:shd w:val="clear" w:color="auto" w:fill="FFFFFF"/>
                </w:tcPr>
                <w:p w14:paraId="10ED7540"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5</w:t>
                  </w:r>
                </w:p>
              </w:tc>
              <w:tc>
                <w:tcPr>
                  <w:tcW w:w="3977" w:type="pct"/>
                  <w:shd w:val="clear" w:color="auto" w:fill="FFFFFF"/>
                </w:tcPr>
                <w:p w14:paraId="00B7E0E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auriculelor</w:t>
                  </w:r>
                </w:p>
              </w:tc>
            </w:tr>
            <w:tr w:rsidR="00A3544D" w:rsidRPr="00A3544D" w14:paraId="4320C920" w14:textId="77777777" w:rsidTr="00881D8E">
              <w:tc>
                <w:tcPr>
                  <w:tcW w:w="1023" w:type="pct"/>
                  <w:shd w:val="clear" w:color="auto" w:fill="FFFFFF"/>
                  <w:hideMark/>
                </w:tcPr>
                <w:p w14:paraId="2128E2F9"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8</w:t>
                  </w:r>
                </w:p>
              </w:tc>
              <w:tc>
                <w:tcPr>
                  <w:tcW w:w="3977" w:type="pct"/>
                  <w:shd w:val="clear" w:color="auto" w:fill="FFFFFF"/>
                  <w:hideMark/>
                </w:tcPr>
                <w:p w14:paraId="38983B1E"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tecii</w:t>
                  </w:r>
                </w:p>
              </w:tc>
            </w:tr>
            <w:tr w:rsidR="00A3544D" w:rsidRPr="00A3544D" w14:paraId="0484611A" w14:textId="77777777" w:rsidTr="00881D8E">
              <w:tc>
                <w:tcPr>
                  <w:tcW w:w="1023" w:type="pct"/>
                  <w:shd w:val="clear" w:color="auto" w:fill="FFFFFF"/>
                  <w:hideMark/>
                </w:tcPr>
                <w:p w14:paraId="5BD09CE7"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9</w:t>
                  </w:r>
                </w:p>
              </w:tc>
              <w:tc>
                <w:tcPr>
                  <w:tcW w:w="3977" w:type="pct"/>
                  <w:shd w:val="clear" w:color="auto" w:fill="FFFFFF"/>
                  <w:hideMark/>
                </w:tcPr>
                <w:p w14:paraId="6D20204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proofErr w:type="spellStart"/>
                  <w:r w:rsidRPr="00A3544D">
                    <w:rPr>
                      <w:rFonts w:eastAsia="Arial Unicode MS"/>
                      <w:color w:val="0D0D0D" w:themeColor="text1" w:themeTint="F2"/>
                      <w:sz w:val="20"/>
                      <w:szCs w:val="20"/>
                      <w:lang w:eastAsia="ro-RO"/>
                    </w:rPr>
                    <w:t>Ariste</w:t>
                  </w:r>
                  <w:proofErr w:type="spellEnd"/>
                  <w:r w:rsidRPr="00A3544D">
                    <w:rPr>
                      <w:rFonts w:eastAsia="Arial Unicode MS"/>
                      <w:color w:val="0D0D0D" w:themeColor="text1" w:themeTint="F2"/>
                      <w:sz w:val="20"/>
                      <w:szCs w:val="20"/>
                      <w:lang w:eastAsia="ro-RO"/>
                    </w:rPr>
                    <w:t xml:space="preserve">: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vârfurilor</w:t>
                  </w:r>
                </w:p>
              </w:tc>
            </w:tr>
            <w:tr w:rsidR="00A3544D" w:rsidRPr="00A3544D" w14:paraId="7E4DDB1A" w14:textId="77777777" w:rsidTr="00881D8E">
              <w:tc>
                <w:tcPr>
                  <w:tcW w:w="1023" w:type="pct"/>
                  <w:shd w:val="clear" w:color="auto" w:fill="FFFFFF"/>
                  <w:hideMark/>
                </w:tcPr>
                <w:p w14:paraId="658DD339"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10</w:t>
                  </w:r>
                </w:p>
              </w:tc>
              <w:tc>
                <w:tcPr>
                  <w:tcW w:w="3977" w:type="pct"/>
                  <w:shd w:val="clear" w:color="auto" w:fill="FFFFFF"/>
                  <w:hideMark/>
                </w:tcPr>
                <w:p w14:paraId="0CED1511"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Spic: </w:t>
                  </w:r>
                  <w:proofErr w:type="spellStart"/>
                  <w:r w:rsidRPr="00A3544D">
                    <w:rPr>
                      <w:rFonts w:eastAsia="Arial Unicode MS"/>
                      <w:color w:val="0D0D0D" w:themeColor="text1" w:themeTint="F2"/>
                      <w:sz w:val="20"/>
                      <w:szCs w:val="20"/>
                      <w:lang w:eastAsia="ro-RO"/>
                    </w:rPr>
                    <w:t>glaucozitate</w:t>
                  </w:r>
                  <w:proofErr w:type="spellEnd"/>
                </w:p>
              </w:tc>
            </w:tr>
            <w:tr w:rsidR="00A3544D" w:rsidRPr="00A3544D" w14:paraId="2ECAE7DC" w14:textId="77777777" w:rsidTr="00881D8E">
              <w:tc>
                <w:tcPr>
                  <w:tcW w:w="1023" w:type="pct"/>
                  <w:shd w:val="clear" w:color="auto" w:fill="FFFFFF"/>
                  <w:hideMark/>
                </w:tcPr>
                <w:p w14:paraId="0BDB81EA"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12</w:t>
                  </w:r>
                </w:p>
              </w:tc>
              <w:tc>
                <w:tcPr>
                  <w:tcW w:w="3977" w:type="pct"/>
                  <w:shd w:val="clear" w:color="auto" w:fill="FFFFFF"/>
                  <w:hideMark/>
                </w:tcPr>
                <w:p w14:paraId="7F139F15"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Boabe: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nervurilor tegumentului</w:t>
                  </w:r>
                </w:p>
              </w:tc>
            </w:tr>
            <w:tr w:rsidR="00A3544D" w:rsidRPr="00A3544D" w14:paraId="5B45F0E8" w14:textId="77777777" w:rsidTr="00881D8E">
              <w:tc>
                <w:tcPr>
                  <w:tcW w:w="1023" w:type="pct"/>
                  <w:shd w:val="clear" w:color="auto" w:fill="FFFFFF"/>
                  <w:hideMark/>
                </w:tcPr>
                <w:p w14:paraId="392DA6E2"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16</w:t>
                  </w:r>
                </w:p>
              </w:tc>
              <w:tc>
                <w:tcPr>
                  <w:tcW w:w="3977" w:type="pct"/>
                  <w:shd w:val="clear" w:color="auto" w:fill="FFFFFF"/>
                  <w:hideMark/>
                </w:tcPr>
                <w:p w14:paraId="2767FC47"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Spiculeț steril: atitudine</w:t>
                  </w:r>
                </w:p>
              </w:tc>
            </w:tr>
            <w:tr w:rsidR="00A3544D" w:rsidRPr="00A3544D" w14:paraId="1E3898DB" w14:textId="77777777" w:rsidTr="00881D8E">
              <w:tc>
                <w:tcPr>
                  <w:tcW w:w="1023" w:type="pct"/>
                  <w:shd w:val="clear" w:color="auto" w:fill="FFFFFF"/>
                  <w:hideMark/>
                </w:tcPr>
                <w:p w14:paraId="2537C834"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17</w:t>
                  </w:r>
                </w:p>
              </w:tc>
              <w:tc>
                <w:tcPr>
                  <w:tcW w:w="3977" w:type="pct"/>
                  <w:shd w:val="clear" w:color="auto" w:fill="FFFFFF"/>
                  <w:hideMark/>
                </w:tcPr>
                <w:p w14:paraId="68083726"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Spic: formă</w:t>
                  </w:r>
                </w:p>
              </w:tc>
            </w:tr>
            <w:tr w:rsidR="00A3544D" w:rsidRPr="00A3544D" w14:paraId="6DE7E618" w14:textId="77777777" w:rsidTr="00881D8E">
              <w:tc>
                <w:tcPr>
                  <w:tcW w:w="1023" w:type="pct"/>
                  <w:shd w:val="clear" w:color="auto" w:fill="FFFFFF"/>
                  <w:hideMark/>
                </w:tcPr>
                <w:p w14:paraId="7C4CBA2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20 </w:t>
                  </w:r>
                </w:p>
              </w:tc>
              <w:tc>
                <w:tcPr>
                  <w:tcW w:w="3977" w:type="pct"/>
                  <w:shd w:val="clear" w:color="auto" w:fill="FFFFFF"/>
                  <w:hideMark/>
                </w:tcPr>
                <w:p w14:paraId="268F98DC"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proofErr w:type="spellStart"/>
                  <w:r w:rsidRPr="00A3544D">
                    <w:rPr>
                      <w:rFonts w:eastAsia="Arial Unicode MS"/>
                      <w:color w:val="0D0D0D" w:themeColor="text1" w:themeTint="F2"/>
                      <w:sz w:val="20"/>
                      <w:szCs w:val="20"/>
                      <w:lang w:eastAsia="ro-RO"/>
                    </w:rPr>
                    <w:t>Aristă</w:t>
                  </w:r>
                  <w:proofErr w:type="spellEnd"/>
                  <w:r w:rsidRPr="00A3544D">
                    <w:rPr>
                      <w:rFonts w:eastAsia="Arial Unicode MS"/>
                      <w:color w:val="0D0D0D" w:themeColor="text1" w:themeTint="F2"/>
                      <w:sz w:val="20"/>
                      <w:szCs w:val="20"/>
                      <w:lang w:eastAsia="ro-RO"/>
                    </w:rPr>
                    <w:t>: lungime</w:t>
                  </w:r>
                </w:p>
              </w:tc>
            </w:tr>
            <w:tr w:rsidR="00A3544D" w:rsidRPr="00A3544D" w14:paraId="512F63B5" w14:textId="77777777" w:rsidTr="00881D8E">
              <w:tc>
                <w:tcPr>
                  <w:tcW w:w="1023" w:type="pct"/>
                  <w:shd w:val="clear" w:color="auto" w:fill="FFFFFF"/>
                  <w:hideMark/>
                </w:tcPr>
                <w:p w14:paraId="74730D11"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CPVO nr. 21</w:t>
                  </w:r>
                </w:p>
              </w:tc>
              <w:tc>
                <w:tcPr>
                  <w:tcW w:w="3977" w:type="pct"/>
                  <w:shd w:val="clear" w:color="auto" w:fill="FFFFFF"/>
                  <w:hideMark/>
                </w:tcPr>
                <w:p w14:paraId="7CC94A2C"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Rahis: lungimea primului segment</w:t>
                  </w:r>
                </w:p>
              </w:tc>
            </w:tr>
            <w:tr w:rsidR="00A3544D" w:rsidRPr="00A3544D" w14:paraId="09F88B9A" w14:textId="77777777" w:rsidTr="00881D8E">
              <w:tc>
                <w:tcPr>
                  <w:tcW w:w="1023" w:type="pct"/>
                  <w:shd w:val="clear" w:color="auto" w:fill="FFFFFF"/>
                  <w:hideMark/>
                </w:tcPr>
                <w:p w14:paraId="2210FBFC"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22 </w:t>
                  </w:r>
                </w:p>
              </w:tc>
              <w:tc>
                <w:tcPr>
                  <w:tcW w:w="3977" w:type="pct"/>
                  <w:shd w:val="clear" w:color="auto" w:fill="FFFFFF"/>
                  <w:hideMark/>
                </w:tcPr>
                <w:p w14:paraId="009FB53D"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Rahis: curbura primului segment</w:t>
                  </w:r>
                </w:p>
              </w:tc>
            </w:tr>
            <w:tr w:rsidR="00A3544D" w:rsidRPr="00A3544D" w14:paraId="757B47A6" w14:textId="77777777" w:rsidTr="00881D8E">
              <w:tc>
                <w:tcPr>
                  <w:tcW w:w="1023" w:type="pct"/>
                  <w:shd w:val="clear" w:color="auto" w:fill="FFFFFF"/>
                  <w:hideMark/>
                </w:tcPr>
                <w:p w14:paraId="1F104D65"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23 </w:t>
                  </w:r>
                </w:p>
              </w:tc>
              <w:tc>
                <w:tcPr>
                  <w:tcW w:w="3977" w:type="pct"/>
                  <w:shd w:val="clear" w:color="auto" w:fill="FFFFFF"/>
                  <w:hideMark/>
                </w:tcPr>
                <w:p w14:paraId="4F75CE61"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Spiculeț mijlociu: lungimea glumei și a </w:t>
                  </w:r>
                  <w:proofErr w:type="spellStart"/>
                  <w:r w:rsidRPr="00A3544D">
                    <w:rPr>
                      <w:rFonts w:eastAsia="Arial Unicode MS"/>
                      <w:color w:val="0D0D0D" w:themeColor="text1" w:themeTint="F2"/>
                      <w:sz w:val="20"/>
                      <w:szCs w:val="20"/>
                      <w:lang w:eastAsia="ro-RO"/>
                    </w:rPr>
                    <w:t>aristei</w:t>
                  </w:r>
                  <w:proofErr w:type="spellEnd"/>
                  <w:r w:rsidRPr="00A3544D">
                    <w:rPr>
                      <w:rFonts w:eastAsia="Arial Unicode MS"/>
                      <w:color w:val="0D0D0D" w:themeColor="text1" w:themeTint="F2"/>
                      <w:sz w:val="20"/>
                      <w:szCs w:val="20"/>
                      <w:lang w:eastAsia="ro-RO"/>
                    </w:rPr>
                    <w:t xml:space="preserve"> sale față de boabă</w:t>
                  </w:r>
                </w:p>
              </w:tc>
            </w:tr>
            <w:tr w:rsidR="00A3544D" w:rsidRPr="00A3544D" w14:paraId="6C067339" w14:textId="77777777" w:rsidTr="00881D8E">
              <w:tc>
                <w:tcPr>
                  <w:tcW w:w="1023" w:type="pct"/>
                  <w:shd w:val="clear" w:color="auto" w:fill="FFFFFF"/>
                  <w:hideMark/>
                </w:tcPr>
                <w:p w14:paraId="15789CC0"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lastRenderedPageBreak/>
                    <w:t xml:space="preserve">CPVO nr. 25 </w:t>
                  </w:r>
                </w:p>
              </w:tc>
              <w:tc>
                <w:tcPr>
                  <w:tcW w:w="3977" w:type="pct"/>
                  <w:shd w:val="clear" w:color="auto" w:fill="FFFFFF"/>
                  <w:hideMark/>
                </w:tcPr>
                <w:p w14:paraId="4F222586"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Boabe: înspicare a nervurilor laterale interioare de pe partea dorsală a tegumentului</w:t>
                  </w:r>
                </w:p>
              </w:tc>
            </w:tr>
          </w:tbl>
          <w:p w14:paraId="4E7F40FA" w14:textId="77777777" w:rsidR="004E3D94" w:rsidRPr="00A3544D" w:rsidRDefault="004E3D94" w:rsidP="004E3D94">
            <w:pPr>
              <w:shd w:val="clear" w:color="auto" w:fill="FFFFFF"/>
              <w:spacing w:after="0" w:line="240" w:lineRule="exact"/>
              <w:jc w:val="both"/>
              <w:rPr>
                <w:rFonts w:eastAsia="Arial Unicode MS"/>
                <w:b/>
                <w:bCs/>
                <w:color w:val="0D0D0D" w:themeColor="text1" w:themeTint="F2"/>
                <w:sz w:val="20"/>
                <w:szCs w:val="20"/>
                <w:lang w:eastAsia="ro-RO"/>
              </w:rPr>
            </w:pPr>
          </w:p>
          <w:p w14:paraId="02EC869F" w14:textId="77777777" w:rsidR="004E3D94" w:rsidRPr="00A3544D" w:rsidRDefault="004E3D94" w:rsidP="004E3D94">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În cazul soiurilor care aparțin speciei porumb (</w:t>
            </w:r>
            <w:r w:rsidRPr="00A3544D">
              <w:rPr>
                <w:rFonts w:eastAsia="Arial Unicode MS"/>
                <w:i/>
                <w:iCs/>
                <w:color w:val="0D0D0D" w:themeColor="text1" w:themeTint="F2"/>
                <w:sz w:val="20"/>
                <w:szCs w:val="20"/>
                <w:lang w:eastAsia="ro-RO"/>
              </w:rPr>
              <w:t xml:space="preserve">Zea </w:t>
            </w:r>
            <w:proofErr w:type="spellStart"/>
            <w:r w:rsidRPr="00A3544D">
              <w:rPr>
                <w:rFonts w:eastAsia="Arial Unicode MS"/>
                <w:i/>
                <w:iCs/>
                <w:color w:val="0D0D0D" w:themeColor="text1" w:themeTint="F2"/>
                <w:sz w:val="20"/>
                <w:szCs w:val="20"/>
                <w:lang w:eastAsia="ro-RO"/>
              </w:rPr>
              <w:t>mays</w:t>
            </w:r>
            <w:proofErr w:type="spellEnd"/>
            <w:r w:rsidRPr="00A3544D">
              <w:rPr>
                <w:rFonts w:eastAsia="Arial Unicode MS"/>
                <w:color w:val="0D0D0D" w:themeColor="text1" w:themeTint="F2"/>
                <w:sz w:val="20"/>
                <w:szCs w:val="20"/>
                <w:lang w:eastAsia="ro-RO"/>
              </w:rPr>
              <w:t> L.), următoarele caracteristici DUS din protocolul CPVO-TP/002/3 al OCSP aferente soiului testat se pot abate de la următoarele cerințe DUS pentru uniformitate:</w:t>
            </w:r>
          </w:p>
          <w:p w14:paraId="46F54665" w14:textId="77777777" w:rsidR="004E3D94" w:rsidRPr="00A3544D" w:rsidRDefault="004E3D94" w:rsidP="004E3D94">
            <w:pPr>
              <w:shd w:val="clear" w:color="auto" w:fill="FFFFFF"/>
              <w:spacing w:after="0" w:line="240" w:lineRule="exact"/>
              <w:jc w:val="both"/>
              <w:rPr>
                <w:rFonts w:eastAsia="Arial Unicode MS"/>
                <w:color w:val="0D0D0D" w:themeColor="text1" w:themeTint="F2"/>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58"/>
              <w:gridCol w:w="4501"/>
            </w:tblGrid>
            <w:tr w:rsidR="00A3544D" w:rsidRPr="00A3544D" w14:paraId="7E8C2485" w14:textId="77777777" w:rsidTr="00881D8E">
              <w:tc>
                <w:tcPr>
                  <w:tcW w:w="1023" w:type="pct"/>
                  <w:shd w:val="clear" w:color="auto" w:fill="FFFFFF"/>
                  <w:hideMark/>
                </w:tcPr>
                <w:p w14:paraId="4A9A7938"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 </w:t>
                  </w:r>
                </w:p>
              </w:tc>
              <w:tc>
                <w:tcPr>
                  <w:tcW w:w="3977" w:type="pct"/>
                  <w:shd w:val="clear" w:color="auto" w:fill="FFFFFF"/>
                  <w:hideMark/>
                </w:tcPr>
                <w:p w14:paraId="232932BC"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Prima frunză: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tecii</w:t>
                  </w:r>
                </w:p>
              </w:tc>
            </w:tr>
            <w:tr w:rsidR="00A3544D" w:rsidRPr="00A3544D" w14:paraId="262CD4BA" w14:textId="77777777" w:rsidTr="00881D8E">
              <w:tc>
                <w:tcPr>
                  <w:tcW w:w="1023" w:type="pct"/>
                  <w:shd w:val="clear" w:color="auto" w:fill="FFFFFF"/>
                  <w:hideMark/>
                </w:tcPr>
                <w:p w14:paraId="6161F46E"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 </w:t>
                  </w:r>
                </w:p>
              </w:tc>
              <w:tc>
                <w:tcPr>
                  <w:tcW w:w="3977" w:type="pct"/>
                  <w:shd w:val="clear" w:color="auto" w:fill="FFFFFF"/>
                  <w:hideMark/>
                </w:tcPr>
                <w:p w14:paraId="05EB1261"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Prima frunză: forma vârfului</w:t>
                  </w:r>
                </w:p>
              </w:tc>
            </w:tr>
            <w:tr w:rsidR="00A3544D" w:rsidRPr="00A3544D" w14:paraId="55DFAB17" w14:textId="77777777" w:rsidTr="00881D8E">
              <w:tc>
                <w:tcPr>
                  <w:tcW w:w="1023" w:type="pct"/>
                  <w:shd w:val="clear" w:color="auto" w:fill="FFFFFF"/>
                  <w:hideMark/>
                </w:tcPr>
                <w:p w14:paraId="20E9B3F8"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8 </w:t>
                  </w:r>
                </w:p>
              </w:tc>
              <w:tc>
                <w:tcPr>
                  <w:tcW w:w="3977" w:type="pct"/>
                  <w:shd w:val="clear" w:color="auto" w:fill="FFFFFF"/>
                  <w:hideMark/>
                </w:tcPr>
                <w:p w14:paraId="40AA071D"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Panicul: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glumelor, cu excepția bazei</w:t>
                  </w:r>
                </w:p>
              </w:tc>
            </w:tr>
            <w:tr w:rsidR="00A3544D" w:rsidRPr="00A3544D" w14:paraId="40E27D00" w14:textId="77777777" w:rsidTr="00881D8E">
              <w:tc>
                <w:tcPr>
                  <w:tcW w:w="1023" w:type="pct"/>
                  <w:shd w:val="clear" w:color="auto" w:fill="FFFFFF"/>
                  <w:hideMark/>
                </w:tcPr>
                <w:p w14:paraId="00B37D1B"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9 </w:t>
                  </w:r>
                </w:p>
              </w:tc>
              <w:tc>
                <w:tcPr>
                  <w:tcW w:w="3977" w:type="pct"/>
                  <w:shd w:val="clear" w:color="auto" w:fill="FFFFFF"/>
                  <w:hideMark/>
                </w:tcPr>
                <w:p w14:paraId="00D32FEE"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Panicul: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anterelor</w:t>
                  </w:r>
                </w:p>
              </w:tc>
            </w:tr>
            <w:tr w:rsidR="00A3544D" w:rsidRPr="00A3544D" w14:paraId="076AD6CB" w14:textId="77777777" w:rsidTr="00881D8E">
              <w:tc>
                <w:tcPr>
                  <w:tcW w:w="1023" w:type="pct"/>
                  <w:shd w:val="clear" w:color="auto" w:fill="FFFFFF"/>
                  <w:hideMark/>
                </w:tcPr>
                <w:p w14:paraId="4BE24F89"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10 </w:t>
                  </w:r>
                </w:p>
              </w:tc>
              <w:tc>
                <w:tcPr>
                  <w:tcW w:w="3977" w:type="pct"/>
                  <w:shd w:val="clear" w:color="auto" w:fill="FFFFFF"/>
                  <w:hideMark/>
                </w:tcPr>
                <w:p w14:paraId="441226E4"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unghiul dintre axa principală și ramificațiile laterale</w:t>
                  </w:r>
                </w:p>
              </w:tc>
            </w:tr>
            <w:tr w:rsidR="00A3544D" w:rsidRPr="00A3544D" w14:paraId="4C2F2C17" w14:textId="77777777" w:rsidTr="00881D8E">
              <w:tc>
                <w:tcPr>
                  <w:tcW w:w="1023" w:type="pct"/>
                  <w:shd w:val="clear" w:color="auto" w:fill="FFFFFF"/>
                  <w:hideMark/>
                </w:tcPr>
                <w:p w14:paraId="28BED4A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11 </w:t>
                  </w:r>
                </w:p>
              </w:tc>
              <w:tc>
                <w:tcPr>
                  <w:tcW w:w="3977" w:type="pct"/>
                  <w:shd w:val="clear" w:color="auto" w:fill="FFFFFF"/>
                  <w:hideMark/>
                </w:tcPr>
                <w:p w14:paraId="3BF1F41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curbura ramificațiilor laterale</w:t>
                  </w:r>
                </w:p>
              </w:tc>
            </w:tr>
            <w:tr w:rsidR="00A3544D" w:rsidRPr="00A3544D" w14:paraId="58B8D370" w14:textId="77777777" w:rsidTr="00881D8E">
              <w:tc>
                <w:tcPr>
                  <w:tcW w:w="1023" w:type="pct"/>
                  <w:shd w:val="clear" w:color="auto" w:fill="FFFFFF"/>
                  <w:hideMark/>
                </w:tcPr>
                <w:p w14:paraId="48BB5E99"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15 </w:t>
                  </w:r>
                </w:p>
              </w:tc>
              <w:tc>
                <w:tcPr>
                  <w:tcW w:w="3977" w:type="pct"/>
                  <w:shd w:val="clear" w:color="auto" w:fill="FFFFFF"/>
                  <w:hideMark/>
                </w:tcPr>
                <w:p w14:paraId="5728F12B"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Tulpină: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rădăcinilor nodale</w:t>
                  </w:r>
                </w:p>
              </w:tc>
            </w:tr>
            <w:tr w:rsidR="00A3544D" w:rsidRPr="00A3544D" w14:paraId="0F2EA853" w14:textId="77777777" w:rsidTr="00881D8E">
              <w:tc>
                <w:tcPr>
                  <w:tcW w:w="1023" w:type="pct"/>
                  <w:shd w:val="clear" w:color="auto" w:fill="FFFFFF"/>
                  <w:hideMark/>
                </w:tcPr>
                <w:p w14:paraId="45946134"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16 </w:t>
                  </w:r>
                </w:p>
              </w:tc>
              <w:tc>
                <w:tcPr>
                  <w:tcW w:w="3977" w:type="pct"/>
                  <w:shd w:val="clear" w:color="auto" w:fill="FFFFFF"/>
                  <w:hideMark/>
                </w:tcPr>
                <w:p w14:paraId="6861E8D8"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densitatea spiculețelor</w:t>
                  </w:r>
                </w:p>
              </w:tc>
            </w:tr>
            <w:tr w:rsidR="00A3544D" w:rsidRPr="00A3544D" w14:paraId="4C9FC16C" w14:textId="77777777" w:rsidTr="00881D8E">
              <w:tc>
                <w:tcPr>
                  <w:tcW w:w="1023" w:type="pct"/>
                  <w:shd w:val="clear" w:color="auto" w:fill="FFFFFF"/>
                  <w:hideMark/>
                </w:tcPr>
                <w:p w14:paraId="0BFC2351"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17 </w:t>
                  </w:r>
                </w:p>
              </w:tc>
              <w:tc>
                <w:tcPr>
                  <w:tcW w:w="3977" w:type="pct"/>
                  <w:shd w:val="clear" w:color="auto" w:fill="FFFFFF"/>
                  <w:hideMark/>
                </w:tcPr>
                <w:p w14:paraId="62E37F83"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tecii</w:t>
                  </w:r>
                </w:p>
              </w:tc>
            </w:tr>
            <w:tr w:rsidR="00A3544D" w:rsidRPr="00A3544D" w14:paraId="49F19271" w14:textId="77777777" w:rsidTr="00881D8E">
              <w:tc>
                <w:tcPr>
                  <w:tcW w:w="1023" w:type="pct"/>
                  <w:shd w:val="clear" w:color="auto" w:fill="FFFFFF"/>
                  <w:hideMark/>
                </w:tcPr>
                <w:p w14:paraId="27CC173D"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18 </w:t>
                  </w:r>
                </w:p>
              </w:tc>
              <w:tc>
                <w:tcPr>
                  <w:tcW w:w="3977" w:type="pct"/>
                  <w:shd w:val="clear" w:color="auto" w:fill="FFFFFF"/>
                  <w:hideMark/>
                </w:tcPr>
                <w:p w14:paraId="5BA4522E"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Tulpină: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internodurilor</w:t>
                  </w:r>
                </w:p>
              </w:tc>
            </w:tr>
            <w:tr w:rsidR="00A3544D" w:rsidRPr="00A3544D" w14:paraId="5623691E" w14:textId="77777777" w:rsidTr="00881D8E">
              <w:tc>
                <w:tcPr>
                  <w:tcW w:w="1023" w:type="pct"/>
                  <w:shd w:val="clear" w:color="auto" w:fill="FFFFFF"/>
                  <w:hideMark/>
                </w:tcPr>
                <w:p w14:paraId="538BC9D3"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19 </w:t>
                  </w:r>
                </w:p>
              </w:tc>
              <w:tc>
                <w:tcPr>
                  <w:tcW w:w="3977" w:type="pct"/>
                  <w:shd w:val="clear" w:color="auto" w:fill="FFFFFF"/>
                  <w:hideMark/>
                </w:tcPr>
                <w:p w14:paraId="34CA7626"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lungimea axei principale deasupra celei mai de jos ramificații laterale</w:t>
                  </w:r>
                </w:p>
              </w:tc>
            </w:tr>
            <w:tr w:rsidR="00A3544D" w:rsidRPr="00A3544D" w14:paraId="67500267" w14:textId="77777777" w:rsidTr="00881D8E">
              <w:tc>
                <w:tcPr>
                  <w:tcW w:w="1023" w:type="pct"/>
                  <w:shd w:val="clear" w:color="auto" w:fill="FFFFFF"/>
                  <w:hideMark/>
                </w:tcPr>
                <w:p w14:paraId="27849185"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20 </w:t>
                  </w:r>
                </w:p>
              </w:tc>
              <w:tc>
                <w:tcPr>
                  <w:tcW w:w="3977" w:type="pct"/>
                  <w:shd w:val="clear" w:color="auto" w:fill="FFFFFF"/>
                  <w:hideMark/>
                </w:tcPr>
                <w:p w14:paraId="23CF6B31"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lungimea axei principale deasupra celei mai de sus ramificații laterale</w:t>
                  </w:r>
                </w:p>
              </w:tc>
            </w:tr>
            <w:tr w:rsidR="00A3544D" w:rsidRPr="00A3544D" w14:paraId="5C462847" w14:textId="77777777" w:rsidTr="00881D8E">
              <w:tc>
                <w:tcPr>
                  <w:tcW w:w="1023" w:type="pct"/>
                  <w:shd w:val="clear" w:color="auto" w:fill="FFFFFF"/>
                  <w:hideMark/>
                </w:tcPr>
                <w:p w14:paraId="03790DD3"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21 </w:t>
                  </w:r>
                </w:p>
              </w:tc>
              <w:tc>
                <w:tcPr>
                  <w:tcW w:w="3977" w:type="pct"/>
                  <w:shd w:val="clear" w:color="auto" w:fill="FFFFFF"/>
                  <w:hideMark/>
                </w:tcPr>
                <w:p w14:paraId="56141A6A"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Panicul: lungimea ramificației laterale</w:t>
                  </w:r>
                </w:p>
              </w:tc>
            </w:tr>
          </w:tbl>
          <w:p w14:paraId="0A84087C" w14:textId="77777777" w:rsidR="004E3D94" w:rsidRPr="00A3544D" w:rsidRDefault="004E3D94" w:rsidP="004E3D94">
            <w:pPr>
              <w:shd w:val="clear" w:color="auto" w:fill="FFFFFF"/>
              <w:spacing w:after="0" w:line="240" w:lineRule="exact"/>
              <w:jc w:val="both"/>
              <w:rPr>
                <w:rFonts w:eastAsia="Arial Unicode MS"/>
                <w:b/>
                <w:bCs/>
                <w:color w:val="0D0D0D" w:themeColor="text1" w:themeTint="F2"/>
                <w:sz w:val="20"/>
                <w:szCs w:val="20"/>
                <w:lang w:eastAsia="ro-RO"/>
              </w:rPr>
            </w:pPr>
          </w:p>
          <w:p w14:paraId="0646249D" w14:textId="77777777" w:rsidR="004E3D94" w:rsidRPr="00A3544D" w:rsidRDefault="004E3D94" w:rsidP="004E3D94">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În cazul soiurilor care aparțin speciei secară (</w:t>
            </w:r>
            <w:proofErr w:type="spellStart"/>
            <w:r w:rsidRPr="00A3544D">
              <w:rPr>
                <w:rFonts w:eastAsia="Arial Unicode MS"/>
                <w:i/>
                <w:iCs/>
                <w:color w:val="0D0D0D" w:themeColor="text1" w:themeTint="F2"/>
                <w:sz w:val="20"/>
                <w:szCs w:val="20"/>
                <w:lang w:eastAsia="ro-RO"/>
              </w:rPr>
              <w:t>Secale</w:t>
            </w:r>
            <w:proofErr w:type="spellEnd"/>
            <w:r w:rsidRPr="00A3544D">
              <w:rPr>
                <w:rFonts w:eastAsia="Arial Unicode MS"/>
                <w:i/>
                <w:iCs/>
                <w:color w:val="0D0D0D" w:themeColor="text1" w:themeTint="F2"/>
                <w:sz w:val="20"/>
                <w:szCs w:val="20"/>
                <w:lang w:eastAsia="ro-RO"/>
              </w:rPr>
              <w:t xml:space="preserve"> cereale</w:t>
            </w:r>
            <w:r w:rsidRPr="00A3544D">
              <w:rPr>
                <w:rFonts w:eastAsia="Arial Unicode MS"/>
                <w:color w:val="0D0D0D" w:themeColor="text1" w:themeTint="F2"/>
                <w:sz w:val="20"/>
                <w:szCs w:val="20"/>
                <w:lang w:eastAsia="ro-RO"/>
              </w:rPr>
              <w:t> L.), următoarele caracteristici DUS din protocolul CPVO-TP/058/1 al OCSP aferente soiului testat se pot abate de la următoarele cerințe DUS pentru uniformitate:</w:t>
            </w:r>
          </w:p>
          <w:p w14:paraId="4BF74AEA" w14:textId="77777777" w:rsidR="004E3D94" w:rsidRPr="00A3544D" w:rsidRDefault="004E3D94" w:rsidP="004E3D94">
            <w:pPr>
              <w:shd w:val="clear" w:color="auto" w:fill="FFFFFF"/>
              <w:spacing w:after="0" w:line="240" w:lineRule="exact"/>
              <w:jc w:val="both"/>
              <w:rPr>
                <w:rFonts w:eastAsia="Arial Unicode MS"/>
                <w:color w:val="0D0D0D" w:themeColor="text1" w:themeTint="F2"/>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70"/>
              <w:gridCol w:w="4489"/>
            </w:tblGrid>
            <w:tr w:rsidR="00A3544D" w:rsidRPr="00A3544D" w14:paraId="4302126D" w14:textId="77777777" w:rsidTr="00881D8E">
              <w:tc>
                <w:tcPr>
                  <w:tcW w:w="1196" w:type="dxa"/>
                  <w:shd w:val="clear" w:color="auto" w:fill="FFFFFF"/>
                  <w:hideMark/>
                </w:tcPr>
                <w:p w14:paraId="6901CF78"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3 </w:t>
                  </w:r>
                </w:p>
              </w:tc>
              <w:tc>
                <w:tcPr>
                  <w:tcW w:w="4593" w:type="dxa"/>
                  <w:shd w:val="clear" w:color="auto" w:fill="FFFFFF"/>
                  <w:hideMark/>
                </w:tcPr>
                <w:p w14:paraId="05810DFB"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Coleoptil: pigmentație </w:t>
                  </w:r>
                  <w:proofErr w:type="spellStart"/>
                  <w:r w:rsidRPr="00A3544D">
                    <w:rPr>
                      <w:rFonts w:eastAsia="Arial Unicode MS"/>
                      <w:color w:val="0D0D0D" w:themeColor="text1" w:themeTint="F2"/>
                      <w:sz w:val="20"/>
                      <w:szCs w:val="20"/>
                      <w:lang w:eastAsia="ro-RO"/>
                    </w:rPr>
                    <w:t>antocianică</w:t>
                  </w:r>
                  <w:proofErr w:type="spellEnd"/>
                </w:p>
              </w:tc>
            </w:tr>
            <w:tr w:rsidR="00A3544D" w:rsidRPr="00A3544D" w14:paraId="20EF1BA0" w14:textId="77777777" w:rsidTr="00881D8E">
              <w:tc>
                <w:tcPr>
                  <w:tcW w:w="1196" w:type="dxa"/>
                  <w:shd w:val="clear" w:color="auto" w:fill="FFFFFF"/>
                  <w:hideMark/>
                </w:tcPr>
                <w:p w14:paraId="4189BAE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4 </w:t>
                  </w:r>
                </w:p>
              </w:tc>
              <w:tc>
                <w:tcPr>
                  <w:tcW w:w="4593" w:type="dxa"/>
                  <w:shd w:val="clear" w:color="auto" w:fill="FFFFFF"/>
                  <w:hideMark/>
                </w:tcPr>
                <w:p w14:paraId="5BD54CC5"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Coleoptil: lungime</w:t>
                  </w:r>
                </w:p>
              </w:tc>
            </w:tr>
            <w:tr w:rsidR="00A3544D" w:rsidRPr="00A3544D" w14:paraId="50281BD2" w14:textId="77777777" w:rsidTr="00881D8E">
              <w:tc>
                <w:tcPr>
                  <w:tcW w:w="1196" w:type="dxa"/>
                  <w:shd w:val="clear" w:color="auto" w:fill="FFFFFF"/>
                  <w:hideMark/>
                </w:tcPr>
                <w:p w14:paraId="10039ED9"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5 </w:t>
                  </w:r>
                </w:p>
              </w:tc>
              <w:tc>
                <w:tcPr>
                  <w:tcW w:w="4593" w:type="dxa"/>
                  <w:shd w:val="clear" w:color="auto" w:fill="FFFFFF"/>
                  <w:hideMark/>
                </w:tcPr>
                <w:p w14:paraId="75F19683"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Prima frunză: lungimea tecii</w:t>
                  </w:r>
                </w:p>
              </w:tc>
            </w:tr>
            <w:tr w:rsidR="00A3544D" w:rsidRPr="00A3544D" w14:paraId="25DDAB9A" w14:textId="77777777" w:rsidTr="00881D8E">
              <w:tc>
                <w:tcPr>
                  <w:tcW w:w="1196" w:type="dxa"/>
                  <w:shd w:val="clear" w:color="auto" w:fill="FFFFFF"/>
                  <w:hideMark/>
                </w:tcPr>
                <w:p w14:paraId="2DC0276C"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6 </w:t>
                  </w:r>
                </w:p>
              </w:tc>
              <w:tc>
                <w:tcPr>
                  <w:tcW w:w="4593" w:type="dxa"/>
                  <w:shd w:val="clear" w:color="auto" w:fill="FFFFFF"/>
                  <w:hideMark/>
                </w:tcPr>
                <w:p w14:paraId="3FB535CC"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Prima frunză: Lungimea frunzei</w:t>
                  </w:r>
                </w:p>
              </w:tc>
            </w:tr>
            <w:tr w:rsidR="00A3544D" w:rsidRPr="00A3544D" w14:paraId="778AD0B2" w14:textId="77777777" w:rsidTr="00881D8E">
              <w:tc>
                <w:tcPr>
                  <w:tcW w:w="1196" w:type="dxa"/>
                  <w:shd w:val="clear" w:color="auto" w:fill="FFFFFF"/>
                  <w:hideMark/>
                </w:tcPr>
                <w:p w14:paraId="440CFA47"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8 </w:t>
                  </w:r>
                </w:p>
              </w:tc>
              <w:tc>
                <w:tcPr>
                  <w:tcW w:w="4593" w:type="dxa"/>
                  <w:shd w:val="clear" w:color="auto" w:fill="FFFFFF"/>
                  <w:hideMark/>
                </w:tcPr>
                <w:p w14:paraId="40EA4CA3"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tecii</w:t>
                  </w:r>
                </w:p>
              </w:tc>
            </w:tr>
            <w:tr w:rsidR="00A3544D" w:rsidRPr="00A3544D" w14:paraId="51CAB911" w14:textId="77777777" w:rsidTr="00881D8E">
              <w:tc>
                <w:tcPr>
                  <w:tcW w:w="1196" w:type="dxa"/>
                  <w:shd w:val="clear" w:color="auto" w:fill="FFFFFF"/>
                  <w:hideMark/>
                </w:tcPr>
                <w:p w14:paraId="23752172"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10 </w:t>
                  </w:r>
                </w:p>
              </w:tc>
              <w:tc>
                <w:tcPr>
                  <w:tcW w:w="4593" w:type="dxa"/>
                  <w:shd w:val="clear" w:color="auto" w:fill="FFFFFF"/>
                  <w:hideMark/>
                </w:tcPr>
                <w:p w14:paraId="5F90D1BA"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Frunza de lângă frunza stindard: Lungimea frunzei</w:t>
                  </w:r>
                </w:p>
              </w:tc>
            </w:tr>
            <w:tr w:rsidR="00A3544D" w:rsidRPr="00A3544D" w14:paraId="0AE98625" w14:textId="77777777" w:rsidTr="00881D8E">
              <w:tc>
                <w:tcPr>
                  <w:tcW w:w="1196" w:type="dxa"/>
                  <w:shd w:val="clear" w:color="auto" w:fill="FFFFFF"/>
                  <w:hideMark/>
                </w:tcPr>
                <w:p w14:paraId="692A9B9D"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lastRenderedPageBreak/>
                    <w:t xml:space="preserve">CPVO nr. 11 </w:t>
                  </w:r>
                </w:p>
              </w:tc>
              <w:tc>
                <w:tcPr>
                  <w:tcW w:w="4593" w:type="dxa"/>
                  <w:shd w:val="clear" w:color="auto" w:fill="FFFFFF"/>
                  <w:hideMark/>
                </w:tcPr>
                <w:p w14:paraId="22A0B918"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Frunza de lângă frunza stindard: lățimea frunzei</w:t>
                  </w:r>
                </w:p>
              </w:tc>
            </w:tr>
            <w:tr w:rsidR="00A3544D" w:rsidRPr="00A3544D" w14:paraId="278E7EF6" w14:textId="77777777" w:rsidTr="00881D8E">
              <w:tc>
                <w:tcPr>
                  <w:tcW w:w="1196" w:type="dxa"/>
                  <w:shd w:val="clear" w:color="auto" w:fill="FFFFFF"/>
                  <w:hideMark/>
                </w:tcPr>
                <w:p w14:paraId="3BCBE44D"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12 </w:t>
                  </w:r>
                </w:p>
              </w:tc>
              <w:tc>
                <w:tcPr>
                  <w:tcW w:w="4593" w:type="dxa"/>
                  <w:shd w:val="clear" w:color="auto" w:fill="FFFFFF"/>
                  <w:hideMark/>
                </w:tcPr>
                <w:p w14:paraId="180233EB"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Spic: </w:t>
                  </w:r>
                  <w:proofErr w:type="spellStart"/>
                  <w:r w:rsidRPr="00A3544D">
                    <w:rPr>
                      <w:rFonts w:eastAsia="Arial Unicode MS"/>
                      <w:color w:val="0D0D0D" w:themeColor="text1" w:themeTint="F2"/>
                      <w:sz w:val="20"/>
                      <w:szCs w:val="20"/>
                      <w:lang w:eastAsia="ro-RO"/>
                    </w:rPr>
                    <w:t>glaucozitate</w:t>
                  </w:r>
                  <w:proofErr w:type="spellEnd"/>
                </w:p>
              </w:tc>
            </w:tr>
            <w:tr w:rsidR="00A3544D" w:rsidRPr="00A3544D" w14:paraId="27ECD053" w14:textId="77777777" w:rsidTr="00881D8E">
              <w:tc>
                <w:tcPr>
                  <w:tcW w:w="1196" w:type="dxa"/>
                  <w:shd w:val="clear" w:color="auto" w:fill="FFFFFF"/>
                  <w:hideMark/>
                </w:tcPr>
                <w:p w14:paraId="20A96CE0"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13 </w:t>
                  </w:r>
                </w:p>
              </w:tc>
              <w:tc>
                <w:tcPr>
                  <w:tcW w:w="4593" w:type="dxa"/>
                  <w:shd w:val="clear" w:color="auto" w:fill="FFFFFF"/>
                  <w:hideMark/>
                </w:tcPr>
                <w:p w14:paraId="1EC2881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Tulpină: pilozitatea sub spic</w:t>
                  </w:r>
                </w:p>
              </w:tc>
            </w:tr>
          </w:tbl>
          <w:p w14:paraId="4300C96F" w14:textId="77777777" w:rsidR="004E3D94" w:rsidRPr="00A3544D" w:rsidRDefault="004E3D94" w:rsidP="004E3D94">
            <w:pPr>
              <w:shd w:val="clear" w:color="auto" w:fill="FFFFFF"/>
              <w:spacing w:after="0" w:line="240" w:lineRule="exact"/>
              <w:jc w:val="both"/>
              <w:rPr>
                <w:rFonts w:eastAsia="Arial Unicode MS"/>
                <w:color w:val="0D0D0D" w:themeColor="text1" w:themeTint="F2"/>
                <w:sz w:val="20"/>
                <w:szCs w:val="20"/>
                <w:lang w:eastAsia="ro-RO"/>
              </w:rPr>
            </w:pPr>
          </w:p>
          <w:p w14:paraId="103C7388" w14:textId="77777777" w:rsidR="004E3D94" w:rsidRPr="00A3544D" w:rsidRDefault="004E3D94" w:rsidP="004E3D94">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În cazul soiurilor care aparțin speciei grâu (</w:t>
            </w:r>
            <w:proofErr w:type="spellStart"/>
            <w:r w:rsidRPr="00A3544D">
              <w:rPr>
                <w:rFonts w:eastAsia="Arial Unicode MS"/>
                <w:i/>
                <w:iCs/>
                <w:color w:val="0D0D0D" w:themeColor="text1" w:themeTint="F2"/>
                <w:sz w:val="20"/>
                <w:szCs w:val="20"/>
                <w:lang w:eastAsia="ro-RO"/>
              </w:rPr>
              <w:t>Triticum</w:t>
            </w:r>
            <w:proofErr w:type="spellEnd"/>
            <w:r w:rsidRPr="00A3544D">
              <w:rPr>
                <w:rFonts w:eastAsia="Arial Unicode MS"/>
                <w:i/>
                <w:iCs/>
                <w:color w:val="0D0D0D" w:themeColor="text1" w:themeTint="F2"/>
                <w:sz w:val="20"/>
                <w:szCs w:val="20"/>
                <w:lang w:eastAsia="ro-RO"/>
              </w:rPr>
              <w:t xml:space="preserve"> </w:t>
            </w:r>
            <w:proofErr w:type="spellStart"/>
            <w:r w:rsidRPr="00A3544D">
              <w:rPr>
                <w:rFonts w:eastAsia="Arial Unicode MS"/>
                <w:i/>
                <w:iCs/>
                <w:color w:val="0D0D0D" w:themeColor="text1" w:themeTint="F2"/>
                <w:sz w:val="20"/>
                <w:szCs w:val="20"/>
                <w:lang w:eastAsia="ro-RO"/>
              </w:rPr>
              <w:t>aestivum</w:t>
            </w:r>
            <w:proofErr w:type="spellEnd"/>
            <w:r w:rsidRPr="00A3544D">
              <w:rPr>
                <w:rFonts w:eastAsia="Arial Unicode MS"/>
                <w:color w:val="0D0D0D" w:themeColor="text1" w:themeTint="F2"/>
                <w:sz w:val="20"/>
                <w:szCs w:val="20"/>
                <w:lang w:eastAsia="ro-RO"/>
              </w:rPr>
              <w:t> L. </w:t>
            </w:r>
            <w:proofErr w:type="spellStart"/>
            <w:r w:rsidRPr="00A3544D">
              <w:rPr>
                <w:rFonts w:eastAsia="Arial Unicode MS"/>
                <w:i/>
                <w:iCs/>
                <w:color w:val="0D0D0D" w:themeColor="text1" w:themeTint="F2"/>
                <w:sz w:val="20"/>
                <w:szCs w:val="20"/>
                <w:lang w:eastAsia="ro-RO"/>
              </w:rPr>
              <w:t>subsp</w:t>
            </w:r>
            <w:proofErr w:type="spellEnd"/>
            <w:r w:rsidRPr="00A3544D">
              <w:rPr>
                <w:rFonts w:eastAsia="Arial Unicode MS"/>
                <w:i/>
                <w:iCs/>
                <w:color w:val="0D0D0D" w:themeColor="text1" w:themeTint="F2"/>
                <w:sz w:val="20"/>
                <w:szCs w:val="20"/>
                <w:lang w:eastAsia="ro-RO"/>
              </w:rPr>
              <w:t xml:space="preserve">. </w:t>
            </w:r>
            <w:proofErr w:type="spellStart"/>
            <w:r w:rsidRPr="00A3544D">
              <w:rPr>
                <w:rFonts w:eastAsia="Arial Unicode MS"/>
                <w:i/>
                <w:iCs/>
                <w:color w:val="0D0D0D" w:themeColor="text1" w:themeTint="F2"/>
                <w:sz w:val="20"/>
                <w:szCs w:val="20"/>
                <w:lang w:eastAsia="ro-RO"/>
              </w:rPr>
              <w:t>aestivum</w:t>
            </w:r>
            <w:proofErr w:type="spellEnd"/>
            <w:r w:rsidRPr="00A3544D">
              <w:rPr>
                <w:rFonts w:eastAsia="Arial Unicode MS"/>
                <w:color w:val="0D0D0D" w:themeColor="text1" w:themeTint="F2"/>
                <w:sz w:val="20"/>
                <w:szCs w:val="20"/>
                <w:lang w:eastAsia="ro-RO"/>
              </w:rPr>
              <w:t>), următoarele caracteristici DUS din protocolul CPVO-TP/003/5 al OCSP aferente soiului testat se pot abate de la următoarele cerințe DUS pentru uniformitate:</w:t>
            </w:r>
          </w:p>
          <w:p w14:paraId="7A28D177" w14:textId="77777777" w:rsidR="004E3D94" w:rsidRPr="00A3544D" w:rsidRDefault="004E3D94" w:rsidP="004E3D94">
            <w:pPr>
              <w:shd w:val="clear" w:color="auto" w:fill="FFFFFF"/>
              <w:spacing w:after="0" w:line="240" w:lineRule="exact"/>
              <w:jc w:val="both"/>
              <w:rPr>
                <w:rFonts w:eastAsia="Arial Unicode MS"/>
                <w:color w:val="0D0D0D" w:themeColor="text1" w:themeTint="F2"/>
                <w:sz w:val="20"/>
                <w:szCs w:val="20"/>
                <w:lang w:eastAsia="ro-RO"/>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158"/>
              <w:gridCol w:w="4501"/>
            </w:tblGrid>
            <w:tr w:rsidR="00A3544D" w:rsidRPr="00A3544D" w14:paraId="2D9B6AB4" w14:textId="77777777" w:rsidTr="00881D8E">
              <w:tc>
                <w:tcPr>
                  <w:tcW w:w="1023" w:type="pct"/>
                  <w:shd w:val="clear" w:color="auto" w:fill="FFFFFF"/>
                  <w:hideMark/>
                </w:tcPr>
                <w:p w14:paraId="0AF8B0C1"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3 </w:t>
                  </w:r>
                </w:p>
              </w:tc>
              <w:tc>
                <w:tcPr>
                  <w:tcW w:w="3977" w:type="pct"/>
                  <w:shd w:val="clear" w:color="auto" w:fill="FFFFFF"/>
                  <w:hideMark/>
                </w:tcPr>
                <w:p w14:paraId="01A18C99"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Coleoptil: pigmentație </w:t>
                  </w:r>
                  <w:proofErr w:type="spellStart"/>
                  <w:r w:rsidRPr="00A3544D">
                    <w:rPr>
                      <w:rFonts w:eastAsia="Arial Unicode MS"/>
                      <w:color w:val="0D0D0D" w:themeColor="text1" w:themeTint="F2"/>
                      <w:sz w:val="20"/>
                      <w:szCs w:val="20"/>
                      <w:lang w:eastAsia="ro-RO"/>
                    </w:rPr>
                    <w:t>antocianică</w:t>
                  </w:r>
                  <w:proofErr w:type="spellEnd"/>
                </w:p>
              </w:tc>
            </w:tr>
            <w:tr w:rsidR="00A3544D" w:rsidRPr="00A3544D" w14:paraId="54F7DF53" w14:textId="77777777" w:rsidTr="00881D8E">
              <w:tc>
                <w:tcPr>
                  <w:tcW w:w="1023" w:type="pct"/>
                  <w:shd w:val="clear" w:color="auto" w:fill="FFFFFF"/>
                  <w:hideMark/>
                </w:tcPr>
                <w:p w14:paraId="3E5939C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6 </w:t>
                  </w:r>
                </w:p>
              </w:tc>
              <w:tc>
                <w:tcPr>
                  <w:tcW w:w="3977" w:type="pct"/>
                  <w:shd w:val="clear" w:color="auto" w:fill="FFFFFF"/>
                  <w:hideMark/>
                </w:tcPr>
                <w:p w14:paraId="000B84F2"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pigmentație </w:t>
                  </w:r>
                  <w:proofErr w:type="spellStart"/>
                  <w:r w:rsidRPr="00A3544D">
                    <w:rPr>
                      <w:rFonts w:eastAsia="Arial Unicode MS"/>
                      <w:color w:val="0D0D0D" w:themeColor="text1" w:themeTint="F2"/>
                      <w:sz w:val="20"/>
                      <w:szCs w:val="20"/>
                      <w:lang w:eastAsia="ro-RO"/>
                    </w:rPr>
                    <w:t>antocianică</w:t>
                  </w:r>
                  <w:proofErr w:type="spellEnd"/>
                  <w:r w:rsidRPr="00A3544D">
                    <w:rPr>
                      <w:rFonts w:eastAsia="Arial Unicode MS"/>
                      <w:color w:val="0D0D0D" w:themeColor="text1" w:themeTint="F2"/>
                      <w:sz w:val="20"/>
                      <w:szCs w:val="20"/>
                      <w:lang w:eastAsia="ro-RO"/>
                    </w:rPr>
                    <w:t xml:space="preserve"> a auriculelor</w:t>
                  </w:r>
                </w:p>
              </w:tc>
            </w:tr>
            <w:tr w:rsidR="00A3544D" w:rsidRPr="00A3544D" w14:paraId="5163AC5F" w14:textId="77777777" w:rsidTr="00881D8E">
              <w:tc>
                <w:tcPr>
                  <w:tcW w:w="1023" w:type="pct"/>
                  <w:shd w:val="clear" w:color="auto" w:fill="FFFFFF"/>
                  <w:hideMark/>
                </w:tcPr>
                <w:p w14:paraId="443F61D3"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8 </w:t>
                  </w:r>
                </w:p>
              </w:tc>
              <w:tc>
                <w:tcPr>
                  <w:tcW w:w="3977" w:type="pct"/>
                  <w:shd w:val="clear" w:color="auto" w:fill="FFFFFF"/>
                  <w:hideMark/>
                </w:tcPr>
                <w:p w14:paraId="4E98A7A1"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tecii</w:t>
                  </w:r>
                </w:p>
              </w:tc>
            </w:tr>
            <w:tr w:rsidR="00A3544D" w:rsidRPr="00A3544D" w14:paraId="308A8961" w14:textId="77777777" w:rsidTr="00881D8E">
              <w:tc>
                <w:tcPr>
                  <w:tcW w:w="1023" w:type="pct"/>
                  <w:shd w:val="clear" w:color="auto" w:fill="FFFFFF"/>
                  <w:hideMark/>
                </w:tcPr>
                <w:p w14:paraId="77D88D07" w14:textId="77777777" w:rsidR="004E3D94" w:rsidRPr="00A3544D" w:rsidRDefault="004E3D94" w:rsidP="004E3D94">
                  <w:pPr>
                    <w:tabs>
                      <w:tab w:val="right" w:pos="1839"/>
                    </w:tabs>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9 </w:t>
                  </w:r>
                </w:p>
              </w:tc>
              <w:tc>
                <w:tcPr>
                  <w:tcW w:w="3977" w:type="pct"/>
                  <w:shd w:val="clear" w:color="auto" w:fill="FFFFFF"/>
                  <w:hideMark/>
                </w:tcPr>
                <w:p w14:paraId="49A7418D"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Frunză stindard: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frunzei</w:t>
                  </w:r>
                </w:p>
              </w:tc>
            </w:tr>
            <w:tr w:rsidR="00A3544D" w:rsidRPr="00A3544D" w14:paraId="1E714C2C" w14:textId="77777777" w:rsidTr="00881D8E">
              <w:tc>
                <w:tcPr>
                  <w:tcW w:w="1023" w:type="pct"/>
                  <w:shd w:val="clear" w:color="auto" w:fill="FFFFFF"/>
                  <w:hideMark/>
                </w:tcPr>
                <w:p w14:paraId="4DC508D5"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10 </w:t>
                  </w:r>
                </w:p>
              </w:tc>
              <w:tc>
                <w:tcPr>
                  <w:tcW w:w="3977" w:type="pct"/>
                  <w:shd w:val="clear" w:color="auto" w:fill="FFFFFF"/>
                  <w:hideMark/>
                </w:tcPr>
                <w:p w14:paraId="1AF0AEDE"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Spic: </w:t>
                  </w:r>
                  <w:proofErr w:type="spellStart"/>
                  <w:r w:rsidRPr="00A3544D">
                    <w:rPr>
                      <w:rFonts w:eastAsia="Arial Unicode MS"/>
                      <w:color w:val="0D0D0D" w:themeColor="text1" w:themeTint="F2"/>
                      <w:sz w:val="20"/>
                      <w:szCs w:val="20"/>
                      <w:lang w:eastAsia="ro-RO"/>
                    </w:rPr>
                    <w:t>glaucozitate</w:t>
                  </w:r>
                  <w:proofErr w:type="spellEnd"/>
                </w:p>
              </w:tc>
            </w:tr>
            <w:tr w:rsidR="00A3544D" w:rsidRPr="00A3544D" w14:paraId="0955C3B0" w14:textId="77777777" w:rsidTr="00881D8E">
              <w:tc>
                <w:tcPr>
                  <w:tcW w:w="1023" w:type="pct"/>
                  <w:shd w:val="clear" w:color="auto" w:fill="FFFFFF"/>
                  <w:hideMark/>
                </w:tcPr>
                <w:p w14:paraId="7B83FF6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11 </w:t>
                  </w:r>
                </w:p>
              </w:tc>
              <w:tc>
                <w:tcPr>
                  <w:tcW w:w="3977" w:type="pct"/>
                  <w:shd w:val="clear" w:color="auto" w:fill="FFFFFF"/>
                  <w:hideMark/>
                </w:tcPr>
                <w:p w14:paraId="11EB4228"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Pai: </w:t>
                  </w:r>
                  <w:proofErr w:type="spellStart"/>
                  <w:r w:rsidRPr="00A3544D">
                    <w:rPr>
                      <w:rFonts w:eastAsia="Arial Unicode MS"/>
                      <w:color w:val="0D0D0D" w:themeColor="text1" w:themeTint="F2"/>
                      <w:sz w:val="20"/>
                      <w:szCs w:val="20"/>
                      <w:lang w:eastAsia="ro-RO"/>
                    </w:rPr>
                    <w:t>glaucozitatea</w:t>
                  </w:r>
                  <w:proofErr w:type="spellEnd"/>
                  <w:r w:rsidRPr="00A3544D">
                    <w:rPr>
                      <w:rFonts w:eastAsia="Arial Unicode MS"/>
                      <w:color w:val="0D0D0D" w:themeColor="text1" w:themeTint="F2"/>
                      <w:sz w:val="20"/>
                      <w:szCs w:val="20"/>
                      <w:lang w:eastAsia="ro-RO"/>
                    </w:rPr>
                    <w:t xml:space="preserve"> îmbinării</w:t>
                  </w:r>
                </w:p>
              </w:tc>
            </w:tr>
            <w:tr w:rsidR="00A3544D" w:rsidRPr="00A3544D" w14:paraId="631427B6" w14:textId="77777777" w:rsidTr="00881D8E">
              <w:tc>
                <w:tcPr>
                  <w:tcW w:w="1023" w:type="pct"/>
                  <w:shd w:val="clear" w:color="auto" w:fill="FFFFFF"/>
                  <w:hideMark/>
                </w:tcPr>
                <w:p w14:paraId="3A40F188"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20 </w:t>
                  </w:r>
                </w:p>
              </w:tc>
              <w:tc>
                <w:tcPr>
                  <w:tcW w:w="3977" w:type="pct"/>
                  <w:shd w:val="clear" w:color="auto" w:fill="FFFFFF"/>
                  <w:hideMark/>
                </w:tcPr>
                <w:p w14:paraId="687EC9E4"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Spic: forma în profil</w:t>
                  </w:r>
                </w:p>
              </w:tc>
            </w:tr>
            <w:tr w:rsidR="00A3544D" w:rsidRPr="00A3544D" w14:paraId="1399A541" w14:textId="77777777" w:rsidTr="00881D8E">
              <w:tc>
                <w:tcPr>
                  <w:tcW w:w="1023" w:type="pct"/>
                  <w:shd w:val="clear" w:color="auto" w:fill="FFFFFF"/>
                  <w:hideMark/>
                </w:tcPr>
                <w:p w14:paraId="174462F0"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21 </w:t>
                  </w:r>
                </w:p>
              </w:tc>
              <w:tc>
                <w:tcPr>
                  <w:tcW w:w="3977" w:type="pct"/>
                  <w:shd w:val="clear" w:color="auto" w:fill="FFFFFF"/>
                  <w:hideMark/>
                </w:tcPr>
                <w:p w14:paraId="3594414B"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Segmentul apical al rahisului: suprafața pilozității pe o suprafață convexă</w:t>
                  </w:r>
                </w:p>
              </w:tc>
            </w:tr>
            <w:tr w:rsidR="00A3544D" w:rsidRPr="00A3544D" w14:paraId="35FAE7E2" w14:textId="77777777" w:rsidTr="00881D8E">
              <w:tc>
                <w:tcPr>
                  <w:tcW w:w="1023" w:type="pct"/>
                  <w:shd w:val="clear" w:color="auto" w:fill="FFFFFF"/>
                  <w:hideMark/>
                </w:tcPr>
                <w:p w14:paraId="08655B46"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22 </w:t>
                  </w:r>
                </w:p>
              </w:tc>
              <w:tc>
                <w:tcPr>
                  <w:tcW w:w="3977" w:type="pct"/>
                  <w:shd w:val="clear" w:color="auto" w:fill="FFFFFF"/>
                  <w:hideMark/>
                </w:tcPr>
                <w:p w14:paraId="336B49CC"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lățimea marginii</w:t>
                  </w:r>
                </w:p>
              </w:tc>
            </w:tr>
            <w:tr w:rsidR="00A3544D" w:rsidRPr="00A3544D" w14:paraId="5D88DFCF" w14:textId="77777777" w:rsidTr="00881D8E">
              <w:tc>
                <w:tcPr>
                  <w:tcW w:w="1023" w:type="pct"/>
                  <w:shd w:val="clear" w:color="auto" w:fill="FFFFFF"/>
                  <w:hideMark/>
                </w:tcPr>
                <w:p w14:paraId="759E9B98"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23 </w:t>
                  </w:r>
                </w:p>
              </w:tc>
              <w:tc>
                <w:tcPr>
                  <w:tcW w:w="3977" w:type="pct"/>
                  <w:shd w:val="clear" w:color="auto" w:fill="FFFFFF"/>
                  <w:hideMark/>
                </w:tcPr>
                <w:p w14:paraId="60C415E5"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forma marginii</w:t>
                  </w:r>
                </w:p>
              </w:tc>
            </w:tr>
            <w:tr w:rsidR="00A3544D" w:rsidRPr="00A3544D" w14:paraId="7A8A2D49" w14:textId="77777777" w:rsidTr="00881D8E">
              <w:tc>
                <w:tcPr>
                  <w:tcW w:w="1023" w:type="pct"/>
                  <w:shd w:val="clear" w:color="auto" w:fill="FFFFFF"/>
                  <w:hideMark/>
                </w:tcPr>
                <w:p w14:paraId="66FEFE6F"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24 </w:t>
                  </w:r>
                </w:p>
              </w:tc>
              <w:tc>
                <w:tcPr>
                  <w:tcW w:w="3977" w:type="pct"/>
                  <w:shd w:val="clear" w:color="auto" w:fill="FFFFFF"/>
                  <w:hideMark/>
                </w:tcPr>
                <w:p w14:paraId="5F73DA4A"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lungimea vârfului</w:t>
                  </w:r>
                </w:p>
              </w:tc>
            </w:tr>
            <w:tr w:rsidR="00A3544D" w:rsidRPr="00A3544D" w14:paraId="41867DAD" w14:textId="77777777" w:rsidTr="00881D8E">
              <w:tc>
                <w:tcPr>
                  <w:tcW w:w="1023" w:type="pct"/>
                  <w:shd w:val="clear" w:color="auto" w:fill="FFFFFF"/>
                  <w:hideMark/>
                </w:tcPr>
                <w:p w14:paraId="21F832A5"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25 </w:t>
                  </w:r>
                </w:p>
              </w:tc>
              <w:tc>
                <w:tcPr>
                  <w:tcW w:w="3977" w:type="pct"/>
                  <w:shd w:val="clear" w:color="auto" w:fill="FFFFFF"/>
                  <w:hideMark/>
                </w:tcPr>
                <w:p w14:paraId="49BBB7C9"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forma vârfului</w:t>
                  </w:r>
                </w:p>
              </w:tc>
            </w:tr>
            <w:tr w:rsidR="00A3544D" w:rsidRPr="00A3544D" w14:paraId="26B26976" w14:textId="77777777" w:rsidTr="00881D8E">
              <w:tc>
                <w:tcPr>
                  <w:tcW w:w="1023" w:type="pct"/>
                  <w:shd w:val="clear" w:color="auto" w:fill="FFFFFF"/>
                  <w:hideMark/>
                </w:tcPr>
                <w:p w14:paraId="5F901FA7"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CPVO nr. 26 </w:t>
                  </w:r>
                </w:p>
              </w:tc>
              <w:tc>
                <w:tcPr>
                  <w:tcW w:w="3977" w:type="pct"/>
                  <w:shd w:val="clear" w:color="auto" w:fill="FFFFFF"/>
                  <w:hideMark/>
                </w:tcPr>
                <w:p w14:paraId="371B2049" w14:textId="77777777" w:rsidR="004E3D94" w:rsidRPr="00A3544D" w:rsidRDefault="004E3D94" w:rsidP="004E3D94">
                  <w:pPr>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Gluma inferioară: suprafața pilozității pe o suprafață interioară</w:t>
                  </w:r>
                </w:p>
              </w:tc>
            </w:tr>
          </w:tbl>
          <w:p w14:paraId="22328730" w14:textId="77777777" w:rsidR="00D83098" w:rsidRPr="00A3544D" w:rsidRDefault="00D83098" w:rsidP="00ED2DA6">
            <w:pPr>
              <w:shd w:val="clear" w:color="auto" w:fill="FFFFFF"/>
              <w:tabs>
                <w:tab w:val="left" w:pos="709"/>
                <w:tab w:val="left" w:pos="993"/>
              </w:tabs>
              <w:spacing w:after="0"/>
              <w:ind w:firstLine="709"/>
              <w:contextualSpacing/>
              <w:jc w:val="both"/>
              <w:rPr>
                <w:color w:val="0D0D0D" w:themeColor="text1" w:themeTint="F2"/>
                <w:sz w:val="20"/>
                <w:szCs w:val="20"/>
              </w:rPr>
            </w:pPr>
          </w:p>
        </w:tc>
        <w:tc>
          <w:tcPr>
            <w:tcW w:w="414" w:type="pct"/>
            <w:tcBorders>
              <w:top w:val="single" w:sz="4" w:space="0" w:color="auto"/>
              <w:left w:val="single" w:sz="4" w:space="0" w:color="auto"/>
              <w:bottom w:val="single" w:sz="4" w:space="0" w:color="auto"/>
              <w:right w:val="single" w:sz="4" w:space="0" w:color="auto"/>
            </w:tcBorders>
          </w:tcPr>
          <w:p w14:paraId="077902A6" w14:textId="0716E967" w:rsidR="00D83098" w:rsidRPr="00A3544D" w:rsidRDefault="00C64D00" w:rsidP="00850AC4">
            <w:pPr>
              <w:spacing w:after="0"/>
              <w:contextualSpacing/>
              <w:rPr>
                <w:b/>
                <w:color w:val="0D0D0D" w:themeColor="text1" w:themeTint="F2"/>
                <w:sz w:val="20"/>
                <w:szCs w:val="20"/>
              </w:rPr>
            </w:pPr>
            <w:proofErr w:type="spellStart"/>
            <w:r w:rsidRPr="00A3544D">
              <w:rPr>
                <w:b/>
                <w:color w:val="0D0D0D" w:themeColor="text1" w:themeTint="F2"/>
                <w:sz w:val="20"/>
                <w:szCs w:val="20"/>
              </w:rPr>
              <w:lastRenderedPageBreak/>
              <w:t>Compatibiș</w:t>
            </w:r>
            <w:proofErr w:type="spellEnd"/>
            <w:r w:rsidRPr="00A3544D">
              <w:rPr>
                <w:b/>
                <w:color w:val="0D0D0D" w:themeColor="text1" w:themeTint="F2"/>
                <w:sz w:val="20"/>
                <w:szCs w:val="20"/>
              </w:rPr>
              <w:t xml:space="preserve"> </w:t>
            </w:r>
          </w:p>
        </w:tc>
        <w:tc>
          <w:tcPr>
            <w:tcW w:w="619" w:type="pct"/>
            <w:tcBorders>
              <w:top w:val="single" w:sz="4" w:space="0" w:color="auto"/>
              <w:left w:val="single" w:sz="4" w:space="0" w:color="auto"/>
              <w:bottom w:val="single" w:sz="4" w:space="0" w:color="auto"/>
              <w:right w:val="single" w:sz="4" w:space="0" w:color="auto"/>
            </w:tcBorders>
          </w:tcPr>
          <w:p w14:paraId="48675559" w14:textId="35E5F8E2" w:rsidR="00D83098" w:rsidRPr="00A3544D" w:rsidRDefault="00D83098" w:rsidP="00850AC4">
            <w:pPr>
              <w:spacing w:after="0"/>
              <w:contextualSpacing/>
              <w:rPr>
                <w:b/>
                <w:color w:val="0D0D0D" w:themeColor="text1" w:themeTint="F2"/>
                <w:sz w:val="20"/>
                <w:szCs w:val="20"/>
              </w:rPr>
            </w:pPr>
          </w:p>
        </w:tc>
      </w:tr>
      <w:tr w:rsidR="00A3544D" w:rsidRPr="00A3544D" w14:paraId="4271C7F8" w14:textId="77777777" w:rsidTr="00881D8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0"/>
        </w:trPr>
        <w:tc>
          <w:tcPr>
            <w:tcW w:w="1946" w:type="pct"/>
            <w:gridSpan w:val="2"/>
            <w:tcBorders>
              <w:top w:val="single" w:sz="4" w:space="0" w:color="auto"/>
              <w:left w:val="single" w:sz="4" w:space="0" w:color="auto"/>
              <w:bottom w:val="single" w:sz="4" w:space="0" w:color="auto"/>
              <w:right w:val="single" w:sz="4" w:space="0" w:color="auto"/>
            </w:tcBorders>
          </w:tcPr>
          <w:p w14:paraId="14BD7B27" w14:textId="77777777" w:rsidR="00A84A2B" w:rsidRPr="00A3544D" w:rsidRDefault="00A84A2B" w:rsidP="00520395">
            <w:pPr>
              <w:shd w:val="clear" w:color="auto" w:fill="FFFFFF"/>
              <w:spacing w:after="0" w:line="240" w:lineRule="exact"/>
              <w:jc w:val="center"/>
              <w:rPr>
                <w:rFonts w:eastAsia="Arial Unicode MS"/>
                <w:iCs/>
                <w:color w:val="0D0D0D" w:themeColor="text1" w:themeTint="F2"/>
                <w:sz w:val="20"/>
                <w:szCs w:val="20"/>
                <w:lang w:eastAsia="ro-RO"/>
              </w:rPr>
            </w:pPr>
            <w:r w:rsidRPr="00A3544D">
              <w:rPr>
                <w:rFonts w:eastAsia="Arial Unicode MS"/>
                <w:iCs/>
                <w:color w:val="0D0D0D" w:themeColor="text1" w:themeTint="F2"/>
                <w:sz w:val="20"/>
                <w:szCs w:val="20"/>
                <w:lang w:eastAsia="ro-RO"/>
              </w:rPr>
              <w:lastRenderedPageBreak/>
              <w:t>ANEXA V</w:t>
            </w:r>
          </w:p>
          <w:p w14:paraId="442A55D8" w14:textId="77777777" w:rsidR="00A84A2B" w:rsidRPr="00A3544D" w:rsidRDefault="00A84A2B" w:rsidP="00520395">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PARTEA A</w:t>
            </w:r>
          </w:p>
          <w:p w14:paraId="272C0EAB" w14:textId="77777777" w:rsidR="00A84A2B" w:rsidRPr="00A3544D" w:rsidRDefault="00A84A2B" w:rsidP="00520395">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Lista speciilor menționate la articolul 1 alineatul (3) al doilea paragraf</w:t>
            </w:r>
          </w:p>
          <w:p w14:paraId="603B8FBC" w14:textId="77777777"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Orz</w:t>
            </w:r>
          </w:p>
          <w:p w14:paraId="6806026D" w14:textId="77777777"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Porumb</w:t>
            </w:r>
          </w:p>
          <w:p w14:paraId="4997F55A" w14:textId="77777777"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Secară</w:t>
            </w:r>
          </w:p>
          <w:p w14:paraId="65AC4ACB" w14:textId="77777777"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Grâu</w:t>
            </w:r>
          </w:p>
          <w:p w14:paraId="1DBE4A6E" w14:textId="77777777" w:rsidR="00A84A2B" w:rsidRPr="00A3544D" w:rsidRDefault="00A84A2B" w:rsidP="00520395">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PARTEA B</w:t>
            </w:r>
          </w:p>
          <w:p w14:paraId="283A1B07" w14:textId="77777777" w:rsidR="00A84A2B" w:rsidRPr="00A3544D" w:rsidRDefault="00A84A2B" w:rsidP="00520395">
            <w:pPr>
              <w:shd w:val="clear" w:color="auto" w:fill="FFFFFF"/>
              <w:spacing w:after="0" w:line="240" w:lineRule="exact"/>
              <w:rPr>
                <w:rFonts w:eastAsia="Arial Unicode MS"/>
                <w:b/>
                <w:bCs/>
                <w:color w:val="0D0D0D" w:themeColor="text1" w:themeTint="F2"/>
                <w:sz w:val="20"/>
                <w:szCs w:val="20"/>
                <w:lang w:eastAsia="ro-RO"/>
              </w:rPr>
            </w:pPr>
            <w:r w:rsidRPr="00A3544D">
              <w:rPr>
                <w:rFonts w:eastAsia="Arial Unicode MS"/>
                <w:b/>
                <w:bCs/>
                <w:color w:val="0D0D0D" w:themeColor="text1" w:themeTint="F2"/>
                <w:sz w:val="20"/>
                <w:szCs w:val="20"/>
                <w:lang w:eastAsia="ro-RO"/>
              </w:rPr>
              <w:t>Condițiile care trebuie îndeplinite – Valoarea agronomică și de utilizare a soiurilor ecologice adecvate pentru producția ecologică</w:t>
            </w:r>
          </w:p>
          <w:p w14:paraId="582BB6CE" w14:textId="77777777"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 xml:space="preserve">1. Examinarea valorii agronomice și de utilizare se efectuează în condiții ecologice, în conformitate cu dispozițiile Regulamentului </w:t>
            </w:r>
            <w:r w:rsidRPr="00A3544D">
              <w:rPr>
                <w:rFonts w:eastAsia="Arial Unicode MS"/>
                <w:color w:val="0D0D0D" w:themeColor="text1" w:themeTint="F2"/>
                <w:sz w:val="20"/>
                <w:szCs w:val="20"/>
                <w:lang w:eastAsia="ro-RO"/>
              </w:rPr>
              <w:lastRenderedPageBreak/>
              <w:t>(UE) 2018/848 și, în special, cu principiile generale prevăzute la articolul 5 literele (d), (e), (f) și (g), precum și cu normele de producție vegetală prevăzute la articolul 12.</w:t>
            </w:r>
          </w:p>
          <w:p w14:paraId="2010DFD2" w14:textId="77777777"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2. Nevoile și obiectivele specifice ale agriculturii ecologice trebuie luate în considerare la examinarea soiurilor și la evaluarea rezultatelor examinării. Trebuie examinată rezistența sau toleranța la boli, precum și adaptarea la diverse condiții pedologice și climatice locale.</w:t>
            </w:r>
          </w:p>
          <w:p w14:paraId="42672CBE" w14:textId="77777777"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3. În cazul în care autoritățile competente nu sunt în măsură să prevadă o examinare în condiții ecologice sau examinarea anumitor caracteristici, inclusiv predispoziția la boli, testarea poate fi realizată în conformitate cu unul dintre următoarele puncte:</w:t>
            </w:r>
          </w:p>
          <w:p w14:paraId="3D2DCDB8" w14:textId="672B76B1"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(a) sub supravegherea autorității competente, la sediul amelioratorilor ecologici sau în ferme ecologice;</w:t>
            </w:r>
          </w:p>
          <w:p w14:paraId="41EBA1C0" w14:textId="09754DBB"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(b) în condiții de consum redus de factori de producție și cu tratamente minime;</w:t>
            </w:r>
          </w:p>
          <w:p w14:paraId="7E899536" w14:textId="7433A1D9"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(c) în alt stat membru, dacă au fost încheiate acorduri bilaterale între statele membre pentru a realiza testarea în condiții ecologice.</w:t>
            </w:r>
          </w:p>
          <w:p w14:paraId="7F2E428F" w14:textId="77777777" w:rsidR="00A84A2B" w:rsidRPr="00A3544D" w:rsidRDefault="00A84A2B" w:rsidP="00520395">
            <w:pPr>
              <w:shd w:val="clear" w:color="auto" w:fill="FFFFFF"/>
              <w:spacing w:after="0" w:line="240" w:lineRule="exact"/>
              <w:jc w:val="both"/>
              <w:rPr>
                <w:rFonts w:eastAsia="Arial Unicode MS"/>
                <w:color w:val="0D0D0D" w:themeColor="text1" w:themeTint="F2"/>
                <w:sz w:val="20"/>
                <w:szCs w:val="20"/>
                <w:lang w:eastAsia="ro-RO"/>
              </w:rPr>
            </w:pPr>
            <w:r w:rsidRPr="00A3544D">
              <w:rPr>
                <w:rFonts w:eastAsia="Arial Unicode MS"/>
                <w:color w:val="0D0D0D" w:themeColor="text1" w:themeTint="F2"/>
                <w:sz w:val="20"/>
                <w:szCs w:val="20"/>
                <w:lang w:eastAsia="ro-RO"/>
              </w:rPr>
              <w:t>Un soi are o valoare agronomică sau de utilizare satisfăcătoare în cazul în care, comparativ cu alte soiuri ecologice adecvate pentru producția ecologică admise în catalogul statului membru în cauză, acesta reprezintă, prin ansamblul calităților sale, cel puțin pentru producția dintr-o anumită regiune, o ameliorare clară pentru cultivarea sau pentru utilizarea recoltelor sau a produselor obținute din aceste recolte. Caracteristicile superioare ale producției agricole, în ceea ce privește practicile agricole și producția de alimente sau de furaje care prezintă avantaje pentru agricultura ecologică, trebuie considerate deosebit de valoroase pentru examinarea VAU.</w:t>
            </w:r>
          </w:p>
          <w:p w14:paraId="0533F062" w14:textId="7BD4F465" w:rsidR="00D83098" w:rsidRPr="00A3544D" w:rsidRDefault="00A84A2B" w:rsidP="00520395">
            <w:pPr>
              <w:shd w:val="clear" w:color="auto" w:fill="FFFFFF"/>
              <w:spacing w:after="0" w:line="240" w:lineRule="exact"/>
              <w:jc w:val="both"/>
              <w:rPr>
                <w:color w:val="0D0D0D" w:themeColor="text1" w:themeTint="F2"/>
                <w:sz w:val="20"/>
                <w:szCs w:val="20"/>
              </w:rPr>
            </w:pPr>
            <w:r w:rsidRPr="00A3544D">
              <w:rPr>
                <w:rFonts w:eastAsia="Arial Unicode MS"/>
                <w:color w:val="0D0D0D" w:themeColor="text1" w:themeTint="F2"/>
                <w:sz w:val="20"/>
                <w:szCs w:val="20"/>
                <w:lang w:eastAsia="ro-RO"/>
              </w:rPr>
              <w:t>4. Autoritatea competentă trebuie să prevadă condiții de examinare diferite care să fie adaptate nevoilor specifice ale agriculturii ecologice și trebuie să examineze, în măsura capacității sale, caracteristicile și trăsăturile specifice, la cererea solicitantului, dacă sunt disponibile metode reproductibile.</w:t>
            </w:r>
          </w:p>
        </w:tc>
        <w:tc>
          <w:tcPr>
            <w:tcW w:w="2021" w:type="pct"/>
            <w:tcBorders>
              <w:top w:val="single" w:sz="4" w:space="0" w:color="auto"/>
              <w:left w:val="single" w:sz="4" w:space="0" w:color="auto"/>
              <w:bottom w:val="single" w:sz="4" w:space="0" w:color="auto"/>
              <w:right w:val="single" w:sz="4" w:space="0" w:color="auto"/>
            </w:tcBorders>
          </w:tcPr>
          <w:p w14:paraId="07072450" w14:textId="77777777" w:rsidR="00131D87" w:rsidRPr="00131D87" w:rsidRDefault="00131D87" w:rsidP="00131D87">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131D87">
              <w:rPr>
                <w:rFonts w:eastAsia="Times New Roman" w:cs="Times New Roman"/>
                <w:bCs/>
                <w:color w:val="0D0D0D" w:themeColor="text1" w:themeTint="F2"/>
                <w:sz w:val="20"/>
                <w:szCs w:val="28"/>
                <w:lang w:val="en-US"/>
              </w:rPr>
              <w:lastRenderedPageBreak/>
              <w:t xml:space="preserve">68. </w:t>
            </w:r>
            <w:proofErr w:type="spellStart"/>
            <w:r w:rsidRPr="00131D87">
              <w:rPr>
                <w:rFonts w:eastAsia="Times New Roman" w:cs="Times New Roman"/>
                <w:bCs/>
                <w:color w:val="0D0D0D" w:themeColor="text1" w:themeTint="F2"/>
                <w:sz w:val="20"/>
                <w:szCs w:val="28"/>
                <w:lang w:val="en-US"/>
              </w:rPr>
              <w:t>Condițiile</w:t>
            </w:r>
            <w:proofErr w:type="spellEnd"/>
            <w:r w:rsidRPr="00131D87">
              <w:rPr>
                <w:rFonts w:eastAsia="Times New Roman" w:cs="Times New Roman"/>
                <w:bCs/>
                <w:color w:val="0D0D0D" w:themeColor="text1" w:themeTint="F2"/>
                <w:sz w:val="20"/>
                <w:szCs w:val="28"/>
                <w:lang w:val="en-US"/>
              </w:rPr>
              <w:t xml:space="preserve"> care </w:t>
            </w:r>
            <w:proofErr w:type="spellStart"/>
            <w:r w:rsidRPr="00131D87">
              <w:rPr>
                <w:rFonts w:eastAsia="Times New Roman" w:cs="Times New Roman"/>
                <w:bCs/>
                <w:color w:val="0D0D0D" w:themeColor="text1" w:themeTint="F2"/>
                <w:sz w:val="20"/>
                <w:szCs w:val="28"/>
                <w:lang w:val="en-US"/>
              </w:rPr>
              <w:t>trebuie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îndeplinite</w:t>
            </w:r>
            <w:proofErr w:type="spellEnd"/>
            <w:r w:rsidRPr="00131D87">
              <w:rPr>
                <w:rFonts w:eastAsia="Times New Roman" w:cs="Times New Roman"/>
                <w:bCs/>
                <w:color w:val="0D0D0D" w:themeColor="text1" w:themeTint="F2"/>
                <w:sz w:val="20"/>
                <w:szCs w:val="28"/>
                <w:lang w:val="en-US"/>
              </w:rPr>
              <w:t xml:space="preserve"> – VCU a </w:t>
            </w:r>
            <w:proofErr w:type="spellStart"/>
            <w:r w:rsidRPr="00131D87">
              <w:rPr>
                <w:rFonts w:eastAsia="Times New Roman" w:cs="Times New Roman"/>
                <w:bCs/>
                <w:color w:val="0D0D0D" w:themeColor="text1" w:themeTint="F2"/>
                <w:sz w:val="20"/>
                <w:szCs w:val="28"/>
                <w:lang w:val="en-US"/>
              </w:rPr>
              <w:t>soiurilor</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pretabile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pentru</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agricultura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ecologică</w:t>
            </w:r>
            <w:proofErr w:type="spellEnd"/>
            <w:r w:rsidRPr="00131D87">
              <w:rPr>
                <w:rFonts w:eastAsia="Times New Roman" w:cs="Times New Roman"/>
                <w:bCs/>
                <w:color w:val="0D0D0D" w:themeColor="text1" w:themeTint="F2"/>
                <w:sz w:val="20"/>
                <w:szCs w:val="28"/>
                <w:lang w:val="en-US"/>
              </w:rPr>
              <w:t>:</w:t>
            </w:r>
          </w:p>
          <w:p w14:paraId="3808C776" w14:textId="77777777" w:rsidR="00131D87" w:rsidRPr="00131D87" w:rsidRDefault="00131D87" w:rsidP="00131D87">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131D87">
              <w:rPr>
                <w:rFonts w:eastAsia="Times New Roman" w:cs="Times New Roman"/>
                <w:bCs/>
                <w:color w:val="0D0D0D" w:themeColor="text1" w:themeTint="F2"/>
                <w:sz w:val="20"/>
                <w:szCs w:val="28"/>
                <w:lang w:val="en-US"/>
              </w:rPr>
              <w:t xml:space="preserve">1) </w:t>
            </w:r>
            <w:proofErr w:type="spellStart"/>
            <w:r w:rsidRPr="00131D87">
              <w:rPr>
                <w:rFonts w:eastAsia="Times New Roman" w:cs="Times New Roman"/>
                <w:bCs/>
                <w:color w:val="0D0D0D" w:themeColor="text1" w:themeTint="F2"/>
                <w:sz w:val="20"/>
                <w:szCs w:val="28"/>
                <w:lang w:val="en-US"/>
              </w:rPr>
              <w:t>Examinarea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valorii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culturale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și</w:t>
            </w:r>
            <w:proofErr w:type="spellEnd"/>
            <w:r w:rsidRPr="00131D87">
              <w:rPr>
                <w:rFonts w:eastAsia="Times New Roman" w:cs="Times New Roman"/>
                <w:bCs/>
                <w:color w:val="0D0D0D" w:themeColor="text1" w:themeTint="F2"/>
                <w:sz w:val="20"/>
                <w:szCs w:val="28"/>
                <w:lang w:val="en-US"/>
              </w:rPr>
              <w:t xml:space="preserve"> de </w:t>
            </w:r>
            <w:proofErr w:type="spellStart"/>
            <w:r w:rsidRPr="00131D87">
              <w:rPr>
                <w:rFonts w:eastAsia="Times New Roman" w:cs="Times New Roman"/>
                <w:bCs/>
                <w:color w:val="0D0D0D" w:themeColor="text1" w:themeTint="F2"/>
                <w:sz w:val="20"/>
                <w:szCs w:val="28"/>
                <w:lang w:val="en-US"/>
              </w:rPr>
              <w:t>utilizare</w:t>
            </w:r>
            <w:proofErr w:type="spellEnd"/>
            <w:r w:rsidRPr="00131D87">
              <w:rPr>
                <w:rFonts w:eastAsia="Times New Roman" w:cs="Times New Roman"/>
                <w:bCs/>
                <w:color w:val="0D0D0D" w:themeColor="text1" w:themeTint="F2"/>
                <w:sz w:val="20"/>
                <w:szCs w:val="28"/>
                <w:lang w:val="en-US"/>
              </w:rPr>
              <w:t xml:space="preserve"> se </w:t>
            </w:r>
            <w:proofErr w:type="spellStart"/>
            <w:r w:rsidRPr="00131D87">
              <w:rPr>
                <w:rFonts w:eastAsia="Times New Roman" w:cs="Times New Roman"/>
                <w:bCs/>
                <w:color w:val="0D0D0D" w:themeColor="text1" w:themeTint="F2"/>
                <w:sz w:val="20"/>
                <w:szCs w:val="28"/>
                <w:lang w:val="en-US"/>
              </w:rPr>
              <w:t>efectuează</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condiții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ecologice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conformitate</w:t>
            </w:r>
            <w:proofErr w:type="spellEnd"/>
            <w:r w:rsidRPr="00131D87">
              <w:rPr>
                <w:rFonts w:eastAsia="Times New Roman" w:cs="Times New Roman"/>
                <w:bCs/>
                <w:color w:val="0D0D0D" w:themeColor="text1" w:themeTint="F2"/>
                <w:sz w:val="20"/>
                <w:szCs w:val="28"/>
                <w:lang w:val="en-US"/>
              </w:rPr>
              <w:t xml:space="preserve"> cu art. 4 lit. </w:t>
            </w:r>
            <w:proofErr w:type="gramStart"/>
            <w:r w:rsidRPr="00131D87">
              <w:rPr>
                <w:rFonts w:eastAsia="Times New Roman" w:cs="Times New Roman"/>
                <w:bCs/>
                <w:color w:val="0D0D0D" w:themeColor="text1" w:themeTint="F2"/>
                <w:sz w:val="20"/>
                <w:szCs w:val="28"/>
                <w:lang w:val="en-US"/>
              </w:rPr>
              <w:t>d)-</w:t>
            </w:r>
            <w:proofErr w:type="gramEnd"/>
            <w:r w:rsidRPr="00131D87">
              <w:rPr>
                <w:rFonts w:eastAsia="Times New Roman" w:cs="Times New Roman"/>
                <w:bCs/>
                <w:color w:val="0D0D0D" w:themeColor="text1" w:themeTint="F2"/>
                <w:sz w:val="20"/>
                <w:szCs w:val="28"/>
                <w:lang w:val="en-US"/>
              </w:rPr>
              <w:t xml:space="preserve"> g) </w:t>
            </w:r>
            <w:proofErr w:type="spellStart"/>
            <w:r w:rsidRPr="00131D87">
              <w:rPr>
                <w:rFonts w:eastAsia="Times New Roman" w:cs="Times New Roman"/>
                <w:bCs/>
                <w:color w:val="0D0D0D" w:themeColor="text1" w:themeTint="F2"/>
                <w:sz w:val="20"/>
                <w:szCs w:val="28"/>
                <w:lang w:val="en-US"/>
              </w:rPr>
              <w:t>și</w:t>
            </w:r>
            <w:proofErr w:type="spellEnd"/>
            <w:r w:rsidRPr="00131D87">
              <w:rPr>
                <w:rFonts w:eastAsia="Times New Roman" w:cs="Times New Roman"/>
                <w:bCs/>
                <w:color w:val="0D0D0D" w:themeColor="text1" w:themeTint="F2"/>
                <w:sz w:val="20"/>
                <w:szCs w:val="28"/>
                <w:lang w:val="en-US"/>
              </w:rPr>
              <w:t xml:space="preserve"> art. 8 din </w:t>
            </w:r>
            <w:proofErr w:type="spellStart"/>
            <w:r w:rsidRPr="00131D87">
              <w:rPr>
                <w:rFonts w:eastAsia="Times New Roman" w:cs="Times New Roman"/>
                <w:bCs/>
                <w:color w:val="0D0D0D" w:themeColor="text1" w:themeTint="F2"/>
                <w:sz w:val="20"/>
                <w:szCs w:val="28"/>
                <w:lang w:val="en-US"/>
              </w:rPr>
              <w:t>Legea</w:t>
            </w:r>
            <w:proofErr w:type="spellEnd"/>
            <w:r w:rsidRPr="00131D87">
              <w:rPr>
                <w:rFonts w:eastAsia="Times New Roman" w:cs="Times New Roman"/>
                <w:bCs/>
                <w:color w:val="0D0D0D" w:themeColor="text1" w:themeTint="F2"/>
                <w:sz w:val="20"/>
                <w:szCs w:val="28"/>
                <w:lang w:val="en-US"/>
              </w:rPr>
              <w:t xml:space="preserve"> 237/2023 </w:t>
            </w:r>
            <w:proofErr w:type="spellStart"/>
            <w:r w:rsidRPr="00131D87">
              <w:rPr>
                <w:rFonts w:eastAsia="Times New Roman" w:cs="Times New Roman"/>
                <w:bCs/>
                <w:color w:val="0D0D0D" w:themeColor="text1" w:themeTint="F2"/>
                <w:sz w:val="20"/>
                <w:szCs w:val="28"/>
                <w:lang w:val="en-US"/>
              </w:rPr>
              <w:t>privind</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producția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ecologică</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și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etichetarea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produselor</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ecologice</w:t>
            </w:r>
            <w:proofErr w:type="spellEnd"/>
            <w:r w:rsidRPr="00131D87">
              <w:rPr>
                <w:rFonts w:eastAsia="Times New Roman" w:cs="Times New Roman"/>
                <w:bCs/>
                <w:color w:val="0D0D0D" w:themeColor="text1" w:themeTint="F2"/>
                <w:sz w:val="20"/>
                <w:szCs w:val="28"/>
                <w:lang w:val="en-US"/>
              </w:rPr>
              <w:t>.</w:t>
            </w:r>
          </w:p>
          <w:p w14:paraId="43D8CEC3" w14:textId="77777777" w:rsidR="00131D87" w:rsidRPr="00131D87" w:rsidRDefault="00131D87" w:rsidP="00131D87">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131D87">
              <w:rPr>
                <w:rFonts w:eastAsia="Times New Roman" w:cs="Times New Roman"/>
                <w:bCs/>
                <w:color w:val="0D0D0D" w:themeColor="text1" w:themeTint="F2"/>
                <w:sz w:val="20"/>
                <w:szCs w:val="28"/>
                <w:lang w:val="en-US"/>
              </w:rPr>
              <w:t xml:space="preserve">2) </w:t>
            </w:r>
            <w:proofErr w:type="spellStart"/>
            <w:r w:rsidRPr="00131D87">
              <w:rPr>
                <w:rFonts w:eastAsia="Times New Roman" w:cs="Times New Roman"/>
                <w:bCs/>
                <w:color w:val="0D0D0D" w:themeColor="text1" w:themeTint="F2"/>
                <w:sz w:val="20"/>
                <w:szCs w:val="28"/>
                <w:lang w:val="en-US"/>
              </w:rPr>
              <w:t>Cerințele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și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obiectivele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specifice</w:t>
            </w:r>
            <w:proofErr w:type="spellEnd"/>
            <w:r w:rsidRPr="00131D87">
              <w:rPr>
                <w:rFonts w:eastAsia="Times New Roman" w:cs="Times New Roman"/>
                <w:bCs/>
                <w:color w:val="0D0D0D" w:themeColor="text1" w:themeTint="F2"/>
                <w:sz w:val="20"/>
                <w:szCs w:val="28"/>
                <w:lang w:val="en-US"/>
              </w:rPr>
              <w:t xml:space="preserve"> ale </w:t>
            </w:r>
            <w:proofErr w:type="spellStart"/>
            <w:r w:rsidRPr="00131D87">
              <w:rPr>
                <w:rFonts w:eastAsia="Times New Roman" w:cs="Times New Roman"/>
                <w:bCs/>
                <w:color w:val="0D0D0D" w:themeColor="text1" w:themeTint="F2"/>
                <w:sz w:val="20"/>
                <w:szCs w:val="28"/>
                <w:lang w:val="en-US"/>
              </w:rPr>
              <w:t>agriculturii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ecologice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trebuie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luate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considerare</w:t>
            </w:r>
            <w:proofErr w:type="spellEnd"/>
            <w:r w:rsidRPr="00131D87">
              <w:rPr>
                <w:rFonts w:eastAsia="Times New Roman" w:cs="Times New Roman"/>
                <w:bCs/>
                <w:color w:val="0D0D0D" w:themeColor="text1" w:themeTint="F2"/>
                <w:sz w:val="20"/>
                <w:szCs w:val="28"/>
                <w:lang w:val="en-US"/>
              </w:rPr>
              <w:t xml:space="preserve"> la </w:t>
            </w:r>
            <w:proofErr w:type="spellStart"/>
            <w:r w:rsidRPr="00131D87">
              <w:rPr>
                <w:rFonts w:eastAsia="Times New Roman" w:cs="Times New Roman"/>
                <w:bCs/>
                <w:color w:val="0D0D0D" w:themeColor="text1" w:themeTint="F2"/>
                <w:sz w:val="20"/>
                <w:szCs w:val="28"/>
                <w:lang w:val="en-US"/>
              </w:rPr>
              <w:t>examinarea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soiurilor</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și</w:t>
            </w:r>
            <w:proofErr w:type="spellEnd"/>
            <w:r w:rsidRPr="00131D87">
              <w:rPr>
                <w:rFonts w:eastAsia="Times New Roman" w:cs="Times New Roman"/>
                <w:bCs/>
                <w:color w:val="0D0D0D" w:themeColor="text1" w:themeTint="F2"/>
                <w:sz w:val="20"/>
                <w:szCs w:val="28"/>
                <w:lang w:val="en-US"/>
              </w:rPr>
              <w:t xml:space="preserve"> la </w:t>
            </w:r>
            <w:proofErr w:type="spellStart"/>
            <w:r w:rsidRPr="00131D87">
              <w:rPr>
                <w:rFonts w:eastAsia="Times New Roman" w:cs="Times New Roman"/>
                <w:bCs/>
                <w:color w:val="0D0D0D" w:themeColor="text1" w:themeTint="F2"/>
                <w:sz w:val="20"/>
                <w:szCs w:val="28"/>
                <w:lang w:val="en-US"/>
              </w:rPr>
              <w:t>evaluarea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rezultatelor</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examinării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Trebuie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examinată</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rezistența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sau</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toleranța</w:t>
            </w:r>
            <w:proofErr w:type="spellEnd"/>
            <w:r w:rsidRPr="00131D87">
              <w:rPr>
                <w:rFonts w:eastAsia="Times New Roman" w:cs="Times New Roman"/>
                <w:bCs/>
                <w:color w:val="0D0D0D" w:themeColor="text1" w:themeTint="F2"/>
                <w:sz w:val="20"/>
                <w:szCs w:val="28"/>
                <w:lang w:val="en-US"/>
              </w:rPr>
              <w:t xml:space="preserve"> la </w:t>
            </w:r>
            <w:proofErr w:type="spellStart"/>
            <w:r w:rsidRPr="00131D87">
              <w:rPr>
                <w:rFonts w:eastAsia="Times New Roman" w:cs="Times New Roman"/>
                <w:bCs/>
                <w:color w:val="0D0D0D" w:themeColor="text1" w:themeTint="F2"/>
                <w:sz w:val="20"/>
                <w:szCs w:val="28"/>
                <w:lang w:val="en-US"/>
              </w:rPr>
              <w:t>boli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precum</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și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adaptarea</w:t>
            </w:r>
            <w:proofErr w:type="spellEnd"/>
            <w:r w:rsidRPr="00131D87">
              <w:rPr>
                <w:rFonts w:eastAsia="Times New Roman" w:cs="Times New Roman"/>
                <w:bCs/>
                <w:color w:val="0D0D0D" w:themeColor="text1" w:themeTint="F2"/>
                <w:sz w:val="20"/>
                <w:szCs w:val="28"/>
                <w:lang w:val="en-US"/>
              </w:rPr>
              <w:t xml:space="preserve"> la diverse </w:t>
            </w:r>
            <w:proofErr w:type="spellStart"/>
            <w:r w:rsidRPr="00131D87">
              <w:rPr>
                <w:rFonts w:eastAsia="Times New Roman" w:cs="Times New Roman"/>
                <w:bCs/>
                <w:color w:val="0D0D0D" w:themeColor="text1" w:themeTint="F2"/>
                <w:sz w:val="20"/>
                <w:szCs w:val="28"/>
                <w:lang w:val="en-US"/>
              </w:rPr>
              <w:t>condiții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pedologice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și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climatice</w:t>
            </w:r>
            <w:proofErr w:type="spellEnd"/>
            <w:r w:rsidRPr="00131D87">
              <w:rPr>
                <w:rFonts w:eastAsia="Times New Roman" w:cs="Times New Roman"/>
                <w:bCs/>
                <w:color w:val="0D0D0D" w:themeColor="text1" w:themeTint="F2"/>
                <w:sz w:val="20"/>
                <w:szCs w:val="28"/>
                <w:lang w:val="en-US"/>
              </w:rPr>
              <w:t xml:space="preserve"> locale.</w:t>
            </w:r>
          </w:p>
          <w:p w14:paraId="6F80E0F5" w14:textId="77777777" w:rsidR="00131D87" w:rsidRPr="00131D87" w:rsidRDefault="00131D87" w:rsidP="00131D87">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131D87">
              <w:rPr>
                <w:rFonts w:eastAsia="Times New Roman" w:cs="Times New Roman"/>
                <w:bCs/>
                <w:color w:val="0D0D0D" w:themeColor="text1" w:themeTint="F2"/>
                <w:sz w:val="20"/>
                <w:szCs w:val="28"/>
                <w:lang w:val="en-US"/>
              </w:rPr>
              <w:t xml:space="preserve">3)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cazul</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care </w:t>
            </w:r>
            <w:proofErr w:type="spellStart"/>
            <w:r w:rsidRPr="00131D87">
              <w:rPr>
                <w:rFonts w:eastAsia="Times New Roman" w:cs="Times New Roman"/>
                <w:bCs/>
                <w:color w:val="0D0D0D" w:themeColor="text1" w:themeTint="F2"/>
                <w:sz w:val="20"/>
                <w:szCs w:val="28"/>
                <w:lang w:val="en-US"/>
              </w:rPr>
              <w:t>Instituția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Publică</w:t>
            </w:r>
            <w:proofErr w:type="spellEnd"/>
            <w:r w:rsidRPr="00131D87">
              <w:rPr>
                <w:rFonts w:eastAsia="Times New Roman" w:cs="Times New Roman"/>
                <w:bCs/>
                <w:color w:val="0D0D0D" w:themeColor="text1" w:themeTint="F2"/>
                <w:sz w:val="20"/>
                <w:szCs w:val="28"/>
                <w:lang w:val="en-US"/>
              </w:rPr>
              <w:t xml:space="preserve"> nu </w:t>
            </w:r>
            <w:proofErr w:type="spellStart"/>
            <w:r w:rsidRPr="00131D87">
              <w:rPr>
                <w:rFonts w:eastAsia="Times New Roman" w:cs="Times New Roman"/>
                <w:bCs/>
                <w:color w:val="0D0D0D" w:themeColor="text1" w:themeTint="F2"/>
                <w:sz w:val="20"/>
                <w:szCs w:val="28"/>
                <w:lang w:val="en-US"/>
              </w:rPr>
              <w:t>este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măsură</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să</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efectueze</w:t>
            </w:r>
            <w:proofErr w:type="spellEnd"/>
            <w:r w:rsidRPr="00131D87">
              <w:rPr>
                <w:rFonts w:eastAsia="Times New Roman" w:cs="Times New Roman"/>
                <w:bCs/>
                <w:color w:val="0D0D0D" w:themeColor="text1" w:themeTint="F2"/>
                <w:sz w:val="20"/>
                <w:szCs w:val="28"/>
                <w:lang w:val="en-US"/>
              </w:rPr>
              <w:t xml:space="preserve"> o </w:t>
            </w:r>
            <w:proofErr w:type="spellStart"/>
            <w:r w:rsidRPr="00131D87">
              <w:rPr>
                <w:rFonts w:eastAsia="Times New Roman" w:cs="Times New Roman"/>
                <w:bCs/>
                <w:color w:val="0D0D0D" w:themeColor="text1" w:themeTint="F2"/>
                <w:sz w:val="20"/>
                <w:szCs w:val="28"/>
                <w:lang w:val="en-US"/>
              </w:rPr>
              <w:t>examinare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condiții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ecologice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sau</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examinarea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anumitor</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caracteristici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inclusiv</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predispunerea</w:t>
            </w:r>
            <w:proofErr w:type="spellEnd"/>
            <w:r w:rsidRPr="00131D87">
              <w:rPr>
                <w:rFonts w:eastAsia="Times New Roman" w:cs="Times New Roman"/>
                <w:bCs/>
                <w:color w:val="0D0D0D" w:themeColor="text1" w:themeTint="F2"/>
                <w:sz w:val="20"/>
                <w:szCs w:val="28"/>
                <w:lang w:val="en-US"/>
              </w:rPr>
              <w:t xml:space="preserve"> la </w:t>
            </w:r>
            <w:proofErr w:type="spellStart"/>
            <w:r w:rsidRPr="00131D87">
              <w:rPr>
                <w:rFonts w:eastAsia="Times New Roman" w:cs="Times New Roman"/>
                <w:bCs/>
                <w:color w:val="0D0D0D" w:themeColor="text1" w:themeTint="F2"/>
                <w:sz w:val="20"/>
                <w:szCs w:val="28"/>
                <w:lang w:val="en-US"/>
              </w:rPr>
              <w:t>boli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testarea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poate</w:t>
            </w:r>
            <w:proofErr w:type="spellEnd"/>
            <w:r w:rsidRPr="00131D87">
              <w:rPr>
                <w:rFonts w:eastAsia="Times New Roman" w:cs="Times New Roman"/>
                <w:bCs/>
                <w:color w:val="0D0D0D" w:themeColor="text1" w:themeTint="F2"/>
                <w:sz w:val="20"/>
                <w:szCs w:val="28"/>
                <w:lang w:val="en-US"/>
              </w:rPr>
              <w:t xml:space="preserve"> fi </w:t>
            </w:r>
            <w:proofErr w:type="spellStart"/>
            <w:r w:rsidRPr="00131D87">
              <w:rPr>
                <w:rFonts w:eastAsia="Times New Roman" w:cs="Times New Roman"/>
                <w:bCs/>
                <w:color w:val="0D0D0D" w:themeColor="text1" w:themeTint="F2"/>
                <w:sz w:val="20"/>
                <w:szCs w:val="28"/>
                <w:lang w:val="en-US"/>
              </w:rPr>
              <w:t>realizată</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conformitate</w:t>
            </w:r>
            <w:proofErr w:type="spellEnd"/>
            <w:r w:rsidRPr="00131D87">
              <w:rPr>
                <w:rFonts w:eastAsia="Times New Roman" w:cs="Times New Roman"/>
                <w:bCs/>
                <w:color w:val="0D0D0D" w:themeColor="text1" w:themeTint="F2"/>
                <w:sz w:val="20"/>
                <w:szCs w:val="28"/>
                <w:lang w:val="en-US"/>
              </w:rPr>
              <w:t xml:space="preserve"> cu </w:t>
            </w:r>
            <w:proofErr w:type="spellStart"/>
            <w:r w:rsidRPr="00131D87">
              <w:rPr>
                <w:rFonts w:eastAsia="Times New Roman" w:cs="Times New Roman"/>
                <w:bCs/>
                <w:color w:val="0D0D0D" w:themeColor="text1" w:themeTint="F2"/>
                <w:sz w:val="20"/>
                <w:szCs w:val="28"/>
                <w:lang w:val="en-US"/>
              </w:rPr>
              <w:t>unul</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dintre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următoarele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puncte</w:t>
            </w:r>
            <w:proofErr w:type="spellEnd"/>
            <w:r w:rsidRPr="00131D87">
              <w:rPr>
                <w:rFonts w:eastAsia="Times New Roman" w:cs="Times New Roman"/>
                <w:bCs/>
                <w:color w:val="0D0D0D" w:themeColor="text1" w:themeTint="F2"/>
                <w:sz w:val="20"/>
                <w:szCs w:val="28"/>
                <w:lang w:val="en-US"/>
              </w:rPr>
              <w:t>:</w:t>
            </w:r>
          </w:p>
          <w:p w14:paraId="3E431A34" w14:textId="77777777" w:rsidR="00131D87" w:rsidRPr="00131D87" w:rsidRDefault="00131D87" w:rsidP="00131D87">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131D87">
              <w:rPr>
                <w:rFonts w:eastAsia="Times New Roman" w:cs="Times New Roman"/>
                <w:bCs/>
                <w:color w:val="0D0D0D" w:themeColor="text1" w:themeTint="F2"/>
                <w:sz w:val="20"/>
                <w:szCs w:val="28"/>
                <w:lang w:val="en-US"/>
              </w:rPr>
              <w:lastRenderedPageBreak/>
              <w:t xml:space="preserve">a) sub </w:t>
            </w:r>
            <w:proofErr w:type="spellStart"/>
            <w:r w:rsidRPr="00131D87">
              <w:rPr>
                <w:rFonts w:eastAsia="Times New Roman" w:cs="Times New Roman"/>
                <w:bCs/>
                <w:color w:val="0D0D0D" w:themeColor="text1" w:themeTint="F2"/>
                <w:sz w:val="20"/>
                <w:szCs w:val="28"/>
                <w:lang w:val="en-US"/>
              </w:rPr>
              <w:t>supravegherea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Instituției</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Publice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pepiniera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amelioratorilor</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pentru</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agricultura</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ecologică</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sau</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ferme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ecologice</w:t>
            </w:r>
            <w:proofErr w:type="spellEnd"/>
            <w:r w:rsidRPr="00131D87">
              <w:rPr>
                <w:rFonts w:eastAsia="Times New Roman" w:cs="Times New Roman"/>
                <w:bCs/>
                <w:color w:val="0D0D0D" w:themeColor="text1" w:themeTint="F2"/>
                <w:sz w:val="20"/>
                <w:szCs w:val="28"/>
                <w:lang w:val="en-US"/>
              </w:rPr>
              <w:t>;</w:t>
            </w:r>
          </w:p>
          <w:p w14:paraId="2F5118D4" w14:textId="77777777" w:rsidR="00131D87" w:rsidRPr="00131D87" w:rsidRDefault="00131D87" w:rsidP="00131D87">
            <w:pPr>
              <w:pStyle w:val="Listparagraf"/>
              <w:shd w:val="clear" w:color="auto" w:fill="FFFFFF"/>
              <w:tabs>
                <w:tab w:val="left" w:pos="709"/>
                <w:tab w:val="left" w:pos="993"/>
              </w:tabs>
              <w:spacing w:after="0"/>
              <w:ind w:left="0"/>
              <w:jc w:val="both"/>
              <w:rPr>
                <w:rFonts w:eastAsia="Times New Roman" w:cs="Times New Roman"/>
                <w:bCs/>
                <w:color w:val="0D0D0D" w:themeColor="text1" w:themeTint="F2"/>
                <w:sz w:val="20"/>
                <w:szCs w:val="28"/>
                <w:lang w:val="en-US"/>
              </w:rPr>
            </w:pPr>
            <w:r w:rsidRPr="00131D87">
              <w:rPr>
                <w:rFonts w:eastAsia="Times New Roman" w:cs="Times New Roman"/>
                <w:bCs/>
                <w:color w:val="0D0D0D" w:themeColor="text1" w:themeTint="F2"/>
                <w:sz w:val="20"/>
                <w:szCs w:val="28"/>
                <w:lang w:val="en-US"/>
              </w:rPr>
              <w:t xml:space="preserve">b) </w:t>
            </w:r>
            <w:proofErr w:type="spellStart"/>
            <w:r w:rsidRPr="00131D87">
              <w:rPr>
                <w:rFonts w:eastAsia="Times New Roman" w:cs="Times New Roman"/>
                <w:bCs/>
                <w:color w:val="0D0D0D" w:themeColor="text1" w:themeTint="F2"/>
                <w:sz w:val="20"/>
                <w:szCs w:val="28"/>
                <w:lang w:val="en-US"/>
              </w:rPr>
              <w:t>în</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condiții</w:t>
            </w:r>
            <w:proofErr w:type="spellEnd"/>
            <w:r w:rsidRPr="00131D87">
              <w:rPr>
                <w:rFonts w:eastAsia="Times New Roman" w:cs="Times New Roman"/>
                <w:bCs/>
                <w:color w:val="0D0D0D" w:themeColor="text1" w:themeTint="F2"/>
                <w:sz w:val="20"/>
                <w:szCs w:val="28"/>
                <w:lang w:val="en-US"/>
              </w:rPr>
              <w:t xml:space="preserve"> de </w:t>
            </w:r>
            <w:proofErr w:type="spellStart"/>
            <w:r w:rsidRPr="00131D87">
              <w:rPr>
                <w:rFonts w:eastAsia="Times New Roman" w:cs="Times New Roman"/>
                <w:bCs/>
                <w:color w:val="0D0D0D" w:themeColor="text1" w:themeTint="F2"/>
                <w:sz w:val="20"/>
                <w:szCs w:val="28"/>
                <w:lang w:val="en-US"/>
              </w:rPr>
              <w:t>uz</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limitat</w:t>
            </w:r>
            <w:proofErr w:type="spellEnd"/>
            <w:r w:rsidRPr="00131D87">
              <w:rPr>
                <w:rFonts w:eastAsia="Times New Roman" w:cs="Times New Roman"/>
                <w:bCs/>
                <w:color w:val="0D0D0D" w:themeColor="text1" w:themeTint="F2"/>
                <w:sz w:val="20"/>
                <w:szCs w:val="28"/>
                <w:lang w:val="en-US"/>
              </w:rPr>
              <w:t xml:space="preserve"> de </w:t>
            </w:r>
            <w:proofErr w:type="spellStart"/>
            <w:r w:rsidRPr="00131D87">
              <w:rPr>
                <w:rFonts w:eastAsia="Times New Roman" w:cs="Times New Roman"/>
                <w:bCs/>
                <w:color w:val="0D0D0D" w:themeColor="text1" w:themeTint="F2"/>
                <w:sz w:val="20"/>
                <w:szCs w:val="28"/>
                <w:lang w:val="en-US"/>
              </w:rPr>
              <w:t>factori</w:t>
            </w:r>
            <w:proofErr w:type="spellEnd"/>
            <w:r w:rsidRPr="00131D87">
              <w:rPr>
                <w:rFonts w:eastAsia="Times New Roman" w:cs="Times New Roman"/>
                <w:bCs/>
                <w:color w:val="0D0D0D" w:themeColor="text1" w:themeTint="F2"/>
                <w:sz w:val="20"/>
                <w:szCs w:val="28"/>
                <w:lang w:val="en-US"/>
              </w:rPr>
              <w:t xml:space="preserve"> de </w:t>
            </w:r>
            <w:proofErr w:type="spellStart"/>
            <w:r w:rsidRPr="00131D87">
              <w:rPr>
                <w:rFonts w:eastAsia="Times New Roman" w:cs="Times New Roman"/>
                <w:bCs/>
                <w:color w:val="0D0D0D" w:themeColor="text1" w:themeTint="F2"/>
                <w:sz w:val="20"/>
                <w:szCs w:val="28"/>
                <w:lang w:val="en-US"/>
              </w:rPr>
              <w:t>producție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și</w:t>
            </w:r>
            <w:proofErr w:type="spellEnd"/>
            <w:r w:rsidRPr="00131D87">
              <w:rPr>
                <w:rFonts w:eastAsia="Times New Roman" w:cs="Times New Roman"/>
                <w:bCs/>
                <w:color w:val="0D0D0D" w:themeColor="text1" w:themeTint="F2"/>
                <w:sz w:val="20"/>
                <w:szCs w:val="28"/>
                <w:lang w:val="en-US"/>
              </w:rPr>
              <w:t xml:space="preserve"> cu </w:t>
            </w:r>
            <w:proofErr w:type="spellStart"/>
            <w:r w:rsidRPr="00131D87">
              <w:rPr>
                <w:rFonts w:eastAsia="Times New Roman" w:cs="Times New Roman"/>
                <w:bCs/>
                <w:color w:val="0D0D0D" w:themeColor="text1" w:themeTint="F2"/>
                <w:sz w:val="20"/>
                <w:szCs w:val="28"/>
                <w:lang w:val="en-US"/>
              </w:rPr>
              <w:t>tratamente</w:t>
            </w:r>
            <w:proofErr w:type="spellEnd"/>
            <w:r w:rsidRPr="00131D87">
              <w:rPr>
                <w:rFonts w:eastAsia="Times New Roman" w:cs="Times New Roman"/>
                <w:bCs/>
                <w:color w:val="0D0D0D" w:themeColor="text1" w:themeTint="F2"/>
                <w:sz w:val="20"/>
                <w:szCs w:val="28"/>
                <w:lang w:val="en-US"/>
              </w:rPr>
              <w:t xml:space="preserve"> </w:t>
            </w:r>
            <w:proofErr w:type="spellStart"/>
            <w:r w:rsidRPr="00131D87">
              <w:rPr>
                <w:rFonts w:eastAsia="Times New Roman" w:cs="Times New Roman"/>
                <w:bCs/>
                <w:color w:val="0D0D0D" w:themeColor="text1" w:themeTint="F2"/>
                <w:sz w:val="20"/>
                <w:szCs w:val="28"/>
                <w:lang w:val="en-US"/>
              </w:rPr>
              <w:t>minime</w:t>
            </w:r>
            <w:proofErr w:type="spellEnd"/>
            <w:r w:rsidRPr="00131D87">
              <w:rPr>
                <w:rFonts w:eastAsia="Times New Roman" w:cs="Times New Roman"/>
                <w:bCs/>
                <w:color w:val="0D0D0D" w:themeColor="text1" w:themeTint="F2"/>
                <w:sz w:val="20"/>
                <w:szCs w:val="28"/>
                <w:lang w:val="en-US"/>
              </w:rPr>
              <w:t>;</w:t>
            </w:r>
          </w:p>
          <w:p w14:paraId="54B04AA5" w14:textId="77777777" w:rsidR="00D83098" w:rsidRDefault="00131D87" w:rsidP="00131D87">
            <w:pPr>
              <w:shd w:val="clear" w:color="auto" w:fill="FFFFFF"/>
              <w:tabs>
                <w:tab w:val="left" w:pos="709"/>
                <w:tab w:val="left" w:pos="993"/>
              </w:tabs>
              <w:spacing w:after="0"/>
              <w:contextualSpacing/>
              <w:jc w:val="both"/>
              <w:rPr>
                <w:bCs/>
                <w:color w:val="0D0D0D" w:themeColor="text1" w:themeTint="F2"/>
                <w:sz w:val="20"/>
                <w:szCs w:val="28"/>
                <w:lang w:val="en-US"/>
              </w:rPr>
            </w:pPr>
            <w:r w:rsidRPr="00131D87">
              <w:rPr>
                <w:bCs/>
                <w:color w:val="0D0D0D" w:themeColor="text1" w:themeTint="F2"/>
                <w:sz w:val="20"/>
                <w:szCs w:val="28"/>
                <w:lang w:val="en-US"/>
              </w:rPr>
              <w:t xml:space="preserve">c) </w:t>
            </w:r>
            <w:proofErr w:type="spellStart"/>
            <w:proofErr w:type="gramStart"/>
            <w:r w:rsidRPr="00131D87">
              <w:rPr>
                <w:bCs/>
                <w:color w:val="0D0D0D" w:themeColor="text1" w:themeTint="F2"/>
                <w:sz w:val="20"/>
                <w:szCs w:val="28"/>
                <w:lang w:val="en-US"/>
              </w:rPr>
              <w:t>în</w:t>
            </w:r>
            <w:proofErr w:type="spellEnd"/>
            <w:proofErr w:type="gram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alte</w:t>
            </w:r>
            <w:proofErr w:type="spellEnd"/>
            <w:r w:rsidRPr="00131D87">
              <w:rPr>
                <w:bCs/>
                <w:color w:val="0D0D0D" w:themeColor="text1" w:themeTint="F2"/>
                <w:sz w:val="20"/>
                <w:szCs w:val="28"/>
                <w:lang w:val="en-US"/>
              </w:rPr>
              <w:t xml:space="preserve"> state, </w:t>
            </w:r>
            <w:proofErr w:type="spellStart"/>
            <w:r w:rsidRPr="00131D87">
              <w:rPr>
                <w:bCs/>
                <w:color w:val="0D0D0D" w:themeColor="text1" w:themeTint="F2"/>
                <w:sz w:val="20"/>
                <w:szCs w:val="28"/>
                <w:lang w:val="en-US"/>
              </w:rPr>
              <w:t>dacă</w:t>
            </w:r>
            <w:proofErr w:type="spellEnd"/>
            <w:r w:rsidRPr="00131D87">
              <w:rPr>
                <w:bCs/>
                <w:color w:val="0D0D0D" w:themeColor="text1" w:themeTint="F2"/>
                <w:sz w:val="20"/>
                <w:szCs w:val="28"/>
                <w:lang w:val="en-US"/>
              </w:rPr>
              <w:t xml:space="preserve"> au </w:t>
            </w:r>
            <w:proofErr w:type="spellStart"/>
            <w:r w:rsidRPr="00131D87">
              <w:rPr>
                <w:bCs/>
                <w:color w:val="0D0D0D" w:themeColor="text1" w:themeTint="F2"/>
                <w:sz w:val="20"/>
                <w:szCs w:val="28"/>
                <w:lang w:val="en-US"/>
              </w:rPr>
              <w:t>fost</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încheiate</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acorduri</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bilaterale</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între</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acestea</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pentru</w:t>
            </w:r>
            <w:proofErr w:type="spellEnd"/>
            <w:r w:rsidRPr="00131D87">
              <w:rPr>
                <w:bCs/>
                <w:color w:val="0D0D0D" w:themeColor="text1" w:themeTint="F2"/>
                <w:sz w:val="20"/>
                <w:szCs w:val="28"/>
                <w:lang w:val="en-US"/>
              </w:rPr>
              <w:t xml:space="preserve"> a </w:t>
            </w:r>
            <w:proofErr w:type="spellStart"/>
            <w:r w:rsidRPr="00131D87">
              <w:rPr>
                <w:bCs/>
                <w:color w:val="0D0D0D" w:themeColor="text1" w:themeTint="F2"/>
                <w:sz w:val="20"/>
                <w:szCs w:val="28"/>
                <w:lang w:val="en-US"/>
              </w:rPr>
              <w:t>realiza</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testarea</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în</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condiții</w:t>
            </w:r>
            <w:proofErr w:type="spellEnd"/>
            <w:r w:rsidRPr="00131D87">
              <w:rPr>
                <w:bCs/>
                <w:color w:val="0D0D0D" w:themeColor="text1" w:themeTint="F2"/>
                <w:sz w:val="20"/>
                <w:szCs w:val="28"/>
                <w:lang w:val="en-US"/>
              </w:rPr>
              <w:t xml:space="preserve"> </w:t>
            </w:r>
            <w:proofErr w:type="spellStart"/>
            <w:r w:rsidRPr="00131D87">
              <w:rPr>
                <w:bCs/>
                <w:color w:val="0D0D0D" w:themeColor="text1" w:themeTint="F2"/>
                <w:sz w:val="20"/>
                <w:szCs w:val="28"/>
                <w:lang w:val="en-US"/>
              </w:rPr>
              <w:t>ecologice</w:t>
            </w:r>
            <w:proofErr w:type="spellEnd"/>
            <w:r w:rsidRPr="00131D87">
              <w:rPr>
                <w:bCs/>
                <w:color w:val="0D0D0D" w:themeColor="text1" w:themeTint="F2"/>
                <w:sz w:val="20"/>
                <w:szCs w:val="28"/>
                <w:lang w:val="en-US"/>
              </w:rPr>
              <w:t>.</w:t>
            </w:r>
          </w:p>
          <w:p w14:paraId="0DFBC093" w14:textId="77777777" w:rsidR="00131D87" w:rsidRPr="00131D87" w:rsidRDefault="00131D87" w:rsidP="00131D87">
            <w:pPr>
              <w:shd w:val="clear" w:color="auto" w:fill="FFFFFF"/>
              <w:tabs>
                <w:tab w:val="left" w:pos="709"/>
                <w:tab w:val="left" w:pos="993"/>
              </w:tabs>
              <w:spacing w:after="0"/>
              <w:contextualSpacing/>
              <w:jc w:val="both"/>
              <w:rPr>
                <w:color w:val="0D0D0D" w:themeColor="text1" w:themeTint="F2"/>
                <w:sz w:val="20"/>
                <w:szCs w:val="20"/>
              </w:rPr>
            </w:pPr>
            <w:r w:rsidRPr="00131D87">
              <w:rPr>
                <w:color w:val="0D0D0D" w:themeColor="text1" w:themeTint="F2"/>
                <w:sz w:val="20"/>
                <w:szCs w:val="20"/>
              </w:rPr>
              <w:t>4) Un soi are o valoare culturală și de utilizare satisfăcătoare în cazul în care, comparativ cu alte soiuri pretabile pentru agricultura ecologică admise în catalogul altui stat, acesta reprezintă, prin ansamblul calităților sale, cel puțin pentru producția dintr-o anumită regiune, o ameliorare clară pentru creșterea sau pentru utilizarea recoltelor sau a produselor obținute din aceste recolte.</w:t>
            </w:r>
          </w:p>
          <w:p w14:paraId="34998032" w14:textId="0E176E25" w:rsidR="00131D87" w:rsidRPr="00A3544D" w:rsidRDefault="00131D87" w:rsidP="00131D87">
            <w:pPr>
              <w:shd w:val="clear" w:color="auto" w:fill="FFFFFF"/>
              <w:tabs>
                <w:tab w:val="left" w:pos="709"/>
                <w:tab w:val="left" w:pos="993"/>
              </w:tabs>
              <w:spacing w:after="0"/>
              <w:contextualSpacing/>
              <w:jc w:val="both"/>
              <w:rPr>
                <w:color w:val="0D0D0D" w:themeColor="text1" w:themeTint="F2"/>
                <w:sz w:val="20"/>
                <w:szCs w:val="20"/>
              </w:rPr>
            </w:pPr>
            <w:r w:rsidRPr="00131D87">
              <w:rPr>
                <w:color w:val="0D0D0D" w:themeColor="text1" w:themeTint="F2"/>
                <w:sz w:val="20"/>
                <w:szCs w:val="20"/>
              </w:rPr>
              <w:t>69. Instituția Publică trebuie să prevadă condiții de testare adaptate cerințelor specifice ale agriculturii ecologice și trebuie să examineze, în măsura capacității sale, caracteristicile și particularitățile specifice, solicitate de către ameliorator.</w:t>
            </w:r>
          </w:p>
        </w:tc>
        <w:tc>
          <w:tcPr>
            <w:tcW w:w="414" w:type="pct"/>
            <w:tcBorders>
              <w:top w:val="single" w:sz="4" w:space="0" w:color="auto"/>
              <w:left w:val="single" w:sz="4" w:space="0" w:color="auto"/>
              <w:bottom w:val="single" w:sz="4" w:space="0" w:color="auto"/>
              <w:right w:val="single" w:sz="4" w:space="0" w:color="auto"/>
            </w:tcBorders>
          </w:tcPr>
          <w:p w14:paraId="7FD7D886" w14:textId="49AA9D3C" w:rsidR="00D83098" w:rsidRPr="00A3544D" w:rsidRDefault="00B55E64" w:rsidP="00850AC4">
            <w:pPr>
              <w:spacing w:after="0"/>
              <w:contextualSpacing/>
              <w:rPr>
                <w:b/>
                <w:color w:val="0D0D0D" w:themeColor="text1" w:themeTint="F2"/>
                <w:sz w:val="20"/>
                <w:szCs w:val="20"/>
              </w:rPr>
            </w:pPr>
            <w:proofErr w:type="spellStart"/>
            <w:r>
              <w:rPr>
                <w:b/>
                <w:color w:val="0D0D0D" w:themeColor="text1" w:themeTint="F2"/>
                <w:sz w:val="20"/>
                <w:szCs w:val="20"/>
              </w:rPr>
              <w:lastRenderedPageBreak/>
              <w:t>Copatibil</w:t>
            </w:r>
            <w:proofErr w:type="spellEnd"/>
          </w:p>
        </w:tc>
        <w:tc>
          <w:tcPr>
            <w:tcW w:w="619" w:type="pct"/>
            <w:tcBorders>
              <w:top w:val="single" w:sz="4" w:space="0" w:color="auto"/>
              <w:left w:val="single" w:sz="4" w:space="0" w:color="auto"/>
              <w:bottom w:val="single" w:sz="4" w:space="0" w:color="auto"/>
              <w:right w:val="single" w:sz="4" w:space="0" w:color="auto"/>
            </w:tcBorders>
          </w:tcPr>
          <w:p w14:paraId="169A8F22" w14:textId="77777777" w:rsidR="00D83098" w:rsidRPr="00A3544D" w:rsidRDefault="00D83098" w:rsidP="00850AC4">
            <w:pPr>
              <w:spacing w:after="0"/>
              <w:contextualSpacing/>
              <w:rPr>
                <w:b/>
                <w:color w:val="0D0D0D" w:themeColor="text1" w:themeTint="F2"/>
                <w:sz w:val="20"/>
                <w:szCs w:val="20"/>
              </w:rPr>
            </w:pPr>
          </w:p>
        </w:tc>
      </w:tr>
    </w:tbl>
    <w:p w14:paraId="07DCCFF8" w14:textId="77777777" w:rsidR="00D97D99" w:rsidRPr="00D97D99" w:rsidRDefault="00D97D99" w:rsidP="00B55E64">
      <w:pPr>
        <w:spacing w:after="0"/>
        <w:jc w:val="both"/>
        <w:rPr>
          <w:b/>
          <w:sz w:val="24"/>
          <w:szCs w:val="24"/>
        </w:rPr>
      </w:pPr>
    </w:p>
    <w:sectPr w:rsidR="00D97D99" w:rsidRPr="00D97D99" w:rsidSect="00B478A9">
      <w:pgSz w:w="16838" w:h="11906" w:orient="landscape" w:code="9"/>
      <w:pgMar w:top="1701" w:right="1134" w:bottom="851"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E8188A"/>
    <w:multiLevelType w:val="multilevel"/>
    <w:tmpl w:val="01D6CA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
    <w:nsid w:val="4A1719DF"/>
    <w:multiLevelType w:val="hybridMultilevel"/>
    <w:tmpl w:val="11009038"/>
    <w:lvl w:ilvl="0" w:tplc="997826F0">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522945F7"/>
    <w:multiLevelType w:val="multilevel"/>
    <w:tmpl w:val="73AE4E24"/>
    <w:lvl w:ilvl="0">
      <w:start w:val="1"/>
      <w:numFmt w:val="decimal"/>
      <w:lvlText w:val="%1."/>
      <w:lvlJc w:val="left"/>
      <w:pPr>
        <w:ind w:left="1069" w:hanging="360"/>
      </w:pPr>
      <w:rPr>
        <w:rFonts w:hint="default"/>
      </w:rPr>
    </w:lvl>
    <w:lvl w:ilvl="1">
      <w:start w:val="1"/>
      <w:numFmt w:val="decimal"/>
      <w:isLgl/>
      <w:lvlText w:val="%1.%2."/>
      <w:lvlJc w:val="left"/>
      <w:pPr>
        <w:ind w:left="1004" w:hanging="720"/>
      </w:pPr>
      <w:rPr>
        <w:rFonts w:hint="default"/>
        <w:sz w:val="20"/>
        <w:lang w:val="en-US"/>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3">
    <w:nsid w:val="54271AB5"/>
    <w:multiLevelType w:val="hybridMultilevel"/>
    <w:tmpl w:val="BEF08670"/>
    <w:lvl w:ilvl="0" w:tplc="42EA58B0">
      <w:start w:val="1"/>
      <w:numFmt w:val="lowerLetter"/>
      <w:lvlText w:val="(%1)"/>
      <w:lvlJc w:val="left"/>
      <w:pPr>
        <w:ind w:left="1069" w:hanging="360"/>
      </w:pPr>
      <w:rPr>
        <w:rFonts w:hint="default"/>
      </w:rPr>
    </w:lvl>
    <w:lvl w:ilvl="1" w:tplc="04180019" w:tentative="1">
      <w:start w:val="1"/>
      <w:numFmt w:val="lowerLetter"/>
      <w:lvlText w:val="%2."/>
      <w:lvlJc w:val="left"/>
      <w:pPr>
        <w:ind w:left="1789" w:hanging="360"/>
      </w:pPr>
    </w:lvl>
    <w:lvl w:ilvl="2" w:tplc="0418001B" w:tentative="1">
      <w:start w:val="1"/>
      <w:numFmt w:val="lowerRoman"/>
      <w:lvlText w:val="%3."/>
      <w:lvlJc w:val="right"/>
      <w:pPr>
        <w:ind w:left="2509" w:hanging="180"/>
      </w:pPr>
    </w:lvl>
    <w:lvl w:ilvl="3" w:tplc="0418000F" w:tentative="1">
      <w:start w:val="1"/>
      <w:numFmt w:val="decimal"/>
      <w:lvlText w:val="%4."/>
      <w:lvlJc w:val="left"/>
      <w:pPr>
        <w:ind w:left="3229" w:hanging="360"/>
      </w:pPr>
    </w:lvl>
    <w:lvl w:ilvl="4" w:tplc="04180019" w:tentative="1">
      <w:start w:val="1"/>
      <w:numFmt w:val="lowerLetter"/>
      <w:lvlText w:val="%5."/>
      <w:lvlJc w:val="left"/>
      <w:pPr>
        <w:ind w:left="3949" w:hanging="360"/>
      </w:pPr>
    </w:lvl>
    <w:lvl w:ilvl="5" w:tplc="0418001B" w:tentative="1">
      <w:start w:val="1"/>
      <w:numFmt w:val="lowerRoman"/>
      <w:lvlText w:val="%6."/>
      <w:lvlJc w:val="right"/>
      <w:pPr>
        <w:ind w:left="4669" w:hanging="180"/>
      </w:pPr>
    </w:lvl>
    <w:lvl w:ilvl="6" w:tplc="0418000F" w:tentative="1">
      <w:start w:val="1"/>
      <w:numFmt w:val="decimal"/>
      <w:lvlText w:val="%7."/>
      <w:lvlJc w:val="left"/>
      <w:pPr>
        <w:ind w:left="5389" w:hanging="360"/>
      </w:pPr>
    </w:lvl>
    <w:lvl w:ilvl="7" w:tplc="04180019" w:tentative="1">
      <w:start w:val="1"/>
      <w:numFmt w:val="lowerLetter"/>
      <w:lvlText w:val="%8."/>
      <w:lvlJc w:val="left"/>
      <w:pPr>
        <w:ind w:left="6109" w:hanging="360"/>
      </w:pPr>
    </w:lvl>
    <w:lvl w:ilvl="8" w:tplc="0418001B" w:tentative="1">
      <w:start w:val="1"/>
      <w:numFmt w:val="lowerRoman"/>
      <w:lvlText w:val="%9."/>
      <w:lvlJc w:val="right"/>
      <w:pPr>
        <w:ind w:left="6829" w:hanging="180"/>
      </w:pPr>
    </w:lvl>
  </w:abstractNum>
  <w:abstractNum w:abstractNumId="4">
    <w:nsid w:val="55CE02C7"/>
    <w:multiLevelType w:val="multilevel"/>
    <w:tmpl w:val="01D6CA0A"/>
    <w:lvl w:ilvl="0">
      <w:start w:val="1"/>
      <w:numFmt w:val="decimal"/>
      <w:lvlText w:val="%1."/>
      <w:lvlJc w:val="left"/>
      <w:pPr>
        <w:ind w:left="1069" w:hanging="360"/>
      </w:pPr>
      <w:rPr>
        <w:rFonts w:hint="default"/>
      </w:rPr>
    </w:lvl>
    <w:lvl w:ilvl="1">
      <w:start w:val="1"/>
      <w:numFmt w:val="decimal"/>
      <w:isLgl/>
      <w:lvlText w:val="%1.%2."/>
      <w:lvlJc w:val="left"/>
      <w:pPr>
        <w:ind w:left="1429" w:hanging="720"/>
      </w:pPr>
      <w:rPr>
        <w:rFonts w:hint="default"/>
        <w:sz w:val="20"/>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num w:numId="1">
    <w:abstractNumId w:val="3"/>
  </w:num>
  <w:num w:numId="2">
    <w:abstractNumId w:val="4"/>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64" w:dllVersion="131078" w:nlCheck="1" w:checkStyle="0"/>
  <w:activeWritingStyle w:appName="MSWord" w:lang="en-US" w:vendorID="64" w:dllVersion="131078" w:nlCheck="1" w:checkStyle="1"/>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3790"/>
    <w:rsid w:val="000018DB"/>
    <w:rsid w:val="00001A7C"/>
    <w:rsid w:val="00014F17"/>
    <w:rsid w:val="000779EA"/>
    <w:rsid w:val="00084574"/>
    <w:rsid w:val="000C5CF7"/>
    <w:rsid w:val="000D3D1E"/>
    <w:rsid w:val="00131D87"/>
    <w:rsid w:val="00152086"/>
    <w:rsid w:val="00152AAE"/>
    <w:rsid w:val="00171A4E"/>
    <w:rsid w:val="001831D6"/>
    <w:rsid w:val="00201125"/>
    <w:rsid w:val="00224C47"/>
    <w:rsid w:val="0026097F"/>
    <w:rsid w:val="00297391"/>
    <w:rsid w:val="002E782A"/>
    <w:rsid w:val="002F2AFC"/>
    <w:rsid w:val="00336739"/>
    <w:rsid w:val="00341121"/>
    <w:rsid w:val="003A65FA"/>
    <w:rsid w:val="003D1D7D"/>
    <w:rsid w:val="004B1F66"/>
    <w:rsid w:val="004B6507"/>
    <w:rsid w:val="004E3D94"/>
    <w:rsid w:val="004E6BE5"/>
    <w:rsid w:val="00520395"/>
    <w:rsid w:val="00526287"/>
    <w:rsid w:val="0053706B"/>
    <w:rsid w:val="00560040"/>
    <w:rsid w:val="00572C10"/>
    <w:rsid w:val="00574078"/>
    <w:rsid w:val="005816CB"/>
    <w:rsid w:val="005A36C3"/>
    <w:rsid w:val="005D7B49"/>
    <w:rsid w:val="005E1FB4"/>
    <w:rsid w:val="005E332B"/>
    <w:rsid w:val="00626C03"/>
    <w:rsid w:val="00645BB4"/>
    <w:rsid w:val="00690887"/>
    <w:rsid w:val="006C0B77"/>
    <w:rsid w:val="006F3790"/>
    <w:rsid w:val="007143FA"/>
    <w:rsid w:val="00761608"/>
    <w:rsid w:val="00775E46"/>
    <w:rsid w:val="007968BC"/>
    <w:rsid w:val="00816FB8"/>
    <w:rsid w:val="008242FF"/>
    <w:rsid w:val="00850AC4"/>
    <w:rsid w:val="00870751"/>
    <w:rsid w:val="00881D8E"/>
    <w:rsid w:val="008F2A5D"/>
    <w:rsid w:val="00922C48"/>
    <w:rsid w:val="00964195"/>
    <w:rsid w:val="00976604"/>
    <w:rsid w:val="00981A64"/>
    <w:rsid w:val="00991637"/>
    <w:rsid w:val="009D3795"/>
    <w:rsid w:val="009E5B38"/>
    <w:rsid w:val="00A3544D"/>
    <w:rsid w:val="00A42D18"/>
    <w:rsid w:val="00A84A2B"/>
    <w:rsid w:val="00A966A7"/>
    <w:rsid w:val="00B05072"/>
    <w:rsid w:val="00B17860"/>
    <w:rsid w:val="00B478A9"/>
    <w:rsid w:val="00B55E64"/>
    <w:rsid w:val="00B77AA0"/>
    <w:rsid w:val="00B818F0"/>
    <w:rsid w:val="00B915B7"/>
    <w:rsid w:val="00BB454B"/>
    <w:rsid w:val="00C5224C"/>
    <w:rsid w:val="00C64D00"/>
    <w:rsid w:val="00CC48E0"/>
    <w:rsid w:val="00CC5DB0"/>
    <w:rsid w:val="00D15E62"/>
    <w:rsid w:val="00D46FD3"/>
    <w:rsid w:val="00D767F3"/>
    <w:rsid w:val="00D83098"/>
    <w:rsid w:val="00D93839"/>
    <w:rsid w:val="00D97D99"/>
    <w:rsid w:val="00DC11C1"/>
    <w:rsid w:val="00DC1B95"/>
    <w:rsid w:val="00E0106D"/>
    <w:rsid w:val="00E82825"/>
    <w:rsid w:val="00EA59DF"/>
    <w:rsid w:val="00ED243B"/>
    <w:rsid w:val="00ED2DA6"/>
    <w:rsid w:val="00EE4070"/>
    <w:rsid w:val="00EF0695"/>
    <w:rsid w:val="00F12697"/>
    <w:rsid w:val="00F12C76"/>
    <w:rsid w:val="00F14854"/>
    <w:rsid w:val="00F17668"/>
    <w:rsid w:val="00F4153B"/>
    <w:rsid w:val="00F45C65"/>
    <w:rsid w:val="00F470E5"/>
    <w:rsid w:val="00F92BC0"/>
    <w:rsid w:val="00FA3F6E"/>
    <w:rsid w:val="00FB7AB6"/>
    <w:rsid w:val="00FC4E2B"/>
    <w:rsid w:val="00FF3266"/>
    <w:rsid w:val="00FF397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26A8E8"/>
  <w15:chartTrackingRefBased/>
  <w15:docId w15:val="{18923DFC-257A-44DD-9142-FA74ED7C89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2A5D"/>
    <w:pPr>
      <w:spacing w:line="240" w:lineRule="auto"/>
    </w:pPr>
    <w:rPr>
      <w:rFonts w:ascii="Times New Roman" w:eastAsia="Times New Roman" w:hAnsi="Times New Roman" w:cs="Times New Roman"/>
      <w:kern w:val="0"/>
      <w:sz w:val="28"/>
      <w:lang w:val="ro-RO"/>
      <w14:ligatures w14:val="none"/>
    </w:rPr>
  </w:style>
  <w:style w:type="paragraph" w:styleId="Titlu1">
    <w:name w:val="heading 1"/>
    <w:basedOn w:val="Normal"/>
    <w:next w:val="Normal"/>
    <w:link w:val="Titlu1Caracter"/>
    <w:uiPriority w:val="9"/>
    <w:qFormat/>
    <w:rsid w:val="006F3790"/>
    <w:pPr>
      <w:keepNext/>
      <w:keepLines/>
      <w:spacing w:before="360" w:after="80"/>
      <w:outlineLvl w:val="0"/>
    </w:pPr>
    <w:rPr>
      <w:rFonts w:asciiTheme="majorHAnsi" w:eastAsiaTheme="majorEastAsia" w:hAnsiTheme="majorHAnsi" w:cstheme="majorBidi"/>
      <w:color w:val="0F4761" w:themeColor="accent1" w:themeShade="BF"/>
      <w:kern w:val="2"/>
      <w:sz w:val="40"/>
      <w:szCs w:val="40"/>
      <w:lang w:val="ru-RU"/>
      <w14:ligatures w14:val="standardContextual"/>
    </w:rPr>
  </w:style>
  <w:style w:type="paragraph" w:styleId="Titlu2">
    <w:name w:val="heading 2"/>
    <w:basedOn w:val="Normal"/>
    <w:next w:val="Normal"/>
    <w:link w:val="Titlu2Caracter"/>
    <w:uiPriority w:val="9"/>
    <w:semiHidden/>
    <w:unhideWhenUsed/>
    <w:qFormat/>
    <w:rsid w:val="006F3790"/>
    <w:pPr>
      <w:keepNext/>
      <w:keepLines/>
      <w:spacing w:before="160" w:after="80"/>
      <w:outlineLvl w:val="1"/>
    </w:pPr>
    <w:rPr>
      <w:rFonts w:asciiTheme="majorHAnsi" w:eastAsiaTheme="majorEastAsia" w:hAnsiTheme="majorHAnsi" w:cstheme="majorBidi"/>
      <w:color w:val="0F4761" w:themeColor="accent1" w:themeShade="BF"/>
      <w:kern w:val="2"/>
      <w:sz w:val="32"/>
      <w:szCs w:val="32"/>
      <w:lang w:val="ru-RU"/>
      <w14:ligatures w14:val="standardContextual"/>
    </w:rPr>
  </w:style>
  <w:style w:type="paragraph" w:styleId="Titlu3">
    <w:name w:val="heading 3"/>
    <w:basedOn w:val="Normal"/>
    <w:next w:val="Normal"/>
    <w:link w:val="Titlu3Caracter"/>
    <w:uiPriority w:val="9"/>
    <w:semiHidden/>
    <w:unhideWhenUsed/>
    <w:qFormat/>
    <w:rsid w:val="006F3790"/>
    <w:pPr>
      <w:keepNext/>
      <w:keepLines/>
      <w:spacing w:before="160" w:after="80"/>
      <w:outlineLvl w:val="2"/>
    </w:pPr>
    <w:rPr>
      <w:rFonts w:asciiTheme="minorHAnsi" w:eastAsiaTheme="majorEastAsia" w:hAnsiTheme="minorHAnsi" w:cstheme="majorBidi"/>
      <w:color w:val="0F4761" w:themeColor="accent1" w:themeShade="BF"/>
      <w:kern w:val="2"/>
      <w:szCs w:val="28"/>
      <w:lang w:val="ru-RU"/>
      <w14:ligatures w14:val="standardContextual"/>
    </w:rPr>
  </w:style>
  <w:style w:type="paragraph" w:styleId="Titlu4">
    <w:name w:val="heading 4"/>
    <w:basedOn w:val="Normal"/>
    <w:next w:val="Normal"/>
    <w:link w:val="Titlu4Caracter"/>
    <w:uiPriority w:val="9"/>
    <w:semiHidden/>
    <w:unhideWhenUsed/>
    <w:qFormat/>
    <w:rsid w:val="006F3790"/>
    <w:pPr>
      <w:keepNext/>
      <w:keepLines/>
      <w:spacing w:before="80" w:after="40"/>
      <w:outlineLvl w:val="3"/>
    </w:pPr>
    <w:rPr>
      <w:rFonts w:asciiTheme="minorHAnsi" w:eastAsiaTheme="majorEastAsia" w:hAnsiTheme="minorHAnsi" w:cstheme="majorBidi"/>
      <w:i/>
      <w:iCs/>
      <w:color w:val="0F4761" w:themeColor="accent1" w:themeShade="BF"/>
      <w:kern w:val="2"/>
      <w:lang w:val="ru-RU"/>
      <w14:ligatures w14:val="standardContextual"/>
    </w:rPr>
  </w:style>
  <w:style w:type="paragraph" w:styleId="Titlu5">
    <w:name w:val="heading 5"/>
    <w:basedOn w:val="Normal"/>
    <w:next w:val="Normal"/>
    <w:link w:val="Titlu5Caracter"/>
    <w:uiPriority w:val="9"/>
    <w:semiHidden/>
    <w:unhideWhenUsed/>
    <w:qFormat/>
    <w:rsid w:val="006F3790"/>
    <w:pPr>
      <w:keepNext/>
      <w:keepLines/>
      <w:spacing w:before="80" w:after="40"/>
      <w:outlineLvl w:val="4"/>
    </w:pPr>
    <w:rPr>
      <w:rFonts w:asciiTheme="minorHAnsi" w:eastAsiaTheme="majorEastAsia" w:hAnsiTheme="minorHAnsi" w:cstheme="majorBidi"/>
      <w:color w:val="0F4761" w:themeColor="accent1" w:themeShade="BF"/>
      <w:kern w:val="2"/>
      <w:lang w:val="ru-RU"/>
      <w14:ligatures w14:val="standardContextual"/>
    </w:rPr>
  </w:style>
  <w:style w:type="paragraph" w:styleId="Titlu6">
    <w:name w:val="heading 6"/>
    <w:basedOn w:val="Normal"/>
    <w:next w:val="Normal"/>
    <w:link w:val="Titlu6Caracter"/>
    <w:uiPriority w:val="9"/>
    <w:semiHidden/>
    <w:unhideWhenUsed/>
    <w:qFormat/>
    <w:rsid w:val="006F3790"/>
    <w:pPr>
      <w:keepNext/>
      <w:keepLines/>
      <w:spacing w:before="40" w:after="0"/>
      <w:outlineLvl w:val="5"/>
    </w:pPr>
    <w:rPr>
      <w:rFonts w:asciiTheme="minorHAnsi" w:eastAsiaTheme="majorEastAsia" w:hAnsiTheme="minorHAnsi" w:cstheme="majorBidi"/>
      <w:i/>
      <w:iCs/>
      <w:color w:val="595959" w:themeColor="text1" w:themeTint="A6"/>
      <w:kern w:val="2"/>
      <w:lang w:val="ru-RU"/>
      <w14:ligatures w14:val="standardContextual"/>
    </w:rPr>
  </w:style>
  <w:style w:type="paragraph" w:styleId="Titlu7">
    <w:name w:val="heading 7"/>
    <w:basedOn w:val="Normal"/>
    <w:next w:val="Normal"/>
    <w:link w:val="Titlu7Caracter"/>
    <w:uiPriority w:val="9"/>
    <w:semiHidden/>
    <w:unhideWhenUsed/>
    <w:qFormat/>
    <w:rsid w:val="006F3790"/>
    <w:pPr>
      <w:keepNext/>
      <w:keepLines/>
      <w:spacing w:before="40" w:after="0"/>
      <w:outlineLvl w:val="6"/>
    </w:pPr>
    <w:rPr>
      <w:rFonts w:asciiTheme="minorHAnsi" w:eastAsiaTheme="majorEastAsia" w:hAnsiTheme="minorHAnsi" w:cstheme="majorBidi"/>
      <w:color w:val="595959" w:themeColor="text1" w:themeTint="A6"/>
      <w:kern w:val="2"/>
      <w:lang w:val="ru-RU"/>
      <w14:ligatures w14:val="standardContextual"/>
    </w:rPr>
  </w:style>
  <w:style w:type="paragraph" w:styleId="Titlu8">
    <w:name w:val="heading 8"/>
    <w:basedOn w:val="Normal"/>
    <w:next w:val="Normal"/>
    <w:link w:val="Titlu8Caracter"/>
    <w:uiPriority w:val="9"/>
    <w:semiHidden/>
    <w:unhideWhenUsed/>
    <w:qFormat/>
    <w:rsid w:val="006F3790"/>
    <w:pPr>
      <w:keepNext/>
      <w:keepLines/>
      <w:spacing w:after="0"/>
      <w:outlineLvl w:val="7"/>
    </w:pPr>
    <w:rPr>
      <w:rFonts w:asciiTheme="minorHAnsi" w:eastAsiaTheme="majorEastAsia" w:hAnsiTheme="minorHAnsi" w:cstheme="majorBidi"/>
      <w:i/>
      <w:iCs/>
      <w:color w:val="272727" w:themeColor="text1" w:themeTint="D8"/>
      <w:kern w:val="2"/>
      <w:lang w:val="ru-RU"/>
      <w14:ligatures w14:val="standardContextual"/>
    </w:rPr>
  </w:style>
  <w:style w:type="paragraph" w:styleId="Titlu9">
    <w:name w:val="heading 9"/>
    <w:basedOn w:val="Normal"/>
    <w:next w:val="Normal"/>
    <w:link w:val="Titlu9Caracter"/>
    <w:uiPriority w:val="9"/>
    <w:semiHidden/>
    <w:unhideWhenUsed/>
    <w:qFormat/>
    <w:rsid w:val="006F3790"/>
    <w:pPr>
      <w:keepNext/>
      <w:keepLines/>
      <w:spacing w:after="0"/>
      <w:outlineLvl w:val="8"/>
    </w:pPr>
    <w:rPr>
      <w:rFonts w:asciiTheme="minorHAnsi" w:eastAsiaTheme="majorEastAsia" w:hAnsiTheme="minorHAnsi" w:cstheme="majorBidi"/>
      <w:color w:val="272727" w:themeColor="text1" w:themeTint="D8"/>
      <w:kern w:val="2"/>
      <w:lang w:val="ru-RU"/>
      <w14:ligatures w14:val="standardContextual"/>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6F3790"/>
    <w:rPr>
      <w:rFonts w:asciiTheme="majorHAnsi" w:eastAsiaTheme="majorEastAsia" w:hAnsiTheme="majorHAnsi" w:cstheme="majorBidi"/>
      <w:color w:val="0F4761" w:themeColor="accent1" w:themeShade="BF"/>
      <w:sz w:val="40"/>
      <w:szCs w:val="40"/>
    </w:rPr>
  </w:style>
  <w:style w:type="character" w:customStyle="1" w:styleId="Titlu2Caracter">
    <w:name w:val="Titlu 2 Caracter"/>
    <w:basedOn w:val="Fontdeparagrafimplicit"/>
    <w:link w:val="Titlu2"/>
    <w:uiPriority w:val="9"/>
    <w:semiHidden/>
    <w:rsid w:val="006F3790"/>
    <w:rPr>
      <w:rFonts w:asciiTheme="majorHAnsi" w:eastAsiaTheme="majorEastAsia" w:hAnsiTheme="majorHAnsi" w:cstheme="majorBidi"/>
      <w:color w:val="0F4761" w:themeColor="accent1" w:themeShade="BF"/>
      <w:sz w:val="32"/>
      <w:szCs w:val="32"/>
    </w:rPr>
  </w:style>
  <w:style w:type="character" w:customStyle="1" w:styleId="Titlu3Caracter">
    <w:name w:val="Titlu 3 Caracter"/>
    <w:basedOn w:val="Fontdeparagrafimplicit"/>
    <w:link w:val="Titlu3"/>
    <w:uiPriority w:val="9"/>
    <w:semiHidden/>
    <w:rsid w:val="006F3790"/>
    <w:rPr>
      <w:rFonts w:eastAsiaTheme="majorEastAsia" w:cstheme="majorBidi"/>
      <w:color w:val="0F4761" w:themeColor="accent1" w:themeShade="BF"/>
      <w:sz w:val="28"/>
      <w:szCs w:val="28"/>
    </w:rPr>
  </w:style>
  <w:style w:type="character" w:customStyle="1" w:styleId="Titlu4Caracter">
    <w:name w:val="Titlu 4 Caracter"/>
    <w:basedOn w:val="Fontdeparagrafimplicit"/>
    <w:link w:val="Titlu4"/>
    <w:uiPriority w:val="9"/>
    <w:semiHidden/>
    <w:rsid w:val="006F3790"/>
    <w:rPr>
      <w:rFonts w:eastAsiaTheme="majorEastAsia" w:cstheme="majorBidi"/>
      <w:i/>
      <w:iCs/>
      <w:color w:val="0F4761" w:themeColor="accent1" w:themeShade="BF"/>
      <w:sz w:val="28"/>
    </w:rPr>
  </w:style>
  <w:style w:type="character" w:customStyle="1" w:styleId="Titlu5Caracter">
    <w:name w:val="Titlu 5 Caracter"/>
    <w:basedOn w:val="Fontdeparagrafimplicit"/>
    <w:link w:val="Titlu5"/>
    <w:uiPriority w:val="9"/>
    <w:semiHidden/>
    <w:rsid w:val="006F3790"/>
    <w:rPr>
      <w:rFonts w:eastAsiaTheme="majorEastAsia" w:cstheme="majorBidi"/>
      <w:color w:val="0F4761" w:themeColor="accent1" w:themeShade="BF"/>
      <w:sz w:val="28"/>
    </w:rPr>
  </w:style>
  <w:style w:type="character" w:customStyle="1" w:styleId="Titlu6Caracter">
    <w:name w:val="Titlu 6 Caracter"/>
    <w:basedOn w:val="Fontdeparagrafimplicit"/>
    <w:link w:val="Titlu6"/>
    <w:uiPriority w:val="9"/>
    <w:semiHidden/>
    <w:rsid w:val="006F3790"/>
    <w:rPr>
      <w:rFonts w:eastAsiaTheme="majorEastAsia" w:cstheme="majorBidi"/>
      <w:i/>
      <w:iCs/>
      <w:color w:val="595959" w:themeColor="text1" w:themeTint="A6"/>
      <w:sz w:val="28"/>
    </w:rPr>
  </w:style>
  <w:style w:type="character" w:customStyle="1" w:styleId="Titlu7Caracter">
    <w:name w:val="Titlu 7 Caracter"/>
    <w:basedOn w:val="Fontdeparagrafimplicit"/>
    <w:link w:val="Titlu7"/>
    <w:uiPriority w:val="9"/>
    <w:semiHidden/>
    <w:rsid w:val="006F3790"/>
    <w:rPr>
      <w:rFonts w:eastAsiaTheme="majorEastAsia" w:cstheme="majorBidi"/>
      <w:color w:val="595959" w:themeColor="text1" w:themeTint="A6"/>
      <w:sz w:val="28"/>
    </w:rPr>
  </w:style>
  <w:style w:type="character" w:customStyle="1" w:styleId="Titlu8Caracter">
    <w:name w:val="Titlu 8 Caracter"/>
    <w:basedOn w:val="Fontdeparagrafimplicit"/>
    <w:link w:val="Titlu8"/>
    <w:uiPriority w:val="9"/>
    <w:semiHidden/>
    <w:rsid w:val="006F3790"/>
    <w:rPr>
      <w:rFonts w:eastAsiaTheme="majorEastAsia" w:cstheme="majorBidi"/>
      <w:i/>
      <w:iCs/>
      <w:color w:val="272727" w:themeColor="text1" w:themeTint="D8"/>
      <w:sz w:val="28"/>
    </w:rPr>
  </w:style>
  <w:style w:type="character" w:customStyle="1" w:styleId="Titlu9Caracter">
    <w:name w:val="Titlu 9 Caracter"/>
    <w:basedOn w:val="Fontdeparagrafimplicit"/>
    <w:link w:val="Titlu9"/>
    <w:uiPriority w:val="9"/>
    <w:semiHidden/>
    <w:rsid w:val="006F3790"/>
    <w:rPr>
      <w:rFonts w:eastAsiaTheme="majorEastAsia" w:cstheme="majorBidi"/>
      <w:color w:val="272727" w:themeColor="text1" w:themeTint="D8"/>
      <w:sz w:val="28"/>
    </w:rPr>
  </w:style>
  <w:style w:type="paragraph" w:styleId="Titlu">
    <w:name w:val="Title"/>
    <w:basedOn w:val="Normal"/>
    <w:next w:val="Normal"/>
    <w:link w:val="TitluCaracter"/>
    <w:uiPriority w:val="10"/>
    <w:qFormat/>
    <w:rsid w:val="006F3790"/>
    <w:pPr>
      <w:spacing w:after="80"/>
      <w:contextualSpacing/>
    </w:pPr>
    <w:rPr>
      <w:rFonts w:asciiTheme="majorHAnsi" w:eastAsiaTheme="majorEastAsia" w:hAnsiTheme="majorHAnsi" w:cstheme="majorBidi"/>
      <w:spacing w:val="-10"/>
      <w:kern w:val="28"/>
      <w:sz w:val="56"/>
      <w:szCs w:val="56"/>
      <w:lang w:val="ru-RU"/>
      <w14:ligatures w14:val="standardContextual"/>
    </w:rPr>
  </w:style>
  <w:style w:type="character" w:customStyle="1" w:styleId="TitluCaracter">
    <w:name w:val="Titlu Caracter"/>
    <w:basedOn w:val="Fontdeparagrafimplicit"/>
    <w:link w:val="Titlu"/>
    <w:uiPriority w:val="10"/>
    <w:rsid w:val="006F3790"/>
    <w:rPr>
      <w:rFonts w:asciiTheme="majorHAnsi" w:eastAsiaTheme="majorEastAsia" w:hAnsiTheme="majorHAnsi" w:cstheme="majorBidi"/>
      <w:spacing w:val="-10"/>
      <w:kern w:val="28"/>
      <w:sz w:val="56"/>
      <w:szCs w:val="56"/>
    </w:rPr>
  </w:style>
  <w:style w:type="paragraph" w:styleId="Subtitlu">
    <w:name w:val="Subtitle"/>
    <w:basedOn w:val="Normal"/>
    <w:next w:val="Normal"/>
    <w:link w:val="SubtitluCaracter"/>
    <w:uiPriority w:val="11"/>
    <w:qFormat/>
    <w:rsid w:val="006F3790"/>
    <w:pPr>
      <w:numPr>
        <w:ilvl w:val="1"/>
      </w:numPr>
    </w:pPr>
    <w:rPr>
      <w:rFonts w:asciiTheme="minorHAnsi" w:eastAsiaTheme="majorEastAsia" w:hAnsiTheme="minorHAnsi" w:cstheme="majorBidi"/>
      <w:color w:val="595959" w:themeColor="text1" w:themeTint="A6"/>
      <w:spacing w:val="15"/>
      <w:kern w:val="2"/>
      <w:szCs w:val="28"/>
      <w:lang w:val="ru-RU"/>
      <w14:ligatures w14:val="standardContextual"/>
    </w:rPr>
  </w:style>
  <w:style w:type="character" w:customStyle="1" w:styleId="SubtitluCaracter">
    <w:name w:val="Subtitlu Caracter"/>
    <w:basedOn w:val="Fontdeparagrafimplicit"/>
    <w:link w:val="Subtitlu"/>
    <w:uiPriority w:val="11"/>
    <w:rsid w:val="006F3790"/>
    <w:rPr>
      <w:rFonts w:eastAsiaTheme="majorEastAsia" w:cstheme="majorBidi"/>
      <w:color w:val="595959" w:themeColor="text1" w:themeTint="A6"/>
      <w:spacing w:val="15"/>
      <w:sz w:val="28"/>
      <w:szCs w:val="28"/>
    </w:rPr>
  </w:style>
  <w:style w:type="paragraph" w:styleId="Citat">
    <w:name w:val="Quote"/>
    <w:basedOn w:val="Normal"/>
    <w:next w:val="Normal"/>
    <w:link w:val="CitatCaracter"/>
    <w:uiPriority w:val="29"/>
    <w:qFormat/>
    <w:rsid w:val="006F3790"/>
    <w:pPr>
      <w:spacing w:before="160"/>
      <w:jc w:val="center"/>
    </w:pPr>
    <w:rPr>
      <w:rFonts w:eastAsiaTheme="minorHAnsi" w:cstheme="minorBidi"/>
      <w:i/>
      <w:iCs/>
      <w:color w:val="404040" w:themeColor="text1" w:themeTint="BF"/>
      <w:kern w:val="2"/>
      <w:lang w:val="ru-RU"/>
      <w14:ligatures w14:val="standardContextual"/>
    </w:rPr>
  </w:style>
  <w:style w:type="character" w:customStyle="1" w:styleId="CitatCaracter">
    <w:name w:val="Citat Caracter"/>
    <w:basedOn w:val="Fontdeparagrafimplicit"/>
    <w:link w:val="Citat"/>
    <w:uiPriority w:val="29"/>
    <w:rsid w:val="006F3790"/>
    <w:rPr>
      <w:rFonts w:ascii="Times New Roman" w:hAnsi="Times New Roman"/>
      <w:i/>
      <w:iCs/>
      <w:color w:val="404040" w:themeColor="text1" w:themeTint="BF"/>
      <w:sz w:val="28"/>
    </w:rPr>
  </w:style>
  <w:style w:type="paragraph" w:styleId="Listparagraf">
    <w:name w:val="List Paragraph"/>
    <w:basedOn w:val="Normal"/>
    <w:uiPriority w:val="34"/>
    <w:qFormat/>
    <w:rsid w:val="006F3790"/>
    <w:pPr>
      <w:ind w:left="720"/>
      <w:contextualSpacing/>
    </w:pPr>
    <w:rPr>
      <w:rFonts w:eastAsiaTheme="minorHAnsi" w:cstheme="minorBidi"/>
      <w:kern w:val="2"/>
      <w:lang w:val="ru-RU"/>
      <w14:ligatures w14:val="standardContextual"/>
    </w:rPr>
  </w:style>
  <w:style w:type="character" w:styleId="Accentuareintens">
    <w:name w:val="Intense Emphasis"/>
    <w:basedOn w:val="Fontdeparagrafimplicit"/>
    <w:uiPriority w:val="21"/>
    <w:qFormat/>
    <w:rsid w:val="006F3790"/>
    <w:rPr>
      <w:i/>
      <w:iCs/>
      <w:color w:val="0F4761" w:themeColor="accent1" w:themeShade="BF"/>
    </w:rPr>
  </w:style>
  <w:style w:type="paragraph" w:styleId="Citatintens">
    <w:name w:val="Intense Quote"/>
    <w:basedOn w:val="Normal"/>
    <w:next w:val="Normal"/>
    <w:link w:val="CitatintensCaracter"/>
    <w:uiPriority w:val="30"/>
    <w:qFormat/>
    <w:rsid w:val="006F3790"/>
    <w:pPr>
      <w:pBdr>
        <w:top w:val="single" w:sz="4" w:space="10" w:color="0F4761" w:themeColor="accent1" w:themeShade="BF"/>
        <w:bottom w:val="single" w:sz="4" w:space="10" w:color="0F4761" w:themeColor="accent1" w:themeShade="BF"/>
      </w:pBdr>
      <w:spacing w:before="360" w:after="360"/>
      <w:ind w:left="864" w:right="864"/>
      <w:jc w:val="center"/>
    </w:pPr>
    <w:rPr>
      <w:rFonts w:eastAsiaTheme="minorHAnsi" w:cstheme="minorBidi"/>
      <w:i/>
      <w:iCs/>
      <w:color w:val="0F4761" w:themeColor="accent1" w:themeShade="BF"/>
      <w:kern w:val="2"/>
      <w:lang w:val="ru-RU"/>
      <w14:ligatures w14:val="standardContextual"/>
    </w:rPr>
  </w:style>
  <w:style w:type="character" w:customStyle="1" w:styleId="CitatintensCaracter">
    <w:name w:val="Citat intens Caracter"/>
    <w:basedOn w:val="Fontdeparagrafimplicit"/>
    <w:link w:val="Citatintens"/>
    <w:uiPriority w:val="30"/>
    <w:rsid w:val="006F3790"/>
    <w:rPr>
      <w:rFonts w:ascii="Times New Roman" w:hAnsi="Times New Roman"/>
      <w:i/>
      <w:iCs/>
      <w:color w:val="0F4761" w:themeColor="accent1" w:themeShade="BF"/>
      <w:sz w:val="28"/>
    </w:rPr>
  </w:style>
  <w:style w:type="character" w:styleId="Referireintens">
    <w:name w:val="Intense Reference"/>
    <w:basedOn w:val="Fontdeparagrafimplicit"/>
    <w:uiPriority w:val="32"/>
    <w:qFormat/>
    <w:rsid w:val="006F3790"/>
    <w:rPr>
      <w:b/>
      <w:bCs/>
      <w:smallCaps/>
      <w:color w:val="0F4761" w:themeColor="accent1" w:themeShade="BF"/>
      <w:spacing w:val="5"/>
    </w:rPr>
  </w:style>
  <w:style w:type="paragraph" w:styleId="TextnBalon">
    <w:name w:val="Balloon Text"/>
    <w:basedOn w:val="Normal"/>
    <w:link w:val="TextnBalonCaracter"/>
    <w:uiPriority w:val="99"/>
    <w:semiHidden/>
    <w:unhideWhenUsed/>
    <w:rsid w:val="00CC5DB0"/>
    <w:pPr>
      <w:spacing w:after="0"/>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CC5DB0"/>
    <w:rPr>
      <w:rFonts w:ascii="Segoe UI" w:eastAsia="Times New Roman" w:hAnsi="Segoe UI" w:cs="Segoe UI"/>
      <w:kern w:val="0"/>
      <w:sz w:val="18"/>
      <w:szCs w:val="18"/>
      <w:lang w:val="ro-RO"/>
      <w14:ligatures w14:val="none"/>
    </w:rPr>
  </w:style>
  <w:style w:type="character" w:styleId="Hyperlink">
    <w:name w:val="Hyperlink"/>
    <w:basedOn w:val="Fontdeparagrafimplicit"/>
    <w:uiPriority w:val="99"/>
    <w:unhideWhenUsed/>
    <w:rsid w:val="00B478A9"/>
    <w:rPr>
      <w:color w:val="467886" w:themeColor="hyperlink"/>
      <w:u w:val="single"/>
    </w:rPr>
  </w:style>
  <w:style w:type="character" w:styleId="Referincomentariu">
    <w:name w:val="annotation reference"/>
    <w:basedOn w:val="Fontdeparagrafimplicit"/>
    <w:uiPriority w:val="99"/>
    <w:semiHidden/>
    <w:unhideWhenUsed/>
    <w:rsid w:val="004B6507"/>
    <w:rPr>
      <w:sz w:val="16"/>
      <w:szCs w:val="16"/>
    </w:rPr>
  </w:style>
  <w:style w:type="paragraph" w:styleId="Textcomentariu">
    <w:name w:val="annotation text"/>
    <w:basedOn w:val="Normal"/>
    <w:link w:val="TextcomentariuCaracter"/>
    <w:uiPriority w:val="99"/>
    <w:semiHidden/>
    <w:unhideWhenUsed/>
    <w:rsid w:val="004B6507"/>
    <w:rPr>
      <w:sz w:val="20"/>
      <w:szCs w:val="20"/>
    </w:rPr>
  </w:style>
  <w:style w:type="character" w:customStyle="1" w:styleId="TextcomentariuCaracter">
    <w:name w:val="Text comentariu Caracter"/>
    <w:basedOn w:val="Fontdeparagrafimplicit"/>
    <w:link w:val="Textcomentariu"/>
    <w:uiPriority w:val="99"/>
    <w:semiHidden/>
    <w:rsid w:val="004B6507"/>
    <w:rPr>
      <w:rFonts w:ascii="Times New Roman" w:eastAsia="Times New Roman" w:hAnsi="Times New Roman" w:cs="Times New Roman"/>
      <w:kern w:val="0"/>
      <w:sz w:val="20"/>
      <w:szCs w:val="20"/>
      <w:lang w:val="ro-RO"/>
      <w14:ligatures w14:val="none"/>
    </w:rPr>
  </w:style>
  <w:style w:type="paragraph" w:styleId="SubiectComentariu">
    <w:name w:val="annotation subject"/>
    <w:basedOn w:val="Textcomentariu"/>
    <w:next w:val="Textcomentariu"/>
    <w:link w:val="SubiectComentariuCaracter"/>
    <w:uiPriority w:val="99"/>
    <w:semiHidden/>
    <w:unhideWhenUsed/>
    <w:rsid w:val="004B6507"/>
    <w:rPr>
      <w:b/>
      <w:bCs/>
    </w:rPr>
  </w:style>
  <w:style w:type="character" w:customStyle="1" w:styleId="SubiectComentariuCaracter">
    <w:name w:val="Subiect Comentariu Caracter"/>
    <w:basedOn w:val="TextcomentariuCaracter"/>
    <w:link w:val="SubiectComentariu"/>
    <w:uiPriority w:val="99"/>
    <w:semiHidden/>
    <w:rsid w:val="004B6507"/>
    <w:rPr>
      <w:rFonts w:ascii="Times New Roman" w:eastAsia="Times New Roman" w:hAnsi="Times New Roman" w:cs="Times New Roman"/>
      <w:b/>
      <w:bCs/>
      <w:kern w:val="0"/>
      <w:sz w:val="20"/>
      <w:szCs w:val="20"/>
      <w:lang w:val="ro-RO"/>
      <w14:ligatures w14:val="none"/>
    </w:rPr>
  </w:style>
  <w:style w:type="paragraph" w:customStyle="1" w:styleId="title-article-norm">
    <w:name w:val="title-article-norm"/>
    <w:basedOn w:val="Normal"/>
    <w:rsid w:val="00084574"/>
    <w:pPr>
      <w:spacing w:before="100" w:beforeAutospacing="1" w:after="100" w:afterAutospacing="1"/>
    </w:pPr>
    <w:rPr>
      <w:sz w:val="24"/>
      <w:szCs w:val="24"/>
      <w:lang w:eastAsia="ro-RO"/>
    </w:rPr>
  </w:style>
  <w:style w:type="paragraph" w:customStyle="1" w:styleId="norm">
    <w:name w:val="norm"/>
    <w:basedOn w:val="Normal"/>
    <w:rsid w:val="00084574"/>
    <w:pPr>
      <w:spacing w:before="100" w:beforeAutospacing="1" w:after="100" w:afterAutospacing="1"/>
    </w:pPr>
    <w:rPr>
      <w:sz w:val="24"/>
      <w:szCs w:val="24"/>
      <w:lang w:eastAsia="ro-RO"/>
    </w:rPr>
  </w:style>
  <w:style w:type="character" w:customStyle="1" w:styleId="no-parag">
    <w:name w:val="no-parag"/>
    <w:basedOn w:val="Fontdeparagrafimplicit"/>
    <w:rsid w:val="00A84A2B"/>
  </w:style>
  <w:style w:type="character" w:customStyle="1" w:styleId="italics">
    <w:name w:val="italics"/>
    <w:basedOn w:val="Fontdeparagrafimplicit"/>
    <w:rsid w:val="00A84A2B"/>
  </w:style>
  <w:style w:type="paragraph" w:customStyle="1" w:styleId="title-annex-1">
    <w:name w:val="title-annex-1"/>
    <w:basedOn w:val="Normal"/>
    <w:rsid w:val="00A84A2B"/>
    <w:pPr>
      <w:spacing w:before="100" w:beforeAutospacing="1" w:after="100" w:afterAutospacing="1"/>
    </w:pPr>
    <w:rPr>
      <w:sz w:val="24"/>
      <w:szCs w:val="24"/>
      <w:lang w:eastAsia="ro-RO"/>
    </w:rPr>
  </w:style>
  <w:style w:type="paragraph" w:styleId="NormalWeb">
    <w:name w:val="Normal (Web)"/>
    <w:basedOn w:val="Normal"/>
    <w:uiPriority w:val="99"/>
    <w:semiHidden/>
    <w:unhideWhenUsed/>
    <w:rsid w:val="00A84A2B"/>
    <w:pPr>
      <w:spacing w:before="100" w:beforeAutospacing="1" w:after="100" w:afterAutospacing="1"/>
    </w:pPr>
    <w:rPr>
      <w:sz w:val="24"/>
      <w:szCs w:val="24"/>
      <w:lang w:eastAsia="ro-RO"/>
    </w:rPr>
  </w:style>
  <w:style w:type="paragraph" w:customStyle="1" w:styleId="title-table">
    <w:name w:val="title-table"/>
    <w:basedOn w:val="Normal"/>
    <w:rsid w:val="00A84A2B"/>
    <w:pPr>
      <w:spacing w:before="100" w:beforeAutospacing="1" w:after="100" w:afterAutospacing="1"/>
    </w:pPr>
    <w:rPr>
      <w:sz w:val="24"/>
      <w:szCs w:val="24"/>
      <w:lang w:eastAsia="ro-RO"/>
    </w:rPr>
  </w:style>
  <w:style w:type="character" w:customStyle="1" w:styleId="boldface">
    <w:name w:val="boldface"/>
    <w:basedOn w:val="Fontdeparagrafimplicit"/>
    <w:rsid w:val="00A84A2B"/>
  </w:style>
  <w:style w:type="character" w:customStyle="1" w:styleId="superscript">
    <w:name w:val="superscript"/>
    <w:basedOn w:val="Fontdeparagrafimplicit"/>
    <w:rsid w:val="00A84A2B"/>
  </w:style>
  <w:style w:type="paragraph" w:customStyle="1" w:styleId="hd-column">
    <w:name w:val="hd-column"/>
    <w:basedOn w:val="Normal"/>
    <w:rsid w:val="00A84A2B"/>
    <w:pPr>
      <w:spacing w:before="100" w:beforeAutospacing="1" w:after="100" w:afterAutospacing="1"/>
    </w:pPr>
    <w:rPr>
      <w:sz w:val="24"/>
      <w:szCs w:val="24"/>
      <w:lang w:eastAsia="ro-RO"/>
    </w:rPr>
  </w:style>
  <w:style w:type="paragraph" w:customStyle="1" w:styleId="tbl-norm">
    <w:name w:val="tbl-norm"/>
    <w:basedOn w:val="Normal"/>
    <w:rsid w:val="00A84A2B"/>
    <w:pPr>
      <w:spacing w:before="100" w:beforeAutospacing="1" w:after="100" w:afterAutospacing="1"/>
    </w:pPr>
    <w:rPr>
      <w:sz w:val="24"/>
      <w:szCs w:val="24"/>
      <w:lang w:eastAsia="ro-RO"/>
    </w:rPr>
  </w:style>
  <w:style w:type="paragraph" w:customStyle="1" w:styleId="inline-element">
    <w:name w:val="inline-element"/>
    <w:basedOn w:val="Normal"/>
    <w:rsid w:val="00A84A2B"/>
    <w:pPr>
      <w:spacing w:before="100" w:beforeAutospacing="1" w:after="100" w:afterAutospacing="1"/>
    </w:pPr>
    <w:rPr>
      <w:sz w:val="24"/>
      <w:szCs w:val="24"/>
      <w:lang w:eastAsia="ro-RO"/>
    </w:rPr>
  </w:style>
  <w:style w:type="paragraph" w:customStyle="1" w:styleId="modref">
    <w:name w:val="modref"/>
    <w:basedOn w:val="Normal"/>
    <w:rsid w:val="00A84A2B"/>
    <w:pPr>
      <w:spacing w:before="100" w:beforeAutospacing="1" w:after="100" w:afterAutospacing="1"/>
    </w:pPr>
    <w:rPr>
      <w:sz w:val="24"/>
      <w:szCs w:val="24"/>
      <w:lang w:eastAsia="ro-RO"/>
    </w:rPr>
  </w:style>
  <w:style w:type="paragraph" w:customStyle="1" w:styleId="title-annex-2">
    <w:name w:val="title-annex-2"/>
    <w:basedOn w:val="Normal"/>
    <w:rsid w:val="00A84A2B"/>
    <w:pPr>
      <w:spacing w:before="100" w:beforeAutospacing="1" w:after="100" w:afterAutospacing="1"/>
    </w:pPr>
    <w:rPr>
      <w:sz w:val="24"/>
      <w:szCs w:val="24"/>
      <w:lang w:eastAsia="ro-RO"/>
    </w:rPr>
  </w:style>
  <w:style w:type="paragraph" w:customStyle="1" w:styleId="title-gr-seq-level-1">
    <w:name w:val="title-gr-seq-level-1"/>
    <w:basedOn w:val="Normal"/>
    <w:rsid w:val="00A84A2B"/>
    <w:pPr>
      <w:spacing w:before="100" w:beforeAutospacing="1" w:after="100" w:afterAutospacing="1"/>
    </w:pPr>
    <w:rPr>
      <w:sz w:val="24"/>
      <w:szCs w:val="24"/>
      <w:lang w:eastAsia="ro-RO"/>
    </w:rPr>
  </w:style>
  <w:style w:type="paragraph" w:customStyle="1" w:styleId="title-gr-seq-level-2">
    <w:name w:val="title-gr-seq-level-2"/>
    <w:basedOn w:val="Normal"/>
    <w:rsid w:val="00A84A2B"/>
    <w:pPr>
      <w:spacing w:before="100" w:beforeAutospacing="1" w:after="100" w:afterAutospacing="1"/>
    </w:pPr>
    <w:rPr>
      <w:sz w:val="24"/>
      <w:szCs w:val="24"/>
      <w:lang w:eastAsia="ro-RO"/>
    </w:rPr>
  </w:style>
  <w:style w:type="paragraph" w:customStyle="1" w:styleId="title-gr-seq-level-3">
    <w:name w:val="title-gr-seq-level-3"/>
    <w:basedOn w:val="Normal"/>
    <w:rsid w:val="00A84A2B"/>
    <w:pPr>
      <w:spacing w:before="100" w:beforeAutospacing="1" w:after="100" w:afterAutospacing="1"/>
    </w:pPr>
    <w:rPr>
      <w:sz w:val="24"/>
      <w:szCs w:val="24"/>
      <w:lang w:eastAsia="ro-RO"/>
    </w:rPr>
  </w:style>
  <w:style w:type="paragraph" w:customStyle="1" w:styleId="List1">
    <w:name w:val="Listă1"/>
    <w:basedOn w:val="Normal"/>
    <w:rsid w:val="00A84A2B"/>
    <w:pPr>
      <w:spacing w:before="100" w:beforeAutospacing="1" w:after="100" w:afterAutospacing="1"/>
    </w:pPr>
    <w:rPr>
      <w:sz w:val="24"/>
      <w:szCs w:val="24"/>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667719">
      <w:bodyDiv w:val="1"/>
      <w:marLeft w:val="0"/>
      <w:marRight w:val="0"/>
      <w:marTop w:val="0"/>
      <w:marBottom w:val="0"/>
      <w:divBdr>
        <w:top w:val="none" w:sz="0" w:space="0" w:color="auto"/>
        <w:left w:val="none" w:sz="0" w:space="0" w:color="auto"/>
        <w:bottom w:val="none" w:sz="0" w:space="0" w:color="auto"/>
        <w:right w:val="none" w:sz="0" w:space="0" w:color="auto"/>
      </w:divBdr>
      <w:divsChild>
        <w:div w:id="666859065">
          <w:marLeft w:val="0"/>
          <w:marRight w:val="0"/>
          <w:marTop w:val="0"/>
          <w:marBottom w:val="0"/>
          <w:divBdr>
            <w:top w:val="none" w:sz="0" w:space="0" w:color="auto"/>
            <w:left w:val="none" w:sz="0" w:space="0" w:color="auto"/>
            <w:bottom w:val="none" w:sz="0" w:space="0" w:color="auto"/>
            <w:right w:val="none" w:sz="0" w:space="0" w:color="auto"/>
          </w:divBdr>
          <w:divsChild>
            <w:div w:id="2124960841">
              <w:marLeft w:val="0"/>
              <w:marRight w:val="0"/>
              <w:marTop w:val="0"/>
              <w:marBottom w:val="0"/>
              <w:divBdr>
                <w:top w:val="none" w:sz="0" w:space="0" w:color="auto"/>
                <w:left w:val="none" w:sz="0" w:space="0" w:color="auto"/>
                <w:bottom w:val="none" w:sz="0" w:space="0" w:color="auto"/>
                <w:right w:val="none" w:sz="0" w:space="0" w:color="auto"/>
              </w:divBdr>
            </w:div>
          </w:divsChild>
        </w:div>
        <w:div w:id="1833989428">
          <w:marLeft w:val="0"/>
          <w:marRight w:val="0"/>
          <w:marTop w:val="0"/>
          <w:marBottom w:val="0"/>
          <w:divBdr>
            <w:top w:val="none" w:sz="0" w:space="0" w:color="auto"/>
            <w:left w:val="none" w:sz="0" w:space="0" w:color="auto"/>
            <w:bottom w:val="none" w:sz="0" w:space="0" w:color="auto"/>
            <w:right w:val="none" w:sz="0" w:space="0" w:color="auto"/>
          </w:divBdr>
          <w:divsChild>
            <w:div w:id="49592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25651">
      <w:bodyDiv w:val="1"/>
      <w:marLeft w:val="0"/>
      <w:marRight w:val="0"/>
      <w:marTop w:val="0"/>
      <w:marBottom w:val="0"/>
      <w:divBdr>
        <w:top w:val="none" w:sz="0" w:space="0" w:color="auto"/>
        <w:left w:val="none" w:sz="0" w:space="0" w:color="auto"/>
        <w:bottom w:val="none" w:sz="0" w:space="0" w:color="auto"/>
        <w:right w:val="none" w:sz="0" w:space="0" w:color="auto"/>
      </w:divBdr>
    </w:div>
    <w:div w:id="212809955">
      <w:bodyDiv w:val="1"/>
      <w:marLeft w:val="0"/>
      <w:marRight w:val="0"/>
      <w:marTop w:val="0"/>
      <w:marBottom w:val="0"/>
      <w:divBdr>
        <w:top w:val="none" w:sz="0" w:space="0" w:color="auto"/>
        <w:left w:val="none" w:sz="0" w:space="0" w:color="auto"/>
        <w:bottom w:val="none" w:sz="0" w:space="0" w:color="auto"/>
        <w:right w:val="none" w:sz="0" w:space="0" w:color="auto"/>
      </w:divBdr>
      <w:divsChild>
        <w:div w:id="167409578">
          <w:marLeft w:val="0"/>
          <w:marRight w:val="0"/>
          <w:marTop w:val="0"/>
          <w:marBottom w:val="0"/>
          <w:divBdr>
            <w:top w:val="none" w:sz="0" w:space="0" w:color="auto"/>
            <w:left w:val="none" w:sz="0" w:space="0" w:color="auto"/>
            <w:bottom w:val="none" w:sz="0" w:space="0" w:color="auto"/>
            <w:right w:val="none" w:sz="0" w:space="0" w:color="auto"/>
          </w:divBdr>
        </w:div>
        <w:div w:id="1786459209">
          <w:marLeft w:val="0"/>
          <w:marRight w:val="0"/>
          <w:marTop w:val="0"/>
          <w:marBottom w:val="0"/>
          <w:divBdr>
            <w:top w:val="none" w:sz="0" w:space="0" w:color="auto"/>
            <w:left w:val="none" w:sz="0" w:space="0" w:color="auto"/>
            <w:bottom w:val="none" w:sz="0" w:space="0" w:color="auto"/>
            <w:right w:val="none" w:sz="0" w:space="0" w:color="auto"/>
          </w:divBdr>
        </w:div>
      </w:divsChild>
    </w:div>
    <w:div w:id="328678921">
      <w:bodyDiv w:val="1"/>
      <w:marLeft w:val="0"/>
      <w:marRight w:val="0"/>
      <w:marTop w:val="0"/>
      <w:marBottom w:val="0"/>
      <w:divBdr>
        <w:top w:val="none" w:sz="0" w:space="0" w:color="auto"/>
        <w:left w:val="none" w:sz="0" w:space="0" w:color="auto"/>
        <w:bottom w:val="none" w:sz="0" w:space="0" w:color="auto"/>
        <w:right w:val="none" w:sz="0" w:space="0" w:color="auto"/>
      </w:divBdr>
      <w:divsChild>
        <w:div w:id="1719744932">
          <w:marLeft w:val="480"/>
          <w:marRight w:val="0"/>
          <w:marTop w:val="0"/>
          <w:marBottom w:val="0"/>
          <w:divBdr>
            <w:top w:val="none" w:sz="0" w:space="0" w:color="auto"/>
            <w:left w:val="none" w:sz="0" w:space="0" w:color="auto"/>
            <w:bottom w:val="none" w:sz="0" w:space="0" w:color="auto"/>
            <w:right w:val="none" w:sz="0" w:space="0" w:color="auto"/>
          </w:divBdr>
        </w:div>
        <w:div w:id="1697659360">
          <w:marLeft w:val="480"/>
          <w:marRight w:val="0"/>
          <w:marTop w:val="0"/>
          <w:marBottom w:val="0"/>
          <w:divBdr>
            <w:top w:val="none" w:sz="0" w:space="0" w:color="auto"/>
            <w:left w:val="none" w:sz="0" w:space="0" w:color="auto"/>
            <w:bottom w:val="none" w:sz="0" w:space="0" w:color="auto"/>
            <w:right w:val="none" w:sz="0" w:space="0" w:color="auto"/>
          </w:divBdr>
        </w:div>
        <w:div w:id="1859000846">
          <w:marLeft w:val="480"/>
          <w:marRight w:val="0"/>
          <w:marTop w:val="0"/>
          <w:marBottom w:val="0"/>
          <w:divBdr>
            <w:top w:val="none" w:sz="0" w:space="0" w:color="auto"/>
            <w:left w:val="none" w:sz="0" w:space="0" w:color="auto"/>
            <w:bottom w:val="none" w:sz="0" w:space="0" w:color="auto"/>
            <w:right w:val="none" w:sz="0" w:space="0" w:color="auto"/>
          </w:divBdr>
        </w:div>
        <w:div w:id="676343628">
          <w:marLeft w:val="480"/>
          <w:marRight w:val="0"/>
          <w:marTop w:val="0"/>
          <w:marBottom w:val="0"/>
          <w:divBdr>
            <w:top w:val="none" w:sz="0" w:space="0" w:color="auto"/>
            <w:left w:val="none" w:sz="0" w:space="0" w:color="auto"/>
            <w:bottom w:val="none" w:sz="0" w:space="0" w:color="auto"/>
            <w:right w:val="none" w:sz="0" w:space="0" w:color="auto"/>
          </w:divBdr>
        </w:div>
      </w:divsChild>
    </w:div>
    <w:div w:id="456067367">
      <w:bodyDiv w:val="1"/>
      <w:marLeft w:val="0"/>
      <w:marRight w:val="0"/>
      <w:marTop w:val="0"/>
      <w:marBottom w:val="0"/>
      <w:divBdr>
        <w:top w:val="none" w:sz="0" w:space="0" w:color="auto"/>
        <w:left w:val="none" w:sz="0" w:space="0" w:color="auto"/>
        <w:bottom w:val="none" w:sz="0" w:space="0" w:color="auto"/>
        <w:right w:val="none" w:sz="0" w:space="0" w:color="auto"/>
      </w:divBdr>
      <w:divsChild>
        <w:div w:id="546381006">
          <w:marLeft w:val="0"/>
          <w:marRight w:val="0"/>
          <w:marTop w:val="0"/>
          <w:marBottom w:val="0"/>
          <w:divBdr>
            <w:top w:val="none" w:sz="0" w:space="0" w:color="auto"/>
            <w:left w:val="none" w:sz="0" w:space="0" w:color="auto"/>
            <w:bottom w:val="none" w:sz="0" w:space="0" w:color="auto"/>
            <w:right w:val="none" w:sz="0" w:space="0" w:color="auto"/>
          </w:divBdr>
        </w:div>
      </w:divsChild>
    </w:div>
    <w:div w:id="469515521">
      <w:bodyDiv w:val="1"/>
      <w:marLeft w:val="0"/>
      <w:marRight w:val="0"/>
      <w:marTop w:val="0"/>
      <w:marBottom w:val="0"/>
      <w:divBdr>
        <w:top w:val="none" w:sz="0" w:space="0" w:color="auto"/>
        <w:left w:val="none" w:sz="0" w:space="0" w:color="auto"/>
        <w:bottom w:val="none" w:sz="0" w:space="0" w:color="auto"/>
        <w:right w:val="none" w:sz="0" w:space="0" w:color="auto"/>
      </w:divBdr>
      <w:divsChild>
        <w:div w:id="883129837">
          <w:marLeft w:val="0"/>
          <w:marRight w:val="0"/>
          <w:marTop w:val="0"/>
          <w:marBottom w:val="0"/>
          <w:divBdr>
            <w:top w:val="none" w:sz="0" w:space="0" w:color="auto"/>
            <w:left w:val="none" w:sz="0" w:space="0" w:color="auto"/>
            <w:bottom w:val="none" w:sz="0" w:space="0" w:color="auto"/>
            <w:right w:val="none" w:sz="0" w:space="0" w:color="auto"/>
          </w:divBdr>
        </w:div>
      </w:divsChild>
    </w:div>
    <w:div w:id="950934670">
      <w:bodyDiv w:val="1"/>
      <w:marLeft w:val="0"/>
      <w:marRight w:val="0"/>
      <w:marTop w:val="0"/>
      <w:marBottom w:val="0"/>
      <w:divBdr>
        <w:top w:val="none" w:sz="0" w:space="0" w:color="auto"/>
        <w:left w:val="none" w:sz="0" w:space="0" w:color="auto"/>
        <w:bottom w:val="none" w:sz="0" w:space="0" w:color="auto"/>
        <w:right w:val="none" w:sz="0" w:space="0" w:color="auto"/>
      </w:divBdr>
      <w:divsChild>
        <w:div w:id="717389607">
          <w:marLeft w:val="0"/>
          <w:marRight w:val="0"/>
          <w:marTop w:val="0"/>
          <w:marBottom w:val="0"/>
          <w:divBdr>
            <w:top w:val="none" w:sz="0" w:space="0" w:color="auto"/>
            <w:left w:val="none" w:sz="0" w:space="0" w:color="auto"/>
            <w:bottom w:val="none" w:sz="0" w:space="0" w:color="auto"/>
            <w:right w:val="none" w:sz="0" w:space="0" w:color="auto"/>
          </w:divBdr>
          <w:divsChild>
            <w:div w:id="175519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899732">
      <w:bodyDiv w:val="1"/>
      <w:marLeft w:val="0"/>
      <w:marRight w:val="0"/>
      <w:marTop w:val="0"/>
      <w:marBottom w:val="0"/>
      <w:divBdr>
        <w:top w:val="none" w:sz="0" w:space="0" w:color="auto"/>
        <w:left w:val="none" w:sz="0" w:space="0" w:color="auto"/>
        <w:bottom w:val="none" w:sz="0" w:space="0" w:color="auto"/>
        <w:right w:val="none" w:sz="0" w:space="0" w:color="auto"/>
      </w:divBdr>
    </w:div>
    <w:div w:id="1234777867">
      <w:bodyDiv w:val="1"/>
      <w:marLeft w:val="0"/>
      <w:marRight w:val="0"/>
      <w:marTop w:val="0"/>
      <w:marBottom w:val="0"/>
      <w:divBdr>
        <w:top w:val="none" w:sz="0" w:space="0" w:color="auto"/>
        <w:left w:val="none" w:sz="0" w:space="0" w:color="auto"/>
        <w:bottom w:val="none" w:sz="0" w:space="0" w:color="auto"/>
        <w:right w:val="none" w:sz="0" w:space="0" w:color="auto"/>
      </w:divBdr>
      <w:divsChild>
        <w:div w:id="1596203942">
          <w:marLeft w:val="0"/>
          <w:marRight w:val="0"/>
          <w:marTop w:val="0"/>
          <w:marBottom w:val="0"/>
          <w:divBdr>
            <w:top w:val="none" w:sz="0" w:space="0" w:color="auto"/>
            <w:left w:val="none" w:sz="0" w:space="0" w:color="auto"/>
            <w:bottom w:val="none" w:sz="0" w:space="0" w:color="auto"/>
            <w:right w:val="none" w:sz="0" w:space="0" w:color="auto"/>
          </w:divBdr>
        </w:div>
        <w:div w:id="840042859">
          <w:marLeft w:val="0"/>
          <w:marRight w:val="0"/>
          <w:marTop w:val="0"/>
          <w:marBottom w:val="0"/>
          <w:divBdr>
            <w:top w:val="none" w:sz="0" w:space="0" w:color="auto"/>
            <w:left w:val="none" w:sz="0" w:space="0" w:color="auto"/>
            <w:bottom w:val="none" w:sz="0" w:space="0" w:color="auto"/>
            <w:right w:val="none" w:sz="0" w:space="0" w:color="auto"/>
          </w:divBdr>
        </w:div>
      </w:divsChild>
    </w:div>
    <w:div w:id="1298412224">
      <w:bodyDiv w:val="1"/>
      <w:marLeft w:val="0"/>
      <w:marRight w:val="0"/>
      <w:marTop w:val="0"/>
      <w:marBottom w:val="0"/>
      <w:divBdr>
        <w:top w:val="none" w:sz="0" w:space="0" w:color="auto"/>
        <w:left w:val="none" w:sz="0" w:space="0" w:color="auto"/>
        <w:bottom w:val="none" w:sz="0" w:space="0" w:color="auto"/>
        <w:right w:val="none" w:sz="0" w:space="0" w:color="auto"/>
      </w:divBdr>
    </w:div>
    <w:div w:id="1699160512">
      <w:bodyDiv w:val="1"/>
      <w:marLeft w:val="0"/>
      <w:marRight w:val="0"/>
      <w:marTop w:val="0"/>
      <w:marBottom w:val="0"/>
      <w:divBdr>
        <w:top w:val="none" w:sz="0" w:space="0" w:color="auto"/>
        <w:left w:val="none" w:sz="0" w:space="0" w:color="auto"/>
        <w:bottom w:val="none" w:sz="0" w:space="0" w:color="auto"/>
        <w:right w:val="none" w:sz="0" w:space="0" w:color="auto"/>
      </w:divBdr>
      <w:divsChild>
        <w:div w:id="1138033493">
          <w:marLeft w:val="720"/>
          <w:marRight w:val="0"/>
          <w:marTop w:val="0"/>
          <w:marBottom w:val="0"/>
          <w:divBdr>
            <w:top w:val="none" w:sz="0" w:space="0" w:color="auto"/>
            <w:left w:val="none" w:sz="0" w:space="0" w:color="auto"/>
            <w:bottom w:val="none" w:sz="0" w:space="0" w:color="auto"/>
            <w:right w:val="none" w:sz="0" w:space="0" w:color="auto"/>
          </w:divBdr>
        </w:div>
        <w:div w:id="1450275718">
          <w:marLeft w:val="720"/>
          <w:marRight w:val="0"/>
          <w:marTop w:val="0"/>
          <w:marBottom w:val="0"/>
          <w:divBdr>
            <w:top w:val="none" w:sz="0" w:space="0" w:color="auto"/>
            <w:left w:val="none" w:sz="0" w:space="0" w:color="auto"/>
            <w:bottom w:val="none" w:sz="0" w:space="0" w:color="auto"/>
            <w:right w:val="none" w:sz="0" w:space="0" w:color="auto"/>
          </w:divBdr>
        </w:div>
        <w:div w:id="943532948">
          <w:marLeft w:val="0"/>
          <w:marRight w:val="0"/>
          <w:marTop w:val="0"/>
          <w:marBottom w:val="0"/>
          <w:divBdr>
            <w:top w:val="none" w:sz="0" w:space="0" w:color="auto"/>
            <w:left w:val="none" w:sz="0" w:space="0" w:color="auto"/>
            <w:bottom w:val="none" w:sz="0" w:space="0" w:color="auto"/>
            <w:right w:val="none" w:sz="0" w:space="0" w:color="auto"/>
          </w:divBdr>
          <w:divsChild>
            <w:div w:id="36857670">
              <w:marLeft w:val="0"/>
              <w:marRight w:val="0"/>
              <w:marTop w:val="120"/>
              <w:marBottom w:val="0"/>
              <w:divBdr>
                <w:top w:val="none" w:sz="0" w:space="0" w:color="auto"/>
                <w:left w:val="none" w:sz="0" w:space="0" w:color="auto"/>
                <w:bottom w:val="none" w:sz="0" w:space="0" w:color="auto"/>
                <w:right w:val="none" w:sz="0" w:space="0" w:color="auto"/>
              </w:divBdr>
            </w:div>
            <w:div w:id="485975756">
              <w:marLeft w:val="0"/>
              <w:marRight w:val="0"/>
              <w:marTop w:val="0"/>
              <w:marBottom w:val="0"/>
              <w:divBdr>
                <w:top w:val="none" w:sz="0" w:space="0" w:color="auto"/>
                <w:left w:val="none" w:sz="0" w:space="0" w:color="auto"/>
                <w:bottom w:val="none" w:sz="0" w:space="0" w:color="auto"/>
                <w:right w:val="none" w:sz="0" w:space="0" w:color="auto"/>
              </w:divBdr>
            </w:div>
          </w:divsChild>
        </w:div>
        <w:div w:id="940377630">
          <w:marLeft w:val="0"/>
          <w:marRight w:val="0"/>
          <w:marTop w:val="0"/>
          <w:marBottom w:val="0"/>
          <w:divBdr>
            <w:top w:val="none" w:sz="0" w:space="0" w:color="auto"/>
            <w:left w:val="none" w:sz="0" w:space="0" w:color="auto"/>
            <w:bottom w:val="none" w:sz="0" w:space="0" w:color="auto"/>
            <w:right w:val="none" w:sz="0" w:space="0" w:color="auto"/>
          </w:divBdr>
          <w:divsChild>
            <w:div w:id="1414164607">
              <w:marLeft w:val="0"/>
              <w:marRight w:val="0"/>
              <w:marTop w:val="120"/>
              <w:marBottom w:val="0"/>
              <w:divBdr>
                <w:top w:val="none" w:sz="0" w:space="0" w:color="auto"/>
                <w:left w:val="none" w:sz="0" w:space="0" w:color="auto"/>
                <w:bottom w:val="none" w:sz="0" w:space="0" w:color="auto"/>
                <w:right w:val="none" w:sz="0" w:space="0" w:color="auto"/>
              </w:divBdr>
            </w:div>
            <w:div w:id="1864514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2674992">
      <w:bodyDiv w:val="1"/>
      <w:marLeft w:val="0"/>
      <w:marRight w:val="0"/>
      <w:marTop w:val="0"/>
      <w:marBottom w:val="0"/>
      <w:divBdr>
        <w:top w:val="none" w:sz="0" w:space="0" w:color="auto"/>
        <w:left w:val="none" w:sz="0" w:space="0" w:color="auto"/>
        <w:bottom w:val="none" w:sz="0" w:space="0" w:color="auto"/>
        <w:right w:val="none" w:sz="0" w:space="0" w:color="auto"/>
      </w:divBdr>
      <w:divsChild>
        <w:div w:id="1514682629">
          <w:marLeft w:val="0"/>
          <w:marRight w:val="0"/>
          <w:marTop w:val="0"/>
          <w:marBottom w:val="0"/>
          <w:divBdr>
            <w:top w:val="none" w:sz="0" w:space="0" w:color="auto"/>
            <w:left w:val="none" w:sz="0" w:space="0" w:color="auto"/>
            <w:bottom w:val="none" w:sz="0" w:space="0" w:color="auto"/>
            <w:right w:val="none" w:sz="0" w:space="0" w:color="auto"/>
          </w:divBdr>
          <w:divsChild>
            <w:div w:id="2139446728">
              <w:marLeft w:val="0"/>
              <w:marRight w:val="0"/>
              <w:marTop w:val="0"/>
              <w:marBottom w:val="0"/>
              <w:divBdr>
                <w:top w:val="none" w:sz="0" w:space="0" w:color="auto"/>
                <w:left w:val="none" w:sz="0" w:space="0" w:color="auto"/>
                <w:bottom w:val="none" w:sz="0" w:space="0" w:color="auto"/>
                <w:right w:val="none" w:sz="0" w:space="0" w:color="auto"/>
              </w:divBdr>
              <w:divsChild>
                <w:div w:id="1403060621">
                  <w:marLeft w:val="0"/>
                  <w:marRight w:val="0"/>
                  <w:marTop w:val="0"/>
                  <w:marBottom w:val="0"/>
                  <w:divBdr>
                    <w:top w:val="none" w:sz="0" w:space="0" w:color="auto"/>
                    <w:left w:val="none" w:sz="0" w:space="0" w:color="auto"/>
                    <w:bottom w:val="none" w:sz="0" w:space="0" w:color="auto"/>
                    <w:right w:val="none" w:sz="0" w:space="0" w:color="auto"/>
                  </w:divBdr>
                  <w:divsChild>
                    <w:div w:id="645088510">
                      <w:marLeft w:val="0"/>
                      <w:marRight w:val="0"/>
                      <w:marTop w:val="120"/>
                      <w:marBottom w:val="0"/>
                      <w:divBdr>
                        <w:top w:val="none" w:sz="0" w:space="0" w:color="auto"/>
                        <w:left w:val="none" w:sz="0" w:space="0" w:color="auto"/>
                        <w:bottom w:val="none" w:sz="0" w:space="0" w:color="auto"/>
                        <w:right w:val="none" w:sz="0" w:space="0" w:color="auto"/>
                      </w:divBdr>
                    </w:div>
                    <w:div w:id="1829318621">
                      <w:marLeft w:val="0"/>
                      <w:marRight w:val="0"/>
                      <w:marTop w:val="0"/>
                      <w:marBottom w:val="0"/>
                      <w:divBdr>
                        <w:top w:val="none" w:sz="0" w:space="0" w:color="auto"/>
                        <w:left w:val="none" w:sz="0" w:space="0" w:color="auto"/>
                        <w:bottom w:val="none" w:sz="0" w:space="0" w:color="auto"/>
                        <w:right w:val="none" w:sz="0" w:space="0" w:color="auto"/>
                      </w:divBdr>
                    </w:div>
                  </w:divsChild>
                </w:div>
                <w:div w:id="274868770">
                  <w:marLeft w:val="0"/>
                  <w:marRight w:val="0"/>
                  <w:marTop w:val="0"/>
                  <w:marBottom w:val="0"/>
                  <w:divBdr>
                    <w:top w:val="none" w:sz="0" w:space="0" w:color="auto"/>
                    <w:left w:val="none" w:sz="0" w:space="0" w:color="auto"/>
                    <w:bottom w:val="none" w:sz="0" w:space="0" w:color="auto"/>
                    <w:right w:val="none" w:sz="0" w:space="0" w:color="auto"/>
                  </w:divBdr>
                  <w:divsChild>
                    <w:div w:id="285240281">
                      <w:marLeft w:val="0"/>
                      <w:marRight w:val="0"/>
                      <w:marTop w:val="120"/>
                      <w:marBottom w:val="0"/>
                      <w:divBdr>
                        <w:top w:val="none" w:sz="0" w:space="0" w:color="auto"/>
                        <w:left w:val="none" w:sz="0" w:space="0" w:color="auto"/>
                        <w:bottom w:val="none" w:sz="0" w:space="0" w:color="auto"/>
                        <w:right w:val="none" w:sz="0" w:space="0" w:color="auto"/>
                      </w:divBdr>
                    </w:div>
                    <w:div w:id="245380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2830349">
          <w:marLeft w:val="0"/>
          <w:marRight w:val="0"/>
          <w:marTop w:val="0"/>
          <w:marBottom w:val="0"/>
          <w:divBdr>
            <w:top w:val="none" w:sz="0" w:space="0" w:color="auto"/>
            <w:left w:val="none" w:sz="0" w:space="0" w:color="auto"/>
            <w:bottom w:val="none" w:sz="0" w:space="0" w:color="auto"/>
            <w:right w:val="none" w:sz="0" w:space="0" w:color="auto"/>
          </w:divBdr>
          <w:divsChild>
            <w:div w:id="722675724">
              <w:marLeft w:val="0"/>
              <w:marRight w:val="0"/>
              <w:marTop w:val="0"/>
              <w:marBottom w:val="0"/>
              <w:divBdr>
                <w:top w:val="none" w:sz="0" w:space="0" w:color="auto"/>
                <w:left w:val="none" w:sz="0" w:space="0" w:color="auto"/>
                <w:bottom w:val="none" w:sz="0" w:space="0" w:color="auto"/>
                <w:right w:val="none" w:sz="0" w:space="0" w:color="auto"/>
              </w:divBdr>
              <w:divsChild>
                <w:div w:id="1495143648">
                  <w:marLeft w:val="0"/>
                  <w:marRight w:val="0"/>
                  <w:marTop w:val="0"/>
                  <w:marBottom w:val="0"/>
                  <w:divBdr>
                    <w:top w:val="none" w:sz="0" w:space="0" w:color="auto"/>
                    <w:left w:val="none" w:sz="0" w:space="0" w:color="auto"/>
                    <w:bottom w:val="none" w:sz="0" w:space="0" w:color="auto"/>
                    <w:right w:val="none" w:sz="0" w:space="0" w:color="auto"/>
                  </w:divBdr>
                  <w:divsChild>
                    <w:div w:id="545916623">
                      <w:marLeft w:val="0"/>
                      <w:marRight w:val="0"/>
                      <w:marTop w:val="120"/>
                      <w:marBottom w:val="0"/>
                      <w:divBdr>
                        <w:top w:val="none" w:sz="0" w:space="0" w:color="auto"/>
                        <w:left w:val="none" w:sz="0" w:space="0" w:color="auto"/>
                        <w:bottom w:val="none" w:sz="0" w:space="0" w:color="auto"/>
                        <w:right w:val="none" w:sz="0" w:space="0" w:color="auto"/>
                      </w:divBdr>
                    </w:div>
                    <w:div w:id="1301157858">
                      <w:marLeft w:val="0"/>
                      <w:marRight w:val="0"/>
                      <w:marTop w:val="0"/>
                      <w:marBottom w:val="0"/>
                      <w:divBdr>
                        <w:top w:val="none" w:sz="0" w:space="0" w:color="auto"/>
                        <w:left w:val="none" w:sz="0" w:space="0" w:color="auto"/>
                        <w:bottom w:val="none" w:sz="0" w:space="0" w:color="auto"/>
                        <w:right w:val="none" w:sz="0" w:space="0" w:color="auto"/>
                      </w:divBdr>
                    </w:div>
                  </w:divsChild>
                </w:div>
                <w:div w:id="688914653">
                  <w:marLeft w:val="0"/>
                  <w:marRight w:val="0"/>
                  <w:marTop w:val="0"/>
                  <w:marBottom w:val="0"/>
                  <w:divBdr>
                    <w:top w:val="none" w:sz="0" w:space="0" w:color="auto"/>
                    <w:left w:val="none" w:sz="0" w:space="0" w:color="auto"/>
                    <w:bottom w:val="none" w:sz="0" w:space="0" w:color="auto"/>
                    <w:right w:val="none" w:sz="0" w:space="0" w:color="auto"/>
                  </w:divBdr>
                  <w:divsChild>
                    <w:div w:id="1832406981">
                      <w:marLeft w:val="0"/>
                      <w:marRight w:val="0"/>
                      <w:marTop w:val="120"/>
                      <w:marBottom w:val="0"/>
                      <w:divBdr>
                        <w:top w:val="none" w:sz="0" w:space="0" w:color="auto"/>
                        <w:left w:val="none" w:sz="0" w:space="0" w:color="auto"/>
                        <w:bottom w:val="none" w:sz="0" w:space="0" w:color="auto"/>
                        <w:right w:val="none" w:sz="0" w:space="0" w:color="auto"/>
                      </w:divBdr>
                    </w:div>
                    <w:div w:id="1186401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2500185">
      <w:bodyDiv w:val="1"/>
      <w:marLeft w:val="0"/>
      <w:marRight w:val="0"/>
      <w:marTop w:val="0"/>
      <w:marBottom w:val="0"/>
      <w:divBdr>
        <w:top w:val="none" w:sz="0" w:space="0" w:color="auto"/>
        <w:left w:val="none" w:sz="0" w:space="0" w:color="auto"/>
        <w:bottom w:val="none" w:sz="0" w:space="0" w:color="auto"/>
        <w:right w:val="none" w:sz="0" w:space="0" w:color="auto"/>
      </w:divBdr>
    </w:div>
    <w:div w:id="1873692499">
      <w:bodyDiv w:val="1"/>
      <w:marLeft w:val="0"/>
      <w:marRight w:val="0"/>
      <w:marTop w:val="0"/>
      <w:marBottom w:val="0"/>
      <w:divBdr>
        <w:top w:val="none" w:sz="0" w:space="0" w:color="auto"/>
        <w:left w:val="none" w:sz="0" w:space="0" w:color="auto"/>
        <w:bottom w:val="none" w:sz="0" w:space="0" w:color="auto"/>
        <w:right w:val="none" w:sz="0" w:space="0" w:color="auto"/>
      </w:divBdr>
    </w:div>
    <w:div w:id="2020572027">
      <w:bodyDiv w:val="1"/>
      <w:marLeft w:val="0"/>
      <w:marRight w:val="0"/>
      <w:marTop w:val="0"/>
      <w:marBottom w:val="0"/>
      <w:divBdr>
        <w:top w:val="none" w:sz="0" w:space="0" w:color="auto"/>
        <w:left w:val="none" w:sz="0" w:space="0" w:color="auto"/>
        <w:bottom w:val="none" w:sz="0" w:space="0" w:color="auto"/>
        <w:right w:val="none" w:sz="0" w:space="0" w:color="auto"/>
      </w:divBdr>
      <w:divsChild>
        <w:div w:id="2022924714">
          <w:marLeft w:val="480"/>
          <w:marRight w:val="0"/>
          <w:marTop w:val="0"/>
          <w:marBottom w:val="0"/>
          <w:divBdr>
            <w:top w:val="none" w:sz="0" w:space="0" w:color="auto"/>
            <w:left w:val="none" w:sz="0" w:space="0" w:color="auto"/>
            <w:bottom w:val="none" w:sz="0" w:space="0" w:color="auto"/>
            <w:right w:val="none" w:sz="0" w:space="0" w:color="auto"/>
          </w:divBdr>
        </w:div>
        <w:div w:id="1556966826">
          <w:marLeft w:val="480"/>
          <w:marRight w:val="0"/>
          <w:marTop w:val="0"/>
          <w:marBottom w:val="0"/>
          <w:divBdr>
            <w:top w:val="none" w:sz="0" w:space="0" w:color="auto"/>
            <w:left w:val="none" w:sz="0" w:space="0" w:color="auto"/>
            <w:bottom w:val="none" w:sz="0" w:space="0" w:color="auto"/>
            <w:right w:val="none" w:sz="0" w:space="0" w:color="auto"/>
          </w:divBdr>
        </w:div>
        <w:div w:id="823936427">
          <w:marLeft w:val="480"/>
          <w:marRight w:val="0"/>
          <w:marTop w:val="0"/>
          <w:marBottom w:val="0"/>
          <w:divBdr>
            <w:top w:val="none" w:sz="0" w:space="0" w:color="auto"/>
            <w:left w:val="none" w:sz="0" w:space="0" w:color="auto"/>
            <w:bottom w:val="none" w:sz="0" w:space="0" w:color="auto"/>
            <w:right w:val="none" w:sz="0" w:space="0" w:color="auto"/>
          </w:divBdr>
        </w:div>
        <w:div w:id="972444886">
          <w:marLeft w:val="0"/>
          <w:marRight w:val="0"/>
          <w:marTop w:val="0"/>
          <w:marBottom w:val="0"/>
          <w:divBdr>
            <w:top w:val="none" w:sz="0" w:space="0" w:color="auto"/>
            <w:left w:val="none" w:sz="0" w:space="0" w:color="auto"/>
            <w:bottom w:val="none" w:sz="0" w:space="0" w:color="auto"/>
            <w:right w:val="none" w:sz="0" w:space="0" w:color="auto"/>
          </w:divBdr>
          <w:divsChild>
            <w:div w:id="1562669705">
              <w:marLeft w:val="0"/>
              <w:marRight w:val="0"/>
              <w:marTop w:val="120"/>
              <w:marBottom w:val="0"/>
              <w:divBdr>
                <w:top w:val="none" w:sz="0" w:space="0" w:color="auto"/>
                <w:left w:val="none" w:sz="0" w:space="0" w:color="auto"/>
                <w:bottom w:val="none" w:sz="0" w:space="0" w:color="auto"/>
                <w:right w:val="none" w:sz="0" w:space="0" w:color="auto"/>
              </w:divBdr>
            </w:div>
            <w:div w:id="473301003">
              <w:marLeft w:val="0"/>
              <w:marRight w:val="0"/>
              <w:marTop w:val="0"/>
              <w:marBottom w:val="0"/>
              <w:divBdr>
                <w:top w:val="none" w:sz="0" w:space="0" w:color="auto"/>
                <w:left w:val="none" w:sz="0" w:space="0" w:color="auto"/>
                <w:bottom w:val="none" w:sz="0" w:space="0" w:color="auto"/>
                <w:right w:val="none" w:sz="0" w:space="0" w:color="auto"/>
              </w:divBdr>
            </w:div>
          </w:divsChild>
        </w:div>
        <w:div w:id="1418868218">
          <w:marLeft w:val="0"/>
          <w:marRight w:val="0"/>
          <w:marTop w:val="0"/>
          <w:marBottom w:val="0"/>
          <w:divBdr>
            <w:top w:val="none" w:sz="0" w:space="0" w:color="auto"/>
            <w:left w:val="none" w:sz="0" w:space="0" w:color="auto"/>
            <w:bottom w:val="none" w:sz="0" w:space="0" w:color="auto"/>
            <w:right w:val="none" w:sz="0" w:space="0" w:color="auto"/>
          </w:divBdr>
          <w:divsChild>
            <w:div w:id="1088842857">
              <w:marLeft w:val="0"/>
              <w:marRight w:val="0"/>
              <w:marTop w:val="120"/>
              <w:marBottom w:val="0"/>
              <w:divBdr>
                <w:top w:val="none" w:sz="0" w:space="0" w:color="auto"/>
                <w:left w:val="none" w:sz="0" w:space="0" w:color="auto"/>
                <w:bottom w:val="none" w:sz="0" w:space="0" w:color="auto"/>
                <w:right w:val="none" w:sz="0" w:space="0" w:color="auto"/>
              </w:divBdr>
            </w:div>
            <w:div w:id="835655150">
              <w:marLeft w:val="0"/>
              <w:marRight w:val="0"/>
              <w:marTop w:val="0"/>
              <w:marBottom w:val="0"/>
              <w:divBdr>
                <w:top w:val="none" w:sz="0" w:space="0" w:color="auto"/>
                <w:left w:val="none" w:sz="0" w:space="0" w:color="auto"/>
                <w:bottom w:val="none" w:sz="0" w:space="0" w:color="auto"/>
                <w:right w:val="none" w:sz="0" w:space="0" w:color="auto"/>
              </w:divBdr>
            </w:div>
          </w:divsChild>
        </w:div>
        <w:div w:id="1683317552">
          <w:marLeft w:val="0"/>
          <w:marRight w:val="0"/>
          <w:marTop w:val="0"/>
          <w:marBottom w:val="0"/>
          <w:divBdr>
            <w:top w:val="none" w:sz="0" w:space="0" w:color="auto"/>
            <w:left w:val="none" w:sz="0" w:space="0" w:color="auto"/>
            <w:bottom w:val="none" w:sz="0" w:space="0" w:color="auto"/>
            <w:right w:val="none" w:sz="0" w:space="0" w:color="auto"/>
          </w:divBdr>
          <w:divsChild>
            <w:div w:id="1268003189">
              <w:marLeft w:val="0"/>
              <w:marRight w:val="0"/>
              <w:marTop w:val="120"/>
              <w:marBottom w:val="0"/>
              <w:divBdr>
                <w:top w:val="none" w:sz="0" w:space="0" w:color="auto"/>
                <w:left w:val="none" w:sz="0" w:space="0" w:color="auto"/>
                <w:bottom w:val="none" w:sz="0" w:space="0" w:color="auto"/>
                <w:right w:val="none" w:sz="0" w:space="0" w:color="auto"/>
              </w:divBdr>
            </w:div>
            <w:div w:id="1918977225">
              <w:marLeft w:val="0"/>
              <w:marRight w:val="0"/>
              <w:marTop w:val="0"/>
              <w:marBottom w:val="0"/>
              <w:divBdr>
                <w:top w:val="none" w:sz="0" w:space="0" w:color="auto"/>
                <w:left w:val="none" w:sz="0" w:space="0" w:color="auto"/>
                <w:bottom w:val="none" w:sz="0" w:space="0" w:color="auto"/>
                <w:right w:val="none" w:sz="0" w:space="0" w:color="auto"/>
              </w:divBdr>
            </w:div>
          </w:divsChild>
        </w:div>
        <w:div w:id="1314408973">
          <w:marLeft w:val="480"/>
          <w:marRight w:val="0"/>
          <w:marTop w:val="0"/>
          <w:marBottom w:val="0"/>
          <w:divBdr>
            <w:top w:val="none" w:sz="0" w:space="0" w:color="auto"/>
            <w:left w:val="none" w:sz="0" w:space="0" w:color="auto"/>
            <w:bottom w:val="none" w:sz="0" w:space="0" w:color="auto"/>
            <w:right w:val="none" w:sz="0" w:space="0" w:color="auto"/>
          </w:divBdr>
        </w:div>
      </w:divsChild>
    </w:div>
    <w:div w:id="2054034750">
      <w:bodyDiv w:val="1"/>
      <w:marLeft w:val="0"/>
      <w:marRight w:val="0"/>
      <w:marTop w:val="0"/>
      <w:marBottom w:val="0"/>
      <w:divBdr>
        <w:top w:val="none" w:sz="0" w:space="0" w:color="auto"/>
        <w:left w:val="none" w:sz="0" w:space="0" w:color="auto"/>
        <w:bottom w:val="none" w:sz="0" w:space="0" w:color="auto"/>
        <w:right w:val="none" w:sz="0" w:space="0" w:color="auto"/>
      </w:divBdr>
      <w:divsChild>
        <w:div w:id="1797410776">
          <w:marLeft w:val="0"/>
          <w:marRight w:val="0"/>
          <w:marTop w:val="0"/>
          <w:marBottom w:val="0"/>
          <w:divBdr>
            <w:top w:val="none" w:sz="0" w:space="0" w:color="auto"/>
            <w:left w:val="none" w:sz="0" w:space="0" w:color="auto"/>
            <w:bottom w:val="none" w:sz="0" w:space="0" w:color="auto"/>
            <w:right w:val="none" w:sz="0" w:space="0" w:color="auto"/>
          </w:divBdr>
          <w:divsChild>
            <w:div w:id="587619404">
              <w:marLeft w:val="0"/>
              <w:marRight w:val="0"/>
              <w:marTop w:val="0"/>
              <w:marBottom w:val="0"/>
              <w:divBdr>
                <w:top w:val="none" w:sz="0" w:space="0" w:color="auto"/>
                <w:left w:val="none" w:sz="0" w:space="0" w:color="auto"/>
                <w:bottom w:val="none" w:sz="0" w:space="0" w:color="auto"/>
                <w:right w:val="none" w:sz="0" w:space="0" w:color="auto"/>
              </w:divBdr>
            </w:div>
          </w:divsChild>
        </w:div>
        <w:div w:id="538014605">
          <w:marLeft w:val="0"/>
          <w:marRight w:val="0"/>
          <w:marTop w:val="0"/>
          <w:marBottom w:val="0"/>
          <w:divBdr>
            <w:top w:val="none" w:sz="0" w:space="0" w:color="auto"/>
            <w:left w:val="none" w:sz="0" w:space="0" w:color="auto"/>
            <w:bottom w:val="none" w:sz="0" w:space="0" w:color="auto"/>
            <w:right w:val="none" w:sz="0" w:space="0" w:color="auto"/>
          </w:divBdr>
          <w:divsChild>
            <w:div w:id="346756438">
              <w:marLeft w:val="0"/>
              <w:marRight w:val="0"/>
              <w:marTop w:val="0"/>
              <w:marBottom w:val="0"/>
              <w:divBdr>
                <w:top w:val="none" w:sz="0" w:space="0" w:color="auto"/>
                <w:left w:val="none" w:sz="0" w:space="0" w:color="auto"/>
                <w:bottom w:val="none" w:sz="0" w:space="0" w:color="auto"/>
                <w:right w:val="none" w:sz="0" w:space="0" w:color="auto"/>
              </w:divBdr>
              <w:divsChild>
                <w:div w:id="1552157120">
                  <w:marLeft w:val="0"/>
                  <w:marRight w:val="0"/>
                  <w:marTop w:val="0"/>
                  <w:marBottom w:val="0"/>
                  <w:divBdr>
                    <w:top w:val="none" w:sz="0" w:space="0" w:color="auto"/>
                    <w:left w:val="none" w:sz="0" w:space="0" w:color="auto"/>
                    <w:bottom w:val="none" w:sz="0" w:space="0" w:color="auto"/>
                    <w:right w:val="none" w:sz="0" w:space="0" w:color="auto"/>
                  </w:divBdr>
                  <w:divsChild>
                    <w:div w:id="909773702">
                      <w:marLeft w:val="0"/>
                      <w:marRight w:val="0"/>
                      <w:marTop w:val="120"/>
                      <w:marBottom w:val="0"/>
                      <w:divBdr>
                        <w:top w:val="none" w:sz="0" w:space="0" w:color="auto"/>
                        <w:left w:val="none" w:sz="0" w:space="0" w:color="auto"/>
                        <w:bottom w:val="none" w:sz="0" w:space="0" w:color="auto"/>
                        <w:right w:val="none" w:sz="0" w:space="0" w:color="auto"/>
                      </w:divBdr>
                    </w:div>
                    <w:div w:id="791485351">
                      <w:marLeft w:val="0"/>
                      <w:marRight w:val="0"/>
                      <w:marTop w:val="0"/>
                      <w:marBottom w:val="0"/>
                      <w:divBdr>
                        <w:top w:val="none" w:sz="0" w:space="0" w:color="auto"/>
                        <w:left w:val="none" w:sz="0" w:space="0" w:color="auto"/>
                        <w:bottom w:val="none" w:sz="0" w:space="0" w:color="auto"/>
                        <w:right w:val="none" w:sz="0" w:space="0" w:color="auto"/>
                      </w:divBdr>
                    </w:div>
                  </w:divsChild>
                </w:div>
                <w:div w:id="966202240">
                  <w:marLeft w:val="0"/>
                  <w:marRight w:val="0"/>
                  <w:marTop w:val="0"/>
                  <w:marBottom w:val="0"/>
                  <w:divBdr>
                    <w:top w:val="none" w:sz="0" w:space="0" w:color="auto"/>
                    <w:left w:val="none" w:sz="0" w:space="0" w:color="auto"/>
                    <w:bottom w:val="none" w:sz="0" w:space="0" w:color="auto"/>
                    <w:right w:val="none" w:sz="0" w:space="0" w:color="auto"/>
                  </w:divBdr>
                  <w:divsChild>
                    <w:div w:id="195046900">
                      <w:marLeft w:val="0"/>
                      <w:marRight w:val="0"/>
                      <w:marTop w:val="120"/>
                      <w:marBottom w:val="0"/>
                      <w:divBdr>
                        <w:top w:val="none" w:sz="0" w:space="0" w:color="auto"/>
                        <w:left w:val="none" w:sz="0" w:space="0" w:color="auto"/>
                        <w:bottom w:val="none" w:sz="0" w:space="0" w:color="auto"/>
                        <w:right w:val="none" w:sz="0" w:space="0" w:color="auto"/>
                      </w:divBdr>
                    </w:div>
                    <w:div w:id="1967272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833561">
          <w:marLeft w:val="0"/>
          <w:marRight w:val="0"/>
          <w:marTop w:val="0"/>
          <w:marBottom w:val="0"/>
          <w:divBdr>
            <w:top w:val="none" w:sz="0" w:space="0" w:color="auto"/>
            <w:left w:val="none" w:sz="0" w:space="0" w:color="auto"/>
            <w:bottom w:val="none" w:sz="0" w:space="0" w:color="auto"/>
            <w:right w:val="none" w:sz="0" w:space="0" w:color="auto"/>
          </w:divBdr>
          <w:divsChild>
            <w:div w:id="61579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uri=CELEX:02003L0090-20250601" TargetMode="External"/><Relationship Id="rId5" Type="http://schemas.openxmlformats.org/officeDocument/2006/relationships/hyperlink" Target="https://eur-lex.europa.eu/legal-content/RO/TXT/?uri=CELEX:02003L0090-202506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Pages>
  <Words>4960</Words>
  <Characters>28768</Characters>
  <Application>Microsoft Office Word</Application>
  <DocSecurity>0</DocSecurity>
  <Lines>239</Lines>
  <Paragraphs>67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33661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Violina Lungu</dc:creator>
  <cp:keywords/>
  <dc:description/>
  <cp:lastModifiedBy>Sanda MELENCIUC</cp:lastModifiedBy>
  <cp:revision>2</cp:revision>
  <cp:lastPrinted>2025-07-23T05:32:00Z</cp:lastPrinted>
  <dcterms:created xsi:type="dcterms:W3CDTF">2026-01-19T14:23:00Z</dcterms:created>
  <dcterms:modified xsi:type="dcterms:W3CDTF">2026-01-19T14:23:00Z</dcterms:modified>
</cp:coreProperties>
</file>