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007A4" w14:textId="45E8663E" w:rsidR="00134B61" w:rsidRPr="00672BBE" w:rsidRDefault="00134B61" w:rsidP="00312160">
      <w:pPr>
        <w:jc w:val="right"/>
        <w:rPr>
          <w:i/>
          <w:color w:val="000000" w:themeColor="text1"/>
          <w:sz w:val="28"/>
          <w:szCs w:val="28"/>
        </w:rPr>
      </w:pPr>
      <w:r w:rsidRPr="00672BBE">
        <w:rPr>
          <w:i/>
          <w:color w:val="000000" w:themeColor="text1"/>
          <w:sz w:val="28"/>
          <w:szCs w:val="28"/>
        </w:rPr>
        <w:t>Proiect</w:t>
      </w:r>
    </w:p>
    <w:p w14:paraId="1AF1C432" w14:textId="77777777" w:rsidR="00134B61" w:rsidRPr="00672BBE" w:rsidRDefault="00134B61" w:rsidP="00312160">
      <w:pPr>
        <w:jc w:val="center"/>
        <w:rPr>
          <w:color w:val="000000" w:themeColor="text1"/>
          <w:sz w:val="28"/>
          <w:szCs w:val="28"/>
        </w:rPr>
      </w:pPr>
      <w:r w:rsidRPr="00672BBE">
        <w:rPr>
          <w:noProof/>
          <w:color w:val="000000" w:themeColor="text1"/>
          <w:sz w:val="28"/>
          <w:szCs w:val="28"/>
          <w:lang w:eastAsia="ro-RO"/>
        </w:rPr>
        <w:drawing>
          <wp:inline distT="0" distB="0" distL="0" distR="0" wp14:anchorId="59C6A32D" wp14:editId="346ECB11">
            <wp:extent cx="674657" cy="810723"/>
            <wp:effectExtent l="0" t="0" r="0" b="0"/>
            <wp:docPr id="2" name="image1.png" descr="stema-moldovei"/>
            <wp:cNvGraphicFramePr/>
            <a:graphic xmlns:a="http://schemas.openxmlformats.org/drawingml/2006/main">
              <a:graphicData uri="http://schemas.openxmlformats.org/drawingml/2006/picture">
                <pic:pic xmlns:pic="http://schemas.openxmlformats.org/drawingml/2006/picture">
                  <pic:nvPicPr>
                    <pic:cNvPr id="0" name="image1.png" descr="stema-moldovei"/>
                    <pic:cNvPicPr preferRelativeResize="0"/>
                  </pic:nvPicPr>
                  <pic:blipFill>
                    <a:blip r:embed="rId8"/>
                    <a:srcRect/>
                    <a:stretch>
                      <a:fillRect/>
                    </a:stretch>
                  </pic:blipFill>
                  <pic:spPr>
                    <a:xfrm>
                      <a:off x="0" y="0"/>
                      <a:ext cx="674657" cy="810723"/>
                    </a:xfrm>
                    <a:prstGeom prst="rect">
                      <a:avLst/>
                    </a:prstGeom>
                    <a:ln/>
                  </pic:spPr>
                </pic:pic>
              </a:graphicData>
            </a:graphic>
          </wp:inline>
        </w:drawing>
      </w:r>
    </w:p>
    <w:p w14:paraId="48006CAF" w14:textId="77777777" w:rsidR="00134B61" w:rsidRPr="00672BBE" w:rsidRDefault="00134B61" w:rsidP="00312160">
      <w:pPr>
        <w:jc w:val="right"/>
        <w:rPr>
          <w:b/>
          <w:color w:val="000000" w:themeColor="text1"/>
          <w:sz w:val="28"/>
          <w:szCs w:val="28"/>
        </w:rPr>
      </w:pPr>
    </w:p>
    <w:p w14:paraId="53564A18" w14:textId="77777777" w:rsidR="00134B61" w:rsidRPr="00672BBE" w:rsidRDefault="00134B61" w:rsidP="00312160">
      <w:pPr>
        <w:jc w:val="center"/>
        <w:rPr>
          <w:b/>
          <w:color w:val="000000" w:themeColor="text1"/>
          <w:sz w:val="28"/>
          <w:szCs w:val="28"/>
        </w:rPr>
      </w:pPr>
      <w:r w:rsidRPr="00672BBE">
        <w:rPr>
          <w:b/>
          <w:color w:val="000000" w:themeColor="text1"/>
          <w:sz w:val="28"/>
          <w:szCs w:val="28"/>
        </w:rPr>
        <w:t>GUVERNUL REPUBLICII MOLDOVA</w:t>
      </w:r>
    </w:p>
    <w:p w14:paraId="3065505D" w14:textId="77777777" w:rsidR="00134B61" w:rsidRPr="00672BBE" w:rsidRDefault="00134B61" w:rsidP="00312160">
      <w:pPr>
        <w:jc w:val="center"/>
        <w:rPr>
          <w:b/>
          <w:color w:val="000000" w:themeColor="text1"/>
          <w:sz w:val="28"/>
          <w:szCs w:val="28"/>
        </w:rPr>
      </w:pPr>
    </w:p>
    <w:p w14:paraId="39C8CADD" w14:textId="77777777" w:rsidR="00134B61" w:rsidRPr="00672BBE" w:rsidRDefault="00134B61" w:rsidP="00312160">
      <w:pPr>
        <w:tabs>
          <w:tab w:val="left" w:pos="4253"/>
        </w:tabs>
        <w:jc w:val="center"/>
        <w:rPr>
          <w:b/>
          <w:color w:val="000000" w:themeColor="text1"/>
          <w:sz w:val="28"/>
          <w:szCs w:val="28"/>
        </w:rPr>
      </w:pPr>
      <w:r w:rsidRPr="00672BBE">
        <w:rPr>
          <w:b/>
          <w:color w:val="000000" w:themeColor="text1"/>
          <w:sz w:val="28"/>
          <w:szCs w:val="28"/>
        </w:rPr>
        <w:t>HOTĂRÂRE nr. ____</w:t>
      </w:r>
    </w:p>
    <w:p w14:paraId="671B5A46" w14:textId="77777777" w:rsidR="00134B61" w:rsidRPr="00672BBE" w:rsidRDefault="00134B61" w:rsidP="00312160">
      <w:pPr>
        <w:jc w:val="center"/>
        <w:rPr>
          <w:b/>
          <w:color w:val="000000" w:themeColor="text1"/>
          <w:sz w:val="28"/>
          <w:szCs w:val="28"/>
          <w:u w:val="single"/>
        </w:rPr>
      </w:pPr>
      <w:r w:rsidRPr="00672BBE">
        <w:rPr>
          <w:b/>
          <w:color w:val="000000" w:themeColor="text1"/>
          <w:sz w:val="28"/>
          <w:szCs w:val="28"/>
          <w:u w:val="single"/>
        </w:rPr>
        <w:t>din                             2025</w:t>
      </w:r>
    </w:p>
    <w:p w14:paraId="07179EA2" w14:textId="264BC1F3" w:rsidR="00134B61" w:rsidRPr="00672BBE" w:rsidRDefault="00134B61" w:rsidP="00312160">
      <w:pPr>
        <w:jc w:val="center"/>
        <w:rPr>
          <w:b/>
          <w:color w:val="000000" w:themeColor="text1"/>
          <w:sz w:val="28"/>
          <w:szCs w:val="28"/>
        </w:rPr>
      </w:pPr>
      <w:r w:rsidRPr="00672BBE">
        <w:rPr>
          <w:b/>
          <w:color w:val="000000" w:themeColor="text1"/>
          <w:sz w:val="28"/>
          <w:szCs w:val="28"/>
        </w:rPr>
        <w:t>Chișinău</w:t>
      </w:r>
    </w:p>
    <w:p w14:paraId="7DC91586" w14:textId="77777777" w:rsidR="00127A3C" w:rsidRPr="00672BBE" w:rsidRDefault="00127A3C" w:rsidP="00312160">
      <w:pPr>
        <w:pStyle w:val="Titlu"/>
        <w:keepNext w:val="0"/>
        <w:keepLines w:val="0"/>
        <w:widowControl w:val="0"/>
        <w:spacing w:line="276" w:lineRule="auto"/>
        <w:jc w:val="center"/>
        <w:rPr>
          <w:rFonts w:ascii="Times New Roman" w:eastAsia="Times New Roman" w:hAnsi="Times New Roman" w:cs="Times New Roman"/>
          <w:b/>
          <w:color w:val="000000" w:themeColor="text1"/>
          <w:sz w:val="28"/>
          <w:szCs w:val="28"/>
        </w:rPr>
      </w:pPr>
      <w:bookmarkStart w:id="0" w:name="_heading=h.gjdgxs" w:colFirst="0" w:colLast="0"/>
      <w:bookmarkStart w:id="1" w:name="_Hlk182920876"/>
      <w:bookmarkEnd w:id="0"/>
    </w:p>
    <w:p w14:paraId="41793B44" w14:textId="248BFD05" w:rsidR="00A027AE" w:rsidRPr="00672BBE" w:rsidRDefault="008E3091" w:rsidP="00312160">
      <w:pPr>
        <w:pStyle w:val="Titlu"/>
        <w:keepNext w:val="0"/>
        <w:keepLines w:val="0"/>
        <w:widowControl w:val="0"/>
        <w:spacing w:line="276" w:lineRule="auto"/>
        <w:jc w:val="center"/>
        <w:rPr>
          <w:rFonts w:ascii="Times New Roman" w:hAnsi="Times New Roman" w:cs="Times New Roman"/>
          <w:b/>
          <w:color w:val="000000" w:themeColor="text1"/>
          <w:sz w:val="28"/>
          <w:szCs w:val="28"/>
        </w:rPr>
      </w:pPr>
      <w:r w:rsidRPr="00672BBE">
        <w:rPr>
          <w:rFonts w:ascii="Times New Roman" w:hAnsi="Times New Roman" w:cs="Times New Roman"/>
          <w:b/>
          <w:color w:val="000000" w:themeColor="text1"/>
          <w:sz w:val="28"/>
          <w:szCs w:val="28"/>
        </w:rPr>
        <w:t>pentru aprobarea</w:t>
      </w:r>
      <w:r w:rsidR="00CB79C9" w:rsidRPr="00672BBE">
        <w:rPr>
          <w:rFonts w:ascii="Times New Roman" w:hAnsi="Times New Roman" w:cs="Times New Roman"/>
          <w:b/>
          <w:color w:val="000000" w:themeColor="text1"/>
          <w:sz w:val="28"/>
          <w:szCs w:val="28"/>
        </w:rPr>
        <w:t xml:space="preserve"> </w:t>
      </w:r>
      <w:r w:rsidR="00533B62">
        <w:rPr>
          <w:rFonts w:ascii="Times New Roman" w:hAnsi="Times New Roman" w:cs="Times New Roman"/>
          <w:b/>
          <w:color w:val="000000" w:themeColor="text1"/>
          <w:sz w:val="28"/>
          <w:szCs w:val="28"/>
          <w:lang w:val="ro-RO"/>
        </w:rPr>
        <w:t>Regulamentului</w:t>
      </w:r>
      <w:r w:rsidR="00533B62" w:rsidRPr="00672BBE">
        <w:rPr>
          <w:rFonts w:ascii="Times New Roman" w:hAnsi="Times New Roman" w:cs="Times New Roman"/>
          <w:b/>
          <w:color w:val="000000" w:themeColor="text1"/>
          <w:sz w:val="28"/>
          <w:szCs w:val="28"/>
        </w:rPr>
        <w:t xml:space="preserve"> </w:t>
      </w:r>
      <w:r w:rsidR="00CB79C9" w:rsidRPr="00672BBE">
        <w:rPr>
          <w:rFonts w:ascii="Times New Roman" w:hAnsi="Times New Roman" w:cs="Times New Roman"/>
          <w:b/>
          <w:color w:val="000000" w:themeColor="text1"/>
          <w:sz w:val="28"/>
          <w:szCs w:val="28"/>
        </w:rPr>
        <w:t xml:space="preserve">resursei informaționale formate </w:t>
      </w:r>
      <w:r w:rsidR="00F9329D">
        <w:rPr>
          <w:rFonts w:ascii="Times New Roman" w:hAnsi="Times New Roman" w:cs="Times New Roman"/>
          <w:b/>
          <w:color w:val="000000" w:themeColor="text1"/>
          <w:sz w:val="28"/>
          <w:szCs w:val="28"/>
        </w:rPr>
        <w:t>de</w:t>
      </w:r>
      <w:r w:rsidR="00CB79C9" w:rsidRPr="00672BBE">
        <w:rPr>
          <w:rFonts w:ascii="Times New Roman" w:hAnsi="Times New Roman" w:cs="Times New Roman"/>
          <w:b/>
          <w:color w:val="000000" w:themeColor="text1"/>
          <w:sz w:val="28"/>
          <w:szCs w:val="28"/>
        </w:rPr>
        <w:t xml:space="preserve"> sistemul informațional</w:t>
      </w:r>
      <w:r w:rsidRPr="00672BBE">
        <w:rPr>
          <w:rFonts w:ascii="Times New Roman" w:hAnsi="Times New Roman" w:cs="Times New Roman"/>
          <w:b/>
          <w:color w:val="000000" w:themeColor="text1"/>
          <w:sz w:val="28"/>
          <w:szCs w:val="28"/>
        </w:rPr>
        <w:t xml:space="preserve"> </w:t>
      </w:r>
      <w:r w:rsidR="00E83249" w:rsidRPr="00672BBE">
        <w:rPr>
          <w:rFonts w:ascii="Times New Roman" w:hAnsi="Times New Roman" w:cs="Times New Roman"/>
          <w:b/>
          <w:color w:val="000000" w:themeColor="text1"/>
          <w:sz w:val="28"/>
          <w:szCs w:val="28"/>
        </w:rPr>
        <w:t>„</w:t>
      </w:r>
      <w:r w:rsidRPr="00672BBE">
        <w:rPr>
          <w:rFonts w:ascii="Times New Roman" w:hAnsi="Times New Roman" w:cs="Times New Roman"/>
          <w:b/>
          <w:color w:val="000000" w:themeColor="text1"/>
          <w:sz w:val="28"/>
          <w:szCs w:val="28"/>
        </w:rPr>
        <w:t>Registrul</w:t>
      </w:r>
      <w:r w:rsidR="00CB79C9" w:rsidRPr="00672BBE">
        <w:rPr>
          <w:rFonts w:ascii="Times New Roman" w:hAnsi="Times New Roman" w:cs="Times New Roman"/>
          <w:b/>
          <w:color w:val="000000" w:themeColor="text1"/>
          <w:sz w:val="28"/>
          <w:szCs w:val="28"/>
        </w:rPr>
        <w:t xml:space="preserve"> </w:t>
      </w:r>
      <w:r w:rsidRPr="00672BBE">
        <w:rPr>
          <w:rFonts w:ascii="Times New Roman" w:hAnsi="Times New Roman" w:cs="Times New Roman"/>
          <w:b/>
          <w:color w:val="000000" w:themeColor="text1"/>
          <w:sz w:val="28"/>
          <w:szCs w:val="28"/>
        </w:rPr>
        <w:t>denumirilor geografice”</w:t>
      </w:r>
    </w:p>
    <w:p w14:paraId="13D18CA1" w14:textId="77777777" w:rsidR="00ED7754" w:rsidRPr="00672BBE" w:rsidRDefault="00ED7754" w:rsidP="00ED7754">
      <w:pPr>
        <w:rPr>
          <w:color w:val="000000" w:themeColor="text1"/>
          <w:lang w:eastAsia="zh-CN" w:bidi="hi-IN"/>
        </w:rPr>
      </w:pPr>
    </w:p>
    <w:bookmarkEnd w:id="1"/>
    <w:p w14:paraId="061DCBE2" w14:textId="3C6BA376" w:rsidR="00134B61" w:rsidRPr="00672BBE" w:rsidRDefault="00134B61" w:rsidP="00312160">
      <w:pPr>
        <w:spacing w:line="276" w:lineRule="auto"/>
        <w:ind w:firstLine="709"/>
        <w:jc w:val="both"/>
        <w:rPr>
          <w:color w:val="000000" w:themeColor="text1"/>
          <w:sz w:val="28"/>
          <w:szCs w:val="28"/>
        </w:rPr>
      </w:pPr>
      <w:r w:rsidRPr="00672BBE">
        <w:rPr>
          <w:color w:val="000000" w:themeColor="text1"/>
          <w:sz w:val="28"/>
          <w:szCs w:val="28"/>
        </w:rPr>
        <w:t xml:space="preserve">În temeiul </w:t>
      </w:r>
      <w:r w:rsidR="00A84409" w:rsidRPr="00672BBE">
        <w:rPr>
          <w:color w:val="000000" w:themeColor="text1"/>
          <w:sz w:val="28"/>
          <w:szCs w:val="28"/>
        </w:rPr>
        <w:t xml:space="preserve">art. 16 </w:t>
      </w:r>
      <w:r w:rsidR="00DC44D5" w:rsidRPr="00672BBE">
        <w:rPr>
          <w:color w:val="000000" w:themeColor="text1"/>
          <w:sz w:val="28"/>
          <w:szCs w:val="28"/>
        </w:rPr>
        <w:t xml:space="preserve">alin. (3) </w:t>
      </w:r>
      <w:r w:rsidR="00A84409" w:rsidRPr="00672BBE">
        <w:rPr>
          <w:color w:val="000000" w:themeColor="text1"/>
          <w:sz w:val="28"/>
          <w:szCs w:val="28"/>
        </w:rPr>
        <w:t>din Legea nr. 71/2007 cu privire la registre (Monitorul Oficial al Republicii Moldova, 2007, nr. 70-73, art. 314), cu modificările ulterioare, a</w:t>
      </w:r>
      <w:r w:rsidR="000D23C1" w:rsidRPr="00672BBE">
        <w:rPr>
          <w:color w:val="000000" w:themeColor="text1"/>
          <w:sz w:val="28"/>
          <w:szCs w:val="28"/>
        </w:rPr>
        <w:t xml:space="preserve">l art. 22 lit. d) din Legea nr. </w:t>
      </w:r>
      <w:r w:rsidR="00A84409" w:rsidRPr="00672BBE">
        <w:rPr>
          <w:color w:val="000000" w:themeColor="text1"/>
          <w:sz w:val="28"/>
          <w:szCs w:val="28"/>
        </w:rPr>
        <w:t>467/2003 cu privire la informatizare și la resursele informaționale de stat (Monitorul Oficial al Republicii Moldova, 2004, nr. 6-12, art. 44), cu modificările ulterioare, și al art.</w:t>
      </w:r>
      <w:r w:rsidR="00424270" w:rsidRPr="00672BBE">
        <w:rPr>
          <w:color w:val="000000" w:themeColor="text1"/>
          <w:sz w:val="28"/>
          <w:szCs w:val="28"/>
        </w:rPr>
        <w:t xml:space="preserve"> </w:t>
      </w:r>
      <w:r w:rsidR="00A84409" w:rsidRPr="00672BBE">
        <w:rPr>
          <w:color w:val="000000" w:themeColor="text1"/>
          <w:sz w:val="28"/>
          <w:szCs w:val="28"/>
        </w:rPr>
        <w:t>4 lit. e) din Legea nr.</w:t>
      </w:r>
      <w:r w:rsidR="00424270" w:rsidRPr="00672BBE">
        <w:rPr>
          <w:color w:val="000000" w:themeColor="text1"/>
          <w:sz w:val="28"/>
          <w:szCs w:val="28"/>
        </w:rPr>
        <w:t xml:space="preserve"> </w:t>
      </w:r>
      <w:r w:rsidR="00A84409" w:rsidRPr="00672BBE">
        <w:rPr>
          <w:color w:val="000000" w:themeColor="text1"/>
          <w:sz w:val="28"/>
          <w:szCs w:val="28"/>
        </w:rPr>
        <w:t>103/2024 cu privire la denumirile geografice (Monitorul Oficial al Republicii Moldova, 2024, nr. 209-212, art. 301)</w:t>
      </w:r>
      <w:r w:rsidRPr="00672BBE">
        <w:rPr>
          <w:color w:val="000000" w:themeColor="text1"/>
          <w:sz w:val="28"/>
          <w:szCs w:val="28"/>
        </w:rPr>
        <w:t>, Guvernul HOTĂRĂȘTE:</w:t>
      </w:r>
    </w:p>
    <w:p w14:paraId="01CA657F" w14:textId="3607A26B" w:rsidR="00A5354F" w:rsidRPr="00672BBE" w:rsidRDefault="00A5354F" w:rsidP="00312160">
      <w:pPr>
        <w:pStyle w:val="Listparagraf"/>
        <w:numPr>
          <w:ilvl w:val="0"/>
          <w:numId w:val="1"/>
        </w:numPr>
        <w:tabs>
          <w:tab w:val="left" w:pos="851"/>
          <w:tab w:val="left" w:pos="990"/>
        </w:tabs>
        <w:spacing w:line="276" w:lineRule="auto"/>
        <w:ind w:left="0" w:firstLine="709"/>
        <w:jc w:val="both"/>
        <w:rPr>
          <w:color w:val="000000" w:themeColor="text1"/>
          <w:sz w:val="28"/>
          <w:szCs w:val="28"/>
        </w:rPr>
      </w:pPr>
      <w:r w:rsidRPr="00672BBE">
        <w:rPr>
          <w:color w:val="000000" w:themeColor="text1"/>
          <w:sz w:val="28"/>
          <w:szCs w:val="28"/>
        </w:rPr>
        <w:t xml:space="preserve">Se aprobă </w:t>
      </w:r>
      <w:r w:rsidR="00201E67" w:rsidRPr="00672BBE">
        <w:rPr>
          <w:color w:val="000000" w:themeColor="text1"/>
          <w:sz w:val="28"/>
          <w:szCs w:val="28"/>
        </w:rPr>
        <w:t>Regulamentul</w:t>
      </w:r>
      <w:r w:rsidR="008E3091" w:rsidRPr="00672BBE">
        <w:rPr>
          <w:color w:val="000000" w:themeColor="text1"/>
          <w:sz w:val="28"/>
          <w:szCs w:val="28"/>
        </w:rPr>
        <w:t xml:space="preserve"> </w:t>
      </w:r>
      <w:r w:rsidR="009A70F1" w:rsidRPr="00672BBE">
        <w:rPr>
          <w:color w:val="000000" w:themeColor="text1"/>
          <w:sz w:val="28"/>
          <w:szCs w:val="28"/>
        </w:rPr>
        <w:t>resursei informaționale formate d</w:t>
      </w:r>
      <w:r w:rsidR="00F9329D">
        <w:rPr>
          <w:color w:val="000000" w:themeColor="text1"/>
          <w:sz w:val="28"/>
          <w:szCs w:val="28"/>
        </w:rPr>
        <w:t>e</w:t>
      </w:r>
      <w:r w:rsidR="009A70F1" w:rsidRPr="00672BBE">
        <w:rPr>
          <w:color w:val="000000" w:themeColor="text1"/>
          <w:sz w:val="28"/>
          <w:szCs w:val="28"/>
        </w:rPr>
        <w:t xml:space="preserve"> sistemul informațional „Registrul denumirilor geografice”</w:t>
      </w:r>
      <w:r w:rsidRPr="00672BBE">
        <w:rPr>
          <w:color w:val="000000" w:themeColor="text1"/>
          <w:sz w:val="28"/>
          <w:szCs w:val="28"/>
        </w:rPr>
        <w:t xml:space="preserve"> (se anexează).</w:t>
      </w:r>
    </w:p>
    <w:p w14:paraId="4ECE53F9" w14:textId="6731EFD3" w:rsidR="00424270" w:rsidRPr="00672BBE" w:rsidRDefault="00424270" w:rsidP="00312160">
      <w:pPr>
        <w:pStyle w:val="Listparagraf"/>
        <w:numPr>
          <w:ilvl w:val="0"/>
          <w:numId w:val="1"/>
        </w:numPr>
        <w:tabs>
          <w:tab w:val="left" w:pos="851"/>
          <w:tab w:val="left" w:pos="990"/>
        </w:tabs>
        <w:spacing w:line="276" w:lineRule="auto"/>
        <w:ind w:left="0" w:firstLine="709"/>
        <w:jc w:val="both"/>
        <w:rPr>
          <w:color w:val="000000" w:themeColor="text1"/>
          <w:sz w:val="28"/>
          <w:szCs w:val="28"/>
        </w:rPr>
      </w:pPr>
      <w:r w:rsidRPr="00672BBE">
        <w:rPr>
          <w:color w:val="000000" w:themeColor="text1"/>
          <w:sz w:val="28"/>
          <w:szCs w:val="28"/>
        </w:rPr>
        <w:t>Realizarea prevederilor prezentei hotărâri se va efectua din contul și în limitele mijloacelor financiare aprobate prin legea bugetară anuală, precum și din alte surse prevăzute de legislație.</w:t>
      </w:r>
    </w:p>
    <w:p w14:paraId="7707B503" w14:textId="77777777" w:rsidR="00A5354F" w:rsidRPr="00672BBE" w:rsidRDefault="00134B61" w:rsidP="00312160">
      <w:pPr>
        <w:numPr>
          <w:ilvl w:val="0"/>
          <w:numId w:val="1"/>
        </w:numPr>
        <w:pBdr>
          <w:top w:val="nil"/>
          <w:left w:val="nil"/>
          <w:bottom w:val="nil"/>
          <w:right w:val="nil"/>
          <w:between w:val="nil"/>
        </w:pBdr>
        <w:tabs>
          <w:tab w:val="left" w:pos="993"/>
        </w:tabs>
        <w:spacing w:line="276" w:lineRule="auto"/>
        <w:ind w:left="0" w:firstLine="709"/>
        <w:jc w:val="both"/>
        <w:rPr>
          <w:color w:val="000000" w:themeColor="text1"/>
          <w:sz w:val="28"/>
          <w:szCs w:val="28"/>
        </w:rPr>
      </w:pPr>
      <w:r w:rsidRPr="00672BBE">
        <w:rPr>
          <w:color w:val="000000" w:themeColor="text1"/>
          <w:sz w:val="28"/>
          <w:szCs w:val="28"/>
        </w:rPr>
        <w:t>Controlul asupra executării prezentei hotărâri se pune în sarcina Agenției Geodezie, Cartografie și Cadastru.</w:t>
      </w:r>
    </w:p>
    <w:p w14:paraId="1085AEC2" w14:textId="5ADD4E0A" w:rsidR="00134B61" w:rsidRPr="00672BBE" w:rsidRDefault="00134B61" w:rsidP="00312160">
      <w:pPr>
        <w:numPr>
          <w:ilvl w:val="0"/>
          <w:numId w:val="1"/>
        </w:numPr>
        <w:pBdr>
          <w:top w:val="nil"/>
          <w:left w:val="nil"/>
          <w:bottom w:val="nil"/>
          <w:right w:val="nil"/>
          <w:between w:val="nil"/>
        </w:pBdr>
        <w:tabs>
          <w:tab w:val="left" w:pos="993"/>
        </w:tabs>
        <w:spacing w:line="276" w:lineRule="auto"/>
        <w:ind w:left="0" w:firstLine="709"/>
        <w:jc w:val="both"/>
        <w:rPr>
          <w:color w:val="000000" w:themeColor="text1"/>
          <w:sz w:val="28"/>
          <w:szCs w:val="28"/>
        </w:rPr>
      </w:pPr>
      <w:r w:rsidRPr="00672BBE">
        <w:rPr>
          <w:color w:val="000000" w:themeColor="text1"/>
          <w:sz w:val="28"/>
          <w:szCs w:val="28"/>
        </w:rPr>
        <w:t>Prezenta hotărâre intră în vigoare la 01 ianuarie 2026.</w:t>
      </w:r>
    </w:p>
    <w:p w14:paraId="738DF308" w14:textId="77777777" w:rsidR="00134B61" w:rsidRPr="00672BBE" w:rsidRDefault="00134B61" w:rsidP="00312160">
      <w:pPr>
        <w:tabs>
          <w:tab w:val="left" w:pos="567"/>
          <w:tab w:val="left" w:pos="2412"/>
        </w:tabs>
        <w:ind w:left="851"/>
        <w:jc w:val="both"/>
        <w:rPr>
          <w:color w:val="000000" w:themeColor="text1"/>
          <w:sz w:val="28"/>
          <w:szCs w:val="28"/>
        </w:rPr>
      </w:pPr>
      <w:r w:rsidRPr="00672BBE">
        <w:rPr>
          <w:color w:val="000000" w:themeColor="text1"/>
          <w:sz w:val="28"/>
          <w:szCs w:val="28"/>
        </w:rPr>
        <w:tab/>
      </w:r>
    </w:p>
    <w:p w14:paraId="27B180B4" w14:textId="7B97DB92" w:rsidR="00134B61" w:rsidRPr="00672BBE" w:rsidRDefault="00F44ACD" w:rsidP="00312160">
      <w:pPr>
        <w:tabs>
          <w:tab w:val="left" w:pos="851"/>
          <w:tab w:val="left" w:pos="2552"/>
        </w:tabs>
        <w:jc w:val="both"/>
        <w:rPr>
          <w:color w:val="000000" w:themeColor="text1"/>
          <w:sz w:val="28"/>
          <w:szCs w:val="28"/>
        </w:rPr>
      </w:pPr>
      <w:r w:rsidRPr="00672BBE">
        <w:rPr>
          <w:b/>
          <w:color w:val="000000" w:themeColor="text1"/>
          <w:sz w:val="28"/>
          <w:szCs w:val="28"/>
        </w:rPr>
        <w:tab/>
      </w:r>
      <w:r w:rsidR="00134B61" w:rsidRPr="00672BBE">
        <w:rPr>
          <w:b/>
          <w:color w:val="000000" w:themeColor="text1"/>
          <w:sz w:val="28"/>
          <w:szCs w:val="28"/>
        </w:rPr>
        <w:t>Prim-ministru</w:t>
      </w:r>
      <w:r w:rsidR="00134B61" w:rsidRPr="00672BBE">
        <w:rPr>
          <w:b/>
          <w:color w:val="000000" w:themeColor="text1"/>
          <w:sz w:val="28"/>
          <w:szCs w:val="28"/>
        </w:rPr>
        <w:tab/>
      </w:r>
      <w:r w:rsidR="00134B61" w:rsidRPr="00672BBE">
        <w:rPr>
          <w:b/>
          <w:color w:val="000000" w:themeColor="text1"/>
          <w:sz w:val="28"/>
          <w:szCs w:val="28"/>
        </w:rPr>
        <w:tab/>
      </w:r>
      <w:r w:rsidR="00134B61" w:rsidRPr="00672BBE">
        <w:rPr>
          <w:b/>
          <w:color w:val="000000" w:themeColor="text1"/>
          <w:sz w:val="28"/>
          <w:szCs w:val="28"/>
        </w:rPr>
        <w:tab/>
      </w:r>
      <w:r w:rsidR="00134B61" w:rsidRPr="00672BBE">
        <w:rPr>
          <w:b/>
          <w:color w:val="000000" w:themeColor="text1"/>
          <w:sz w:val="28"/>
          <w:szCs w:val="28"/>
        </w:rPr>
        <w:tab/>
      </w:r>
      <w:r w:rsidR="00134B61" w:rsidRPr="00672BBE">
        <w:rPr>
          <w:b/>
          <w:color w:val="000000" w:themeColor="text1"/>
          <w:sz w:val="28"/>
          <w:szCs w:val="28"/>
        </w:rPr>
        <w:tab/>
      </w:r>
      <w:r w:rsidR="00871B21">
        <w:rPr>
          <w:b/>
          <w:color w:val="000000" w:themeColor="text1"/>
          <w:sz w:val="28"/>
          <w:szCs w:val="28"/>
        </w:rPr>
        <w:t>Alexandru MUNTEANU</w:t>
      </w:r>
    </w:p>
    <w:p w14:paraId="11F7E283" w14:textId="7F81BE5A" w:rsidR="00F44ACD" w:rsidRPr="00672BBE" w:rsidRDefault="00F44ACD" w:rsidP="00312160">
      <w:pPr>
        <w:tabs>
          <w:tab w:val="left" w:pos="5954"/>
        </w:tabs>
        <w:ind w:left="709" w:hanging="709"/>
        <w:rPr>
          <w:color w:val="000000" w:themeColor="text1"/>
          <w:sz w:val="28"/>
          <w:szCs w:val="28"/>
          <w:lang w:eastAsia="ro-RO"/>
        </w:rPr>
      </w:pPr>
    </w:p>
    <w:p w14:paraId="5FA34A89" w14:textId="6DB979C7" w:rsidR="00424270" w:rsidRPr="00672BBE" w:rsidRDefault="00F44ACD" w:rsidP="00312160">
      <w:pPr>
        <w:tabs>
          <w:tab w:val="left" w:pos="5954"/>
        </w:tabs>
        <w:ind w:left="709" w:hanging="709"/>
        <w:rPr>
          <w:color w:val="000000" w:themeColor="text1"/>
          <w:sz w:val="28"/>
          <w:szCs w:val="28"/>
          <w:lang w:eastAsia="ro-RO"/>
        </w:rPr>
      </w:pPr>
      <w:r w:rsidRPr="00672BBE">
        <w:rPr>
          <w:color w:val="000000" w:themeColor="text1"/>
          <w:sz w:val="28"/>
          <w:szCs w:val="28"/>
          <w:lang w:eastAsia="ro-RO"/>
        </w:rPr>
        <w:tab/>
      </w:r>
      <w:r w:rsidR="00424270" w:rsidRPr="00672BBE">
        <w:rPr>
          <w:color w:val="000000" w:themeColor="text1"/>
          <w:sz w:val="28"/>
          <w:szCs w:val="28"/>
          <w:lang w:eastAsia="ro-RO"/>
        </w:rPr>
        <w:t>Contrasemnează:</w:t>
      </w:r>
    </w:p>
    <w:p w14:paraId="49A079E1" w14:textId="77777777" w:rsidR="00424270" w:rsidRPr="00672BBE" w:rsidRDefault="00424270" w:rsidP="00312160">
      <w:pPr>
        <w:rPr>
          <w:color w:val="000000" w:themeColor="text1"/>
          <w:sz w:val="28"/>
          <w:szCs w:val="28"/>
          <w:lang w:eastAsia="ro-RO"/>
        </w:rPr>
      </w:pPr>
    </w:p>
    <w:p w14:paraId="2C709C3C" w14:textId="38185970" w:rsidR="00424270" w:rsidRPr="00672BBE" w:rsidRDefault="00E90400" w:rsidP="00312160">
      <w:pPr>
        <w:tabs>
          <w:tab w:val="left" w:pos="5954"/>
        </w:tabs>
        <w:ind w:left="709" w:hanging="709"/>
        <w:rPr>
          <w:color w:val="000000" w:themeColor="text1"/>
          <w:sz w:val="28"/>
          <w:szCs w:val="28"/>
        </w:rPr>
      </w:pPr>
      <w:r w:rsidRPr="00672BBE">
        <w:rPr>
          <w:color w:val="000000" w:themeColor="text1"/>
          <w:sz w:val="28"/>
          <w:szCs w:val="28"/>
        </w:rPr>
        <w:tab/>
      </w:r>
      <w:r w:rsidR="00424270" w:rsidRPr="00672BBE">
        <w:rPr>
          <w:color w:val="000000" w:themeColor="text1"/>
          <w:sz w:val="28"/>
          <w:szCs w:val="28"/>
        </w:rPr>
        <w:t>Viceprim-ministr</w:t>
      </w:r>
      <w:r w:rsidRPr="00672BBE">
        <w:rPr>
          <w:color w:val="000000" w:themeColor="text1"/>
          <w:sz w:val="28"/>
          <w:szCs w:val="28"/>
        </w:rPr>
        <w:t>ă</w:t>
      </w:r>
      <w:r w:rsidR="00424270" w:rsidRPr="00672BBE">
        <w:rPr>
          <w:color w:val="000000" w:themeColor="text1"/>
          <w:sz w:val="28"/>
          <w:szCs w:val="28"/>
        </w:rPr>
        <w:t>,</w:t>
      </w:r>
    </w:p>
    <w:p w14:paraId="7726680F" w14:textId="7529DC31" w:rsidR="00424270" w:rsidRPr="00672BBE" w:rsidRDefault="00E90400" w:rsidP="00312160">
      <w:pPr>
        <w:ind w:firstLine="709"/>
        <w:rPr>
          <w:color w:val="000000" w:themeColor="text1"/>
          <w:sz w:val="28"/>
          <w:szCs w:val="28"/>
        </w:rPr>
      </w:pPr>
      <w:r w:rsidRPr="00672BBE">
        <w:rPr>
          <w:color w:val="000000" w:themeColor="text1"/>
          <w:sz w:val="28"/>
          <w:szCs w:val="28"/>
        </w:rPr>
        <w:t>M</w:t>
      </w:r>
      <w:r w:rsidR="00424270" w:rsidRPr="00672BBE">
        <w:rPr>
          <w:color w:val="000000" w:themeColor="text1"/>
          <w:sz w:val="28"/>
          <w:szCs w:val="28"/>
        </w:rPr>
        <w:t>inistr</w:t>
      </w:r>
      <w:r w:rsidRPr="00672BBE">
        <w:rPr>
          <w:color w:val="000000" w:themeColor="text1"/>
          <w:sz w:val="28"/>
          <w:szCs w:val="28"/>
        </w:rPr>
        <w:t>ă a</w:t>
      </w:r>
      <w:r w:rsidR="00424270" w:rsidRPr="00672BBE">
        <w:rPr>
          <w:color w:val="000000" w:themeColor="text1"/>
          <w:sz w:val="28"/>
          <w:szCs w:val="28"/>
        </w:rPr>
        <w:t xml:space="preserve"> </w:t>
      </w:r>
      <w:r w:rsidRPr="00672BBE">
        <w:rPr>
          <w:color w:val="000000" w:themeColor="text1"/>
          <w:sz w:val="28"/>
          <w:szCs w:val="28"/>
        </w:rPr>
        <w:t>D</w:t>
      </w:r>
      <w:r w:rsidR="00424270" w:rsidRPr="00672BBE">
        <w:rPr>
          <w:color w:val="000000" w:themeColor="text1"/>
          <w:sz w:val="28"/>
          <w:szCs w:val="28"/>
        </w:rPr>
        <w:t xml:space="preserve">ezvoltării </w:t>
      </w:r>
    </w:p>
    <w:p w14:paraId="1773057B" w14:textId="1BF486DA" w:rsidR="00134B61" w:rsidRPr="00672BBE" w:rsidRDefault="00E90400" w:rsidP="00312160">
      <w:pPr>
        <w:ind w:firstLine="709"/>
        <w:rPr>
          <w:i/>
          <w:color w:val="000000" w:themeColor="text1"/>
          <w:sz w:val="28"/>
          <w:szCs w:val="28"/>
        </w:rPr>
      </w:pPr>
      <w:r w:rsidRPr="00672BBE">
        <w:rPr>
          <w:color w:val="000000" w:themeColor="text1"/>
          <w:sz w:val="28"/>
          <w:szCs w:val="28"/>
        </w:rPr>
        <w:t>E</w:t>
      </w:r>
      <w:r w:rsidR="00424270" w:rsidRPr="00672BBE">
        <w:rPr>
          <w:color w:val="000000" w:themeColor="text1"/>
          <w:sz w:val="28"/>
          <w:szCs w:val="28"/>
        </w:rPr>
        <w:t xml:space="preserve">conomice și </w:t>
      </w:r>
      <w:r w:rsidRPr="00672BBE">
        <w:rPr>
          <w:color w:val="000000" w:themeColor="text1"/>
          <w:sz w:val="28"/>
          <w:szCs w:val="28"/>
        </w:rPr>
        <w:t>D</w:t>
      </w:r>
      <w:r w:rsidR="00424270" w:rsidRPr="00672BBE">
        <w:rPr>
          <w:color w:val="000000" w:themeColor="text1"/>
          <w:sz w:val="28"/>
          <w:szCs w:val="28"/>
        </w:rPr>
        <w:t>igitalizării</w:t>
      </w:r>
      <w:r w:rsidR="00424270" w:rsidRPr="00672BBE">
        <w:rPr>
          <w:color w:val="000000" w:themeColor="text1"/>
          <w:sz w:val="28"/>
          <w:szCs w:val="28"/>
        </w:rPr>
        <w:tab/>
      </w:r>
      <w:r w:rsidR="00424270" w:rsidRPr="00672BBE">
        <w:rPr>
          <w:color w:val="000000" w:themeColor="text1"/>
          <w:sz w:val="28"/>
          <w:szCs w:val="28"/>
        </w:rPr>
        <w:tab/>
      </w:r>
      <w:r w:rsidR="00424270" w:rsidRPr="00672BBE">
        <w:rPr>
          <w:color w:val="000000" w:themeColor="text1"/>
          <w:sz w:val="28"/>
          <w:szCs w:val="28"/>
        </w:rPr>
        <w:tab/>
      </w:r>
      <w:r w:rsidR="00424270" w:rsidRPr="00672BBE">
        <w:rPr>
          <w:color w:val="000000" w:themeColor="text1"/>
          <w:sz w:val="28"/>
          <w:szCs w:val="28"/>
        </w:rPr>
        <w:tab/>
      </w:r>
      <w:r w:rsidR="00871B21" w:rsidRPr="00871B21">
        <w:rPr>
          <w:color w:val="000000" w:themeColor="text1"/>
          <w:sz w:val="28"/>
          <w:szCs w:val="28"/>
        </w:rPr>
        <w:t>Eugen OSMOCHESCU</w:t>
      </w:r>
    </w:p>
    <w:p w14:paraId="2615306C" w14:textId="77777777" w:rsidR="00ED7754" w:rsidRPr="00672BBE" w:rsidRDefault="00ED7754">
      <w:pPr>
        <w:spacing w:after="160" w:line="259" w:lineRule="auto"/>
        <w:rPr>
          <w:iCs/>
          <w:color w:val="000000" w:themeColor="text1"/>
          <w:sz w:val="28"/>
          <w:szCs w:val="28"/>
        </w:rPr>
      </w:pPr>
      <w:r w:rsidRPr="00672BBE">
        <w:rPr>
          <w:iCs/>
          <w:color w:val="000000" w:themeColor="text1"/>
          <w:sz w:val="28"/>
          <w:szCs w:val="28"/>
        </w:rPr>
        <w:br w:type="page"/>
      </w:r>
    </w:p>
    <w:p w14:paraId="48F397C3" w14:textId="690CAB51" w:rsidR="00134B61" w:rsidRPr="00672BBE" w:rsidRDefault="009B20BB" w:rsidP="00312160">
      <w:pPr>
        <w:spacing w:line="276" w:lineRule="auto"/>
        <w:jc w:val="right"/>
        <w:rPr>
          <w:iCs/>
          <w:color w:val="000000" w:themeColor="text1"/>
          <w:sz w:val="28"/>
          <w:szCs w:val="28"/>
        </w:rPr>
      </w:pPr>
      <w:r w:rsidRPr="00672BBE">
        <w:rPr>
          <w:iCs/>
          <w:color w:val="000000" w:themeColor="text1"/>
          <w:sz w:val="28"/>
          <w:szCs w:val="28"/>
        </w:rPr>
        <w:lastRenderedPageBreak/>
        <w:t>Aprobat</w:t>
      </w:r>
    </w:p>
    <w:p w14:paraId="00A6C911" w14:textId="7B956AC5" w:rsidR="00134B61" w:rsidRPr="00672BBE" w:rsidRDefault="009B20BB" w:rsidP="00312160">
      <w:pPr>
        <w:spacing w:line="276" w:lineRule="auto"/>
        <w:jc w:val="right"/>
        <w:rPr>
          <w:iCs/>
          <w:color w:val="000000" w:themeColor="text1"/>
          <w:sz w:val="28"/>
          <w:szCs w:val="28"/>
        </w:rPr>
      </w:pPr>
      <w:r w:rsidRPr="00672BBE">
        <w:rPr>
          <w:iCs/>
          <w:color w:val="000000" w:themeColor="text1"/>
          <w:sz w:val="28"/>
          <w:szCs w:val="28"/>
        </w:rPr>
        <w:t>prin</w:t>
      </w:r>
      <w:r w:rsidR="002C4AB7" w:rsidRPr="00672BBE">
        <w:rPr>
          <w:iCs/>
          <w:color w:val="000000" w:themeColor="text1"/>
          <w:sz w:val="28"/>
          <w:szCs w:val="28"/>
        </w:rPr>
        <w:t xml:space="preserve"> </w:t>
      </w:r>
      <w:r w:rsidR="00134B61" w:rsidRPr="00672BBE">
        <w:rPr>
          <w:iCs/>
          <w:color w:val="000000" w:themeColor="text1"/>
          <w:sz w:val="28"/>
          <w:szCs w:val="28"/>
        </w:rPr>
        <w:t>Hotărârea Guvernului</w:t>
      </w:r>
      <w:r w:rsidR="002C4AB7" w:rsidRPr="00672BBE">
        <w:rPr>
          <w:iCs/>
          <w:color w:val="000000" w:themeColor="text1"/>
          <w:sz w:val="28"/>
          <w:szCs w:val="28"/>
        </w:rPr>
        <w:t xml:space="preserve"> </w:t>
      </w:r>
      <w:r w:rsidR="00134B61" w:rsidRPr="00672BBE">
        <w:rPr>
          <w:iCs/>
          <w:color w:val="000000" w:themeColor="text1"/>
          <w:sz w:val="28"/>
          <w:szCs w:val="28"/>
        </w:rPr>
        <w:t>nr. ____/2025</w:t>
      </w:r>
    </w:p>
    <w:p w14:paraId="197C38E4" w14:textId="77777777" w:rsidR="00134B61" w:rsidRPr="00672BBE" w:rsidRDefault="00134B61" w:rsidP="00312160">
      <w:pPr>
        <w:spacing w:line="276" w:lineRule="auto"/>
        <w:jc w:val="center"/>
        <w:rPr>
          <w:b/>
          <w:color w:val="000000" w:themeColor="text1"/>
          <w:sz w:val="28"/>
          <w:szCs w:val="28"/>
        </w:rPr>
      </w:pPr>
    </w:p>
    <w:p w14:paraId="7E520050" w14:textId="77777777" w:rsidR="00201E67" w:rsidRPr="00672BBE" w:rsidRDefault="00201E67" w:rsidP="00312160">
      <w:pPr>
        <w:pStyle w:val="Titlu"/>
        <w:keepNext w:val="0"/>
        <w:keepLines w:val="0"/>
        <w:widowControl w:val="0"/>
        <w:spacing w:line="276" w:lineRule="auto"/>
        <w:jc w:val="center"/>
        <w:rPr>
          <w:rFonts w:ascii="Times New Roman" w:hAnsi="Times New Roman" w:cs="Times New Roman"/>
          <w:b/>
          <w:color w:val="000000" w:themeColor="text1"/>
          <w:sz w:val="28"/>
          <w:szCs w:val="28"/>
        </w:rPr>
      </w:pPr>
      <w:r w:rsidRPr="00672BBE">
        <w:rPr>
          <w:rFonts w:ascii="Times New Roman" w:hAnsi="Times New Roman" w:cs="Times New Roman"/>
          <w:b/>
          <w:color w:val="000000" w:themeColor="text1"/>
          <w:sz w:val="28"/>
          <w:szCs w:val="28"/>
        </w:rPr>
        <w:t>REGULAMENTUL</w:t>
      </w:r>
    </w:p>
    <w:p w14:paraId="044EE983" w14:textId="1E310175" w:rsidR="009A70F1" w:rsidRPr="00672BBE" w:rsidRDefault="009A70F1" w:rsidP="009A70F1">
      <w:pPr>
        <w:pStyle w:val="Titlu"/>
        <w:keepNext w:val="0"/>
        <w:keepLines w:val="0"/>
        <w:widowControl w:val="0"/>
        <w:spacing w:line="276" w:lineRule="auto"/>
        <w:jc w:val="center"/>
        <w:rPr>
          <w:rFonts w:ascii="Times New Roman" w:hAnsi="Times New Roman" w:cs="Times New Roman"/>
          <w:b/>
          <w:color w:val="000000" w:themeColor="text1"/>
          <w:sz w:val="28"/>
          <w:szCs w:val="28"/>
        </w:rPr>
      </w:pPr>
      <w:r w:rsidRPr="00672BBE">
        <w:rPr>
          <w:rFonts w:ascii="Times New Roman" w:hAnsi="Times New Roman" w:cs="Times New Roman"/>
          <w:b/>
          <w:color w:val="000000" w:themeColor="text1"/>
          <w:sz w:val="28"/>
          <w:szCs w:val="28"/>
        </w:rPr>
        <w:t>resursei informaționale formate d</w:t>
      </w:r>
      <w:r w:rsidR="00F9329D">
        <w:rPr>
          <w:rFonts w:ascii="Times New Roman" w:hAnsi="Times New Roman" w:cs="Times New Roman"/>
          <w:b/>
          <w:color w:val="000000" w:themeColor="text1"/>
          <w:sz w:val="28"/>
          <w:szCs w:val="28"/>
        </w:rPr>
        <w:t>e</w:t>
      </w:r>
      <w:r w:rsidRPr="00672BBE">
        <w:rPr>
          <w:rFonts w:ascii="Times New Roman" w:hAnsi="Times New Roman" w:cs="Times New Roman"/>
          <w:b/>
          <w:color w:val="000000" w:themeColor="text1"/>
          <w:sz w:val="28"/>
          <w:szCs w:val="28"/>
        </w:rPr>
        <w:t xml:space="preserve"> sistemul informațional „Registrul denumirilor geografice”</w:t>
      </w:r>
    </w:p>
    <w:p w14:paraId="0D5A858A" w14:textId="6261030E" w:rsidR="00134B61" w:rsidRPr="00672BBE" w:rsidRDefault="00134B61" w:rsidP="009A70F1">
      <w:pPr>
        <w:pStyle w:val="Titlu"/>
        <w:keepNext w:val="0"/>
        <w:keepLines w:val="0"/>
        <w:widowControl w:val="0"/>
        <w:spacing w:line="276" w:lineRule="auto"/>
        <w:jc w:val="center"/>
        <w:rPr>
          <w:b/>
          <w:color w:val="000000" w:themeColor="text1"/>
          <w:sz w:val="28"/>
          <w:szCs w:val="28"/>
        </w:rPr>
      </w:pPr>
    </w:p>
    <w:p w14:paraId="64C1C138" w14:textId="77777777" w:rsidR="00134B61" w:rsidRPr="00672BBE" w:rsidRDefault="00134B61" w:rsidP="00312160">
      <w:pPr>
        <w:spacing w:line="276" w:lineRule="auto"/>
        <w:jc w:val="center"/>
        <w:rPr>
          <w:b/>
          <w:color w:val="000000" w:themeColor="text1"/>
          <w:sz w:val="28"/>
          <w:szCs w:val="28"/>
        </w:rPr>
      </w:pPr>
      <w:r w:rsidRPr="00672BBE">
        <w:rPr>
          <w:b/>
          <w:color w:val="000000" w:themeColor="text1"/>
          <w:sz w:val="28"/>
          <w:szCs w:val="28"/>
        </w:rPr>
        <w:t>Capitolul I</w:t>
      </w:r>
    </w:p>
    <w:p w14:paraId="781E631F" w14:textId="4CCC9952" w:rsidR="00134B61" w:rsidRPr="00672BBE" w:rsidRDefault="00134B61" w:rsidP="00312160">
      <w:pPr>
        <w:spacing w:line="276" w:lineRule="auto"/>
        <w:jc w:val="center"/>
        <w:rPr>
          <w:b/>
          <w:color w:val="000000" w:themeColor="text1"/>
          <w:sz w:val="28"/>
          <w:szCs w:val="28"/>
        </w:rPr>
      </w:pPr>
      <w:r w:rsidRPr="00672BBE">
        <w:rPr>
          <w:b/>
          <w:color w:val="000000" w:themeColor="text1"/>
          <w:sz w:val="28"/>
          <w:szCs w:val="28"/>
        </w:rPr>
        <w:t>DISPOZIŢII GENERALE</w:t>
      </w:r>
    </w:p>
    <w:p w14:paraId="6022B3E8" w14:textId="77777777" w:rsidR="009F0F51" w:rsidRPr="00672BBE" w:rsidRDefault="009F0F51" w:rsidP="00312160">
      <w:pPr>
        <w:spacing w:line="276" w:lineRule="auto"/>
        <w:jc w:val="center"/>
        <w:rPr>
          <w:b/>
          <w:color w:val="000000" w:themeColor="text1"/>
          <w:sz w:val="28"/>
          <w:szCs w:val="28"/>
        </w:rPr>
      </w:pPr>
    </w:p>
    <w:p w14:paraId="25D0FEAC" w14:textId="2A035BF4" w:rsidR="009A70F1" w:rsidRPr="00672BBE" w:rsidRDefault="009A70F1" w:rsidP="00671317">
      <w:pPr>
        <w:pStyle w:val="Textcomentariu"/>
        <w:numPr>
          <w:ilvl w:val="0"/>
          <w:numId w:val="2"/>
        </w:numPr>
        <w:tabs>
          <w:tab w:val="left" w:pos="851"/>
          <w:tab w:val="left" w:pos="993"/>
        </w:tabs>
        <w:ind w:left="0" w:firstLine="709"/>
        <w:jc w:val="both"/>
        <w:rPr>
          <w:color w:val="000000" w:themeColor="text1"/>
          <w:sz w:val="28"/>
          <w:szCs w:val="28"/>
          <w:shd w:val="clear" w:color="auto" w:fill="FFFFFF"/>
        </w:rPr>
      </w:pPr>
      <w:r w:rsidRPr="00672BBE">
        <w:rPr>
          <w:color w:val="000000" w:themeColor="text1"/>
          <w:sz w:val="28"/>
          <w:szCs w:val="28"/>
          <w:shd w:val="clear" w:color="auto" w:fill="FFFFFF"/>
        </w:rPr>
        <w:t>Prezentul Regulament stabilește drepturile și obligațiile subiecților raporturilor juridice aferente creării, exploatării și utilizării resursei informaționale „</w:t>
      </w:r>
      <w:r w:rsidRPr="00672BBE">
        <w:rPr>
          <w:color w:val="000000" w:themeColor="text1"/>
          <w:sz w:val="28"/>
          <w:szCs w:val="28"/>
        </w:rPr>
        <w:t>Registrul denumirilor geografice</w:t>
      </w:r>
      <w:r w:rsidRPr="00672BBE">
        <w:rPr>
          <w:color w:val="000000" w:themeColor="text1"/>
          <w:sz w:val="28"/>
          <w:szCs w:val="28"/>
          <w:shd w:val="clear" w:color="auto" w:fill="FFFFFF"/>
        </w:rPr>
        <w:t>” (în continuare –</w:t>
      </w:r>
      <w:r w:rsidR="00671317">
        <w:rPr>
          <w:color w:val="000000" w:themeColor="text1"/>
          <w:sz w:val="28"/>
          <w:szCs w:val="28"/>
          <w:shd w:val="clear" w:color="auto" w:fill="FFFFFF"/>
        </w:rPr>
        <w:t xml:space="preserve"> </w:t>
      </w:r>
      <w:r w:rsidRPr="00672BBE">
        <w:rPr>
          <w:i/>
          <w:iCs/>
          <w:color w:val="000000" w:themeColor="text1"/>
          <w:sz w:val="28"/>
          <w:szCs w:val="28"/>
          <w:shd w:val="clear" w:color="auto" w:fill="FFFFFF"/>
        </w:rPr>
        <w:t>RDG</w:t>
      </w:r>
      <w:r w:rsidR="00533B62">
        <w:rPr>
          <w:i/>
          <w:iCs/>
          <w:color w:val="000000" w:themeColor="text1"/>
          <w:sz w:val="28"/>
          <w:szCs w:val="28"/>
          <w:shd w:val="clear" w:color="auto" w:fill="FFFFFF"/>
        </w:rPr>
        <w:t>)</w:t>
      </w:r>
      <w:r w:rsidRPr="00672BBE">
        <w:rPr>
          <w:color w:val="000000" w:themeColor="text1"/>
          <w:sz w:val="28"/>
          <w:szCs w:val="28"/>
          <w:shd w:val="clear" w:color="auto" w:fill="FFFFFF"/>
        </w:rPr>
        <w:t xml:space="preserve">, formate de Sistemul informațional „Registrul denumirilor geografice” (în continuare – </w:t>
      </w:r>
      <w:r w:rsidRPr="00672BBE">
        <w:rPr>
          <w:i/>
          <w:iCs/>
          <w:color w:val="000000" w:themeColor="text1"/>
          <w:sz w:val="28"/>
          <w:szCs w:val="28"/>
          <w:shd w:val="clear" w:color="auto" w:fill="FFFFFF"/>
        </w:rPr>
        <w:t>SI RDG</w:t>
      </w:r>
      <w:r w:rsidRPr="00672BBE">
        <w:rPr>
          <w:color w:val="000000" w:themeColor="text1"/>
          <w:sz w:val="28"/>
          <w:szCs w:val="28"/>
          <w:shd w:val="clear" w:color="auto" w:fill="FFFFFF"/>
        </w:rPr>
        <w:t xml:space="preserve">), procedura de înregistrare, modificare, completare și radiere a datelor, procedura de interacțiune cu furnizorii de date; măsurile privind asigurarea securității </w:t>
      </w:r>
      <w:r w:rsidR="00E25A28" w:rsidRPr="00672BBE">
        <w:rPr>
          <w:color w:val="000000" w:themeColor="text1"/>
          <w:sz w:val="28"/>
          <w:szCs w:val="28"/>
          <w:shd w:val="clear" w:color="auto" w:fill="FFFFFF"/>
        </w:rPr>
        <w:t>RDG.</w:t>
      </w:r>
      <w:r w:rsidRPr="00672BBE">
        <w:rPr>
          <w:color w:val="000000" w:themeColor="text1"/>
          <w:sz w:val="28"/>
          <w:szCs w:val="28"/>
          <w:shd w:val="clear" w:color="auto" w:fill="FFFFFF"/>
        </w:rPr>
        <w:t xml:space="preserve"> </w:t>
      </w:r>
    </w:p>
    <w:p w14:paraId="02FD2C86" w14:textId="7E64683C" w:rsidR="00671317" w:rsidRPr="00671317" w:rsidRDefault="00671317" w:rsidP="00671317">
      <w:pPr>
        <w:pStyle w:val="Listparagraf"/>
        <w:numPr>
          <w:ilvl w:val="0"/>
          <w:numId w:val="2"/>
        </w:numPr>
        <w:tabs>
          <w:tab w:val="left" w:pos="851"/>
          <w:tab w:val="left" w:pos="993"/>
        </w:tabs>
        <w:spacing w:line="276" w:lineRule="auto"/>
        <w:ind w:left="0" w:firstLine="709"/>
        <w:jc w:val="both"/>
        <w:rPr>
          <w:color w:val="000000" w:themeColor="text1"/>
          <w:sz w:val="28"/>
          <w:szCs w:val="28"/>
          <w:lang w:eastAsia="ro-RO"/>
        </w:rPr>
      </w:pPr>
      <w:r w:rsidRPr="00671317">
        <w:rPr>
          <w:color w:val="000000" w:themeColor="text1"/>
          <w:sz w:val="28"/>
          <w:szCs w:val="28"/>
          <w:lang w:eastAsia="ro-RO"/>
        </w:rPr>
        <w:t>RDG este un registru departamental de stat și este parte componentă a resurselor informaționale de stat ale Republicii Moldova.</w:t>
      </w:r>
    </w:p>
    <w:p w14:paraId="67262447" w14:textId="693DAEB6" w:rsidR="00671317" w:rsidRPr="00671317" w:rsidRDefault="00671317" w:rsidP="00671317">
      <w:pPr>
        <w:pStyle w:val="Listparagraf"/>
        <w:numPr>
          <w:ilvl w:val="0"/>
          <w:numId w:val="2"/>
        </w:numPr>
        <w:tabs>
          <w:tab w:val="left" w:pos="851"/>
          <w:tab w:val="left" w:pos="993"/>
        </w:tabs>
        <w:spacing w:line="276" w:lineRule="auto"/>
        <w:ind w:left="0" w:firstLine="709"/>
        <w:jc w:val="both"/>
        <w:rPr>
          <w:color w:val="000000" w:themeColor="text1"/>
          <w:sz w:val="28"/>
          <w:szCs w:val="28"/>
          <w:lang w:eastAsia="ro-RO"/>
        </w:rPr>
      </w:pPr>
      <w:r w:rsidRPr="00671317">
        <w:rPr>
          <w:color w:val="000000" w:themeColor="text1"/>
          <w:sz w:val="28"/>
          <w:szCs w:val="28"/>
          <w:lang w:eastAsia="ro-RO"/>
        </w:rPr>
        <w:t>RDG constituie unica sursă oficială de date privind denumirile geografice standardizate conform Legii nr.103/2024 cu privire la denumirile geografice.</w:t>
      </w:r>
    </w:p>
    <w:p w14:paraId="4049C810" w14:textId="443653C5" w:rsidR="00671317" w:rsidRPr="00671317" w:rsidRDefault="00671317" w:rsidP="00671317">
      <w:pPr>
        <w:pStyle w:val="Listparagraf"/>
        <w:numPr>
          <w:ilvl w:val="0"/>
          <w:numId w:val="2"/>
        </w:numPr>
        <w:tabs>
          <w:tab w:val="left" w:pos="851"/>
          <w:tab w:val="left" w:pos="993"/>
        </w:tabs>
        <w:spacing w:line="276" w:lineRule="auto"/>
        <w:ind w:left="0" w:firstLine="709"/>
        <w:jc w:val="both"/>
        <w:rPr>
          <w:color w:val="000000" w:themeColor="text1"/>
          <w:sz w:val="28"/>
          <w:szCs w:val="28"/>
          <w:lang w:eastAsia="ro-RO"/>
        </w:rPr>
      </w:pPr>
      <w:r w:rsidRPr="00671317">
        <w:rPr>
          <w:color w:val="000000" w:themeColor="text1"/>
          <w:sz w:val="28"/>
          <w:szCs w:val="28"/>
          <w:lang w:eastAsia="ro-RO"/>
        </w:rPr>
        <w:t>Datele registrului se consideră corecte și veridice până la proba contrarie, în modul prevăzut de lege.</w:t>
      </w:r>
    </w:p>
    <w:p w14:paraId="74FD3192" w14:textId="3B22C76F" w:rsidR="007300E1" w:rsidRPr="00672BBE" w:rsidRDefault="00A02DE4" w:rsidP="00FA760D">
      <w:pPr>
        <w:pStyle w:val="Listparagraf"/>
        <w:numPr>
          <w:ilvl w:val="0"/>
          <w:numId w:val="2"/>
        </w:numPr>
        <w:tabs>
          <w:tab w:val="left" w:pos="851"/>
          <w:tab w:val="left" w:pos="993"/>
        </w:tabs>
        <w:spacing w:line="276" w:lineRule="auto"/>
        <w:ind w:left="0" w:firstLine="709"/>
        <w:jc w:val="both"/>
        <w:rPr>
          <w:color w:val="000000" w:themeColor="text1"/>
          <w:sz w:val="28"/>
          <w:szCs w:val="28"/>
          <w:lang w:eastAsia="ro-RO"/>
        </w:rPr>
      </w:pPr>
      <w:r w:rsidRPr="00672BBE">
        <w:rPr>
          <w:color w:val="000000" w:themeColor="text1"/>
          <w:sz w:val="28"/>
          <w:szCs w:val="28"/>
        </w:rPr>
        <w:t xml:space="preserve">Noțiunile utilizate în prezentul Regulament au semnificația prevăzută în </w:t>
      </w:r>
      <w:r w:rsidR="007300E1" w:rsidRPr="00672BBE">
        <w:rPr>
          <w:color w:val="000000" w:themeColor="text1"/>
          <w:sz w:val="28"/>
          <w:szCs w:val="28"/>
          <w:lang w:eastAsia="ro-RO"/>
        </w:rPr>
        <w:t>Legea nr. 103/2024 cu privire la denumirile geografice</w:t>
      </w:r>
      <w:r w:rsidRPr="00672BBE">
        <w:rPr>
          <w:color w:val="000000" w:themeColor="text1"/>
          <w:sz w:val="28"/>
          <w:szCs w:val="28"/>
          <w:lang w:eastAsia="ro-RO"/>
        </w:rPr>
        <w:t xml:space="preserve">, în </w:t>
      </w:r>
      <w:r w:rsidR="007300E1" w:rsidRPr="00672BBE">
        <w:rPr>
          <w:color w:val="000000" w:themeColor="text1"/>
          <w:sz w:val="28"/>
          <w:szCs w:val="28"/>
          <w:lang w:eastAsia="ro-RO"/>
        </w:rPr>
        <w:t>Legea nr. 71/2007 cu privire la registre</w:t>
      </w:r>
      <w:r w:rsidRPr="00672BBE">
        <w:rPr>
          <w:color w:val="000000" w:themeColor="text1"/>
          <w:sz w:val="28"/>
          <w:szCs w:val="28"/>
          <w:lang w:eastAsia="ro-RO"/>
        </w:rPr>
        <w:t xml:space="preserve"> și în </w:t>
      </w:r>
      <w:r w:rsidR="007300E1" w:rsidRPr="00672BBE">
        <w:rPr>
          <w:color w:val="000000" w:themeColor="text1"/>
          <w:sz w:val="28"/>
          <w:szCs w:val="28"/>
          <w:lang w:eastAsia="ro-RO"/>
        </w:rPr>
        <w:t>Legea nr. 467/2003 cu privire la informatizare și la resursele informaționale de stat</w:t>
      </w:r>
      <w:r w:rsidR="00660C25" w:rsidRPr="00672BBE">
        <w:rPr>
          <w:color w:val="000000" w:themeColor="text1"/>
          <w:sz w:val="28"/>
          <w:szCs w:val="28"/>
          <w:lang w:eastAsia="ro-RO"/>
        </w:rPr>
        <w:t>.</w:t>
      </w:r>
    </w:p>
    <w:p w14:paraId="613B8559" w14:textId="77777777" w:rsidR="007616C0" w:rsidRPr="00672BBE" w:rsidRDefault="007616C0" w:rsidP="00312160">
      <w:pPr>
        <w:spacing w:line="276" w:lineRule="auto"/>
        <w:jc w:val="center"/>
        <w:rPr>
          <w:b/>
          <w:color w:val="000000" w:themeColor="text1"/>
          <w:sz w:val="28"/>
          <w:szCs w:val="28"/>
        </w:rPr>
      </w:pPr>
      <w:r w:rsidRPr="00672BBE">
        <w:rPr>
          <w:b/>
          <w:color w:val="000000" w:themeColor="text1"/>
          <w:sz w:val="28"/>
          <w:szCs w:val="28"/>
        </w:rPr>
        <w:t>Capitolul I</w:t>
      </w:r>
      <w:r w:rsidR="005A5D2D" w:rsidRPr="00672BBE">
        <w:rPr>
          <w:b/>
          <w:color w:val="000000" w:themeColor="text1"/>
          <w:sz w:val="28"/>
          <w:szCs w:val="28"/>
        </w:rPr>
        <w:t>I</w:t>
      </w:r>
    </w:p>
    <w:p w14:paraId="43779241" w14:textId="77777777" w:rsidR="007616C0" w:rsidRPr="00672BBE" w:rsidRDefault="00C57C6A" w:rsidP="00312160">
      <w:pPr>
        <w:spacing w:line="276" w:lineRule="auto"/>
        <w:jc w:val="center"/>
        <w:rPr>
          <w:b/>
          <w:color w:val="000000" w:themeColor="text1"/>
          <w:sz w:val="28"/>
          <w:szCs w:val="28"/>
        </w:rPr>
      </w:pPr>
      <w:r w:rsidRPr="00672BBE">
        <w:rPr>
          <w:b/>
          <w:color w:val="000000" w:themeColor="text1"/>
          <w:sz w:val="28"/>
          <w:szCs w:val="28"/>
        </w:rPr>
        <w:t>SUBIECȚII RAPORTURILOR JURIDICE ÎN</w:t>
      </w:r>
    </w:p>
    <w:p w14:paraId="7B90C37D" w14:textId="6C881444" w:rsidR="00C57C6A" w:rsidRPr="00672BBE" w:rsidRDefault="00C57C6A" w:rsidP="00312160">
      <w:pPr>
        <w:spacing w:line="276" w:lineRule="auto"/>
        <w:jc w:val="center"/>
        <w:rPr>
          <w:b/>
          <w:color w:val="000000" w:themeColor="text1"/>
          <w:sz w:val="28"/>
          <w:szCs w:val="28"/>
        </w:rPr>
      </w:pPr>
      <w:r w:rsidRPr="00672BBE">
        <w:rPr>
          <w:b/>
          <w:color w:val="000000" w:themeColor="text1"/>
          <w:sz w:val="28"/>
          <w:szCs w:val="28"/>
        </w:rPr>
        <w:t>DOMENIUL EXPLOATĂRII ȘI UTILIZĂRII</w:t>
      </w:r>
      <w:r w:rsidR="008375BF" w:rsidRPr="00672BBE">
        <w:rPr>
          <w:color w:val="000000" w:themeColor="text1"/>
        </w:rPr>
        <w:t xml:space="preserve"> </w:t>
      </w:r>
      <w:r w:rsidR="008375BF" w:rsidRPr="00672BBE">
        <w:rPr>
          <w:b/>
          <w:color w:val="000000" w:themeColor="text1"/>
          <w:sz w:val="28"/>
          <w:szCs w:val="28"/>
        </w:rPr>
        <w:t>RDG</w:t>
      </w:r>
    </w:p>
    <w:p w14:paraId="7BA88FB0" w14:textId="77777777" w:rsidR="007616C0" w:rsidRPr="00672BBE" w:rsidRDefault="007616C0" w:rsidP="006C789A">
      <w:pPr>
        <w:tabs>
          <w:tab w:val="left" w:pos="993"/>
        </w:tabs>
        <w:spacing w:line="276" w:lineRule="auto"/>
        <w:ind w:firstLine="567"/>
        <w:jc w:val="center"/>
        <w:rPr>
          <w:color w:val="000000" w:themeColor="text1"/>
          <w:sz w:val="28"/>
          <w:szCs w:val="28"/>
          <w:lang w:eastAsia="ro-RO"/>
        </w:rPr>
      </w:pPr>
    </w:p>
    <w:p w14:paraId="0C9D47C1" w14:textId="45DC8F4B" w:rsidR="00C57C6A" w:rsidRPr="00672BBE" w:rsidRDefault="00954D1A" w:rsidP="006C789A">
      <w:pPr>
        <w:pStyle w:val="Listparagraf"/>
        <w:numPr>
          <w:ilvl w:val="0"/>
          <w:numId w:val="2"/>
        </w:numPr>
        <w:tabs>
          <w:tab w:val="left" w:pos="993"/>
        </w:tabs>
        <w:spacing w:line="276" w:lineRule="auto"/>
        <w:ind w:left="0" w:firstLine="567"/>
        <w:jc w:val="both"/>
        <w:rPr>
          <w:color w:val="000000" w:themeColor="text1"/>
          <w:sz w:val="28"/>
          <w:szCs w:val="28"/>
          <w:lang w:eastAsia="ro-RO"/>
        </w:rPr>
      </w:pPr>
      <w:r w:rsidRPr="00672BBE">
        <w:rPr>
          <w:color w:val="000000" w:themeColor="text1"/>
          <w:sz w:val="28"/>
          <w:szCs w:val="28"/>
          <w:lang w:eastAsia="ro-RO"/>
        </w:rPr>
        <w:t>Subiecții raporturilor juridice din domeniul creării, administrării, mentenanțe</w:t>
      </w:r>
      <w:r w:rsidR="002071D5" w:rsidRPr="00672BBE">
        <w:rPr>
          <w:color w:val="000000" w:themeColor="text1"/>
          <w:sz w:val="28"/>
          <w:szCs w:val="28"/>
          <w:lang w:eastAsia="ro-RO"/>
        </w:rPr>
        <w:t xml:space="preserve">i, dezvoltării și utilizării </w:t>
      </w:r>
      <w:r w:rsidR="00371174" w:rsidRPr="00672BBE">
        <w:rPr>
          <w:rStyle w:val="Accentuat"/>
          <w:rFonts w:eastAsia="Trebuchet MS"/>
          <w:i w:val="0"/>
          <w:iCs w:val="0"/>
          <w:color w:val="000000" w:themeColor="text1"/>
          <w:sz w:val="28"/>
          <w:szCs w:val="28"/>
          <w:shd w:val="clear" w:color="auto" w:fill="FFFFFF"/>
        </w:rPr>
        <w:t>RDG</w:t>
      </w:r>
      <w:r w:rsidR="00C57C6A" w:rsidRPr="00672BBE">
        <w:rPr>
          <w:color w:val="000000" w:themeColor="text1"/>
          <w:sz w:val="28"/>
          <w:szCs w:val="28"/>
          <w:lang w:eastAsia="ro-RO"/>
        </w:rPr>
        <w:t>, sunt:</w:t>
      </w:r>
    </w:p>
    <w:p w14:paraId="08D6717C" w14:textId="2BF52492" w:rsidR="00C57C6A" w:rsidRPr="00672BBE" w:rsidRDefault="00823007" w:rsidP="006C789A">
      <w:pPr>
        <w:pStyle w:val="Listparagraf"/>
        <w:numPr>
          <w:ilvl w:val="1"/>
          <w:numId w:val="33"/>
        </w:numPr>
        <w:tabs>
          <w:tab w:val="left" w:pos="993"/>
        </w:tabs>
        <w:spacing w:line="276" w:lineRule="auto"/>
        <w:ind w:left="0" w:firstLine="567"/>
        <w:jc w:val="both"/>
        <w:rPr>
          <w:color w:val="000000" w:themeColor="text1"/>
          <w:sz w:val="28"/>
          <w:szCs w:val="28"/>
          <w:lang w:eastAsia="ro-RO"/>
        </w:rPr>
      </w:pPr>
      <w:r w:rsidRPr="00672BBE">
        <w:rPr>
          <w:color w:val="000000" w:themeColor="text1"/>
          <w:sz w:val="28"/>
          <w:szCs w:val="28"/>
          <w:lang w:eastAsia="ro-RO"/>
        </w:rPr>
        <w:t xml:space="preserve"> </w:t>
      </w:r>
      <w:r w:rsidR="00C57C6A" w:rsidRPr="00672BBE">
        <w:rPr>
          <w:color w:val="000000" w:themeColor="text1"/>
          <w:sz w:val="28"/>
          <w:szCs w:val="28"/>
          <w:lang w:eastAsia="ro-RO"/>
        </w:rPr>
        <w:t>proprietarul;</w:t>
      </w:r>
    </w:p>
    <w:p w14:paraId="25CC68A2" w14:textId="7688CAD4" w:rsidR="00C57C6A" w:rsidRPr="00672BBE" w:rsidRDefault="00823007" w:rsidP="006C789A">
      <w:pPr>
        <w:pStyle w:val="Listparagraf"/>
        <w:numPr>
          <w:ilvl w:val="1"/>
          <w:numId w:val="33"/>
        </w:numPr>
        <w:tabs>
          <w:tab w:val="left" w:pos="993"/>
        </w:tabs>
        <w:spacing w:line="276" w:lineRule="auto"/>
        <w:ind w:left="0" w:firstLine="567"/>
        <w:jc w:val="both"/>
        <w:rPr>
          <w:color w:val="000000" w:themeColor="text1"/>
          <w:sz w:val="28"/>
          <w:szCs w:val="28"/>
          <w:lang w:eastAsia="ro-RO"/>
        </w:rPr>
      </w:pPr>
      <w:r w:rsidRPr="00672BBE">
        <w:rPr>
          <w:color w:val="000000" w:themeColor="text1"/>
          <w:sz w:val="28"/>
          <w:szCs w:val="28"/>
          <w:lang w:eastAsia="ro-RO"/>
        </w:rPr>
        <w:t xml:space="preserve"> </w:t>
      </w:r>
      <w:r w:rsidR="00C57C6A" w:rsidRPr="00672BBE">
        <w:rPr>
          <w:color w:val="000000" w:themeColor="text1"/>
          <w:sz w:val="28"/>
          <w:szCs w:val="28"/>
          <w:lang w:eastAsia="ro-RO"/>
        </w:rPr>
        <w:t>posesorul;</w:t>
      </w:r>
    </w:p>
    <w:p w14:paraId="2DD6C660" w14:textId="7106C65F" w:rsidR="00C57C6A" w:rsidRPr="00672BBE" w:rsidRDefault="00823007" w:rsidP="006C789A">
      <w:pPr>
        <w:pStyle w:val="Listparagraf"/>
        <w:numPr>
          <w:ilvl w:val="1"/>
          <w:numId w:val="33"/>
        </w:numPr>
        <w:tabs>
          <w:tab w:val="left" w:pos="993"/>
        </w:tabs>
        <w:spacing w:line="276" w:lineRule="auto"/>
        <w:ind w:left="0" w:firstLine="567"/>
        <w:jc w:val="both"/>
        <w:rPr>
          <w:color w:val="000000" w:themeColor="text1"/>
          <w:sz w:val="28"/>
          <w:szCs w:val="28"/>
          <w:lang w:eastAsia="ro-RO"/>
        </w:rPr>
      </w:pPr>
      <w:r w:rsidRPr="00672BBE">
        <w:rPr>
          <w:color w:val="000000" w:themeColor="text1"/>
          <w:sz w:val="28"/>
          <w:szCs w:val="28"/>
          <w:lang w:eastAsia="ro-RO"/>
        </w:rPr>
        <w:t xml:space="preserve"> </w:t>
      </w:r>
      <w:r w:rsidR="00C57C6A" w:rsidRPr="00672BBE">
        <w:rPr>
          <w:color w:val="000000" w:themeColor="text1"/>
          <w:sz w:val="28"/>
          <w:szCs w:val="28"/>
          <w:lang w:eastAsia="ro-RO"/>
        </w:rPr>
        <w:t>deținătorul;</w:t>
      </w:r>
    </w:p>
    <w:p w14:paraId="6650D4F4" w14:textId="34112D98" w:rsidR="00A75048" w:rsidRPr="00672BBE" w:rsidRDefault="00823007" w:rsidP="006C789A">
      <w:pPr>
        <w:pStyle w:val="Listparagraf"/>
        <w:numPr>
          <w:ilvl w:val="1"/>
          <w:numId w:val="33"/>
        </w:numPr>
        <w:tabs>
          <w:tab w:val="left" w:pos="993"/>
        </w:tabs>
        <w:spacing w:line="276" w:lineRule="auto"/>
        <w:ind w:left="0" w:firstLine="567"/>
        <w:jc w:val="both"/>
        <w:rPr>
          <w:color w:val="000000" w:themeColor="text1"/>
          <w:sz w:val="28"/>
          <w:szCs w:val="28"/>
          <w:lang w:eastAsia="ro-RO"/>
        </w:rPr>
      </w:pPr>
      <w:r w:rsidRPr="00672BBE">
        <w:rPr>
          <w:color w:val="000000" w:themeColor="text1"/>
          <w:sz w:val="28"/>
          <w:szCs w:val="28"/>
          <w:lang w:eastAsia="ro-RO"/>
        </w:rPr>
        <w:t xml:space="preserve"> </w:t>
      </w:r>
      <w:r w:rsidR="00C57C6A" w:rsidRPr="00672BBE">
        <w:rPr>
          <w:color w:val="000000" w:themeColor="text1"/>
          <w:sz w:val="28"/>
          <w:szCs w:val="28"/>
          <w:lang w:eastAsia="ro-RO"/>
        </w:rPr>
        <w:t>registratorul;</w:t>
      </w:r>
      <w:r w:rsidR="00A75048" w:rsidRPr="00672BBE">
        <w:rPr>
          <w:color w:val="000000" w:themeColor="text1"/>
          <w:sz w:val="28"/>
          <w:szCs w:val="28"/>
          <w:lang w:eastAsia="ro-RO"/>
        </w:rPr>
        <w:t xml:space="preserve"> </w:t>
      </w:r>
    </w:p>
    <w:p w14:paraId="101AA253" w14:textId="120EE23C" w:rsidR="00823007" w:rsidRPr="00672BBE" w:rsidRDefault="00823007" w:rsidP="006C789A">
      <w:pPr>
        <w:pStyle w:val="Listparagraf"/>
        <w:numPr>
          <w:ilvl w:val="1"/>
          <w:numId w:val="33"/>
        </w:numPr>
        <w:tabs>
          <w:tab w:val="left" w:pos="993"/>
        </w:tabs>
        <w:spacing w:line="276" w:lineRule="auto"/>
        <w:ind w:left="0" w:firstLine="567"/>
        <w:jc w:val="both"/>
        <w:rPr>
          <w:color w:val="000000" w:themeColor="text1"/>
          <w:sz w:val="28"/>
          <w:szCs w:val="28"/>
          <w:lang w:eastAsia="ro-RO"/>
        </w:rPr>
      </w:pPr>
      <w:r w:rsidRPr="00672BBE">
        <w:rPr>
          <w:color w:val="000000" w:themeColor="text1"/>
          <w:sz w:val="28"/>
          <w:szCs w:val="28"/>
          <w:lang w:eastAsia="ro-RO"/>
        </w:rPr>
        <w:t xml:space="preserve"> </w:t>
      </w:r>
      <w:r w:rsidR="00C57C6A" w:rsidRPr="00672BBE">
        <w:rPr>
          <w:color w:val="000000" w:themeColor="text1"/>
          <w:sz w:val="28"/>
          <w:szCs w:val="28"/>
          <w:lang w:eastAsia="ro-RO"/>
        </w:rPr>
        <w:t>furnizorii</w:t>
      </w:r>
      <w:r w:rsidR="00607C11" w:rsidRPr="00672BBE">
        <w:rPr>
          <w:color w:val="000000" w:themeColor="text1"/>
          <w:sz w:val="28"/>
          <w:szCs w:val="28"/>
          <w:lang w:eastAsia="ro-RO"/>
        </w:rPr>
        <w:t xml:space="preserve"> datelor</w:t>
      </w:r>
      <w:r w:rsidR="00C57C6A" w:rsidRPr="00672BBE">
        <w:rPr>
          <w:color w:val="000000" w:themeColor="text1"/>
          <w:sz w:val="28"/>
          <w:szCs w:val="28"/>
          <w:lang w:eastAsia="ro-RO"/>
        </w:rPr>
        <w:t>;</w:t>
      </w:r>
    </w:p>
    <w:p w14:paraId="5FC30C8F" w14:textId="32356486" w:rsidR="00102C56" w:rsidRPr="00672BBE" w:rsidRDefault="00823007" w:rsidP="006C789A">
      <w:pPr>
        <w:pStyle w:val="Listparagraf"/>
        <w:numPr>
          <w:ilvl w:val="1"/>
          <w:numId w:val="33"/>
        </w:numPr>
        <w:tabs>
          <w:tab w:val="left" w:pos="993"/>
        </w:tabs>
        <w:spacing w:line="276" w:lineRule="auto"/>
        <w:ind w:left="0" w:firstLine="567"/>
        <w:jc w:val="both"/>
        <w:rPr>
          <w:color w:val="000000" w:themeColor="text1"/>
          <w:sz w:val="28"/>
          <w:szCs w:val="28"/>
          <w:lang w:eastAsia="ro-RO"/>
        </w:rPr>
      </w:pPr>
      <w:r w:rsidRPr="00672BBE">
        <w:rPr>
          <w:color w:val="000000" w:themeColor="text1"/>
          <w:sz w:val="28"/>
          <w:szCs w:val="28"/>
          <w:lang w:eastAsia="ro-RO"/>
        </w:rPr>
        <w:t xml:space="preserve"> </w:t>
      </w:r>
      <w:r w:rsidR="00607C11" w:rsidRPr="00672BBE">
        <w:rPr>
          <w:color w:val="000000" w:themeColor="text1"/>
          <w:sz w:val="28"/>
          <w:szCs w:val="28"/>
          <w:lang w:eastAsia="ro-RO"/>
        </w:rPr>
        <w:t>destinatarii datelor</w:t>
      </w:r>
      <w:r w:rsidR="00C57C6A" w:rsidRPr="00672BBE">
        <w:rPr>
          <w:color w:val="000000" w:themeColor="text1"/>
          <w:sz w:val="28"/>
          <w:szCs w:val="28"/>
          <w:lang w:eastAsia="ro-RO"/>
        </w:rPr>
        <w:t>.</w:t>
      </w:r>
    </w:p>
    <w:p w14:paraId="04C1DB0B" w14:textId="49618D89" w:rsidR="005C2FFD" w:rsidRPr="007C0A36" w:rsidRDefault="00C57C6A" w:rsidP="00FA705F">
      <w:pPr>
        <w:pStyle w:val="Listparagraf"/>
        <w:numPr>
          <w:ilvl w:val="0"/>
          <w:numId w:val="2"/>
        </w:numPr>
        <w:tabs>
          <w:tab w:val="left" w:pos="851"/>
          <w:tab w:val="left" w:pos="993"/>
        </w:tabs>
        <w:spacing w:line="276" w:lineRule="auto"/>
        <w:ind w:left="0" w:firstLine="567"/>
        <w:jc w:val="both"/>
        <w:rPr>
          <w:color w:val="000000" w:themeColor="text1"/>
          <w:sz w:val="28"/>
          <w:szCs w:val="28"/>
          <w:lang w:eastAsia="ro-RO"/>
        </w:rPr>
      </w:pPr>
      <w:r w:rsidRPr="007C0A36">
        <w:rPr>
          <w:color w:val="000000" w:themeColor="text1"/>
          <w:sz w:val="28"/>
          <w:szCs w:val="28"/>
        </w:rPr>
        <w:t>P</w:t>
      </w:r>
      <w:r w:rsidR="00EF2681" w:rsidRPr="007C0A36">
        <w:rPr>
          <w:color w:val="000000" w:themeColor="text1"/>
          <w:sz w:val="28"/>
          <w:szCs w:val="28"/>
        </w:rPr>
        <w:t xml:space="preserve">roprietar al </w:t>
      </w:r>
      <w:r w:rsidR="00E25A28" w:rsidRPr="007C0A36">
        <w:rPr>
          <w:color w:val="000000" w:themeColor="text1"/>
          <w:sz w:val="28"/>
          <w:szCs w:val="28"/>
          <w:shd w:val="clear" w:color="auto" w:fill="FFFFFF"/>
        </w:rPr>
        <w:t xml:space="preserve">RDG </w:t>
      </w:r>
      <w:r w:rsidR="003F0A3D" w:rsidRPr="007C0A36">
        <w:rPr>
          <w:color w:val="000000" w:themeColor="text1"/>
          <w:sz w:val="28"/>
          <w:szCs w:val="28"/>
        </w:rPr>
        <w:t xml:space="preserve">este </w:t>
      </w:r>
      <w:r w:rsidRPr="007C0A36">
        <w:rPr>
          <w:color w:val="000000" w:themeColor="text1"/>
          <w:sz w:val="28"/>
          <w:szCs w:val="28"/>
        </w:rPr>
        <w:t>statul</w:t>
      </w:r>
      <w:r w:rsidR="00EF2681" w:rsidRPr="007C0A36">
        <w:rPr>
          <w:color w:val="000000" w:themeColor="text1"/>
          <w:sz w:val="28"/>
          <w:szCs w:val="28"/>
        </w:rPr>
        <w:t xml:space="preserve">, </w:t>
      </w:r>
      <w:r w:rsidRPr="007C0A36">
        <w:rPr>
          <w:color w:val="000000" w:themeColor="text1"/>
          <w:sz w:val="28"/>
          <w:szCs w:val="28"/>
        </w:rPr>
        <w:t xml:space="preserve">care </w:t>
      </w:r>
      <w:r w:rsidR="00EF2681" w:rsidRPr="007C0A36">
        <w:rPr>
          <w:color w:val="000000" w:themeColor="text1"/>
          <w:sz w:val="28"/>
          <w:szCs w:val="28"/>
        </w:rPr>
        <w:t xml:space="preserve">își exercită dreptul de proprietate și </w:t>
      </w:r>
      <w:r w:rsidR="007C0A36" w:rsidRPr="007C0A36">
        <w:rPr>
          <w:color w:val="000000" w:themeColor="text1"/>
          <w:sz w:val="28"/>
          <w:szCs w:val="28"/>
        </w:rPr>
        <w:t xml:space="preserve">de </w:t>
      </w:r>
      <w:r w:rsidR="00EF2681" w:rsidRPr="007C0A36">
        <w:rPr>
          <w:color w:val="000000" w:themeColor="text1"/>
          <w:sz w:val="28"/>
          <w:szCs w:val="28"/>
        </w:rPr>
        <w:t xml:space="preserve">gestionare </w:t>
      </w:r>
      <w:r w:rsidR="007C0A36" w:rsidRPr="007C0A36">
        <w:rPr>
          <w:color w:val="000000" w:themeColor="text1"/>
          <w:sz w:val="28"/>
          <w:szCs w:val="28"/>
        </w:rPr>
        <w:t xml:space="preserve">asupra conținutului informațional aferent. </w:t>
      </w:r>
    </w:p>
    <w:p w14:paraId="328DA9B8" w14:textId="387E7C56" w:rsidR="00A70B3A" w:rsidRPr="00672BBE" w:rsidRDefault="003A78A0" w:rsidP="00FA705F">
      <w:pPr>
        <w:pStyle w:val="Listparagraf"/>
        <w:numPr>
          <w:ilvl w:val="0"/>
          <w:numId w:val="2"/>
        </w:numPr>
        <w:tabs>
          <w:tab w:val="left" w:pos="851"/>
          <w:tab w:val="left" w:pos="993"/>
        </w:tabs>
        <w:spacing w:line="276" w:lineRule="auto"/>
        <w:ind w:left="0" w:firstLine="567"/>
        <w:jc w:val="both"/>
        <w:rPr>
          <w:color w:val="000000" w:themeColor="text1"/>
          <w:sz w:val="28"/>
          <w:szCs w:val="28"/>
          <w:lang w:eastAsia="ro-RO"/>
        </w:rPr>
      </w:pPr>
      <w:r w:rsidRPr="00672BBE">
        <w:rPr>
          <w:color w:val="000000" w:themeColor="text1"/>
          <w:sz w:val="28"/>
          <w:szCs w:val="28"/>
        </w:rPr>
        <w:lastRenderedPageBreak/>
        <w:t xml:space="preserve">Posesorul </w:t>
      </w:r>
      <w:r w:rsidR="00E25A28" w:rsidRPr="00672BBE">
        <w:rPr>
          <w:color w:val="000000" w:themeColor="text1"/>
          <w:sz w:val="28"/>
          <w:szCs w:val="28"/>
          <w:shd w:val="clear" w:color="auto" w:fill="FFFFFF"/>
        </w:rPr>
        <w:t xml:space="preserve">RDG </w:t>
      </w:r>
      <w:r w:rsidRPr="00672BBE">
        <w:rPr>
          <w:color w:val="000000" w:themeColor="text1"/>
          <w:sz w:val="28"/>
          <w:szCs w:val="28"/>
        </w:rPr>
        <w:t xml:space="preserve">este </w:t>
      </w:r>
      <w:r w:rsidR="00607C11" w:rsidRPr="00672BBE">
        <w:rPr>
          <w:color w:val="000000" w:themeColor="text1"/>
          <w:sz w:val="28"/>
          <w:szCs w:val="28"/>
        </w:rPr>
        <w:t>Agenția Geodezie, Cartografie și Cadastru, care asigură condițiile juridice, financiare și organizatorice pentru crearea, administrarea, mentenanța și dezvoltarea</w:t>
      </w:r>
      <w:r w:rsidR="00371174" w:rsidRPr="00672BBE">
        <w:rPr>
          <w:color w:val="000000" w:themeColor="text1"/>
          <w:sz w:val="28"/>
          <w:szCs w:val="28"/>
          <w:shd w:val="clear" w:color="auto" w:fill="FFFFFF"/>
        </w:rPr>
        <w:t xml:space="preserve"> </w:t>
      </w:r>
      <w:r w:rsidR="00371174" w:rsidRPr="00672BBE">
        <w:rPr>
          <w:rStyle w:val="Accentuat"/>
          <w:rFonts w:eastAsia="Trebuchet MS"/>
          <w:i w:val="0"/>
          <w:iCs w:val="0"/>
          <w:color w:val="000000" w:themeColor="text1"/>
          <w:sz w:val="28"/>
          <w:szCs w:val="28"/>
          <w:shd w:val="clear" w:color="auto" w:fill="FFFFFF"/>
        </w:rPr>
        <w:t>RDG</w:t>
      </w:r>
      <w:r w:rsidR="00607C11" w:rsidRPr="00672BBE">
        <w:rPr>
          <w:color w:val="000000" w:themeColor="text1"/>
          <w:sz w:val="28"/>
          <w:szCs w:val="28"/>
        </w:rPr>
        <w:t>.</w:t>
      </w:r>
    </w:p>
    <w:p w14:paraId="6E8D02DF" w14:textId="04C3A6DA" w:rsidR="001861FA" w:rsidRPr="00671317" w:rsidRDefault="001861FA" w:rsidP="00FA705F">
      <w:pPr>
        <w:pStyle w:val="Listparagraf"/>
        <w:numPr>
          <w:ilvl w:val="0"/>
          <w:numId w:val="2"/>
        </w:numPr>
        <w:tabs>
          <w:tab w:val="left" w:pos="851"/>
          <w:tab w:val="left" w:pos="993"/>
        </w:tabs>
        <w:spacing w:line="276" w:lineRule="auto"/>
        <w:ind w:left="0" w:firstLine="567"/>
        <w:jc w:val="both"/>
        <w:rPr>
          <w:color w:val="000000" w:themeColor="text1"/>
          <w:sz w:val="28"/>
          <w:szCs w:val="28"/>
          <w:lang w:eastAsia="ro-RO"/>
        </w:rPr>
      </w:pPr>
      <w:r w:rsidRPr="00672BBE">
        <w:rPr>
          <w:color w:val="000000" w:themeColor="text1"/>
          <w:sz w:val="28"/>
          <w:szCs w:val="28"/>
        </w:rPr>
        <w:t xml:space="preserve">Deținătorul </w:t>
      </w:r>
      <w:r w:rsidR="00E25A28" w:rsidRPr="00672BBE">
        <w:rPr>
          <w:color w:val="000000" w:themeColor="text1"/>
          <w:sz w:val="28"/>
          <w:szCs w:val="28"/>
        </w:rPr>
        <w:t xml:space="preserve">RDG </w:t>
      </w:r>
      <w:r w:rsidRPr="00672BBE">
        <w:rPr>
          <w:color w:val="000000" w:themeColor="text1"/>
          <w:sz w:val="28"/>
          <w:szCs w:val="28"/>
        </w:rPr>
        <w:t xml:space="preserve">este Întreprinderea de Stat Institutul de Geodezie, Prospecțiuni Tehnice și Cadastru „INGEOCAD”, care, în baza unui contract încheiat cu posesorul RDG, </w:t>
      </w:r>
      <w:r w:rsidR="001A4A09" w:rsidRPr="00671317">
        <w:rPr>
          <w:sz w:val="28"/>
          <w:szCs w:val="28"/>
          <w:lang w:val="ro-RO"/>
        </w:rPr>
        <w:t>asigură condițiile juridice, financiare și organizatorice pentru crearea și ținerea RDG.</w:t>
      </w:r>
    </w:p>
    <w:p w14:paraId="55D48425" w14:textId="09597F45" w:rsidR="00EE6B1E" w:rsidRPr="00672BBE" w:rsidRDefault="00EE6B1E" w:rsidP="006C789A">
      <w:pPr>
        <w:pStyle w:val="Listparagraf"/>
        <w:numPr>
          <w:ilvl w:val="0"/>
          <w:numId w:val="2"/>
        </w:numPr>
        <w:tabs>
          <w:tab w:val="left" w:pos="993"/>
        </w:tabs>
        <w:spacing w:line="276" w:lineRule="auto"/>
        <w:ind w:left="0" w:firstLine="567"/>
        <w:jc w:val="both"/>
        <w:rPr>
          <w:color w:val="000000" w:themeColor="text1"/>
          <w:sz w:val="28"/>
          <w:szCs w:val="28"/>
          <w:lang w:eastAsia="ro-RO"/>
        </w:rPr>
      </w:pPr>
      <w:r w:rsidRPr="00672BBE">
        <w:rPr>
          <w:color w:val="000000" w:themeColor="text1"/>
          <w:sz w:val="28"/>
          <w:szCs w:val="28"/>
        </w:rPr>
        <w:t xml:space="preserve">Registratorul </w:t>
      </w:r>
      <w:r w:rsidR="00E25A28" w:rsidRPr="00672BBE">
        <w:rPr>
          <w:color w:val="000000" w:themeColor="text1"/>
          <w:sz w:val="28"/>
          <w:szCs w:val="28"/>
        </w:rPr>
        <w:t xml:space="preserve">RDG </w:t>
      </w:r>
      <w:r w:rsidRPr="00672BBE">
        <w:rPr>
          <w:color w:val="000000" w:themeColor="text1"/>
          <w:sz w:val="28"/>
          <w:szCs w:val="28"/>
        </w:rPr>
        <w:t xml:space="preserve">este </w:t>
      </w:r>
      <w:r w:rsidR="00671317" w:rsidRPr="00671317">
        <w:rPr>
          <w:color w:val="000000"/>
          <w:sz w:val="28"/>
          <w:szCs w:val="28"/>
        </w:rPr>
        <w:t>Întreprinderea de Stat Institutul de Geodezie, Prospecțiuni Tehnice și Cadastru „INGEOCAD”</w:t>
      </w:r>
      <w:r w:rsidR="00671317" w:rsidRPr="00671317">
        <w:rPr>
          <w:color w:val="000000"/>
        </w:rPr>
        <w:t>,</w:t>
      </w:r>
      <w:r w:rsidRPr="00671317">
        <w:rPr>
          <w:color w:val="000000" w:themeColor="text1"/>
        </w:rPr>
        <w:t xml:space="preserve"> </w:t>
      </w:r>
      <w:r w:rsidRPr="00672BBE">
        <w:rPr>
          <w:color w:val="000000" w:themeColor="text1"/>
          <w:sz w:val="28"/>
          <w:szCs w:val="28"/>
        </w:rPr>
        <w:t xml:space="preserve">care, prin intermediul angajaților desemnați conform procedurii stabilite de către posesor, asigură </w:t>
      </w:r>
      <w:r w:rsidR="00BF318F" w:rsidRPr="00672BBE">
        <w:rPr>
          <w:color w:val="000000" w:themeColor="text1"/>
          <w:sz w:val="28"/>
          <w:szCs w:val="28"/>
        </w:rPr>
        <w:t>înregistrarea documentelor</w:t>
      </w:r>
      <w:r w:rsidRPr="00672BBE">
        <w:rPr>
          <w:color w:val="000000" w:themeColor="text1"/>
          <w:sz w:val="28"/>
          <w:szCs w:val="28"/>
        </w:rPr>
        <w:t xml:space="preserve"> și </w:t>
      </w:r>
      <w:r w:rsidR="00BF318F" w:rsidRPr="00672BBE">
        <w:rPr>
          <w:color w:val="000000" w:themeColor="text1"/>
          <w:sz w:val="28"/>
          <w:szCs w:val="28"/>
        </w:rPr>
        <w:t xml:space="preserve">gestionarea acestora în cadrul </w:t>
      </w:r>
      <w:r w:rsidR="00B85A5B" w:rsidRPr="00672BBE">
        <w:rPr>
          <w:color w:val="000000" w:themeColor="text1"/>
          <w:sz w:val="28"/>
          <w:szCs w:val="28"/>
        </w:rPr>
        <w:t>RDG</w:t>
      </w:r>
      <w:r w:rsidRPr="00672BBE">
        <w:rPr>
          <w:color w:val="000000" w:themeColor="text1"/>
          <w:sz w:val="28"/>
          <w:szCs w:val="28"/>
        </w:rPr>
        <w:t>.</w:t>
      </w:r>
    </w:p>
    <w:p w14:paraId="54DE547C" w14:textId="578CE1CB" w:rsidR="00D91780" w:rsidRPr="00672BBE" w:rsidRDefault="00663D5B" w:rsidP="006C789A">
      <w:pPr>
        <w:pStyle w:val="Listparagraf"/>
        <w:numPr>
          <w:ilvl w:val="0"/>
          <w:numId w:val="2"/>
        </w:numPr>
        <w:tabs>
          <w:tab w:val="left" w:pos="993"/>
        </w:tabs>
        <w:spacing w:line="276" w:lineRule="auto"/>
        <w:ind w:left="0" w:firstLine="567"/>
        <w:jc w:val="both"/>
        <w:rPr>
          <w:color w:val="000000" w:themeColor="text1"/>
          <w:sz w:val="28"/>
          <w:szCs w:val="28"/>
          <w:lang w:eastAsia="ro-RO"/>
        </w:rPr>
      </w:pPr>
      <w:r w:rsidRPr="00672BBE">
        <w:rPr>
          <w:color w:val="000000" w:themeColor="text1"/>
          <w:sz w:val="28"/>
          <w:szCs w:val="28"/>
        </w:rPr>
        <w:t xml:space="preserve">Furnizorii de date pentru atribuirea denumirilor geografice </w:t>
      </w:r>
      <w:r w:rsidR="001861FA" w:rsidRPr="00672BBE">
        <w:rPr>
          <w:color w:val="000000" w:themeColor="text1"/>
          <w:sz w:val="28"/>
          <w:szCs w:val="28"/>
        </w:rPr>
        <w:t>sunt</w:t>
      </w:r>
      <w:r w:rsidRPr="00672BBE">
        <w:rPr>
          <w:color w:val="000000" w:themeColor="text1"/>
          <w:sz w:val="28"/>
          <w:szCs w:val="28"/>
        </w:rPr>
        <w:t xml:space="preserve"> autoritățile administrației publice centrale și locale, grupurile de experți, precum și persoanele fizice sau juridice implicate în procesul de stabilire a acestora.</w:t>
      </w:r>
    </w:p>
    <w:p w14:paraId="705BF91A" w14:textId="7C025A8F" w:rsidR="00663D5B" w:rsidRPr="00672BBE" w:rsidRDefault="00823007" w:rsidP="006C789A">
      <w:pPr>
        <w:pStyle w:val="Listparagraf"/>
        <w:numPr>
          <w:ilvl w:val="0"/>
          <w:numId w:val="2"/>
        </w:numPr>
        <w:tabs>
          <w:tab w:val="left" w:pos="993"/>
        </w:tabs>
        <w:spacing w:line="276" w:lineRule="auto"/>
        <w:ind w:left="0" w:firstLine="567"/>
        <w:jc w:val="both"/>
        <w:rPr>
          <w:color w:val="000000" w:themeColor="text1"/>
          <w:sz w:val="28"/>
          <w:szCs w:val="28"/>
          <w:lang w:eastAsia="ro-RO"/>
        </w:rPr>
      </w:pPr>
      <w:r w:rsidRPr="00672BBE">
        <w:rPr>
          <w:color w:val="000000" w:themeColor="text1"/>
          <w:sz w:val="28"/>
          <w:szCs w:val="28"/>
        </w:rPr>
        <w:t>Destinatarii</w:t>
      </w:r>
      <w:r w:rsidR="001C49FE" w:rsidRPr="00672BBE">
        <w:rPr>
          <w:color w:val="000000" w:themeColor="text1"/>
          <w:sz w:val="28"/>
          <w:szCs w:val="28"/>
        </w:rPr>
        <w:t xml:space="preserve"> </w:t>
      </w:r>
      <w:r w:rsidR="00611040" w:rsidRPr="00672BBE">
        <w:rPr>
          <w:color w:val="000000" w:themeColor="text1"/>
          <w:sz w:val="28"/>
          <w:szCs w:val="28"/>
        </w:rPr>
        <w:t>datelor privind</w:t>
      </w:r>
      <w:r w:rsidR="001C49FE" w:rsidRPr="00672BBE">
        <w:rPr>
          <w:color w:val="000000" w:themeColor="text1"/>
          <w:sz w:val="28"/>
          <w:szCs w:val="28"/>
        </w:rPr>
        <w:t xml:space="preserve"> denumiri</w:t>
      </w:r>
      <w:r w:rsidR="006C789A" w:rsidRPr="00672BBE">
        <w:rPr>
          <w:color w:val="000000" w:themeColor="text1"/>
          <w:sz w:val="28"/>
          <w:szCs w:val="28"/>
        </w:rPr>
        <w:t>le</w:t>
      </w:r>
      <w:r w:rsidR="001C49FE" w:rsidRPr="00672BBE">
        <w:rPr>
          <w:color w:val="000000" w:themeColor="text1"/>
          <w:sz w:val="28"/>
          <w:szCs w:val="28"/>
        </w:rPr>
        <w:t xml:space="preserve"> geografice </w:t>
      </w:r>
      <w:r w:rsidR="006A738F" w:rsidRPr="00672BBE">
        <w:rPr>
          <w:color w:val="000000" w:themeColor="text1"/>
          <w:sz w:val="28"/>
          <w:szCs w:val="28"/>
        </w:rPr>
        <w:t>sunt</w:t>
      </w:r>
      <w:r w:rsidR="001C49FE" w:rsidRPr="00672BBE">
        <w:rPr>
          <w:color w:val="000000" w:themeColor="text1"/>
          <w:sz w:val="28"/>
          <w:szCs w:val="28"/>
        </w:rPr>
        <w:t xml:space="preserve"> autoritățile administrației publice centrale și locale, mediul academic, mediul de afaceri, precum și persoanele fizice și juridice.</w:t>
      </w:r>
    </w:p>
    <w:p w14:paraId="13705568" w14:textId="77777777" w:rsidR="001C49FE" w:rsidRPr="00672BBE" w:rsidRDefault="001C49FE" w:rsidP="000E1449">
      <w:pPr>
        <w:tabs>
          <w:tab w:val="left" w:pos="1134"/>
        </w:tabs>
        <w:spacing w:line="276" w:lineRule="auto"/>
        <w:jc w:val="center"/>
        <w:rPr>
          <w:color w:val="000000" w:themeColor="text1"/>
          <w:sz w:val="28"/>
          <w:szCs w:val="28"/>
          <w:lang w:eastAsia="ro-RO"/>
        </w:rPr>
      </w:pPr>
    </w:p>
    <w:p w14:paraId="7503842A" w14:textId="77777777" w:rsidR="00DC0FA0" w:rsidRPr="00672BBE" w:rsidRDefault="00DC0FA0" w:rsidP="000E1449">
      <w:pPr>
        <w:tabs>
          <w:tab w:val="left" w:pos="1134"/>
        </w:tabs>
        <w:spacing w:line="276" w:lineRule="auto"/>
        <w:jc w:val="center"/>
        <w:rPr>
          <w:color w:val="000000" w:themeColor="text1"/>
          <w:sz w:val="28"/>
          <w:szCs w:val="28"/>
          <w:lang w:eastAsia="ro-RO"/>
        </w:rPr>
      </w:pPr>
    </w:p>
    <w:p w14:paraId="57892D1A" w14:textId="77777777" w:rsidR="001C49FE" w:rsidRPr="00672BBE" w:rsidRDefault="001C49FE" w:rsidP="00312160">
      <w:pPr>
        <w:spacing w:line="276" w:lineRule="auto"/>
        <w:jc w:val="center"/>
        <w:rPr>
          <w:b/>
          <w:color w:val="000000" w:themeColor="text1"/>
          <w:sz w:val="28"/>
          <w:szCs w:val="28"/>
        </w:rPr>
      </w:pPr>
      <w:r w:rsidRPr="00672BBE">
        <w:rPr>
          <w:b/>
          <w:color w:val="000000" w:themeColor="text1"/>
          <w:sz w:val="28"/>
          <w:szCs w:val="28"/>
        </w:rPr>
        <w:t>Capitolul I</w:t>
      </w:r>
      <w:r w:rsidR="00D76553" w:rsidRPr="00672BBE">
        <w:rPr>
          <w:b/>
          <w:color w:val="000000" w:themeColor="text1"/>
          <w:sz w:val="28"/>
          <w:szCs w:val="28"/>
        </w:rPr>
        <w:t>II</w:t>
      </w:r>
    </w:p>
    <w:p w14:paraId="6A70A414" w14:textId="77777777" w:rsidR="006C789A" w:rsidRPr="00672BBE" w:rsidRDefault="006C789A" w:rsidP="006C789A">
      <w:pPr>
        <w:spacing w:line="276" w:lineRule="auto"/>
        <w:jc w:val="center"/>
        <w:rPr>
          <w:b/>
          <w:color w:val="000000" w:themeColor="text1"/>
          <w:sz w:val="28"/>
          <w:szCs w:val="28"/>
          <w:lang w:val="ro-RO"/>
        </w:rPr>
      </w:pPr>
      <w:r w:rsidRPr="00672BBE">
        <w:rPr>
          <w:b/>
          <w:bCs/>
          <w:color w:val="000000" w:themeColor="text1"/>
          <w:sz w:val="28"/>
          <w:szCs w:val="28"/>
          <w:lang w:val="ro-RO"/>
        </w:rPr>
        <w:t>DREPTURILE, ATRIBUȚIILE ȘI OBLIGAȚIILE</w:t>
      </w:r>
    </w:p>
    <w:p w14:paraId="20D58F6F" w14:textId="2DC536A2" w:rsidR="00CF48EB" w:rsidRPr="00672BBE" w:rsidRDefault="006C789A" w:rsidP="00312160">
      <w:pPr>
        <w:spacing w:line="276" w:lineRule="auto"/>
        <w:jc w:val="center"/>
        <w:rPr>
          <w:b/>
          <w:color w:val="000000" w:themeColor="text1"/>
          <w:sz w:val="28"/>
          <w:szCs w:val="28"/>
        </w:rPr>
      </w:pPr>
      <w:r w:rsidRPr="00672BBE">
        <w:rPr>
          <w:b/>
          <w:bCs/>
          <w:color w:val="000000" w:themeColor="text1"/>
          <w:sz w:val="28"/>
          <w:szCs w:val="28"/>
          <w:lang w:val="ro-RO"/>
        </w:rPr>
        <w:t xml:space="preserve">SUBIECȚILOR </w:t>
      </w:r>
      <w:r w:rsidR="00CF48EB" w:rsidRPr="00672BBE">
        <w:rPr>
          <w:b/>
          <w:color w:val="000000" w:themeColor="text1"/>
          <w:sz w:val="28"/>
          <w:szCs w:val="28"/>
        </w:rPr>
        <w:t>RDG</w:t>
      </w:r>
    </w:p>
    <w:p w14:paraId="6AAF7360" w14:textId="77777777" w:rsidR="00DC0FA0" w:rsidRPr="00672BBE" w:rsidRDefault="00DC0FA0" w:rsidP="00312160">
      <w:pPr>
        <w:pStyle w:val="Listparagraf"/>
        <w:tabs>
          <w:tab w:val="left" w:pos="1134"/>
        </w:tabs>
        <w:spacing w:line="276" w:lineRule="auto"/>
        <w:ind w:left="0"/>
        <w:jc w:val="center"/>
        <w:rPr>
          <w:b/>
          <w:color w:val="000000" w:themeColor="text1"/>
          <w:sz w:val="28"/>
          <w:szCs w:val="28"/>
          <w:lang w:eastAsia="ro-RO"/>
        </w:rPr>
      </w:pPr>
    </w:p>
    <w:p w14:paraId="5C6A7A8D" w14:textId="4446C990" w:rsidR="005D2940" w:rsidRPr="00672BBE" w:rsidRDefault="005D2940" w:rsidP="00312160">
      <w:pPr>
        <w:pStyle w:val="Listparagraf"/>
        <w:tabs>
          <w:tab w:val="left" w:pos="1134"/>
        </w:tabs>
        <w:spacing w:line="276" w:lineRule="auto"/>
        <w:ind w:left="0"/>
        <w:jc w:val="center"/>
        <w:rPr>
          <w:b/>
          <w:color w:val="000000" w:themeColor="text1"/>
          <w:sz w:val="28"/>
          <w:szCs w:val="28"/>
          <w:lang w:eastAsia="ro-RO"/>
        </w:rPr>
      </w:pPr>
      <w:r w:rsidRPr="00672BBE">
        <w:rPr>
          <w:b/>
          <w:color w:val="000000" w:themeColor="text1"/>
          <w:sz w:val="28"/>
          <w:szCs w:val="28"/>
          <w:lang w:eastAsia="ro-RO"/>
        </w:rPr>
        <w:t>Secțiunea 1</w:t>
      </w:r>
    </w:p>
    <w:p w14:paraId="338EADE6" w14:textId="3E7FAC24" w:rsidR="005D2940" w:rsidRPr="00672BBE" w:rsidRDefault="005D2940" w:rsidP="00312160">
      <w:pPr>
        <w:pStyle w:val="Listparagraf"/>
        <w:tabs>
          <w:tab w:val="left" w:pos="1134"/>
        </w:tabs>
        <w:spacing w:line="276" w:lineRule="auto"/>
        <w:ind w:left="0"/>
        <w:jc w:val="center"/>
        <w:rPr>
          <w:b/>
          <w:color w:val="000000" w:themeColor="text1"/>
          <w:sz w:val="28"/>
          <w:szCs w:val="28"/>
          <w:lang w:eastAsia="ro-RO"/>
        </w:rPr>
      </w:pPr>
      <w:r w:rsidRPr="00672BBE">
        <w:rPr>
          <w:b/>
          <w:color w:val="000000" w:themeColor="text1"/>
          <w:sz w:val="28"/>
          <w:szCs w:val="28"/>
          <w:lang w:eastAsia="ro-RO"/>
        </w:rPr>
        <w:t>Drepturile și obligațiile posesorului</w:t>
      </w:r>
      <w:r w:rsidR="003A49BA" w:rsidRPr="00672BBE">
        <w:rPr>
          <w:b/>
          <w:color w:val="000000" w:themeColor="text1"/>
          <w:sz w:val="28"/>
          <w:szCs w:val="28"/>
          <w:lang w:eastAsia="ro-RO"/>
        </w:rPr>
        <w:t xml:space="preserve"> RDG</w:t>
      </w:r>
    </w:p>
    <w:p w14:paraId="328314D5" w14:textId="77777777" w:rsidR="00084C7C" w:rsidRPr="00672BBE" w:rsidRDefault="00084C7C" w:rsidP="00312160">
      <w:pPr>
        <w:pStyle w:val="Listparagraf"/>
        <w:tabs>
          <w:tab w:val="left" w:pos="1134"/>
        </w:tabs>
        <w:spacing w:line="276" w:lineRule="auto"/>
        <w:ind w:left="0"/>
        <w:jc w:val="center"/>
        <w:rPr>
          <w:b/>
          <w:color w:val="000000" w:themeColor="text1"/>
          <w:sz w:val="28"/>
          <w:szCs w:val="28"/>
          <w:lang w:eastAsia="ro-RO"/>
        </w:rPr>
      </w:pPr>
    </w:p>
    <w:p w14:paraId="642B40B5" w14:textId="54D320E6" w:rsidR="003D7790" w:rsidRPr="00672BBE" w:rsidRDefault="003D7790" w:rsidP="00FA705F">
      <w:pPr>
        <w:pStyle w:val="Listparagraf"/>
        <w:numPr>
          <w:ilvl w:val="0"/>
          <w:numId w:val="2"/>
        </w:numPr>
        <w:tabs>
          <w:tab w:val="left" w:pos="1134"/>
        </w:tabs>
        <w:ind w:left="0" w:firstLine="567"/>
        <w:jc w:val="both"/>
        <w:rPr>
          <w:color w:val="000000" w:themeColor="text1"/>
          <w:sz w:val="28"/>
          <w:szCs w:val="28"/>
          <w:lang w:eastAsia="ro-RO"/>
        </w:rPr>
      </w:pPr>
      <w:r w:rsidRPr="00672BBE">
        <w:rPr>
          <w:color w:val="000000" w:themeColor="text1"/>
          <w:sz w:val="28"/>
          <w:szCs w:val="28"/>
          <w:lang w:eastAsia="ro-RO"/>
        </w:rPr>
        <w:t xml:space="preserve">Posesorul </w:t>
      </w:r>
      <w:r w:rsidR="003A49BA" w:rsidRPr="00672BBE">
        <w:rPr>
          <w:color w:val="000000" w:themeColor="text1"/>
          <w:sz w:val="28"/>
          <w:szCs w:val="28"/>
          <w:lang w:eastAsia="ro-RO"/>
        </w:rPr>
        <w:t>este împuternicit cu</w:t>
      </w:r>
      <w:r w:rsidRPr="00672BBE">
        <w:rPr>
          <w:color w:val="000000" w:themeColor="text1"/>
          <w:sz w:val="28"/>
          <w:szCs w:val="28"/>
          <w:lang w:eastAsia="ro-RO"/>
        </w:rPr>
        <w:t xml:space="preserve"> următoarele drepturi:</w:t>
      </w:r>
    </w:p>
    <w:p w14:paraId="72E88E9C" w14:textId="1990A016" w:rsidR="006C789A" w:rsidRPr="00672BBE" w:rsidRDefault="001D083F" w:rsidP="00FA705F">
      <w:pPr>
        <w:pStyle w:val="Listparagraf"/>
        <w:numPr>
          <w:ilvl w:val="1"/>
          <w:numId w:val="2"/>
        </w:numPr>
        <w:tabs>
          <w:tab w:val="left" w:pos="1134"/>
          <w:tab w:val="left" w:pos="1276"/>
        </w:tabs>
        <w:spacing w:line="276" w:lineRule="auto"/>
        <w:ind w:left="0" w:firstLine="567"/>
        <w:jc w:val="both"/>
        <w:rPr>
          <w:color w:val="000000" w:themeColor="text1"/>
          <w:sz w:val="28"/>
          <w:szCs w:val="28"/>
          <w:lang w:eastAsia="ro-RO"/>
        </w:rPr>
      </w:pPr>
      <w:r>
        <w:rPr>
          <w:color w:val="000000" w:themeColor="text1"/>
          <w:sz w:val="28"/>
          <w:szCs w:val="28"/>
          <w:lang w:eastAsia="ro-RO"/>
        </w:rPr>
        <w:t xml:space="preserve"> </w:t>
      </w:r>
      <w:r w:rsidR="006C789A" w:rsidRPr="00672BBE">
        <w:rPr>
          <w:color w:val="000000" w:themeColor="text1"/>
          <w:sz w:val="28"/>
          <w:szCs w:val="28"/>
          <w:lang w:eastAsia="ro-RO"/>
        </w:rPr>
        <w:t xml:space="preserve">să elaboreze și să dezvolte, </w:t>
      </w:r>
      <w:r w:rsidR="00FA705F" w:rsidRPr="00672BBE">
        <w:rPr>
          <w:color w:val="000000" w:themeColor="text1"/>
          <w:sz w:val="28"/>
          <w:szCs w:val="28"/>
          <w:lang w:eastAsia="ro-RO"/>
        </w:rPr>
        <w:t>în funcție de competențele sale</w:t>
      </w:r>
      <w:r w:rsidR="006C789A" w:rsidRPr="00672BBE">
        <w:rPr>
          <w:color w:val="000000" w:themeColor="text1"/>
          <w:sz w:val="28"/>
          <w:szCs w:val="28"/>
          <w:lang w:eastAsia="ro-RO"/>
        </w:rPr>
        <w:t xml:space="preserve">, cadrul normativ </w:t>
      </w:r>
      <w:r w:rsidR="00671317" w:rsidRPr="00671317">
        <w:rPr>
          <w:color w:val="000000" w:themeColor="text1"/>
          <w:sz w:val="28"/>
          <w:szCs w:val="28"/>
          <w:lang w:eastAsia="ro-RO"/>
        </w:rPr>
        <w:t>privind ținerea și utilizarea</w:t>
      </w:r>
      <w:r w:rsidR="006C789A" w:rsidRPr="00672BBE">
        <w:rPr>
          <w:color w:val="000000" w:themeColor="text1"/>
          <w:sz w:val="28"/>
          <w:szCs w:val="28"/>
          <w:lang w:eastAsia="ro-RO"/>
        </w:rPr>
        <w:t xml:space="preserve"> RDG;</w:t>
      </w:r>
    </w:p>
    <w:p w14:paraId="7F0A0A9A" w14:textId="740A9602" w:rsidR="00FA705F" w:rsidRPr="00672BBE" w:rsidRDefault="001D083F" w:rsidP="00FA705F">
      <w:pPr>
        <w:pStyle w:val="Listparagraf"/>
        <w:numPr>
          <w:ilvl w:val="1"/>
          <w:numId w:val="2"/>
        </w:numPr>
        <w:tabs>
          <w:tab w:val="left" w:pos="1134"/>
          <w:tab w:val="left" w:pos="1276"/>
        </w:tabs>
        <w:spacing w:line="276" w:lineRule="auto"/>
        <w:ind w:left="0" w:firstLine="567"/>
        <w:jc w:val="both"/>
        <w:rPr>
          <w:color w:val="000000" w:themeColor="text1"/>
          <w:sz w:val="28"/>
          <w:szCs w:val="28"/>
          <w:lang w:eastAsia="ro-RO"/>
        </w:rPr>
      </w:pPr>
      <w:r>
        <w:rPr>
          <w:color w:val="000000" w:themeColor="text1"/>
          <w:sz w:val="28"/>
          <w:szCs w:val="28"/>
          <w:lang w:eastAsia="ro-RO"/>
        </w:rPr>
        <w:t xml:space="preserve"> </w:t>
      </w:r>
      <w:r w:rsidR="00FA705F" w:rsidRPr="00672BBE">
        <w:rPr>
          <w:color w:val="000000" w:themeColor="text1"/>
          <w:sz w:val="28"/>
          <w:szCs w:val="28"/>
          <w:lang w:eastAsia="ro-RO"/>
        </w:rPr>
        <w:t>să propună și să pună în aplicare soluții pentru îmbunătățirea și eficientizarea ținerii RDG;</w:t>
      </w:r>
    </w:p>
    <w:p w14:paraId="762077FE" w14:textId="5BC719AA" w:rsidR="003D7790" w:rsidRPr="00672BBE" w:rsidRDefault="006C3CB9" w:rsidP="00FA705F">
      <w:pPr>
        <w:pStyle w:val="Listparagraf"/>
        <w:numPr>
          <w:ilvl w:val="1"/>
          <w:numId w:val="2"/>
        </w:numPr>
        <w:tabs>
          <w:tab w:val="left" w:pos="1134"/>
          <w:tab w:val="left" w:pos="1276"/>
        </w:tabs>
        <w:spacing w:line="276" w:lineRule="auto"/>
        <w:ind w:left="0" w:firstLine="567"/>
        <w:jc w:val="both"/>
        <w:rPr>
          <w:color w:val="000000" w:themeColor="text1"/>
          <w:sz w:val="28"/>
          <w:szCs w:val="28"/>
          <w:lang w:eastAsia="ro-RO"/>
        </w:rPr>
      </w:pPr>
      <w:r w:rsidRPr="00672BBE">
        <w:rPr>
          <w:bCs/>
          <w:color w:val="000000" w:themeColor="text1"/>
          <w:sz w:val="28"/>
          <w:szCs w:val="28"/>
          <w:lang w:eastAsia="ro-RO"/>
        </w:rPr>
        <w:t xml:space="preserve"> </w:t>
      </w:r>
      <w:r w:rsidR="00917457" w:rsidRPr="00672BBE">
        <w:rPr>
          <w:bCs/>
          <w:color w:val="000000" w:themeColor="text1"/>
          <w:sz w:val="28"/>
          <w:szCs w:val="28"/>
          <w:lang w:eastAsia="ro-RO"/>
        </w:rPr>
        <w:t>să supravegheze acuratețea și actualitatea informațiilor conținute în RDG</w:t>
      </w:r>
      <w:r w:rsidR="003D7790" w:rsidRPr="00672BBE">
        <w:rPr>
          <w:color w:val="000000" w:themeColor="text1"/>
          <w:sz w:val="28"/>
          <w:szCs w:val="28"/>
          <w:lang w:eastAsia="ro-RO"/>
        </w:rPr>
        <w:t>;</w:t>
      </w:r>
    </w:p>
    <w:p w14:paraId="0CE6C3DC" w14:textId="1826048E" w:rsidR="00FA705F" w:rsidRPr="00672BBE" w:rsidRDefault="001D083F" w:rsidP="00FA705F">
      <w:pPr>
        <w:pStyle w:val="Listparagraf"/>
        <w:numPr>
          <w:ilvl w:val="1"/>
          <w:numId w:val="2"/>
        </w:numPr>
        <w:tabs>
          <w:tab w:val="left" w:pos="1134"/>
          <w:tab w:val="left" w:pos="1276"/>
        </w:tabs>
        <w:spacing w:line="276" w:lineRule="auto"/>
        <w:ind w:left="0" w:firstLine="567"/>
        <w:jc w:val="both"/>
        <w:rPr>
          <w:color w:val="000000" w:themeColor="text1"/>
          <w:sz w:val="28"/>
          <w:szCs w:val="28"/>
          <w:lang w:eastAsia="ro-RO"/>
        </w:rPr>
      </w:pPr>
      <w:r>
        <w:rPr>
          <w:color w:val="000000" w:themeColor="text1"/>
          <w:sz w:val="28"/>
          <w:szCs w:val="28"/>
          <w:lang w:eastAsia="ro-RO"/>
        </w:rPr>
        <w:t xml:space="preserve"> </w:t>
      </w:r>
      <w:r w:rsidR="00FA705F" w:rsidRPr="00672BBE">
        <w:rPr>
          <w:color w:val="000000" w:themeColor="text1"/>
          <w:sz w:val="28"/>
          <w:szCs w:val="28"/>
          <w:lang w:eastAsia="ro-RO"/>
        </w:rPr>
        <w:t xml:space="preserve">să solicite de la deținător corectarea erorilor admise în procesul de înregistrare și actualizare a datelor </w:t>
      </w:r>
      <w:r w:rsidR="002603DF" w:rsidRPr="002603DF">
        <w:rPr>
          <w:color w:val="000000" w:themeColor="text1"/>
          <w:sz w:val="28"/>
          <w:szCs w:val="28"/>
          <w:lang w:eastAsia="ro-RO"/>
        </w:rPr>
        <w:t>denumiri geografice</w:t>
      </w:r>
      <w:r w:rsidR="002603DF">
        <w:rPr>
          <w:color w:val="000000" w:themeColor="text1"/>
          <w:sz w:val="28"/>
          <w:szCs w:val="28"/>
          <w:lang w:eastAsia="ro-RO"/>
        </w:rPr>
        <w:t xml:space="preserve"> din </w:t>
      </w:r>
      <w:r w:rsidR="00FA705F" w:rsidRPr="00672BBE">
        <w:rPr>
          <w:color w:val="000000" w:themeColor="text1"/>
          <w:sz w:val="28"/>
          <w:szCs w:val="28"/>
          <w:lang w:eastAsia="ro-RO"/>
        </w:rPr>
        <w:t>RDG;</w:t>
      </w:r>
    </w:p>
    <w:p w14:paraId="6E5949F2" w14:textId="0980FC9E" w:rsidR="00126E82" w:rsidRPr="00672BBE" w:rsidRDefault="006C3CB9" w:rsidP="00672BBE">
      <w:pPr>
        <w:pStyle w:val="Listparagraf"/>
        <w:numPr>
          <w:ilvl w:val="1"/>
          <w:numId w:val="2"/>
        </w:numPr>
        <w:tabs>
          <w:tab w:val="left" w:pos="1134"/>
        </w:tabs>
        <w:spacing w:line="276" w:lineRule="auto"/>
        <w:ind w:left="0" w:firstLine="567"/>
        <w:jc w:val="both"/>
        <w:rPr>
          <w:color w:val="000000" w:themeColor="text1"/>
          <w:sz w:val="28"/>
          <w:szCs w:val="28"/>
        </w:rPr>
      </w:pPr>
      <w:r w:rsidRPr="00672BBE">
        <w:rPr>
          <w:color w:val="000000" w:themeColor="text1"/>
          <w:sz w:val="28"/>
          <w:szCs w:val="28"/>
        </w:rPr>
        <w:t xml:space="preserve"> s</w:t>
      </w:r>
      <w:r w:rsidR="00126E82" w:rsidRPr="00672BBE">
        <w:rPr>
          <w:color w:val="000000" w:themeColor="text1"/>
          <w:sz w:val="28"/>
          <w:szCs w:val="28"/>
        </w:rPr>
        <w:t>ă delege Deținătorului atribuții privind gestionarea, actualizarea</w:t>
      </w:r>
      <w:r w:rsidR="00450DDE" w:rsidRPr="00672BBE">
        <w:rPr>
          <w:color w:val="000000" w:themeColor="text1"/>
          <w:sz w:val="28"/>
          <w:szCs w:val="28"/>
        </w:rPr>
        <w:t xml:space="preserve"> și monitorizarea datelor </w:t>
      </w:r>
      <w:r w:rsidR="002603DF" w:rsidRPr="002603DF">
        <w:rPr>
          <w:color w:val="000000" w:themeColor="text1"/>
          <w:sz w:val="28"/>
          <w:szCs w:val="28"/>
          <w:lang w:eastAsia="ro-RO"/>
        </w:rPr>
        <w:t>denumiri geografice</w:t>
      </w:r>
      <w:r w:rsidR="002603DF">
        <w:rPr>
          <w:color w:val="000000" w:themeColor="text1"/>
          <w:sz w:val="28"/>
          <w:szCs w:val="28"/>
          <w:lang w:eastAsia="ro-RO"/>
        </w:rPr>
        <w:t xml:space="preserve"> </w:t>
      </w:r>
      <w:r w:rsidR="00450DDE" w:rsidRPr="00672BBE">
        <w:rPr>
          <w:color w:val="000000" w:themeColor="text1"/>
          <w:sz w:val="28"/>
          <w:szCs w:val="28"/>
        </w:rPr>
        <w:t>din</w:t>
      </w:r>
      <w:r w:rsidR="00126E82" w:rsidRPr="00672BBE">
        <w:rPr>
          <w:color w:val="000000" w:themeColor="text1"/>
          <w:sz w:val="28"/>
          <w:szCs w:val="28"/>
        </w:rPr>
        <w:t xml:space="preserve"> </w:t>
      </w:r>
      <w:bookmarkStart w:id="2" w:name="_Hlk209445321"/>
      <w:r w:rsidR="00B85A5B" w:rsidRPr="00672BBE">
        <w:rPr>
          <w:color w:val="000000" w:themeColor="text1"/>
          <w:sz w:val="28"/>
          <w:szCs w:val="28"/>
        </w:rPr>
        <w:t>RDG</w:t>
      </w:r>
      <w:bookmarkEnd w:id="2"/>
      <w:r w:rsidR="00672BBE" w:rsidRPr="00672BBE">
        <w:rPr>
          <w:color w:val="000000" w:themeColor="text1"/>
          <w:sz w:val="28"/>
          <w:szCs w:val="28"/>
        </w:rPr>
        <w:t>.</w:t>
      </w:r>
    </w:p>
    <w:p w14:paraId="5386C517" w14:textId="6CFFCA1E" w:rsidR="00B85A5B" w:rsidRPr="00672BBE" w:rsidRDefault="003D7790" w:rsidP="00FA760D">
      <w:pPr>
        <w:pStyle w:val="Listparagraf"/>
        <w:numPr>
          <w:ilvl w:val="0"/>
          <w:numId w:val="2"/>
        </w:numPr>
        <w:tabs>
          <w:tab w:val="left" w:pos="1134"/>
        </w:tabs>
        <w:spacing w:line="276" w:lineRule="auto"/>
        <w:ind w:left="0" w:firstLine="720"/>
        <w:rPr>
          <w:color w:val="000000" w:themeColor="text1"/>
          <w:sz w:val="28"/>
          <w:szCs w:val="28"/>
          <w:lang w:eastAsia="ro-RO"/>
        </w:rPr>
      </w:pPr>
      <w:r w:rsidRPr="00672BBE">
        <w:rPr>
          <w:color w:val="000000" w:themeColor="text1"/>
          <w:sz w:val="28"/>
          <w:szCs w:val="28"/>
          <w:lang w:eastAsia="ro-RO"/>
        </w:rPr>
        <w:t xml:space="preserve">Posesorul </w:t>
      </w:r>
      <w:r w:rsidR="006D5997" w:rsidRPr="00672BBE">
        <w:rPr>
          <w:color w:val="000000" w:themeColor="text1"/>
          <w:sz w:val="28"/>
          <w:szCs w:val="28"/>
          <w:lang w:eastAsia="ro-RO"/>
        </w:rPr>
        <w:t>are</w:t>
      </w:r>
      <w:r w:rsidRPr="00672BBE">
        <w:rPr>
          <w:color w:val="000000" w:themeColor="text1"/>
          <w:sz w:val="28"/>
          <w:szCs w:val="28"/>
          <w:lang w:eastAsia="ro-RO"/>
        </w:rPr>
        <w:t xml:space="preserve"> următoarele </w:t>
      </w:r>
      <w:r w:rsidR="0071571C" w:rsidRPr="00672BBE">
        <w:rPr>
          <w:color w:val="000000" w:themeColor="text1"/>
          <w:sz w:val="28"/>
          <w:szCs w:val="28"/>
          <w:lang w:eastAsia="ro-RO"/>
        </w:rPr>
        <w:t>obligații</w:t>
      </w:r>
      <w:r w:rsidRPr="00672BBE">
        <w:rPr>
          <w:color w:val="000000" w:themeColor="text1"/>
          <w:sz w:val="28"/>
          <w:szCs w:val="28"/>
          <w:lang w:eastAsia="ro-RO"/>
        </w:rPr>
        <w:t>:</w:t>
      </w:r>
    </w:p>
    <w:p w14:paraId="29436F0B" w14:textId="36902201" w:rsidR="005C535B" w:rsidRPr="00672BBE" w:rsidRDefault="00490899" w:rsidP="00B85A5B">
      <w:pPr>
        <w:pStyle w:val="Listparagraf"/>
        <w:numPr>
          <w:ilvl w:val="2"/>
          <w:numId w:val="5"/>
        </w:numPr>
        <w:tabs>
          <w:tab w:val="left" w:pos="1276"/>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lastRenderedPageBreak/>
        <w:t xml:space="preserve"> </w:t>
      </w:r>
      <w:r w:rsidR="005C535B" w:rsidRPr="00672BBE">
        <w:rPr>
          <w:color w:val="000000" w:themeColor="text1"/>
          <w:sz w:val="28"/>
          <w:szCs w:val="28"/>
          <w:lang w:eastAsia="ro-RO"/>
        </w:rPr>
        <w:t>asigură condițiile juridice, organizatorice și financiare pentru crearea și ținerea</w:t>
      </w:r>
      <w:r w:rsidR="005C535B" w:rsidRPr="00672BBE">
        <w:rPr>
          <w:bCs/>
          <w:color w:val="000000" w:themeColor="text1"/>
          <w:sz w:val="28"/>
          <w:szCs w:val="28"/>
          <w:lang w:eastAsia="ro-RO"/>
        </w:rPr>
        <w:t xml:space="preserve"> RDG;</w:t>
      </w:r>
    </w:p>
    <w:p w14:paraId="56F757B9" w14:textId="3467F7F7" w:rsidR="00B85A5B" w:rsidRPr="00672BBE" w:rsidRDefault="00B85A5B" w:rsidP="00B85A5B">
      <w:pPr>
        <w:pStyle w:val="Listparagraf"/>
        <w:numPr>
          <w:ilvl w:val="2"/>
          <w:numId w:val="5"/>
        </w:numPr>
        <w:tabs>
          <w:tab w:val="left" w:pos="1276"/>
        </w:tabs>
        <w:spacing w:line="276" w:lineRule="auto"/>
        <w:ind w:left="0" w:firstLine="709"/>
        <w:jc w:val="both"/>
        <w:rPr>
          <w:color w:val="000000" w:themeColor="text1"/>
          <w:sz w:val="28"/>
          <w:szCs w:val="28"/>
          <w:lang w:eastAsia="ro-RO"/>
        </w:rPr>
      </w:pPr>
      <w:r w:rsidRPr="00672BBE">
        <w:rPr>
          <w:bCs/>
          <w:color w:val="000000" w:themeColor="text1"/>
          <w:sz w:val="28"/>
          <w:szCs w:val="28"/>
          <w:lang w:eastAsia="ro-RO"/>
        </w:rPr>
        <w:t xml:space="preserve"> c</w:t>
      </w:r>
      <w:r w:rsidRPr="00672BBE">
        <w:rPr>
          <w:color w:val="000000" w:themeColor="text1"/>
          <w:sz w:val="28"/>
          <w:szCs w:val="28"/>
          <w:lang w:eastAsia="ro-RO"/>
        </w:rPr>
        <w:t>oordone</w:t>
      </w:r>
      <w:r w:rsidR="00F11846" w:rsidRPr="00672BBE">
        <w:rPr>
          <w:color w:val="000000" w:themeColor="text1"/>
          <w:sz w:val="28"/>
          <w:szCs w:val="28"/>
          <w:lang w:eastAsia="ro-RO"/>
        </w:rPr>
        <w:t>ază</w:t>
      </w:r>
      <w:r w:rsidRPr="00672BBE">
        <w:rPr>
          <w:color w:val="000000" w:themeColor="text1"/>
          <w:sz w:val="28"/>
          <w:szCs w:val="28"/>
          <w:lang w:eastAsia="ro-RO"/>
        </w:rPr>
        <w:t xml:space="preserve"> </w:t>
      </w:r>
      <w:r w:rsidR="00671317">
        <w:rPr>
          <w:color w:val="000000" w:themeColor="text1"/>
          <w:sz w:val="28"/>
          <w:szCs w:val="28"/>
          <w:lang w:val="ro-RO" w:eastAsia="ro-RO"/>
        </w:rPr>
        <w:t>î</w:t>
      </w:r>
      <w:r w:rsidR="00671317" w:rsidRPr="00671317">
        <w:rPr>
          <w:color w:val="000000" w:themeColor="text1"/>
          <w:sz w:val="28"/>
          <w:szCs w:val="28"/>
          <w:lang w:val="ro-RO" w:eastAsia="ro-RO"/>
        </w:rPr>
        <w:t>nregistrarea</w:t>
      </w:r>
      <w:r w:rsidR="00671317">
        <w:rPr>
          <w:color w:val="000000" w:themeColor="text1"/>
          <w:sz w:val="28"/>
          <w:szCs w:val="28"/>
          <w:lang w:val="ro-RO" w:eastAsia="ro-RO"/>
        </w:rPr>
        <w:t>,</w:t>
      </w:r>
      <w:r w:rsidR="00671317" w:rsidRPr="00671317">
        <w:rPr>
          <w:color w:val="000000" w:themeColor="text1"/>
          <w:sz w:val="28"/>
          <w:szCs w:val="28"/>
          <w:lang w:eastAsia="ro-RO"/>
        </w:rPr>
        <w:t xml:space="preserve"> </w:t>
      </w:r>
      <w:r w:rsidRPr="00672BBE">
        <w:rPr>
          <w:color w:val="000000" w:themeColor="text1"/>
          <w:sz w:val="28"/>
          <w:szCs w:val="28"/>
          <w:lang w:eastAsia="ro-RO"/>
        </w:rPr>
        <w:t xml:space="preserve">actualizarea și protecția datelor </w:t>
      </w:r>
      <w:r w:rsidR="002603DF" w:rsidRPr="002603DF">
        <w:rPr>
          <w:color w:val="000000" w:themeColor="text1"/>
          <w:sz w:val="28"/>
          <w:szCs w:val="28"/>
          <w:lang w:eastAsia="ro-RO"/>
        </w:rPr>
        <w:t>denumiri geografice</w:t>
      </w:r>
      <w:r w:rsidR="002603DF">
        <w:rPr>
          <w:color w:val="000000" w:themeColor="text1"/>
          <w:sz w:val="28"/>
          <w:szCs w:val="28"/>
          <w:lang w:eastAsia="ro-RO"/>
        </w:rPr>
        <w:t xml:space="preserve"> </w:t>
      </w:r>
      <w:r w:rsidRPr="00672BBE">
        <w:rPr>
          <w:color w:val="000000" w:themeColor="text1"/>
          <w:sz w:val="28"/>
          <w:szCs w:val="28"/>
          <w:lang w:eastAsia="ro-RO"/>
        </w:rPr>
        <w:t>din RDG;</w:t>
      </w:r>
    </w:p>
    <w:p w14:paraId="4F8B2899" w14:textId="11242092" w:rsidR="003D7790" w:rsidRPr="00671317" w:rsidRDefault="00B85A5B" w:rsidP="00F96026">
      <w:pPr>
        <w:pStyle w:val="Listparagraf"/>
        <w:numPr>
          <w:ilvl w:val="2"/>
          <w:numId w:val="5"/>
        </w:numPr>
        <w:tabs>
          <w:tab w:val="left" w:pos="1276"/>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 xml:space="preserve"> </w:t>
      </w:r>
      <w:r w:rsidR="003D7790" w:rsidRPr="00671317">
        <w:rPr>
          <w:color w:val="000000" w:themeColor="text1"/>
          <w:sz w:val="28"/>
          <w:szCs w:val="28"/>
          <w:lang w:eastAsia="ro-RO"/>
        </w:rPr>
        <w:t>asigur</w:t>
      </w:r>
      <w:r w:rsidR="00CE4163" w:rsidRPr="00671317">
        <w:rPr>
          <w:color w:val="000000" w:themeColor="text1"/>
          <w:sz w:val="28"/>
          <w:szCs w:val="28"/>
          <w:lang w:eastAsia="ro-RO"/>
        </w:rPr>
        <w:t>ă</w:t>
      </w:r>
      <w:r w:rsidR="003D7790" w:rsidRPr="00671317">
        <w:rPr>
          <w:color w:val="000000" w:themeColor="text1"/>
          <w:sz w:val="28"/>
          <w:szCs w:val="28"/>
          <w:lang w:eastAsia="ro-RO"/>
        </w:rPr>
        <w:t xml:space="preserve"> </w:t>
      </w:r>
      <w:r w:rsidRPr="00671317">
        <w:rPr>
          <w:color w:val="000000" w:themeColor="text1"/>
          <w:sz w:val="28"/>
          <w:szCs w:val="28"/>
          <w:lang w:eastAsia="ro-RO"/>
        </w:rPr>
        <w:t xml:space="preserve">corectitudinea </w:t>
      </w:r>
      <w:r w:rsidR="003D7790" w:rsidRPr="00671317">
        <w:rPr>
          <w:color w:val="000000" w:themeColor="text1"/>
          <w:sz w:val="28"/>
          <w:szCs w:val="28"/>
          <w:lang w:eastAsia="ro-RO"/>
        </w:rPr>
        <w:t xml:space="preserve">și </w:t>
      </w:r>
      <w:r w:rsidR="001D083F" w:rsidRPr="00671317">
        <w:rPr>
          <w:color w:val="000000" w:themeColor="text1"/>
          <w:sz w:val="28"/>
          <w:szCs w:val="28"/>
          <w:lang w:eastAsia="ro-RO"/>
        </w:rPr>
        <w:t xml:space="preserve">integritatea </w:t>
      </w:r>
      <w:r w:rsidR="003D7790" w:rsidRPr="00671317">
        <w:rPr>
          <w:color w:val="000000" w:themeColor="text1"/>
          <w:sz w:val="28"/>
          <w:szCs w:val="28"/>
          <w:lang w:eastAsia="ro-RO"/>
        </w:rPr>
        <w:t>datelor</w:t>
      </w:r>
      <w:r w:rsidR="002603DF">
        <w:rPr>
          <w:color w:val="000000" w:themeColor="text1"/>
          <w:sz w:val="28"/>
          <w:szCs w:val="28"/>
          <w:lang w:eastAsia="ro-RO"/>
        </w:rPr>
        <w:t xml:space="preserve"> </w:t>
      </w:r>
      <w:r w:rsidR="002603DF" w:rsidRPr="002603DF">
        <w:rPr>
          <w:color w:val="000000" w:themeColor="text1"/>
          <w:sz w:val="28"/>
          <w:szCs w:val="28"/>
          <w:lang w:eastAsia="ro-RO"/>
        </w:rPr>
        <w:t>denumiri geografice</w:t>
      </w:r>
      <w:r w:rsidR="003D7790" w:rsidRPr="00671317">
        <w:rPr>
          <w:color w:val="000000" w:themeColor="text1"/>
          <w:sz w:val="28"/>
          <w:szCs w:val="28"/>
          <w:lang w:eastAsia="ro-RO"/>
        </w:rPr>
        <w:t>;</w:t>
      </w:r>
    </w:p>
    <w:p w14:paraId="28A15664" w14:textId="2F6DF760" w:rsidR="003D7790" w:rsidRPr="00672BBE" w:rsidRDefault="00490899">
      <w:pPr>
        <w:pStyle w:val="Listparagraf"/>
        <w:numPr>
          <w:ilvl w:val="2"/>
          <w:numId w:val="5"/>
        </w:numPr>
        <w:tabs>
          <w:tab w:val="left" w:pos="1276"/>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 xml:space="preserve"> </w:t>
      </w:r>
      <w:r w:rsidR="00917457" w:rsidRPr="00672BBE">
        <w:rPr>
          <w:color w:val="000000" w:themeColor="text1"/>
          <w:sz w:val="28"/>
          <w:szCs w:val="28"/>
          <w:lang w:eastAsia="ro-RO"/>
        </w:rPr>
        <w:t>asigur</w:t>
      </w:r>
      <w:r w:rsidR="00CE4163" w:rsidRPr="00672BBE">
        <w:rPr>
          <w:color w:val="000000" w:themeColor="text1"/>
          <w:sz w:val="28"/>
          <w:szCs w:val="28"/>
          <w:lang w:eastAsia="ro-RO"/>
        </w:rPr>
        <w:t>ă</w:t>
      </w:r>
      <w:r w:rsidR="00917457" w:rsidRPr="00672BBE">
        <w:rPr>
          <w:color w:val="000000" w:themeColor="text1"/>
          <w:sz w:val="28"/>
          <w:szCs w:val="28"/>
          <w:lang w:eastAsia="ro-RO"/>
        </w:rPr>
        <w:t xml:space="preserve"> ținerea</w:t>
      </w:r>
      <w:r w:rsidR="00CE4163" w:rsidRPr="00672BBE">
        <w:rPr>
          <w:color w:val="000000" w:themeColor="text1"/>
          <w:sz w:val="28"/>
          <w:szCs w:val="28"/>
          <w:lang w:eastAsia="ro-RO"/>
        </w:rPr>
        <w:t xml:space="preserve"> R</w:t>
      </w:r>
      <w:r w:rsidR="00917457" w:rsidRPr="00672BBE">
        <w:rPr>
          <w:color w:val="000000" w:themeColor="text1"/>
          <w:sz w:val="28"/>
          <w:szCs w:val="28"/>
          <w:lang w:eastAsia="ro-RO"/>
        </w:rPr>
        <w:t>DG în conformitate</w:t>
      </w:r>
      <w:r w:rsidR="001D083F">
        <w:rPr>
          <w:color w:val="000000" w:themeColor="text1"/>
          <w:sz w:val="28"/>
          <w:szCs w:val="28"/>
          <w:lang w:eastAsia="ro-RO"/>
        </w:rPr>
        <w:t xml:space="preserve"> </w:t>
      </w:r>
      <w:r w:rsidR="001D083F" w:rsidRPr="00671317">
        <w:rPr>
          <w:color w:val="000000" w:themeColor="text1"/>
          <w:sz w:val="28"/>
          <w:szCs w:val="28"/>
          <w:lang w:eastAsia="ro-RO"/>
        </w:rPr>
        <w:t>cu</w:t>
      </w:r>
      <w:r w:rsidR="001D083F">
        <w:rPr>
          <w:color w:val="000000" w:themeColor="text1"/>
          <w:sz w:val="28"/>
          <w:szCs w:val="28"/>
          <w:lang w:eastAsia="ro-RO"/>
        </w:rPr>
        <w:t xml:space="preserve"> </w:t>
      </w:r>
      <w:r w:rsidR="00917457" w:rsidRPr="00672BBE">
        <w:rPr>
          <w:color w:val="000000" w:themeColor="text1"/>
          <w:sz w:val="28"/>
          <w:szCs w:val="28"/>
          <w:lang w:eastAsia="ro-RO"/>
        </w:rPr>
        <w:t>prezentul Regulament</w:t>
      </w:r>
      <w:r w:rsidR="003D7790" w:rsidRPr="00672BBE">
        <w:rPr>
          <w:color w:val="000000" w:themeColor="text1"/>
          <w:sz w:val="28"/>
          <w:szCs w:val="28"/>
          <w:lang w:eastAsia="ro-RO"/>
        </w:rPr>
        <w:t>;</w:t>
      </w:r>
    </w:p>
    <w:p w14:paraId="3AD04A08" w14:textId="5066EE55" w:rsidR="00F11846" w:rsidRPr="00672BBE" w:rsidRDefault="00672BBE">
      <w:pPr>
        <w:pStyle w:val="Listparagraf"/>
        <w:numPr>
          <w:ilvl w:val="2"/>
          <w:numId w:val="5"/>
        </w:numPr>
        <w:tabs>
          <w:tab w:val="left" w:pos="1276"/>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 xml:space="preserve"> </w:t>
      </w:r>
      <w:r w:rsidR="00F11846" w:rsidRPr="00672BBE">
        <w:rPr>
          <w:color w:val="000000" w:themeColor="text1"/>
          <w:sz w:val="28"/>
          <w:szCs w:val="28"/>
          <w:lang w:eastAsia="ro-RO"/>
        </w:rPr>
        <w:t>adoptă măsuri tehnice și organizatorice pentru protejarea și securitatea datelor conținute în RDG;</w:t>
      </w:r>
    </w:p>
    <w:p w14:paraId="7ED29FFE" w14:textId="21C51FC0" w:rsidR="00AA39F6" w:rsidRPr="00672BBE" w:rsidRDefault="00490899" w:rsidP="001639BF">
      <w:pPr>
        <w:pStyle w:val="Listparagraf"/>
        <w:numPr>
          <w:ilvl w:val="2"/>
          <w:numId w:val="5"/>
        </w:numPr>
        <w:tabs>
          <w:tab w:val="left" w:pos="1276"/>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 xml:space="preserve"> </w:t>
      </w:r>
      <w:r w:rsidR="00AA39F6" w:rsidRPr="00672BBE">
        <w:rPr>
          <w:color w:val="000000" w:themeColor="text1"/>
          <w:sz w:val="28"/>
          <w:szCs w:val="28"/>
          <w:lang w:eastAsia="ro-RO"/>
        </w:rPr>
        <w:t xml:space="preserve">asigură dezvoltarea continuă a </w:t>
      </w:r>
      <w:r w:rsidR="001D083F" w:rsidRPr="00671317">
        <w:rPr>
          <w:color w:val="000000" w:themeColor="text1"/>
          <w:sz w:val="28"/>
          <w:szCs w:val="28"/>
          <w:lang w:eastAsia="ro-RO"/>
        </w:rPr>
        <w:t>SI RDG</w:t>
      </w:r>
      <w:r w:rsidR="00AA39F6" w:rsidRPr="00672BBE">
        <w:rPr>
          <w:color w:val="000000" w:themeColor="text1"/>
          <w:sz w:val="28"/>
          <w:szCs w:val="28"/>
          <w:lang w:eastAsia="ro-RO"/>
        </w:rPr>
        <w:t>, prin adăugarea noilor componente ce pot fi utilizate de către subiecți;</w:t>
      </w:r>
    </w:p>
    <w:p w14:paraId="25941A4A" w14:textId="2A96D8DF" w:rsidR="003D7790" w:rsidRPr="00672BBE" w:rsidRDefault="00490899">
      <w:pPr>
        <w:pStyle w:val="Listparagraf"/>
        <w:numPr>
          <w:ilvl w:val="2"/>
          <w:numId w:val="5"/>
        </w:numPr>
        <w:tabs>
          <w:tab w:val="left" w:pos="1276"/>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 xml:space="preserve"> </w:t>
      </w:r>
      <w:r w:rsidR="003D7790" w:rsidRPr="00672BBE">
        <w:rPr>
          <w:color w:val="000000" w:themeColor="text1"/>
          <w:sz w:val="28"/>
          <w:szCs w:val="28"/>
          <w:lang w:eastAsia="ro-RO"/>
        </w:rPr>
        <w:t>asigur</w:t>
      </w:r>
      <w:r w:rsidR="00CE4163" w:rsidRPr="00672BBE">
        <w:rPr>
          <w:color w:val="000000" w:themeColor="text1"/>
          <w:sz w:val="28"/>
          <w:szCs w:val="28"/>
          <w:lang w:eastAsia="ro-RO"/>
        </w:rPr>
        <w:t>ă</w:t>
      </w:r>
      <w:r w:rsidR="003D7790" w:rsidRPr="00672BBE">
        <w:rPr>
          <w:color w:val="000000" w:themeColor="text1"/>
          <w:sz w:val="28"/>
          <w:szCs w:val="28"/>
          <w:lang w:eastAsia="ro-RO"/>
        </w:rPr>
        <w:t xml:space="preserve"> conformitatea activităților cu legislația națională și reglementările internaționale</w:t>
      </w:r>
      <w:r w:rsidR="00374193" w:rsidRPr="00672BBE">
        <w:rPr>
          <w:color w:val="000000" w:themeColor="text1"/>
          <w:sz w:val="28"/>
          <w:szCs w:val="28"/>
          <w:lang w:eastAsia="ro-RO"/>
        </w:rPr>
        <w:t xml:space="preserve"> aplicabile;</w:t>
      </w:r>
    </w:p>
    <w:p w14:paraId="28B3FC2F" w14:textId="4FEAE7C6" w:rsidR="00F11846" w:rsidRPr="00672BBE" w:rsidRDefault="00490899" w:rsidP="00D21FE4">
      <w:pPr>
        <w:pStyle w:val="Listparagraf"/>
        <w:numPr>
          <w:ilvl w:val="2"/>
          <w:numId w:val="5"/>
        </w:numPr>
        <w:tabs>
          <w:tab w:val="left" w:pos="1276"/>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 xml:space="preserve"> </w:t>
      </w:r>
      <w:r w:rsidR="00F11846" w:rsidRPr="00672BBE">
        <w:rPr>
          <w:color w:val="000000" w:themeColor="text1"/>
          <w:sz w:val="28"/>
          <w:szCs w:val="28"/>
          <w:lang w:eastAsia="ro-RO"/>
        </w:rPr>
        <w:t>monitorizează și supraveghează accesările</w:t>
      </w:r>
      <w:r w:rsidR="007C0A36">
        <w:rPr>
          <w:color w:val="000000" w:themeColor="text1"/>
          <w:sz w:val="28"/>
          <w:szCs w:val="28"/>
          <w:lang w:eastAsia="ro-RO"/>
        </w:rPr>
        <w:t xml:space="preserve"> </w:t>
      </w:r>
      <w:r w:rsidR="00F11846" w:rsidRPr="00672BBE">
        <w:rPr>
          <w:color w:val="000000" w:themeColor="text1"/>
          <w:sz w:val="28"/>
          <w:szCs w:val="28"/>
          <w:lang w:eastAsia="ro-RO"/>
        </w:rPr>
        <w:t>din RDG</w:t>
      </w:r>
      <w:r w:rsidR="00CE4163" w:rsidRPr="00672BBE">
        <w:rPr>
          <w:color w:val="000000" w:themeColor="text1"/>
          <w:sz w:val="28"/>
          <w:szCs w:val="28"/>
          <w:lang w:eastAsia="ro-RO"/>
        </w:rPr>
        <w:t>;</w:t>
      </w:r>
    </w:p>
    <w:p w14:paraId="0981A960" w14:textId="42FB6405" w:rsidR="008C61AF" w:rsidRDefault="00490899" w:rsidP="00BF71D5">
      <w:pPr>
        <w:pStyle w:val="Listparagraf"/>
        <w:numPr>
          <w:ilvl w:val="2"/>
          <w:numId w:val="5"/>
        </w:numPr>
        <w:tabs>
          <w:tab w:val="left" w:pos="1276"/>
        </w:tabs>
        <w:spacing w:line="276" w:lineRule="auto"/>
        <w:ind w:left="0" w:firstLine="709"/>
        <w:jc w:val="both"/>
        <w:rPr>
          <w:color w:val="000000" w:themeColor="text1"/>
          <w:sz w:val="28"/>
          <w:szCs w:val="28"/>
          <w:lang w:eastAsia="ro-RO"/>
        </w:rPr>
      </w:pPr>
      <w:r w:rsidRPr="00672BBE">
        <w:rPr>
          <w:bCs/>
          <w:color w:val="000000" w:themeColor="text1"/>
          <w:sz w:val="28"/>
          <w:szCs w:val="28"/>
          <w:lang w:eastAsia="ro-RO"/>
        </w:rPr>
        <w:t xml:space="preserve"> </w:t>
      </w:r>
      <w:r w:rsidR="008C61AF" w:rsidRPr="00672BBE">
        <w:rPr>
          <w:color w:val="000000" w:themeColor="text1"/>
          <w:sz w:val="28"/>
          <w:szCs w:val="28"/>
          <w:lang w:eastAsia="ro-RO"/>
        </w:rPr>
        <w:t>acordă suportul necesar deținătorului privind utilizarea complexului de mijloace software aferente RDG</w:t>
      </w:r>
      <w:r w:rsidR="008C61AF">
        <w:rPr>
          <w:color w:val="000000" w:themeColor="text1"/>
          <w:sz w:val="28"/>
          <w:szCs w:val="28"/>
        </w:rPr>
        <w:t>;</w:t>
      </w:r>
    </w:p>
    <w:p w14:paraId="7651A7BF" w14:textId="778E5B25" w:rsidR="00F36321" w:rsidRPr="008C61AF" w:rsidRDefault="00CE4163" w:rsidP="008C61AF">
      <w:pPr>
        <w:pStyle w:val="Listparagraf"/>
        <w:numPr>
          <w:ilvl w:val="2"/>
          <w:numId w:val="5"/>
        </w:numPr>
        <w:tabs>
          <w:tab w:val="left" w:pos="1276"/>
        </w:tabs>
        <w:spacing w:line="276" w:lineRule="auto"/>
        <w:ind w:left="0" w:firstLine="709"/>
        <w:jc w:val="both"/>
        <w:rPr>
          <w:color w:val="000000" w:themeColor="text1"/>
          <w:sz w:val="28"/>
          <w:szCs w:val="28"/>
          <w:lang w:eastAsia="ro-RO"/>
        </w:rPr>
      </w:pPr>
      <w:r w:rsidRPr="00672BBE">
        <w:rPr>
          <w:color w:val="000000" w:themeColor="text1"/>
          <w:sz w:val="28"/>
          <w:szCs w:val="28"/>
        </w:rPr>
        <w:t>exercită alte atribuții necesare pentru menținerea, protecția și utilizarea corespunzătoare a</w:t>
      </w:r>
      <w:r w:rsidR="002C0CA0" w:rsidRPr="00672BBE">
        <w:rPr>
          <w:color w:val="000000" w:themeColor="text1"/>
          <w:sz w:val="28"/>
          <w:szCs w:val="28"/>
        </w:rPr>
        <w:t xml:space="preserve"> </w:t>
      </w:r>
      <w:r w:rsidR="00F36321" w:rsidRPr="00672BBE">
        <w:rPr>
          <w:color w:val="000000" w:themeColor="text1"/>
          <w:sz w:val="28"/>
          <w:szCs w:val="28"/>
        </w:rPr>
        <w:t>RDG</w:t>
      </w:r>
      <w:r w:rsidR="008C61AF">
        <w:rPr>
          <w:color w:val="000000" w:themeColor="text1"/>
          <w:sz w:val="28"/>
          <w:szCs w:val="28"/>
        </w:rPr>
        <w:t>.</w:t>
      </w:r>
    </w:p>
    <w:p w14:paraId="38BBC420" w14:textId="77777777" w:rsidR="00084C7C" w:rsidRPr="00672BBE" w:rsidRDefault="00084C7C" w:rsidP="00312160">
      <w:pPr>
        <w:pStyle w:val="Listparagraf"/>
        <w:tabs>
          <w:tab w:val="left" w:pos="1134"/>
        </w:tabs>
        <w:spacing w:line="276" w:lineRule="auto"/>
        <w:ind w:left="0"/>
        <w:jc w:val="center"/>
        <w:rPr>
          <w:b/>
          <w:color w:val="000000" w:themeColor="text1"/>
          <w:sz w:val="28"/>
          <w:szCs w:val="28"/>
          <w:lang w:eastAsia="ro-RO"/>
        </w:rPr>
      </w:pPr>
    </w:p>
    <w:p w14:paraId="3D5FD71D" w14:textId="4AEB1CC6" w:rsidR="00526C7A" w:rsidRPr="00672BBE" w:rsidRDefault="00526C7A" w:rsidP="00312160">
      <w:pPr>
        <w:pStyle w:val="Listparagraf"/>
        <w:tabs>
          <w:tab w:val="left" w:pos="1134"/>
        </w:tabs>
        <w:spacing w:line="276" w:lineRule="auto"/>
        <w:ind w:left="0"/>
        <w:jc w:val="center"/>
        <w:rPr>
          <w:b/>
          <w:color w:val="000000" w:themeColor="text1"/>
          <w:sz w:val="28"/>
          <w:szCs w:val="28"/>
          <w:lang w:eastAsia="ro-RO"/>
        </w:rPr>
      </w:pPr>
      <w:r w:rsidRPr="00672BBE">
        <w:rPr>
          <w:b/>
          <w:color w:val="000000" w:themeColor="text1"/>
          <w:sz w:val="28"/>
          <w:szCs w:val="28"/>
          <w:lang w:eastAsia="ro-RO"/>
        </w:rPr>
        <w:t>Secțiunea 2</w:t>
      </w:r>
    </w:p>
    <w:p w14:paraId="20CC528C" w14:textId="527491F1" w:rsidR="00526C7A" w:rsidRPr="00672BBE" w:rsidRDefault="00526C7A" w:rsidP="00312160">
      <w:pPr>
        <w:pStyle w:val="Listparagraf"/>
        <w:tabs>
          <w:tab w:val="left" w:pos="1134"/>
        </w:tabs>
        <w:spacing w:line="276" w:lineRule="auto"/>
        <w:ind w:left="0"/>
        <w:jc w:val="center"/>
        <w:rPr>
          <w:b/>
          <w:color w:val="000000" w:themeColor="text1"/>
          <w:sz w:val="28"/>
          <w:szCs w:val="28"/>
          <w:lang w:eastAsia="ro-RO"/>
        </w:rPr>
      </w:pPr>
      <w:r w:rsidRPr="00672BBE">
        <w:rPr>
          <w:b/>
          <w:color w:val="000000" w:themeColor="text1"/>
          <w:sz w:val="28"/>
          <w:szCs w:val="28"/>
          <w:lang w:eastAsia="ro-RO"/>
        </w:rPr>
        <w:t>Drepturile și obligațiile deținătorului</w:t>
      </w:r>
      <w:r w:rsidR="002071D5" w:rsidRPr="00672BBE">
        <w:rPr>
          <w:b/>
          <w:color w:val="000000" w:themeColor="text1"/>
          <w:sz w:val="28"/>
          <w:szCs w:val="28"/>
          <w:lang w:eastAsia="ro-RO"/>
        </w:rPr>
        <w:t xml:space="preserve"> </w:t>
      </w:r>
      <w:r w:rsidR="00BC415B" w:rsidRPr="00672BBE">
        <w:rPr>
          <w:b/>
          <w:color w:val="000000" w:themeColor="text1"/>
          <w:sz w:val="28"/>
          <w:szCs w:val="28"/>
          <w:lang w:eastAsia="ro-RO"/>
        </w:rPr>
        <w:t>RDG</w:t>
      </w:r>
    </w:p>
    <w:p w14:paraId="68B8B74D" w14:textId="77777777" w:rsidR="00C7771C" w:rsidRPr="00672BBE" w:rsidRDefault="00C7771C" w:rsidP="00312160">
      <w:pPr>
        <w:pStyle w:val="Listparagraf"/>
        <w:tabs>
          <w:tab w:val="left" w:pos="1134"/>
        </w:tabs>
        <w:spacing w:line="276" w:lineRule="auto"/>
        <w:ind w:left="0"/>
        <w:jc w:val="center"/>
        <w:rPr>
          <w:b/>
          <w:color w:val="000000" w:themeColor="text1"/>
          <w:sz w:val="28"/>
          <w:szCs w:val="28"/>
          <w:lang w:eastAsia="ro-RO"/>
        </w:rPr>
      </w:pPr>
    </w:p>
    <w:p w14:paraId="3EF7B7B4" w14:textId="6444B39D" w:rsidR="003D7790" w:rsidRPr="00672BBE" w:rsidRDefault="00185E21" w:rsidP="00312160">
      <w:pPr>
        <w:pStyle w:val="Listparagraf"/>
        <w:numPr>
          <w:ilvl w:val="0"/>
          <w:numId w:val="2"/>
        </w:numPr>
        <w:tabs>
          <w:tab w:val="left" w:pos="1134"/>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Deținătorul</w:t>
      </w:r>
      <w:r w:rsidR="003D7790" w:rsidRPr="00672BBE">
        <w:rPr>
          <w:color w:val="000000" w:themeColor="text1"/>
          <w:sz w:val="28"/>
          <w:szCs w:val="28"/>
          <w:lang w:eastAsia="ro-RO"/>
        </w:rPr>
        <w:t xml:space="preserve"> </w:t>
      </w:r>
      <w:r w:rsidR="008C107A" w:rsidRPr="00672BBE">
        <w:rPr>
          <w:color w:val="000000" w:themeColor="text1"/>
          <w:sz w:val="28"/>
          <w:szCs w:val="28"/>
          <w:lang w:eastAsia="ro-RO"/>
        </w:rPr>
        <w:t>este împuternicit cu</w:t>
      </w:r>
      <w:r w:rsidR="003D7790" w:rsidRPr="00672BBE">
        <w:rPr>
          <w:color w:val="000000" w:themeColor="text1"/>
          <w:sz w:val="28"/>
          <w:szCs w:val="28"/>
          <w:lang w:eastAsia="ro-RO"/>
        </w:rPr>
        <w:t xml:space="preserve"> următoarele drepturi:</w:t>
      </w:r>
    </w:p>
    <w:p w14:paraId="696BF009" w14:textId="48FE3EDD" w:rsidR="002C0CA0" w:rsidRPr="00671317" w:rsidRDefault="002C0CA0">
      <w:pPr>
        <w:pStyle w:val="NormalWeb"/>
        <w:numPr>
          <w:ilvl w:val="0"/>
          <w:numId w:val="3"/>
        </w:numPr>
        <w:tabs>
          <w:tab w:val="left" w:pos="993"/>
          <w:tab w:val="left" w:pos="1418"/>
          <w:tab w:val="left" w:pos="1560"/>
        </w:tabs>
        <w:spacing w:before="0" w:beforeAutospacing="0" w:after="0" w:afterAutospacing="0" w:line="276" w:lineRule="auto"/>
        <w:ind w:left="0" w:firstLine="709"/>
        <w:jc w:val="both"/>
        <w:rPr>
          <w:color w:val="000000" w:themeColor="text1"/>
          <w:sz w:val="28"/>
          <w:szCs w:val="28"/>
        </w:rPr>
      </w:pPr>
      <w:r w:rsidRPr="00672BBE">
        <w:rPr>
          <w:color w:val="000000" w:themeColor="text1"/>
          <w:sz w:val="28"/>
          <w:szCs w:val="28"/>
        </w:rPr>
        <w:t xml:space="preserve">să </w:t>
      </w:r>
      <w:r w:rsidR="00E61F17" w:rsidRPr="00672BBE">
        <w:rPr>
          <w:color w:val="000000" w:themeColor="text1"/>
          <w:sz w:val="28"/>
          <w:szCs w:val="28"/>
        </w:rPr>
        <w:t xml:space="preserve">suspende activitatea </w:t>
      </w:r>
      <w:r w:rsidR="008C61AF">
        <w:rPr>
          <w:color w:val="000000" w:themeColor="text1"/>
          <w:sz w:val="28"/>
          <w:szCs w:val="28"/>
        </w:rPr>
        <w:t xml:space="preserve">RDG </w:t>
      </w:r>
      <w:r w:rsidR="00E61F17" w:rsidRPr="00672BBE">
        <w:rPr>
          <w:color w:val="000000" w:themeColor="text1"/>
          <w:sz w:val="28"/>
          <w:szCs w:val="28"/>
        </w:rPr>
        <w:t xml:space="preserve">și să </w:t>
      </w:r>
      <w:r w:rsidRPr="00672BBE">
        <w:rPr>
          <w:color w:val="000000" w:themeColor="text1"/>
          <w:sz w:val="28"/>
          <w:szCs w:val="28"/>
        </w:rPr>
        <w:t>restricționeze temporar accesul la RDG în cazul unei situații excepționale stabilite conform actelor normative aplicabile, în cazul unor incidente majore sau al existenței unor riscuri semni</w:t>
      </w:r>
      <w:r w:rsidRPr="00671317">
        <w:rPr>
          <w:color w:val="000000" w:themeColor="text1"/>
          <w:sz w:val="28"/>
          <w:szCs w:val="28"/>
        </w:rPr>
        <w:t>ficative de securitate;</w:t>
      </w:r>
    </w:p>
    <w:p w14:paraId="161B18D9" w14:textId="1C270276" w:rsidR="002C0CA0" w:rsidRPr="00666FFA" w:rsidRDefault="002C0CA0">
      <w:pPr>
        <w:pStyle w:val="NormalWeb"/>
        <w:numPr>
          <w:ilvl w:val="0"/>
          <w:numId w:val="3"/>
        </w:numPr>
        <w:tabs>
          <w:tab w:val="left" w:pos="993"/>
          <w:tab w:val="left" w:pos="1418"/>
          <w:tab w:val="left" w:pos="1560"/>
        </w:tabs>
        <w:spacing w:before="0" w:beforeAutospacing="0" w:after="0" w:afterAutospacing="0" w:line="276" w:lineRule="auto"/>
        <w:ind w:left="0" w:firstLine="709"/>
        <w:jc w:val="both"/>
        <w:rPr>
          <w:rStyle w:val="Robust"/>
          <w:b w:val="0"/>
          <w:bCs w:val="0"/>
          <w:strike/>
          <w:color w:val="000000" w:themeColor="text1"/>
          <w:sz w:val="28"/>
          <w:szCs w:val="28"/>
        </w:rPr>
      </w:pPr>
      <w:r w:rsidRPr="00666FFA">
        <w:rPr>
          <w:color w:val="000000" w:themeColor="text1"/>
          <w:sz w:val="28"/>
          <w:szCs w:val="28"/>
        </w:rPr>
        <w:t xml:space="preserve">să asigure </w:t>
      </w:r>
      <w:r w:rsidR="001D083F" w:rsidRPr="00666FFA">
        <w:rPr>
          <w:color w:val="000000" w:themeColor="text1"/>
          <w:sz w:val="28"/>
          <w:szCs w:val="28"/>
        </w:rPr>
        <w:t xml:space="preserve">ținerea </w:t>
      </w:r>
      <w:r w:rsidRPr="00666FFA">
        <w:rPr>
          <w:color w:val="000000" w:themeColor="text1"/>
          <w:sz w:val="28"/>
          <w:szCs w:val="28"/>
        </w:rPr>
        <w:t>RDG</w:t>
      </w:r>
      <w:r w:rsidR="00671317" w:rsidRPr="00666FFA">
        <w:rPr>
          <w:color w:val="000000" w:themeColor="text1"/>
          <w:sz w:val="28"/>
          <w:szCs w:val="28"/>
        </w:rPr>
        <w:t>;</w:t>
      </w:r>
    </w:p>
    <w:p w14:paraId="3E221F6D" w14:textId="79ADA2BB" w:rsidR="003D7790" w:rsidRPr="00672BBE" w:rsidRDefault="00A467F4">
      <w:pPr>
        <w:pStyle w:val="NormalWeb"/>
        <w:numPr>
          <w:ilvl w:val="0"/>
          <w:numId w:val="3"/>
        </w:numPr>
        <w:tabs>
          <w:tab w:val="left" w:pos="993"/>
          <w:tab w:val="left" w:pos="1418"/>
          <w:tab w:val="left" w:pos="1560"/>
        </w:tabs>
        <w:spacing w:before="0" w:beforeAutospacing="0" w:after="0" w:afterAutospacing="0" w:line="276" w:lineRule="auto"/>
        <w:ind w:left="0" w:firstLine="709"/>
        <w:jc w:val="both"/>
        <w:rPr>
          <w:color w:val="000000" w:themeColor="text1"/>
          <w:sz w:val="28"/>
          <w:szCs w:val="28"/>
        </w:rPr>
      </w:pPr>
      <w:r w:rsidRPr="00672BBE">
        <w:rPr>
          <w:rStyle w:val="Robust"/>
          <w:rFonts w:eastAsia="Trebuchet MS"/>
          <w:b w:val="0"/>
          <w:color w:val="000000" w:themeColor="text1"/>
          <w:sz w:val="28"/>
          <w:szCs w:val="28"/>
        </w:rPr>
        <w:t xml:space="preserve">să </w:t>
      </w:r>
      <w:r w:rsidR="003D7790" w:rsidRPr="00672BBE">
        <w:rPr>
          <w:rStyle w:val="Robust"/>
          <w:rFonts w:eastAsia="Trebuchet MS"/>
          <w:b w:val="0"/>
          <w:color w:val="000000" w:themeColor="text1"/>
          <w:sz w:val="28"/>
          <w:szCs w:val="28"/>
        </w:rPr>
        <w:t>colabor</w:t>
      </w:r>
      <w:r w:rsidRPr="00672BBE">
        <w:rPr>
          <w:rStyle w:val="Robust"/>
          <w:rFonts w:eastAsia="Trebuchet MS"/>
          <w:b w:val="0"/>
          <w:color w:val="000000" w:themeColor="text1"/>
          <w:sz w:val="28"/>
          <w:szCs w:val="28"/>
        </w:rPr>
        <w:t>eze</w:t>
      </w:r>
      <w:r w:rsidR="003D7790" w:rsidRPr="00672BBE">
        <w:rPr>
          <w:color w:val="000000" w:themeColor="text1"/>
          <w:sz w:val="28"/>
          <w:szCs w:val="28"/>
        </w:rPr>
        <w:t xml:space="preserve"> cu furnizorii de date pentru </w:t>
      </w:r>
      <w:r w:rsidR="00C856A9" w:rsidRPr="00672BBE">
        <w:rPr>
          <w:color w:val="000000" w:themeColor="text1"/>
          <w:sz w:val="28"/>
          <w:szCs w:val="28"/>
        </w:rPr>
        <w:t xml:space="preserve">standardizarea și stabilirea denumirilor geografice, </w:t>
      </w:r>
      <w:r w:rsidR="003D7790" w:rsidRPr="00672BBE">
        <w:rPr>
          <w:color w:val="000000" w:themeColor="text1"/>
          <w:sz w:val="28"/>
          <w:szCs w:val="28"/>
        </w:rPr>
        <w:t>actualizarea și menține</w:t>
      </w:r>
      <w:r w:rsidR="00450DDE" w:rsidRPr="00672BBE">
        <w:rPr>
          <w:color w:val="000000" w:themeColor="text1"/>
          <w:sz w:val="28"/>
          <w:szCs w:val="28"/>
        </w:rPr>
        <w:t>rea corectă a informațiilor din</w:t>
      </w:r>
      <w:r w:rsidR="0014527A" w:rsidRPr="00672BBE">
        <w:rPr>
          <w:color w:val="000000" w:themeColor="text1"/>
          <w:sz w:val="28"/>
          <w:szCs w:val="28"/>
        </w:rPr>
        <w:t xml:space="preserve"> </w:t>
      </w:r>
      <w:r w:rsidR="00BC415B" w:rsidRPr="00672BBE">
        <w:rPr>
          <w:color w:val="000000" w:themeColor="text1"/>
          <w:sz w:val="28"/>
          <w:szCs w:val="28"/>
        </w:rPr>
        <w:t>RDG</w:t>
      </w:r>
      <w:r w:rsidR="003D7790" w:rsidRPr="00672BBE">
        <w:rPr>
          <w:color w:val="000000" w:themeColor="text1"/>
          <w:sz w:val="28"/>
          <w:szCs w:val="28"/>
        </w:rPr>
        <w:t>;</w:t>
      </w:r>
    </w:p>
    <w:p w14:paraId="33FA83CA" w14:textId="028F4270" w:rsidR="00C856A9" w:rsidRPr="00672BBE" w:rsidRDefault="0012373A">
      <w:pPr>
        <w:pStyle w:val="NormalWeb"/>
        <w:numPr>
          <w:ilvl w:val="0"/>
          <w:numId w:val="3"/>
        </w:numPr>
        <w:tabs>
          <w:tab w:val="left" w:pos="993"/>
          <w:tab w:val="left" w:pos="1418"/>
          <w:tab w:val="left" w:pos="1560"/>
        </w:tabs>
        <w:spacing w:before="0" w:beforeAutospacing="0" w:after="0" w:afterAutospacing="0" w:line="276" w:lineRule="auto"/>
        <w:ind w:left="0" w:firstLine="709"/>
        <w:jc w:val="both"/>
        <w:rPr>
          <w:color w:val="000000" w:themeColor="text1"/>
          <w:sz w:val="28"/>
          <w:szCs w:val="28"/>
        </w:rPr>
      </w:pPr>
      <w:r w:rsidRPr="0012373A">
        <w:rPr>
          <w:color w:val="000000" w:themeColor="text1"/>
          <w:sz w:val="28"/>
          <w:szCs w:val="28"/>
        </w:rPr>
        <w:t>să monitorizeze utilizarea R</w:t>
      </w:r>
      <w:r>
        <w:rPr>
          <w:color w:val="000000" w:themeColor="text1"/>
          <w:sz w:val="28"/>
          <w:szCs w:val="28"/>
        </w:rPr>
        <w:t>DG</w:t>
      </w:r>
      <w:r w:rsidRPr="0012373A">
        <w:rPr>
          <w:color w:val="000000" w:themeColor="text1"/>
          <w:sz w:val="28"/>
          <w:szCs w:val="28"/>
        </w:rPr>
        <w:t xml:space="preserve"> de către utilizatori, în scopul prevenirii utilizării necorespunzătoare și al asigurării conformității cu regulamentele aplicabile;</w:t>
      </w:r>
    </w:p>
    <w:p w14:paraId="5FB824A2" w14:textId="7ACD70E4" w:rsidR="003D7790" w:rsidRPr="00672BBE" w:rsidRDefault="00493DF3">
      <w:pPr>
        <w:pStyle w:val="NormalWeb"/>
        <w:numPr>
          <w:ilvl w:val="0"/>
          <w:numId w:val="3"/>
        </w:numPr>
        <w:tabs>
          <w:tab w:val="left" w:pos="993"/>
          <w:tab w:val="left" w:pos="1418"/>
          <w:tab w:val="left" w:pos="1560"/>
        </w:tabs>
        <w:spacing w:before="0" w:beforeAutospacing="0" w:after="0" w:afterAutospacing="0" w:line="276" w:lineRule="auto"/>
        <w:ind w:left="0" w:firstLine="709"/>
        <w:jc w:val="both"/>
        <w:rPr>
          <w:rStyle w:val="Robust"/>
          <w:b w:val="0"/>
          <w:bCs w:val="0"/>
          <w:color w:val="000000" w:themeColor="text1"/>
          <w:sz w:val="28"/>
          <w:szCs w:val="28"/>
        </w:rPr>
      </w:pPr>
      <w:r w:rsidRPr="00672BBE">
        <w:rPr>
          <w:rStyle w:val="Robust"/>
          <w:rFonts w:eastAsia="Trebuchet MS"/>
          <w:b w:val="0"/>
          <w:color w:val="000000" w:themeColor="text1"/>
          <w:sz w:val="28"/>
          <w:szCs w:val="28"/>
        </w:rPr>
        <w:t xml:space="preserve">să </w:t>
      </w:r>
      <w:r w:rsidR="005655B6">
        <w:rPr>
          <w:rStyle w:val="Robust"/>
          <w:rFonts w:eastAsia="Trebuchet MS"/>
          <w:b w:val="0"/>
          <w:color w:val="000000" w:themeColor="text1"/>
          <w:sz w:val="28"/>
          <w:szCs w:val="28"/>
        </w:rPr>
        <w:t>elaboreze</w:t>
      </w:r>
      <w:r w:rsidRPr="00672BBE">
        <w:rPr>
          <w:rStyle w:val="Robust"/>
          <w:rFonts w:eastAsia="Trebuchet MS"/>
          <w:b w:val="0"/>
          <w:color w:val="000000" w:themeColor="text1"/>
          <w:sz w:val="28"/>
          <w:szCs w:val="28"/>
        </w:rPr>
        <w:t xml:space="preserve"> planurile de dezvoltare ale</w:t>
      </w:r>
      <w:r w:rsidR="00FE2ED9" w:rsidRPr="00672BBE">
        <w:rPr>
          <w:rStyle w:val="Robust"/>
          <w:rFonts w:eastAsia="Trebuchet MS"/>
          <w:b w:val="0"/>
          <w:color w:val="000000" w:themeColor="text1"/>
          <w:sz w:val="28"/>
          <w:szCs w:val="28"/>
        </w:rPr>
        <w:t xml:space="preserve"> R</w:t>
      </w:r>
      <w:r w:rsidRPr="00672BBE">
        <w:rPr>
          <w:rStyle w:val="Robust"/>
          <w:rFonts w:eastAsia="Trebuchet MS"/>
          <w:b w:val="0"/>
          <w:color w:val="000000" w:themeColor="text1"/>
          <w:sz w:val="28"/>
          <w:szCs w:val="28"/>
        </w:rPr>
        <w:t>DG, în conformitate cu cerințele posesorului și cu prevederile legale aplicabile</w:t>
      </w:r>
      <w:r w:rsidR="00E61F17" w:rsidRPr="00672BBE">
        <w:rPr>
          <w:rStyle w:val="Robust"/>
          <w:rFonts w:eastAsia="Trebuchet MS"/>
          <w:b w:val="0"/>
          <w:color w:val="000000" w:themeColor="text1"/>
          <w:sz w:val="28"/>
          <w:szCs w:val="28"/>
        </w:rPr>
        <w:t>;</w:t>
      </w:r>
    </w:p>
    <w:p w14:paraId="34A6E4C3" w14:textId="199252DC" w:rsidR="00E61F17" w:rsidRPr="00672BBE" w:rsidRDefault="00E61F17">
      <w:pPr>
        <w:pStyle w:val="NormalWeb"/>
        <w:numPr>
          <w:ilvl w:val="0"/>
          <w:numId w:val="3"/>
        </w:numPr>
        <w:tabs>
          <w:tab w:val="left" w:pos="993"/>
          <w:tab w:val="left" w:pos="1418"/>
          <w:tab w:val="left" w:pos="1560"/>
        </w:tabs>
        <w:spacing w:before="0" w:beforeAutospacing="0" w:after="0" w:afterAutospacing="0" w:line="276" w:lineRule="auto"/>
        <w:ind w:left="0" w:firstLine="709"/>
        <w:jc w:val="both"/>
        <w:rPr>
          <w:color w:val="000000" w:themeColor="text1"/>
          <w:sz w:val="28"/>
          <w:szCs w:val="28"/>
        </w:rPr>
      </w:pPr>
      <w:r w:rsidRPr="00672BBE">
        <w:rPr>
          <w:color w:val="000000" w:themeColor="text1"/>
          <w:sz w:val="28"/>
          <w:szCs w:val="28"/>
        </w:rPr>
        <w:t>să desfășoare alte activități necesare pentru menținerea integrității, securității și utilizării eficiente a RDG.</w:t>
      </w:r>
    </w:p>
    <w:p w14:paraId="6218BE40" w14:textId="62A0AAA1" w:rsidR="003D7790" w:rsidRPr="00672BBE" w:rsidRDefault="00185E21" w:rsidP="00312160">
      <w:pPr>
        <w:pStyle w:val="Listparagraf"/>
        <w:numPr>
          <w:ilvl w:val="0"/>
          <w:numId w:val="2"/>
        </w:numPr>
        <w:tabs>
          <w:tab w:val="left" w:pos="1134"/>
        </w:tabs>
        <w:ind w:left="0" w:firstLine="709"/>
        <w:rPr>
          <w:color w:val="000000" w:themeColor="text1"/>
          <w:sz w:val="28"/>
          <w:szCs w:val="28"/>
          <w:lang w:eastAsia="ro-RO"/>
        </w:rPr>
      </w:pPr>
      <w:r w:rsidRPr="00672BBE">
        <w:rPr>
          <w:color w:val="000000" w:themeColor="text1"/>
          <w:sz w:val="28"/>
          <w:szCs w:val="28"/>
          <w:lang w:eastAsia="ro-RO"/>
        </w:rPr>
        <w:t>Deținătorul</w:t>
      </w:r>
      <w:r w:rsidR="003D7790" w:rsidRPr="00672BBE">
        <w:rPr>
          <w:color w:val="000000" w:themeColor="text1"/>
          <w:sz w:val="28"/>
          <w:szCs w:val="28"/>
          <w:lang w:eastAsia="ro-RO"/>
        </w:rPr>
        <w:t xml:space="preserve"> </w:t>
      </w:r>
      <w:r w:rsidR="006D5997" w:rsidRPr="00672BBE">
        <w:rPr>
          <w:color w:val="000000" w:themeColor="text1"/>
          <w:sz w:val="28"/>
          <w:szCs w:val="28"/>
          <w:lang w:eastAsia="ro-RO"/>
        </w:rPr>
        <w:t>are</w:t>
      </w:r>
      <w:r w:rsidR="003D7790" w:rsidRPr="00672BBE">
        <w:rPr>
          <w:color w:val="000000" w:themeColor="text1"/>
          <w:sz w:val="28"/>
          <w:szCs w:val="28"/>
          <w:lang w:eastAsia="ro-RO"/>
        </w:rPr>
        <w:t xml:space="preserve"> următoarele obligații:</w:t>
      </w:r>
    </w:p>
    <w:p w14:paraId="6F52EBEC" w14:textId="6C83C4AB" w:rsidR="00BC415B" w:rsidRPr="00672BBE" w:rsidRDefault="00FA760D" w:rsidP="00BC415B">
      <w:pPr>
        <w:numPr>
          <w:ilvl w:val="1"/>
          <w:numId w:val="2"/>
        </w:numPr>
        <w:tabs>
          <w:tab w:val="left" w:pos="1276"/>
        </w:tabs>
        <w:spacing w:before="100" w:beforeAutospacing="1" w:after="100" w:afterAutospacing="1"/>
        <w:ind w:left="0" w:firstLine="709"/>
        <w:jc w:val="both"/>
        <w:rPr>
          <w:color w:val="000000" w:themeColor="text1"/>
          <w:sz w:val="28"/>
          <w:szCs w:val="28"/>
        </w:rPr>
      </w:pPr>
      <w:r>
        <w:rPr>
          <w:color w:val="000000" w:themeColor="text1"/>
          <w:sz w:val="28"/>
          <w:szCs w:val="28"/>
          <w:lang w:eastAsia="ro-RO"/>
        </w:rPr>
        <w:lastRenderedPageBreak/>
        <w:t xml:space="preserve"> </w:t>
      </w:r>
      <w:r w:rsidR="00BC415B" w:rsidRPr="00672BBE">
        <w:rPr>
          <w:bCs/>
          <w:color w:val="000000" w:themeColor="text1"/>
          <w:sz w:val="28"/>
          <w:szCs w:val="28"/>
        </w:rPr>
        <w:t>să gestioneze</w:t>
      </w:r>
      <w:r w:rsidR="00BC415B" w:rsidRPr="00672BBE">
        <w:rPr>
          <w:color w:val="000000" w:themeColor="text1"/>
          <w:sz w:val="28"/>
          <w:szCs w:val="28"/>
        </w:rPr>
        <w:t xml:space="preserve"> și să dezvolte </w:t>
      </w:r>
      <w:bookmarkStart w:id="3" w:name="_Hlk209445950"/>
      <w:r w:rsidR="00BC415B" w:rsidRPr="00672BBE">
        <w:rPr>
          <w:color w:val="000000" w:themeColor="text1"/>
          <w:sz w:val="28"/>
          <w:szCs w:val="28"/>
        </w:rPr>
        <w:t>RDG</w:t>
      </w:r>
      <w:bookmarkEnd w:id="3"/>
      <w:r w:rsidR="00BC415B" w:rsidRPr="00672BBE">
        <w:rPr>
          <w:color w:val="000000" w:themeColor="text1"/>
          <w:sz w:val="28"/>
          <w:szCs w:val="28"/>
        </w:rPr>
        <w:t>, inclusiv să stabilească proceduri și politici interne;</w:t>
      </w:r>
    </w:p>
    <w:p w14:paraId="2C6E911D" w14:textId="161CBDD9" w:rsidR="00BB5A1F" w:rsidRPr="00672BBE" w:rsidRDefault="00FA760D" w:rsidP="00BC415B">
      <w:pPr>
        <w:numPr>
          <w:ilvl w:val="1"/>
          <w:numId w:val="2"/>
        </w:numPr>
        <w:tabs>
          <w:tab w:val="left" w:pos="1276"/>
        </w:tabs>
        <w:spacing w:before="100" w:beforeAutospacing="1" w:after="100" w:afterAutospacing="1"/>
        <w:ind w:left="0" w:firstLine="709"/>
        <w:jc w:val="both"/>
        <w:rPr>
          <w:color w:val="000000" w:themeColor="text1"/>
          <w:sz w:val="28"/>
          <w:szCs w:val="28"/>
        </w:rPr>
      </w:pPr>
      <w:r>
        <w:rPr>
          <w:color w:val="000000" w:themeColor="text1"/>
          <w:sz w:val="28"/>
          <w:szCs w:val="28"/>
        </w:rPr>
        <w:t xml:space="preserve"> </w:t>
      </w:r>
      <w:r w:rsidR="00BB5A1F" w:rsidRPr="00672BBE">
        <w:rPr>
          <w:color w:val="000000" w:themeColor="text1"/>
          <w:sz w:val="28"/>
          <w:szCs w:val="28"/>
        </w:rPr>
        <w:t xml:space="preserve">să asigure administrarea, mentenanța, suportul tehnic și operațional pentru funcționarea eficientă a </w:t>
      </w:r>
      <w:r w:rsidR="00C90D9E" w:rsidRPr="00991F59">
        <w:rPr>
          <w:color w:val="000000" w:themeColor="text1"/>
          <w:sz w:val="28"/>
          <w:szCs w:val="28"/>
        </w:rPr>
        <w:t>SI</w:t>
      </w:r>
      <w:r w:rsidR="00C90D9E">
        <w:rPr>
          <w:color w:val="000000" w:themeColor="text1"/>
          <w:sz w:val="28"/>
          <w:szCs w:val="28"/>
        </w:rPr>
        <w:t xml:space="preserve"> </w:t>
      </w:r>
      <w:r w:rsidR="00BB5A1F" w:rsidRPr="00672BBE">
        <w:rPr>
          <w:color w:val="000000" w:themeColor="text1"/>
          <w:sz w:val="28"/>
          <w:szCs w:val="28"/>
        </w:rPr>
        <w:t>RDG;</w:t>
      </w:r>
    </w:p>
    <w:p w14:paraId="57B28559" w14:textId="100CF6ED" w:rsidR="003D7790" w:rsidRPr="00672BBE" w:rsidRDefault="00BC415B" w:rsidP="00BD5EAB">
      <w:pPr>
        <w:numPr>
          <w:ilvl w:val="1"/>
          <w:numId w:val="2"/>
        </w:numPr>
        <w:tabs>
          <w:tab w:val="left" w:pos="1276"/>
        </w:tabs>
        <w:spacing w:before="100" w:beforeAutospacing="1" w:after="100" w:afterAutospacing="1"/>
        <w:ind w:left="0" w:firstLine="709"/>
        <w:jc w:val="both"/>
        <w:rPr>
          <w:color w:val="000000" w:themeColor="text1"/>
          <w:sz w:val="28"/>
          <w:szCs w:val="28"/>
          <w:lang w:eastAsia="ro-RO"/>
        </w:rPr>
      </w:pPr>
      <w:r w:rsidRPr="00672BBE">
        <w:rPr>
          <w:color w:val="000000" w:themeColor="text1"/>
          <w:sz w:val="28"/>
          <w:szCs w:val="28"/>
          <w:lang w:eastAsia="ro-RO"/>
        </w:rPr>
        <w:t xml:space="preserve"> </w:t>
      </w:r>
      <w:r w:rsidR="00F64E02" w:rsidRPr="00672BBE">
        <w:rPr>
          <w:color w:val="000000" w:themeColor="text1"/>
          <w:sz w:val="28"/>
          <w:szCs w:val="28"/>
          <w:lang w:eastAsia="ro-RO"/>
        </w:rPr>
        <w:t xml:space="preserve">să </w:t>
      </w:r>
      <w:r w:rsidR="003D7790" w:rsidRPr="00672BBE">
        <w:rPr>
          <w:color w:val="000000" w:themeColor="text1"/>
          <w:sz w:val="28"/>
          <w:szCs w:val="28"/>
          <w:lang w:eastAsia="ro-RO"/>
        </w:rPr>
        <w:t>defin</w:t>
      </w:r>
      <w:r w:rsidR="00F64E02" w:rsidRPr="00672BBE">
        <w:rPr>
          <w:color w:val="000000" w:themeColor="text1"/>
          <w:sz w:val="28"/>
          <w:szCs w:val="28"/>
          <w:lang w:eastAsia="ro-RO"/>
        </w:rPr>
        <w:t>ească</w:t>
      </w:r>
      <w:r w:rsidR="003D7790" w:rsidRPr="00672BBE">
        <w:rPr>
          <w:color w:val="000000" w:themeColor="text1"/>
          <w:sz w:val="28"/>
          <w:szCs w:val="28"/>
          <w:lang w:eastAsia="ro-RO"/>
        </w:rPr>
        <w:t xml:space="preserve"> normel</w:t>
      </w:r>
      <w:r w:rsidR="00F64E02" w:rsidRPr="00672BBE">
        <w:rPr>
          <w:color w:val="000000" w:themeColor="text1"/>
          <w:sz w:val="28"/>
          <w:szCs w:val="28"/>
          <w:lang w:eastAsia="ro-RO"/>
        </w:rPr>
        <w:t>e</w:t>
      </w:r>
      <w:r w:rsidR="003D7790" w:rsidRPr="00672BBE">
        <w:rPr>
          <w:color w:val="000000" w:themeColor="text1"/>
          <w:sz w:val="28"/>
          <w:szCs w:val="28"/>
          <w:lang w:eastAsia="ro-RO"/>
        </w:rPr>
        <w:t xml:space="preserve"> interne pentru actualizarea și </w:t>
      </w:r>
      <w:r w:rsidR="000E1449" w:rsidRPr="00672BBE">
        <w:rPr>
          <w:color w:val="000000" w:themeColor="text1"/>
          <w:sz w:val="28"/>
          <w:szCs w:val="28"/>
          <w:lang w:eastAsia="ro-RO"/>
        </w:rPr>
        <w:t xml:space="preserve">standardizarea </w:t>
      </w:r>
      <w:r w:rsidR="003D7790" w:rsidRPr="00672BBE">
        <w:rPr>
          <w:color w:val="000000" w:themeColor="text1"/>
          <w:sz w:val="28"/>
          <w:szCs w:val="28"/>
          <w:lang w:eastAsia="ro-RO"/>
        </w:rPr>
        <w:t>datelor</w:t>
      </w:r>
      <w:r w:rsidR="002603DF">
        <w:rPr>
          <w:color w:val="000000" w:themeColor="text1"/>
          <w:sz w:val="28"/>
          <w:szCs w:val="28"/>
          <w:lang w:eastAsia="ro-RO"/>
        </w:rPr>
        <w:t xml:space="preserve"> privind </w:t>
      </w:r>
      <w:r w:rsidR="002603DF" w:rsidRPr="002603DF">
        <w:rPr>
          <w:color w:val="000000" w:themeColor="text1"/>
          <w:sz w:val="28"/>
          <w:szCs w:val="28"/>
          <w:lang w:eastAsia="ro-RO"/>
        </w:rPr>
        <w:t>denumiri</w:t>
      </w:r>
      <w:r w:rsidR="002603DF">
        <w:rPr>
          <w:color w:val="000000" w:themeColor="text1"/>
          <w:sz w:val="28"/>
          <w:szCs w:val="28"/>
          <w:lang w:eastAsia="ro-RO"/>
        </w:rPr>
        <w:t>le</w:t>
      </w:r>
      <w:r w:rsidR="002603DF" w:rsidRPr="002603DF">
        <w:rPr>
          <w:color w:val="000000" w:themeColor="text1"/>
          <w:sz w:val="28"/>
          <w:szCs w:val="28"/>
          <w:lang w:eastAsia="ro-RO"/>
        </w:rPr>
        <w:t xml:space="preserve"> geografice</w:t>
      </w:r>
      <w:r w:rsidR="003D7790" w:rsidRPr="00672BBE">
        <w:rPr>
          <w:color w:val="000000" w:themeColor="text1"/>
          <w:sz w:val="28"/>
          <w:szCs w:val="28"/>
          <w:lang w:eastAsia="ro-RO"/>
        </w:rPr>
        <w:t>;</w:t>
      </w:r>
    </w:p>
    <w:p w14:paraId="76B2842A" w14:textId="61FEFE57" w:rsidR="003D7790" w:rsidRPr="00672BBE" w:rsidRDefault="00264CA1" w:rsidP="00312160">
      <w:pPr>
        <w:numPr>
          <w:ilvl w:val="1"/>
          <w:numId w:val="2"/>
        </w:numPr>
        <w:tabs>
          <w:tab w:val="left" w:pos="1276"/>
        </w:tabs>
        <w:spacing w:before="100" w:beforeAutospacing="1" w:after="100" w:afterAutospacing="1"/>
        <w:ind w:left="0" w:firstLine="709"/>
        <w:jc w:val="both"/>
        <w:rPr>
          <w:color w:val="000000" w:themeColor="text1"/>
          <w:sz w:val="28"/>
          <w:szCs w:val="28"/>
          <w:lang w:eastAsia="ro-RO"/>
        </w:rPr>
      </w:pPr>
      <w:r w:rsidRPr="00672BBE">
        <w:rPr>
          <w:color w:val="000000" w:themeColor="text1"/>
          <w:sz w:val="28"/>
          <w:szCs w:val="28"/>
          <w:lang w:eastAsia="ro-RO"/>
        </w:rPr>
        <w:t xml:space="preserve"> </w:t>
      </w:r>
      <w:r w:rsidR="00F64E02" w:rsidRPr="00672BBE">
        <w:rPr>
          <w:color w:val="000000" w:themeColor="text1"/>
          <w:sz w:val="28"/>
          <w:szCs w:val="28"/>
          <w:lang w:eastAsia="ro-RO"/>
        </w:rPr>
        <w:t xml:space="preserve">să </w:t>
      </w:r>
      <w:r w:rsidR="003D7790" w:rsidRPr="00672BBE">
        <w:rPr>
          <w:color w:val="000000" w:themeColor="text1"/>
          <w:sz w:val="28"/>
          <w:szCs w:val="28"/>
          <w:lang w:eastAsia="ro-RO"/>
        </w:rPr>
        <w:t>coordon</w:t>
      </w:r>
      <w:r w:rsidR="00F64E02" w:rsidRPr="00672BBE">
        <w:rPr>
          <w:color w:val="000000" w:themeColor="text1"/>
          <w:sz w:val="28"/>
          <w:szCs w:val="28"/>
          <w:lang w:eastAsia="ro-RO"/>
        </w:rPr>
        <w:t xml:space="preserve">eze </w:t>
      </w:r>
      <w:r w:rsidR="003D7790" w:rsidRPr="00672BBE">
        <w:rPr>
          <w:color w:val="000000" w:themeColor="text1"/>
          <w:sz w:val="28"/>
          <w:szCs w:val="28"/>
          <w:lang w:eastAsia="ro-RO"/>
        </w:rPr>
        <w:t>activitățil</w:t>
      </w:r>
      <w:r w:rsidR="00F64E02" w:rsidRPr="00672BBE">
        <w:rPr>
          <w:color w:val="000000" w:themeColor="text1"/>
          <w:sz w:val="28"/>
          <w:szCs w:val="28"/>
          <w:lang w:eastAsia="ro-RO"/>
        </w:rPr>
        <w:t>e</w:t>
      </w:r>
      <w:r w:rsidR="003D7790" w:rsidRPr="00672BBE">
        <w:rPr>
          <w:color w:val="000000" w:themeColor="text1"/>
          <w:sz w:val="28"/>
          <w:szCs w:val="28"/>
          <w:lang w:eastAsia="ro-RO"/>
        </w:rPr>
        <w:t xml:space="preserve"> de întreținere a datelor</w:t>
      </w:r>
      <w:r w:rsidR="003856C9" w:rsidRPr="00672BBE">
        <w:rPr>
          <w:color w:val="000000" w:themeColor="text1"/>
          <w:sz w:val="28"/>
          <w:szCs w:val="28"/>
          <w:lang w:eastAsia="ro-RO"/>
        </w:rPr>
        <w:t>, cu posesorul</w:t>
      </w:r>
      <w:r w:rsidR="003D7790" w:rsidRPr="00672BBE">
        <w:rPr>
          <w:color w:val="000000" w:themeColor="text1"/>
          <w:sz w:val="28"/>
          <w:szCs w:val="28"/>
          <w:lang w:eastAsia="ro-RO"/>
        </w:rPr>
        <w:t>;</w:t>
      </w:r>
    </w:p>
    <w:p w14:paraId="27CA6950" w14:textId="1FB86506" w:rsidR="003D7790" w:rsidRPr="00672BBE" w:rsidRDefault="00264CA1" w:rsidP="00142F5A">
      <w:pPr>
        <w:numPr>
          <w:ilvl w:val="1"/>
          <w:numId w:val="2"/>
        </w:numPr>
        <w:tabs>
          <w:tab w:val="left" w:pos="1276"/>
        </w:tabs>
        <w:spacing w:before="100" w:beforeAutospacing="1" w:after="100" w:afterAutospacing="1"/>
        <w:ind w:left="0" w:firstLine="709"/>
        <w:jc w:val="both"/>
        <w:rPr>
          <w:color w:val="000000" w:themeColor="text1"/>
          <w:sz w:val="28"/>
          <w:szCs w:val="28"/>
          <w:lang w:eastAsia="ro-RO"/>
        </w:rPr>
      </w:pPr>
      <w:r w:rsidRPr="00672BBE">
        <w:rPr>
          <w:color w:val="000000" w:themeColor="text1"/>
          <w:sz w:val="28"/>
          <w:szCs w:val="28"/>
          <w:lang w:eastAsia="ro-RO"/>
        </w:rPr>
        <w:t xml:space="preserve"> </w:t>
      </w:r>
      <w:r w:rsidR="00D021FC" w:rsidRPr="00672BBE">
        <w:rPr>
          <w:color w:val="000000" w:themeColor="text1"/>
          <w:sz w:val="28"/>
          <w:szCs w:val="28"/>
          <w:lang w:eastAsia="ro-RO"/>
        </w:rPr>
        <w:t xml:space="preserve">să </w:t>
      </w:r>
      <w:r w:rsidR="003D7790" w:rsidRPr="00672BBE">
        <w:rPr>
          <w:color w:val="000000" w:themeColor="text1"/>
          <w:sz w:val="28"/>
          <w:szCs w:val="28"/>
          <w:lang w:eastAsia="ro-RO"/>
        </w:rPr>
        <w:t>realiz</w:t>
      </w:r>
      <w:r w:rsidR="00D021FC" w:rsidRPr="00672BBE">
        <w:rPr>
          <w:color w:val="000000" w:themeColor="text1"/>
          <w:sz w:val="28"/>
          <w:szCs w:val="28"/>
          <w:lang w:eastAsia="ro-RO"/>
        </w:rPr>
        <w:t>eze</w:t>
      </w:r>
      <w:r w:rsidR="003D7790" w:rsidRPr="00672BBE">
        <w:rPr>
          <w:color w:val="000000" w:themeColor="text1"/>
          <w:sz w:val="28"/>
          <w:szCs w:val="28"/>
          <w:lang w:eastAsia="ro-RO"/>
        </w:rPr>
        <w:t xml:space="preserve"> audit intern pentru identificarea și corectarea deficiențelor;</w:t>
      </w:r>
    </w:p>
    <w:p w14:paraId="1B36F22A" w14:textId="3A31B194" w:rsidR="003D7790" w:rsidRPr="00672BBE" w:rsidRDefault="00264CA1" w:rsidP="00312160">
      <w:pPr>
        <w:numPr>
          <w:ilvl w:val="1"/>
          <w:numId w:val="2"/>
        </w:numPr>
        <w:tabs>
          <w:tab w:val="left" w:pos="1276"/>
        </w:tabs>
        <w:spacing w:before="100" w:beforeAutospacing="1" w:after="100" w:afterAutospacing="1"/>
        <w:ind w:left="0" w:firstLine="709"/>
        <w:jc w:val="both"/>
        <w:rPr>
          <w:color w:val="000000" w:themeColor="text1"/>
          <w:sz w:val="28"/>
          <w:szCs w:val="28"/>
          <w:lang w:eastAsia="ro-RO"/>
        </w:rPr>
      </w:pPr>
      <w:r w:rsidRPr="00672BBE">
        <w:rPr>
          <w:color w:val="000000" w:themeColor="text1"/>
          <w:sz w:val="28"/>
          <w:szCs w:val="28"/>
          <w:lang w:eastAsia="ro-RO"/>
        </w:rPr>
        <w:t xml:space="preserve"> </w:t>
      </w:r>
      <w:r w:rsidR="00D021FC" w:rsidRPr="00672BBE">
        <w:rPr>
          <w:color w:val="000000" w:themeColor="text1"/>
          <w:sz w:val="28"/>
          <w:szCs w:val="28"/>
          <w:lang w:eastAsia="ro-RO"/>
        </w:rPr>
        <w:t xml:space="preserve">să </w:t>
      </w:r>
      <w:r w:rsidR="003D7790" w:rsidRPr="00672BBE">
        <w:rPr>
          <w:color w:val="000000" w:themeColor="text1"/>
          <w:sz w:val="28"/>
          <w:szCs w:val="28"/>
          <w:lang w:eastAsia="ro-RO"/>
        </w:rPr>
        <w:t>actualiz</w:t>
      </w:r>
      <w:r w:rsidR="00D021FC" w:rsidRPr="00672BBE">
        <w:rPr>
          <w:color w:val="000000" w:themeColor="text1"/>
          <w:sz w:val="28"/>
          <w:szCs w:val="28"/>
          <w:lang w:eastAsia="ro-RO"/>
        </w:rPr>
        <w:t>eze</w:t>
      </w:r>
      <w:r w:rsidR="003D7790" w:rsidRPr="00672BBE">
        <w:rPr>
          <w:color w:val="000000" w:themeColor="text1"/>
          <w:sz w:val="28"/>
          <w:szCs w:val="28"/>
          <w:lang w:eastAsia="ro-RO"/>
        </w:rPr>
        <w:t xml:space="preserve"> tehnologiil</w:t>
      </w:r>
      <w:r w:rsidR="00D021FC" w:rsidRPr="00672BBE">
        <w:rPr>
          <w:color w:val="000000" w:themeColor="text1"/>
          <w:sz w:val="28"/>
          <w:szCs w:val="28"/>
          <w:lang w:eastAsia="ro-RO"/>
        </w:rPr>
        <w:t>e</w:t>
      </w:r>
      <w:r w:rsidR="003D7790" w:rsidRPr="00672BBE">
        <w:rPr>
          <w:color w:val="000000" w:themeColor="text1"/>
          <w:sz w:val="28"/>
          <w:szCs w:val="28"/>
          <w:lang w:eastAsia="ro-RO"/>
        </w:rPr>
        <w:t xml:space="preserve"> și </w:t>
      </w:r>
      <w:r w:rsidR="00D021FC" w:rsidRPr="00672BBE">
        <w:rPr>
          <w:color w:val="000000" w:themeColor="text1"/>
          <w:sz w:val="28"/>
          <w:szCs w:val="28"/>
          <w:lang w:eastAsia="ro-RO"/>
        </w:rPr>
        <w:t xml:space="preserve">să </w:t>
      </w:r>
      <w:r w:rsidR="003D7790" w:rsidRPr="00672BBE">
        <w:rPr>
          <w:color w:val="000000" w:themeColor="text1"/>
          <w:sz w:val="28"/>
          <w:szCs w:val="28"/>
          <w:lang w:eastAsia="ro-RO"/>
        </w:rPr>
        <w:t>adapt</w:t>
      </w:r>
      <w:r w:rsidR="00D021FC" w:rsidRPr="00672BBE">
        <w:rPr>
          <w:color w:val="000000" w:themeColor="text1"/>
          <w:sz w:val="28"/>
          <w:szCs w:val="28"/>
          <w:lang w:eastAsia="ro-RO"/>
        </w:rPr>
        <w:t>eze</w:t>
      </w:r>
      <w:r w:rsidR="003D7790" w:rsidRPr="00672BBE">
        <w:rPr>
          <w:color w:val="000000" w:themeColor="text1"/>
          <w:sz w:val="28"/>
          <w:szCs w:val="28"/>
          <w:lang w:eastAsia="ro-RO"/>
        </w:rPr>
        <w:t xml:space="preserve"> proceduril</w:t>
      </w:r>
      <w:r w:rsidR="00D021FC" w:rsidRPr="00672BBE">
        <w:rPr>
          <w:color w:val="000000" w:themeColor="text1"/>
          <w:sz w:val="28"/>
          <w:szCs w:val="28"/>
          <w:lang w:eastAsia="ro-RO"/>
        </w:rPr>
        <w:t>e</w:t>
      </w:r>
      <w:r w:rsidR="003D7790" w:rsidRPr="00672BBE">
        <w:rPr>
          <w:color w:val="000000" w:themeColor="text1"/>
          <w:sz w:val="28"/>
          <w:szCs w:val="28"/>
          <w:lang w:eastAsia="ro-RO"/>
        </w:rPr>
        <w:t xml:space="preserve"> la schimbările legislative;</w:t>
      </w:r>
    </w:p>
    <w:p w14:paraId="40911A76" w14:textId="2E4127E0" w:rsidR="003D7790" w:rsidRPr="00672BBE" w:rsidRDefault="00264CA1" w:rsidP="008F2EBF">
      <w:pPr>
        <w:numPr>
          <w:ilvl w:val="1"/>
          <w:numId w:val="2"/>
        </w:numPr>
        <w:tabs>
          <w:tab w:val="left" w:pos="1276"/>
        </w:tabs>
        <w:spacing w:before="100" w:beforeAutospacing="1" w:after="100" w:afterAutospacing="1"/>
        <w:ind w:left="0" w:firstLine="709"/>
        <w:jc w:val="both"/>
        <w:rPr>
          <w:color w:val="000000" w:themeColor="text1"/>
          <w:sz w:val="28"/>
          <w:szCs w:val="28"/>
          <w:lang w:eastAsia="ro-RO"/>
        </w:rPr>
      </w:pPr>
      <w:r w:rsidRPr="00672BBE">
        <w:rPr>
          <w:color w:val="000000" w:themeColor="text1"/>
          <w:sz w:val="28"/>
          <w:szCs w:val="28"/>
          <w:lang w:eastAsia="ro-RO"/>
        </w:rPr>
        <w:t xml:space="preserve"> </w:t>
      </w:r>
      <w:r w:rsidR="0012373A" w:rsidRPr="00672BBE">
        <w:rPr>
          <w:color w:val="000000" w:themeColor="text1"/>
          <w:sz w:val="28"/>
          <w:szCs w:val="28"/>
        </w:rPr>
        <w:t>să corecteze erorile admise în procesul de înregistrare a datelor</w:t>
      </w:r>
      <w:r w:rsidR="0012373A" w:rsidRPr="002603DF">
        <w:rPr>
          <w:color w:val="000000" w:themeColor="text1"/>
          <w:sz w:val="28"/>
          <w:szCs w:val="28"/>
        </w:rPr>
        <w:t xml:space="preserve"> denumiri geografice</w:t>
      </w:r>
      <w:r w:rsidR="003D7790" w:rsidRPr="00672BBE">
        <w:rPr>
          <w:color w:val="000000" w:themeColor="text1"/>
          <w:sz w:val="28"/>
          <w:szCs w:val="28"/>
          <w:lang w:eastAsia="ro-RO"/>
        </w:rPr>
        <w:t>;</w:t>
      </w:r>
      <w:r w:rsidR="00FB49DF" w:rsidRPr="00672BBE">
        <w:rPr>
          <w:color w:val="000000" w:themeColor="text1"/>
          <w:sz w:val="28"/>
          <w:szCs w:val="28"/>
          <w:lang w:eastAsia="ro-RO"/>
        </w:rPr>
        <w:t xml:space="preserve"> </w:t>
      </w:r>
    </w:p>
    <w:p w14:paraId="19B0E4C1" w14:textId="3D7F57AF" w:rsidR="003D7790" w:rsidRPr="00672BBE" w:rsidRDefault="00D021FC" w:rsidP="00312160">
      <w:pPr>
        <w:numPr>
          <w:ilvl w:val="1"/>
          <w:numId w:val="2"/>
        </w:numPr>
        <w:spacing w:before="100" w:beforeAutospacing="1" w:after="100" w:afterAutospacing="1"/>
        <w:ind w:left="0" w:firstLine="709"/>
        <w:jc w:val="both"/>
        <w:rPr>
          <w:color w:val="000000" w:themeColor="text1"/>
          <w:sz w:val="28"/>
          <w:szCs w:val="28"/>
          <w:lang w:eastAsia="ro-RO"/>
        </w:rPr>
      </w:pPr>
      <w:r w:rsidRPr="00672BBE">
        <w:rPr>
          <w:color w:val="000000" w:themeColor="text1"/>
          <w:sz w:val="28"/>
          <w:szCs w:val="28"/>
          <w:lang w:eastAsia="ro-RO"/>
        </w:rPr>
        <w:t xml:space="preserve">să </w:t>
      </w:r>
      <w:r w:rsidR="003D7790" w:rsidRPr="00672BBE">
        <w:rPr>
          <w:color w:val="000000" w:themeColor="text1"/>
          <w:sz w:val="28"/>
          <w:szCs w:val="28"/>
          <w:lang w:eastAsia="ro-RO"/>
        </w:rPr>
        <w:t>stabil</w:t>
      </w:r>
      <w:r w:rsidRPr="00672BBE">
        <w:rPr>
          <w:color w:val="000000" w:themeColor="text1"/>
          <w:sz w:val="28"/>
          <w:szCs w:val="28"/>
          <w:lang w:eastAsia="ro-RO"/>
        </w:rPr>
        <w:t>ească</w:t>
      </w:r>
      <w:r w:rsidR="003D7790" w:rsidRPr="00672BBE">
        <w:rPr>
          <w:color w:val="000000" w:themeColor="text1"/>
          <w:sz w:val="28"/>
          <w:szCs w:val="28"/>
          <w:lang w:eastAsia="ro-RO"/>
        </w:rPr>
        <w:t xml:space="preserve"> proceduril</w:t>
      </w:r>
      <w:r w:rsidRPr="00672BBE">
        <w:rPr>
          <w:color w:val="000000" w:themeColor="text1"/>
          <w:sz w:val="28"/>
          <w:szCs w:val="28"/>
          <w:lang w:eastAsia="ro-RO"/>
        </w:rPr>
        <w:t>e</w:t>
      </w:r>
      <w:r w:rsidR="003D7790" w:rsidRPr="00672BBE">
        <w:rPr>
          <w:color w:val="000000" w:themeColor="text1"/>
          <w:sz w:val="28"/>
          <w:szCs w:val="28"/>
          <w:lang w:eastAsia="ro-RO"/>
        </w:rPr>
        <w:t xml:space="preserve"> de backup și </w:t>
      </w:r>
      <w:r w:rsidRPr="00672BBE">
        <w:rPr>
          <w:color w:val="000000" w:themeColor="text1"/>
          <w:sz w:val="28"/>
          <w:szCs w:val="28"/>
          <w:lang w:eastAsia="ro-RO"/>
        </w:rPr>
        <w:t xml:space="preserve">de </w:t>
      </w:r>
      <w:r w:rsidR="003D7790" w:rsidRPr="00672BBE">
        <w:rPr>
          <w:color w:val="000000" w:themeColor="text1"/>
          <w:sz w:val="28"/>
          <w:szCs w:val="28"/>
          <w:lang w:eastAsia="ro-RO"/>
        </w:rPr>
        <w:t>recuperare a datelor</w:t>
      </w:r>
      <w:r w:rsidR="002603DF">
        <w:rPr>
          <w:color w:val="000000" w:themeColor="text1"/>
          <w:sz w:val="28"/>
          <w:szCs w:val="28"/>
          <w:lang w:eastAsia="ro-RO"/>
        </w:rPr>
        <w:t xml:space="preserve"> privind </w:t>
      </w:r>
      <w:r w:rsidR="002603DF" w:rsidRPr="002603DF">
        <w:rPr>
          <w:color w:val="000000" w:themeColor="text1"/>
          <w:sz w:val="28"/>
          <w:szCs w:val="28"/>
          <w:lang w:eastAsia="ro-RO"/>
        </w:rPr>
        <w:t>denumiri</w:t>
      </w:r>
      <w:r w:rsidR="002603DF">
        <w:rPr>
          <w:color w:val="000000" w:themeColor="text1"/>
          <w:sz w:val="28"/>
          <w:szCs w:val="28"/>
          <w:lang w:eastAsia="ro-RO"/>
        </w:rPr>
        <w:t>le</w:t>
      </w:r>
      <w:r w:rsidR="002603DF" w:rsidRPr="002603DF">
        <w:rPr>
          <w:color w:val="000000" w:themeColor="text1"/>
          <w:sz w:val="28"/>
          <w:szCs w:val="28"/>
          <w:lang w:eastAsia="ro-RO"/>
        </w:rPr>
        <w:t xml:space="preserve"> geografice</w:t>
      </w:r>
      <w:r w:rsidR="003D7790" w:rsidRPr="00672BBE">
        <w:rPr>
          <w:color w:val="000000" w:themeColor="text1"/>
          <w:sz w:val="28"/>
          <w:szCs w:val="28"/>
          <w:lang w:eastAsia="ro-RO"/>
        </w:rPr>
        <w:t>;</w:t>
      </w:r>
    </w:p>
    <w:p w14:paraId="0A54D407" w14:textId="4B45529E" w:rsidR="003D7790" w:rsidRPr="00672BBE" w:rsidRDefault="00D021FC" w:rsidP="00B3310F">
      <w:pPr>
        <w:numPr>
          <w:ilvl w:val="1"/>
          <w:numId w:val="2"/>
        </w:numPr>
        <w:spacing w:before="100" w:beforeAutospacing="1" w:after="100" w:afterAutospacing="1" w:line="276" w:lineRule="auto"/>
        <w:ind w:left="0" w:firstLine="709"/>
        <w:jc w:val="both"/>
        <w:rPr>
          <w:color w:val="000000" w:themeColor="text1"/>
          <w:sz w:val="28"/>
          <w:szCs w:val="28"/>
          <w:lang w:eastAsia="ro-RO"/>
        </w:rPr>
      </w:pPr>
      <w:r w:rsidRPr="00672BBE">
        <w:rPr>
          <w:color w:val="000000" w:themeColor="text1"/>
          <w:sz w:val="28"/>
          <w:szCs w:val="28"/>
          <w:lang w:eastAsia="ro-RO"/>
        </w:rPr>
        <w:t xml:space="preserve">să </w:t>
      </w:r>
      <w:r w:rsidR="003D7790" w:rsidRPr="00672BBE">
        <w:rPr>
          <w:color w:val="000000" w:themeColor="text1"/>
          <w:sz w:val="28"/>
          <w:szCs w:val="28"/>
          <w:lang w:eastAsia="ro-RO"/>
        </w:rPr>
        <w:t>asigur</w:t>
      </w:r>
      <w:r w:rsidRPr="00672BBE">
        <w:rPr>
          <w:color w:val="000000" w:themeColor="text1"/>
          <w:sz w:val="28"/>
          <w:szCs w:val="28"/>
          <w:lang w:eastAsia="ro-RO"/>
        </w:rPr>
        <w:t>e</w:t>
      </w:r>
      <w:r w:rsidR="003D7790" w:rsidRPr="00672BBE">
        <w:rPr>
          <w:color w:val="000000" w:themeColor="text1"/>
          <w:sz w:val="28"/>
          <w:szCs w:val="28"/>
          <w:lang w:eastAsia="ro-RO"/>
        </w:rPr>
        <w:t xml:space="preserve"> personalul calificat și form</w:t>
      </w:r>
      <w:r w:rsidRPr="00672BBE">
        <w:rPr>
          <w:color w:val="000000" w:themeColor="text1"/>
          <w:sz w:val="28"/>
          <w:szCs w:val="28"/>
          <w:lang w:eastAsia="ro-RO"/>
        </w:rPr>
        <w:t>area</w:t>
      </w:r>
      <w:r w:rsidR="003D7790" w:rsidRPr="00672BBE">
        <w:rPr>
          <w:color w:val="000000" w:themeColor="text1"/>
          <w:sz w:val="28"/>
          <w:szCs w:val="28"/>
          <w:lang w:eastAsia="ro-RO"/>
        </w:rPr>
        <w:t xml:space="preserve"> continu</w:t>
      </w:r>
      <w:r w:rsidRPr="00672BBE">
        <w:rPr>
          <w:color w:val="000000" w:themeColor="text1"/>
          <w:sz w:val="28"/>
          <w:szCs w:val="28"/>
          <w:lang w:eastAsia="ro-RO"/>
        </w:rPr>
        <w:t>ă</w:t>
      </w:r>
      <w:r w:rsidR="003D7790" w:rsidRPr="00672BBE">
        <w:rPr>
          <w:color w:val="000000" w:themeColor="text1"/>
          <w:sz w:val="28"/>
          <w:szCs w:val="28"/>
          <w:lang w:eastAsia="ro-RO"/>
        </w:rPr>
        <w:t xml:space="preserve"> a acestuia;</w:t>
      </w:r>
    </w:p>
    <w:p w14:paraId="1CF62554" w14:textId="575654FB" w:rsidR="003856C9" w:rsidRPr="00672BBE" w:rsidRDefault="00A1476A" w:rsidP="00312160">
      <w:pPr>
        <w:numPr>
          <w:ilvl w:val="1"/>
          <w:numId w:val="2"/>
        </w:numPr>
        <w:spacing w:line="276" w:lineRule="auto"/>
        <w:ind w:left="0" w:firstLine="709"/>
        <w:jc w:val="both"/>
        <w:rPr>
          <w:color w:val="000000" w:themeColor="text1"/>
          <w:sz w:val="28"/>
          <w:szCs w:val="28"/>
          <w:lang w:eastAsia="ro-RO"/>
        </w:rPr>
      </w:pPr>
      <w:r w:rsidRPr="00672BBE">
        <w:rPr>
          <w:color w:val="000000" w:themeColor="text1"/>
          <w:sz w:val="28"/>
          <w:szCs w:val="28"/>
          <w:lang w:eastAsia="ro-RO"/>
        </w:rPr>
        <w:t xml:space="preserve">să </w:t>
      </w:r>
      <w:r w:rsidR="00450DDE" w:rsidRPr="00672BBE">
        <w:rPr>
          <w:color w:val="000000" w:themeColor="text1"/>
          <w:sz w:val="28"/>
          <w:szCs w:val="28"/>
          <w:lang w:eastAsia="ro-RO"/>
        </w:rPr>
        <w:t>asigure accesul la datele</w:t>
      </w:r>
      <w:r w:rsidR="002603DF">
        <w:rPr>
          <w:color w:val="000000" w:themeColor="text1"/>
          <w:sz w:val="28"/>
          <w:szCs w:val="28"/>
          <w:lang w:eastAsia="ro-RO"/>
        </w:rPr>
        <w:t xml:space="preserve"> </w:t>
      </w:r>
      <w:r w:rsidR="002603DF" w:rsidRPr="002603DF">
        <w:rPr>
          <w:color w:val="000000" w:themeColor="text1"/>
          <w:sz w:val="28"/>
          <w:szCs w:val="28"/>
          <w:lang w:eastAsia="ro-RO"/>
        </w:rPr>
        <w:t>denumiri geografice</w:t>
      </w:r>
      <w:r w:rsidR="00450DDE" w:rsidRPr="00672BBE">
        <w:rPr>
          <w:color w:val="000000" w:themeColor="text1"/>
          <w:sz w:val="28"/>
          <w:szCs w:val="28"/>
          <w:lang w:eastAsia="ro-RO"/>
        </w:rPr>
        <w:t xml:space="preserve"> din</w:t>
      </w:r>
      <w:r w:rsidRPr="00672BBE">
        <w:rPr>
          <w:color w:val="000000" w:themeColor="text1"/>
          <w:sz w:val="28"/>
          <w:szCs w:val="28"/>
          <w:lang w:eastAsia="ro-RO"/>
        </w:rPr>
        <w:t xml:space="preserve"> </w:t>
      </w:r>
      <w:r w:rsidR="00FB49DF" w:rsidRPr="00672BBE">
        <w:rPr>
          <w:color w:val="000000" w:themeColor="text1"/>
          <w:sz w:val="28"/>
          <w:szCs w:val="28"/>
        </w:rPr>
        <w:t>RDG</w:t>
      </w:r>
      <w:r w:rsidRPr="00672BBE">
        <w:rPr>
          <w:color w:val="000000" w:themeColor="text1"/>
          <w:sz w:val="28"/>
          <w:szCs w:val="28"/>
          <w:lang w:eastAsia="ro-RO"/>
        </w:rPr>
        <w:t xml:space="preserve"> pentru autoritățile publice și alte entități, în conformitate cu legislația aplicabilă;</w:t>
      </w:r>
    </w:p>
    <w:p w14:paraId="789EF22F" w14:textId="4F325A89" w:rsidR="00A1476A" w:rsidRPr="00672BBE" w:rsidRDefault="00264CA1" w:rsidP="00DB446C">
      <w:pPr>
        <w:numPr>
          <w:ilvl w:val="1"/>
          <w:numId w:val="2"/>
        </w:numPr>
        <w:spacing w:line="276" w:lineRule="auto"/>
        <w:ind w:left="0" w:firstLine="709"/>
        <w:jc w:val="both"/>
        <w:rPr>
          <w:color w:val="000000" w:themeColor="text1"/>
          <w:sz w:val="28"/>
          <w:szCs w:val="28"/>
          <w:lang w:eastAsia="ro-RO"/>
        </w:rPr>
      </w:pPr>
      <w:r w:rsidRPr="00672BBE">
        <w:rPr>
          <w:color w:val="000000" w:themeColor="text1"/>
          <w:sz w:val="28"/>
          <w:szCs w:val="28"/>
          <w:lang w:eastAsia="ro-RO"/>
        </w:rPr>
        <w:t xml:space="preserve"> </w:t>
      </w:r>
      <w:r w:rsidR="00A1476A" w:rsidRPr="00672BBE">
        <w:rPr>
          <w:color w:val="000000" w:themeColor="text1"/>
          <w:sz w:val="28"/>
          <w:szCs w:val="28"/>
          <w:lang w:eastAsia="ro-RO"/>
        </w:rPr>
        <w:t>să asigure conformitatea cu reglementările naționale și internaționale privind protecția datelor și drepturile de proprietate intelectuală</w:t>
      </w:r>
      <w:r w:rsidR="0002696F" w:rsidRPr="00672BBE">
        <w:rPr>
          <w:color w:val="000000" w:themeColor="text1"/>
          <w:sz w:val="28"/>
          <w:szCs w:val="28"/>
          <w:lang w:eastAsia="ro-RO"/>
        </w:rPr>
        <w:t>;</w:t>
      </w:r>
    </w:p>
    <w:p w14:paraId="299B506C" w14:textId="6703C014" w:rsidR="0002696F" w:rsidRPr="00672BBE" w:rsidRDefault="00264CA1" w:rsidP="00312160">
      <w:pPr>
        <w:numPr>
          <w:ilvl w:val="1"/>
          <w:numId w:val="2"/>
        </w:numPr>
        <w:spacing w:line="276" w:lineRule="auto"/>
        <w:ind w:left="0" w:firstLine="709"/>
        <w:jc w:val="both"/>
        <w:rPr>
          <w:color w:val="000000" w:themeColor="text1"/>
          <w:sz w:val="28"/>
          <w:szCs w:val="28"/>
          <w:lang w:eastAsia="ro-RO"/>
        </w:rPr>
      </w:pPr>
      <w:r w:rsidRPr="00672BBE">
        <w:rPr>
          <w:rStyle w:val="Robust"/>
          <w:rFonts w:eastAsia="Trebuchet MS"/>
          <w:b w:val="0"/>
          <w:color w:val="000000" w:themeColor="text1"/>
          <w:sz w:val="28"/>
          <w:szCs w:val="28"/>
        </w:rPr>
        <w:t xml:space="preserve"> </w:t>
      </w:r>
      <w:r w:rsidR="0002696F" w:rsidRPr="00672BBE">
        <w:rPr>
          <w:rStyle w:val="Robust"/>
          <w:rFonts w:eastAsia="Trebuchet MS"/>
          <w:b w:val="0"/>
          <w:color w:val="000000" w:themeColor="text1"/>
          <w:sz w:val="28"/>
          <w:szCs w:val="28"/>
        </w:rPr>
        <w:t xml:space="preserve">să stabilească </w:t>
      </w:r>
      <w:r w:rsidR="0002696F" w:rsidRPr="00672BBE">
        <w:rPr>
          <w:color w:val="000000" w:themeColor="text1"/>
          <w:sz w:val="28"/>
          <w:szCs w:val="28"/>
          <w:lang w:eastAsia="ro-RO"/>
        </w:rPr>
        <w:t>și să revizu</w:t>
      </w:r>
      <w:r w:rsidR="000E1449" w:rsidRPr="00672BBE">
        <w:rPr>
          <w:color w:val="000000" w:themeColor="text1"/>
          <w:sz w:val="28"/>
          <w:szCs w:val="28"/>
          <w:lang w:eastAsia="ro-RO"/>
        </w:rPr>
        <w:t>iască</w:t>
      </w:r>
      <w:r w:rsidR="00450DDE" w:rsidRPr="00672BBE">
        <w:rPr>
          <w:color w:val="000000" w:themeColor="text1"/>
          <w:sz w:val="28"/>
          <w:szCs w:val="28"/>
          <w:lang w:eastAsia="ro-RO"/>
        </w:rPr>
        <w:t xml:space="preserve"> procedurile de gestionare a</w:t>
      </w:r>
      <w:r w:rsidR="0002696F" w:rsidRPr="00672BBE">
        <w:rPr>
          <w:color w:val="000000" w:themeColor="text1"/>
          <w:sz w:val="28"/>
          <w:szCs w:val="28"/>
          <w:lang w:eastAsia="ro-RO"/>
        </w:rPr>
        <w:t xml:space="preserve"> </w:t>
      </w:r>
      <w:r w:rsidR="00FB49DF" w:rsidRPr="00672BBE">
        <w:rPr>
          <w:color w:val="000000" w:themeColor="text1"/>
          <w:sz w:val="28"/>
          <w:szCs w:val="28"/>
        </w:rPr>
        <w:t>RDG</w:t>
      </w:r>
      <w:r w:rsidR="0002696F" w:rsidRPr="00672BBE">
        <w:rPr>
          <w:color w:val="000000" w:themeColor="text1"/>
          <w:sz w:val="28"/>
          <w:szCs w:val="28"/>
          <w:lang w:eastAsia="ro-RO"/>
        </w:rPr>
        <w:t>;</w:t>
      </w:r>
    </w:p>
    <w:p w14:paraId="7316C86E" w14:textId="135A0F74" w:rsidR="0002696F" w:rsidRPr="00672BBE" w:rsidRDefault="00264CA1" w:rsidP="00557542">
      <w:pPr>
        <w:numPr>
          <w:ilvl w:val="1"/>
          <w:numId w:val="2"/>
        </w:numPr>
        <w:spacing w:line="276" w:lineRule="auto"/>
        <w:ind w:left="0" w:firstLine="709"/>
        <w:jc w:val="both"/>
        <w:rPr>
          <w:color w:val="000000" w:themeColor="text1"/>
          <w:sz w:val="28"/>
          <w:szCs w:val="28"/>
          <w:lang w:eastAsia="ro-RO"/>
        </w:rPr>
      </w:pPr>
      <w:r w:rsidRPr="00672BBE">
        <w:rPr>
          <w:color w:val="000000" w:themeColor="text1"/>
          <w:sz w:val="28"/>
          <w:szCs w:val="28"/>
          <w:lang w:eastAsia="ro-RO"/>
        </w:rPr>
        <w:t xml:space="preserve"> </w:t>
      </w:r>
      <w:r w:rsidR="00660C25" w:rsidRPr="00672BBE">
        <w:rPr>
          <w:color w:val="000000" w:themeColor="text1"/>
          <w:sz w:val="28"/>
          <w:szCs w:val="28"/>
          <w:lang w:eastAsia="ro-RO"/>
        </w:rPr>
        <w:t>s</w:t>
      </w:r>
      <w:r w:rsidR="0002696F" w:rsidRPr="00672BBE">
        <w:rPr>
          <w:color w:val="000000" w:themeColor="text1"/>
          <w:sz w:val="28"/>
          <w:szCs w:val="28"/>
          <w:lang w:eastAsia="ro-RO"/>
        </w:rPr>
        <w:t>ă desemneze registratorii și să confer</w:t>
      </w:r>
      <w:r w:rsidR="000761B0" w:rsidRPr="00672BBE">
        <w:rPr>
          <w:color w:val="000000" w:themeColor="text1"/>
          <w:sz w:val="28"/>
          <w:szCs w:val="28"/>
          <w:lang w:eastAsia="ro-RO"/>
        </w:rPr>
        <w:t>e</w:t>
      </w:r>
      <w:r w:rsidR="0002696F" w:rsidRPr="00672BBE">
        <w:rPr>
          <w:color w:val="000000" w:themeColor="text1"/>
          <w:sz w:val="28"/>
          <w:szCs w:val="28"/>
          <w:lang w:eastAsia="ro-RO"/>
        </w:rPr>
        <w:t xml:space="preserve"> acestora atribuții prin acte administrative;</w:t>
      </w:r>
    </w:p>
    <w:p w14:paraId="7B33CF9A" w14:textId="04D8E8D4" w:rsidR="0002696F" w:rsidRPr="00672BBE" w:rsidRDefault="00264CA1" w:rsidP="00493DF3">
      <w:pPr>
        <w:numPr>
          <w:ilvl w:val="1"/>
          <w:numId w:val="2"/>
        </w:numPr>
        <w:spacing w:line="276" w:lineRule="auto"/>
        <w:ind w:left="0" w:firstLine="709"/>
        <w:jc w:val="both"/>
        <w:rPr>
          <w:color w:val="000000" w:themeColor="text1"/>
          <w:sz w:val="28"/>
          <w:szCs w:val="28"/>
          <w:lang w:eastAsia="ro-RO"/>
        </w:rPr>
      </w:pPr>
      <w:r w:rsidRPr="00672BBE">
        <w:rPr>
          <w:color w:val="000000" w:themeColor="text1"/>
          <w:sz w:val="28"/>
          <w:szCs w:val="28"/>
          <w:lang w:eastAsia="ro-RO"/>
        </w:rPr>
        <w:t xml:space="preserve"> </w:t>
      </w:r>
      <w:r w:rsidR="0002696F" w:rsidRPr="00672BBE">
        <w:rPr>
          <w:color w:val="000000" w:themeColor="text1"/>
          <w:sz w:val="28"/>
          <w:szCs w:val="28"/>
          <w:lang w:eastAsia="ro-RO"/>
        </w:rPr>
        <w:t>să gestioneze resursele financiare, umane și materiale alocat</w:t>
      </w:r>
      <w:r w:rsidR="00450DDE" w:rsidRPr="00672BBE">
        <w:rPr>
          <w:color w:val="000000" w:themeColor="text1"/>
          <w:sz w:val="28"/>
          <w:szCs w:val="28"/>
          <w:lang w:eastAsia="ro-RO"/>
        </w:rPr>
        <w:t xml:space="preserve">e </w:t>
      </w:r>
      <w:r w:rsidR="00C90D9E" w:rsidRPr="00991F59">
        <w:rPr>
          <w:color w:val="000000" w:themeColor="text1"/>
          <w:sz w:val="28"/>
          <w:szCs w:val="28"/>
          <w:lang w:eastAsia="ro-RO"/>
        </w:rPr>
        <w:t>ținerii</w:t>
      </w:r>
      <w:r w:rsidR="00C90D9E">
        <w:rPr>
          <w:color w:val="000000" w:themeColor="text1"/>
          <w:sz w:val="28"/>
          <w:szCs w:val="28"/>
          <w:lang w:eastAsia="ro-RO"/>
        </w:rPr>
        <w:t xml:space="preserve"> </w:t>
      </w:r>
      <w:r w:rsidR="00450DDE" w:rsidRPr="00672BBE">
        <w:rPr>
          <w:color w:val="000000" w:themeColor="text1"/>
          <w:sz w:val="28"/>
          <w:szCs w:val="28"/>
          <w:lang w:eastAsia="ro-RO"/>
        </w:rPr>
        <w:t>și dezvoltării</w:t>
      </w:r>
      <w:r w:rsidR="0002696F" w:rsidRPr="00672BBE">
        <w:rPr>
          <w:color w:val="000000" w:themeColor="text1"/>
          <w:sz w:val="28"/>
          <w:szCs w:val="28"/>
          <w:lang w:eastAsia="ro-RO"/>
        </w:rPr>
        <w:t xml:space="preserve"> </w:t>
      </w:r>
      <w:r w:rsidR="00FB49DF" w:rsidRPr="00672BBE">
        <w:rPr>
          <w:color w:val="000000" w:themeColor="text1"/>
          <w:sz w:val="28"/>
          <w:szCs w:val="28"/>
        </w:rPr>
        <w:t>RDG</w:t>
      </w:r>
      <w:r w:rsidR="000761B0" w:rsidRPr="00672BBE">
        <w:rPr>
          <w:color w:val="000000" w:themeColor="text1"/>
          <w:sz w:val="28"/>
          <w:szCs w:val="28"/>
          <w:lang w:eastAsia="ro-RO"/>
        </w:rPr>
        <w:t>;</w:t>
      </w:r>
    </w:p>
    <w:p w14:paraId="21EFBC32" w14:textId="2C67BBE2" w:rsidR="000761B0" w:rsidRPr="00672BBE" w:rsidRDefault="000761B0" w:rsidP="00493DF3">
      <w:pPr>
        <w:numPr>
          <w:ilvl w:val="1"/>
          <w:numId w:val="2"/>
        </w:numPr>
        <w:spacing w:line="276" w:lineRule="auto"/>
        <w:ind w:left="0" w:firstLine="709"/>
        <w:jc w:val="both"/>
        <w:rPr>
          <w:color w:val="000000" w:themeColor="text1"/>
          <w:sz w:val="28"/>
          <w:szCs w:val="28"/>
          <w:lang w:eastAsia="ro-RO"/>
        </w:rPr>
      </w:pPr>
      <w:r w:rsidRPr="00672BBE">
        <w:rPr>
          <w:color w:val="000000" w:themeColor="text1"/>
          <w:sz w:val="28"/>
          <w:szCs w:val="28"/>
          <w:lang w:eastAsia="ro-RO"/>
        </w:rPr>
        <w:t xml:space="preserve"> să asigure veridicitatea, plenitudinea, confidențialitatea și securitatea informației conținute în R</w:t>
      </w:r>
      <w:r w:rsidR="00196DA2">
        <w:rPr>
          <w:color w:val="000000" w:themeColor="text1"/>
          <w:sz w:val="28"/>
          <w:szCs w:val="28"/>
          <w:lang w:eastAsia="ro-RO"/>
        </w:rPr>
        <w:t>DG</w:t>
      </w:r>
      <w:r w:rsidRPr="00672BBE">
        <w:rPr>
          <w:color w:val="000000" w:themeColor="text1"/>
          <w:sz w:val="28"/>
          <w:szCs w:val="28"/>
          <w:lang w:eastAsia="ro-RO"/>
        </w:rPr>
        <w:t>.</w:t>
      </w:r>
    </w:p>
    <w:p w14:paraId="1F061155" w14:textId="77777777" w:rsidR="007300E1" w:rsidRPr="00672BBE" w:rsidRDefault="007300E1" w:rsidP="007300E1">
      <w:pPr>
        <w:spacing w:line="276" w:lineRule="auto"/>
        <w:ind w:left="709"/>
        <w:jc w:val="both"/>
        <w:rPr>
          <w:color w:val="000000" w:themeColor="text1"/>
          <w:sz w:val="28"/>
          <w:szCs w:val="28"/>
          <w:lang w:eastAsia="ro-RO"/>
        </w:rPr>
      </w:pPr>
    </w:p>
    <w:p w14:paraId="5DEE8290" w14:textId="77777777" w:rsidR="00526C7A" w:rsidRPr="00672BBE" w:rsidRDefault="00526C7A" w:rsidP="00312160">
      <w:pPr>
        <w:pStyle w:val="Listparagraf"/>
        <w:tabs>
          <w:tab w:val="left" w:pos="1134"/>
        </w:tabs>
        <w:spacing w:line="276" w:lineRule="auto"/>
        <w:ind w:left="0"/>
        <w:jc w:val="center"/>
        <w:rPr>
          <w:b/>
          <w:color w:val="000000" w:themeColor="text1"/>
          <w:sz w:val="28"/>
          <w:szCs w:val="28"/>
          <w:lang w:eastAsia="ro-RO"/>
        </w:rPr>
      </w:pPr>
      <w:r w:rsidRPr="00672BBE">
        <w:rPr>
          <w:b/>
          <w:color w:val="000000" w:themeColor="text1"/>
          <w:sz w:val="28"/>
          <w:szCs w:val="28"/>
          <w:lang w:eastAsia="ro-RO"/>
        </w:rPr>
        <w:t>Secțiunea 3</w:t>
      </w:r>
    </w:p>
    <w:p w14:paraId="2213C5E6" w14:textId="75383A21" w:rsidR="00526C7A" w:rsidRPr="00672BBE" w:rsidRDefault="00526C7A" w:rsidP="00312160">
      <w:pPr>
        <w:pStyle w:val="Listparagraf"/>
        <w:tabs>
          <w:tab w:val="left" w:pos="1134"/>
        </w:tabs>
        <w:spacing w:line="276" w:lineRule="auto"/>
        <w:ind w:left="0"/>
        <w:jc w:val="center"/>
        <w:rPr>
          <w:b/>
          <w:color w:val="000000" w:themeColor="text1"/>
          <w:sz w:val="28"/>
          <w:szCs w:val="28"/>
          <w:lang w:eastAsia="ro-RO"/>
        </w:rPr>
      </w:pPr>
      <w:r w:rsidRPr="00672BBE">
        <w:rPr>
          <w:b/>
          <w:color w:val="000000" w:themeColor="text1"/>
          <w:sz w:val="28"/>
          <w:szCs w:val="28"/>
          <w:lang w:eastAsia="ro-RO"/>
        </w:rPr>
        <w:t>Drepturile</w:t>
      </w:r>
      <w:r w:rsidR="000D264F" w:rsidRPr="00672BBE">
        <w:rPr>
          <w:b/>
          <w:color w:val="000000" w:themeColor="text1"/>
          <w:sz w:val="28"/>
          <w:szCs w:val="28"/>
          <w:lang w:eastAsia="ro-RO"/>
        </w:rPr>
        <w:t xml:space="preserve"> </w:t>
      </w:r>
      <w:r w:rsidRPr="00672BBE">
        <w:rPr>
          <w:b/>
          <w:color w:val="000000" w:themeColor="text1"/>
          <w:sz w:val="28"/>
          <w:szCs w:val="28"/>
          <w:lang w:eastAsia="ro-RO"/>
        </w:rPr>
        <w:t>și obligațiile registratorului</w:t>
      </w:r>
      <w:r w:rsidR="00450DDE" w:rsidRPr="00672BBE">
        <w:rPr>
          <w:b/>
          <w:color w:val="000000" w:themeColor="text1"/>
          <w:sz w:val="28"/>
          <w:szCs w:val="28"/>
          <w:lang w:eastAsia="ro-RO"/>
        </w:rPr>
        <w:t xml:space="preserve"> </w:t>
      </w:r>
      <w:r w:rsidR="00DC0FA0" w:rsidRPr="00672BBE">
        <w:rPr>
          <w:b/>
          <w:color w:val="000000" w:themeColor="text1"/>
          <w:sz w:val="28"/>
          <w:szCs w:val="28"/>
          <w:lang w:eastAsia="ro-RO"/>
        </w:rPr>
        <w:t>R</w:t>
      </w:r>
      <w:r w:rsidR="00FB49DF" w:rsidRPr="00672BBE">
        <w:rPr>
          <w:b/>
          <w:color w:val="000000" w:themeColor="text1"/>
          <w:sz w:val="28"/>
          <w:szCs w:val="28"/>
          <w:lang w:eastAsia="ro-RO"/>
        </w:rPr>
        <w:t>DG</w:t>
      </w:r>
    </w:p>
    <w:p w14:paraId="6B9BDE7F" w14:textId="77777777" w:rsidR="00526C7A" w:rsidRPr="00672BBE" w:rsidRDefault="00526C7A" w:rsidP="00312160">
      <w:pPr>
        <w:tabs>
          <w:tab w:val="left" w:pos="993"/>
        </w:tabs>
        <w:spacing w:line="276" w:lineRule="auto"/>
        <w:jc w:val="both"/>
        <w:rPr>
          <w:color w:val="000000" w:themeColor="text1"/>
          <w:sz w:val="28"/>
          <w:szCs w:val="28"/>
          <w:lang w:eastAsia="ro-RO"/>
        </w:rPr>
      </w:pPr>
    </w:p>
    <w:p w14:paraId="656B5D02" w14:textId="0E819707" w:rsidR="004501EA" w:rsidRPr="00672BBE" w:rsidRDefault="004501EA" w:rsidP="00FA760D">
      <w:pPr>
        <w:pStyle w:val="Listparagraf"/>
        <w:numPr>
          <w:ilvl w:val="0"/>
          <w:numId w:val="2"/>
        </w:numPr>
        <w:tabs>
          <w:tab w:val="left" w:pos="1134"/>
        </w:tabs>
        <w:ind w:left="0" w:firstLine="720"/>
        <w:rPr>
          <w:color w:val="000000" w:themeColor="text1"/>
          <w:sz w:val="28"/>
          <w:szCs w:val="28"/>
          <w:lang w:eastAsia="ro-RO"/>
        </w:rPr>
      </w:pPr>
      <w:bookmarkStart w:id="4" w:name="_Hlk196831507"/>
      <w:r w:rsidRPr="00672BBE">
        <w:rPr>
          <w:color w:val="000000" w:themeColor="text1"/>
          <w:sz w:val="28"/>
          <w:szCs w:val="28"/>
          <w:lang w:eastAsia="ro-RO"/>
        </w:rPr>
        <w:t>Registratorul</w:t>
      </w:r>
      <w:bookmarkEnd w:id="4"/>
      <w:r w:rsidRPr="00672BBE">
        <w:rPr>
          <w:color w:val="000000" w:themeColor="text1"/>
          <w:sz w:val="28"/>
          <w:szCs w:val="28"/>
          <w:lang w:eastAsia="ro-RO"/>
        </w:rPr>
        <w:t xml:space="preserve"> </w:t>
      </w:r>
      <w:r w:rsidR="008C107A" w:rsidRPr="00672BBE">
        <w:rPr>
          <w:color w:val="000000" w:themeColor="text1"/>
          <w:sz w:val="28"/>
          <w:szCs w:val="28"/>
          <w:lang w:eastAsia="ro-RO"/>
        </w:rPr>
        <w:t>este împuternicit cu</w:t>
      </w:r>
      <w:r w:rsidRPr="00672BBE">
        <w:rPr>
          <w:color w:val="000000" w:themeColor="text1"/>
          <w:sz w:val="28"/>
          <w:szCs w:val="28"/>
          <w:lang w:eastAsia="ro-RO"/>
        </w:rPr>
        <w:t xml:space="preserve"> următoarele drepturi:</w:t>
      </w:r>
    </w:p>
    <w:p w14:paraId="7D81DAD0" w14:textId="230860F6" w:rsidR="004501EA" w:rsidRPr="00672BBE" w:rsidRDefault="004501EA">
      <w:pPr>
        <w:pStyle w:val="Listparagraf"/>
        <w:numPr>
          <w:ilvl w:val="0"/>
          <w:numId w:val="4"/>
        </w:numPr>
        <w:spacing w:line="276" w:lineRule="auto"/>
        <w:ind w:left="0" w:firstLine="709"/>
        <w:jc w:val="both"/>
        <w:rPr>
          <w:color w:val="000000" w:themeColor="text1"/>
          <w:sz w:val="28"/>
          <w:szCs w:val="28"/>
          <w:lang w:eastAsia="ro-RO"/>
        </w:rPr>
      </w:pPr>
      <w:r w:rsidRPr="00672BBE">
        <w:rPr>
          <w:color w:val="000000" w:themeColor="text1"/>
          <w:sz w:val="28"/>
          <w:szCs w:val="28"/>
          <w:lang w:eastAsia="ro-RO"/>
        </w:rPr>
        <w:t xml:space="preserve">să solicite informații suplimentare sau clarificări de la furnizorii de date </w:t>
      </w:r>
      <w:r w:rsidR="00984B68">
        <w:rPr>
          <w:color w:val="000000" w:themeColor="text1"/>
          <w:sz w:val="28"/>
          <w:szCs w:val="28"/>
          <w:lang w:eastAsia="ro-RO"/>
        </w:rPr>
        <w:t xml:space="preserve">privind </w:t>
      </w:r>
      <w:r w:rsidR="002603DF" w:rsidRPr="002603DF">
        <w:rPr>
          <w:color w:val="000000" w:themeColor="text1"/>
          <w:sz w:val="28"/>
          <w:szCs w:val="28"/>
          <w:lang w:eastAsia="ro-RO"/>
        </w:rPr>
        <w:t>denumiri</w:t>
      </w:r>
      <w:r w:rsidR="00984B68">
        <w:rPr>
          <w:color w:val="000000" w:themeColor="text1"/>
          <w:sz w:val="28"/>
          <w:szCs w:val="28"/>
          <w:lang w:eastAsia="ro-RO"/>
        </w:rPr>
        <w:t>le</w:t>
      </w:r>
      <w:r w:rsidR="002603DF" w:rsidRPr="002603DF">
        <w:rPr>
          <w:color w:val="000000" w:themeColor="text1"/>
          <w:sz w:val="28"/>
          <w:szCs w:val="28"/>
          <w:lang w:eastAsia="ro-RO"/>
        </w:rPr>
        <w:t xml:space="preserve"> geografice</w:t>
      </w:r>
      <w:r w:rsidR="00984B68">
        <w:rPr>
          <w:color w:val="000000" w:themeColor="text1"/>
          <w:sz w:val="28"/>
          <w:szCs w:val="28"/>
          <w:lang w:eastAsia="ro-RO"/>
        </w:rPr>
        <w:t>,</w:t>
      </w:r>
      <w:r w:rsidR="002603DF">
        <w:rPr>
          <w:color w:val="000000" w:themeColor="text1"/>
          <w:sz w:val="28"/>
          <w:szCs w:val="28"/>
          <w:lang w:eastAsia="ro-RO"/>
        </w:rPr>
        <w:t xml:space="preserve"> </w:t>
      </w:r>
      <w:r w:rsidRPr="00672BBE">
        <w:rPr>
          <w:color w:val="000000" w:themeColor="text1"/>
          <w:sz w:val="28"/>
          <w:szCs w:val="28"/>
          <w:lang w:eastAsia="ro-RO"/>
        </w:rPr>
        <w:t>pentru a co</w:t>
      </w:r>
      <w:r w:rsidR="00450DDE" w:rsidRPr="00672BBE">
        <w:rPr>
          <w:color w:val="000000" w:themeColor="text1"/>
          <w:sz w:val="28"/>
          <w:szCs w:val="28"/>
          <w:lang w:eastAsia="ro-RO"/>
        </w:rPr>
        <w:t>mpleta și îmbunătăți conținutul</w:t>
      </w:r>
      <w:r w:rsidR="0014527A" w:rsidRPr="00672BBE">
        <w:rPr>
          <w:color w:val="000000" w:themeColor="text1"/>
          <w:sz w:val="28"/>
          <w:szCs w:val="28"/>
          <w:lang w:eastAsia="ro-RO"/>
        </w:rPr>
        <w:t xml:space="preserve"> </w:t>
      </w:r>
      <w:r w:rsidR="00FB49DF" w:rsidRPr="00672BBE">
        <w:rPr>
          <w:color w:val="000000" w:themeColor="text1"/>
          <w:sz w:val="28"/>
          <w:szCs w:val="28"/>
        </w:rPr>
        <w:t>RDG</w:t>
      </w:r>
      <w:r w:rsidRPr="00672BBE">
        <w:rPr>
          <w:color w:val="000000" w:themeColor="text1"/>
          <w:sz w:val="28"/>
          <w:szCs w:val="28"/>
          <w:lang w:eastAsia="ro-RO"/>
        </w:rPr>
        <w:t>;</w:t>
      </w:r>
    </w:p>
    <w:p w14:paraId="7D6A1A45" w14:textId="52907E1E" w:rsidR="00672BBE" w:rsidRPr="00672BBE" w:rsidRDefault="00672BBE">
      <w:pPr>
        <w:pStyle w:val="Listparagraf"/>
        <w:numPr>
          <w:ilvl w:val="0"/>
          <w:numId w:val="4"/>
        </w:numPr>
        <w:spacing w:line="276" w:lineRule="auto"/>
        <w:ind w:left="0" w:firstLine="709"/>
        <w:jc w:val="both"/>
        <w:rPr>
          <w:color w:val="000000" w:themeColor="text1"/>
          <w:sz w:val="28"/>
          <w:szCs w:val="28"/>
          <w:lang w:eastAsia="ro-RO"/>
        </w:rPr>
      </w:pPr>
      <w:r w:rsidRPr="00672BBE">
        <w:rPr>
          <w:color w:val="000000" w:themeColor="text1"/>
          <w:sz w:val="28"/>
          <w:szCs w:val="28"/>
          <w:lang w:eastAsia="ro-RO"/>
        </w:rPr>
        <w:t xml:space="preserve">să vizualizeze și să editeze informațiile din </w:t>
      </w:r>
      <w:r>
        <w:rPr>
          <w:color w:val="000000" w:themeColor="text1"/>
          <w:sz w:val="28"/>
          <w:szCs w:val="28"/>
          <w:lang w:eastAsia="ro-RO"/>
        </w:rPr>
        <w:t>RDG</w:t>
      </w:r>
      <w:r w:rsidRPr="00672BBE">
        <w:rPr>
          <w:color w:val="000000" w:themeColor="text1"/>
          <w:sz w:val="28"/>
          <w:szCs w:val="28"/>
          <w:lang w:eastAsia="ro-RO"/>
        </w:rPr>
        <w:t>, în limitele rolului atribuit și conform competențelor delegate;</w:t>
      </w:r>
    </w:p>
    <w:p w14:paraId="6157F5C5" w14:textId="3C4CF4E8" w:rsidR="00672BBE" w:rsidRDefault="00672BBE">
      <w:pPr>
        <w:pStyle w:val="Listparagraf"/>
        <w:numPr>
          <w:ilvl w:val="0"/>
          <w:numId w:val="4"/>
        </w:numPr>
        <w:spacing w:line="276" w:lineRule="auto"/>
        <w:ind w:left="0" w:firstLine="709"/>
        <w:jc w:val="both"/>
        <w:rPr>
          <w:color w:val="000000" w:themeColor="text1"/>
          <w:sz w:val="28"/>
          <w:szCs w:val="28"/>
          <w:lang w:eastAsia="ro-RO"/>
        </w:rPr>
      </w:pPr>
      <w:r w:rsidRPr="00672BBE">
        <w:rPr>
          <w:color w:val="000000" w:themeColor="text1"/>
          <w:sz w:val="28"/>
          <w:szCs w:val="28"/>
          <w:lang w:eastAsia="ro-RO"/>
        </w:rPr>
        <w:t xml:space="preserve">să înainteze posesorului propuneri privind modificarea actelor normative care reglementează ținerea </w:t>
      </w:r>
      <w:r w:rsidR="0012373A">
        <w:rPr>
          <w:color w:val="000000" w:themeColor="text1"/>
          <w:sz w:val="28"/>
          <w:szCs w:val="28"/>
          <w:lang w:eastAsia="ro-RO"/>
        </w:rPr>
        <w:t>RDG</w:t>
      </w:r>
      <w:r w:rsidRPr="00672BBE">
        <w:rPr>
          <w:color w:val="000000" w:themeColor="text1"/>
          <w:sz w:val="28"/>
          <w:szCs w:val="28"/>
          <w:lang w:eastAsia="ro-RO"/>
        </w:rPr>
        <w:t>;</w:t>
      </w:r>
    </w:p>
    <w:p w14:paraId="183E68F0" w14:textId="19D90847" w:rsidR="004501EA" w:rsidRDefault="00700ED8">
      <w:pPr>
        <w:pStyle w:val="Listparagraf"/>
        <w:numPr>
          <w:ilvl w:val="0"/>
          <w:numId w:val="4"/>
        </w:numPr>
        <w:spacing w:line="276" w:lineRule="auto"/>
        <w:ind w:left="0" w:firstLine="709"/>
        <w:jc w:val="both"/>
        <w:rPr>
          <w:color w:val="000000" w:themeColor="text1"/>
          <w:sz w:val="28"/>
          <w:szCs w:val="28"/>
          <w:lang w:eastAsia="ro-RO"/>
        </w:rPr>
      </w:pPr>
      <w:r w:rsidRPr="00672BBE">
        <w:rPr>
          <w:color w:val="000000" w:themeColor="text1"/>
          <w:sz w:val="28"/>
          <w:szCs w:val="28"/>
          <w:lang w:eastAsia="ro-RO"/>
        </w:rPr>
        <w:t xml:space="preserve">să </w:t>
      </w:r>
      <w:r w:rsidR="004501EA" w:rsidRPr="00672BBE">
        <w:rPr>
          <w:color w:val="000000" w:themeColor="text1"/>
          <w:sz w:val="28"/>
          <w:szCs w:val="28"/>
          <w:lang w:eastAsia="ro-RO"/>
        </w:rPr>
        <w:t>benefici</w:t>
      </w:r>
      <w:r w:rsidRPr="00672BBE">
        <w:rPr>
          <w:color w:val="000000" w:themeColor="text1"/>
          <w:sz w:val="28"/>
          <w:szCs w:val="28"/>
          <w:lang w:eastAsia="ro-RO"/>
        </w:rPr>
        <w:t>e</w:t>
      </w:r>
      <w:r w:rsidR="004501EA" w:rsidRPr="00672BBE">
        <w:rPr>
          <w:color w:val="000000" w:themeColor="text1"/>
          <w:sz w:val="28"/>
          <w:szCs w:val="28"/>
          <w:lang w:eastAsia="ro-RO"/>
        </w:rPr>
        <w:t>z</w:t>
      </w:r>
      <w:r w:rsidRPr="00672BBE">
        <w:rPr>
          <w:color w:val="000000" w:themeColor="text1"/>
          <w:sz w:val="28"/>
          <w:szCs w:val="28"/>
          <w:lang w:eastAsia="ro-RO"/>
        </w:rPr>
        <w:t>e</w:t>
      </w:r>
      <w:r w:rsidR="004501EA" w:rsidRPr="00672BBE">
        <w:rPr>
          <w:color w:val="000000" w:themeColor="text1"/>
          <w:sz w:val="28"/>
          <w:szCs w:val="28"/>
          <w:lang w:eastAsia="ro-RO"/>
        </w:rPr>
        <w:t xml:space="preserve"> de acces la instrumente</w:t>
      </w:r>
      <w:r w:rsidRPr="00672BBE">
        <w:rPr>
          <w:color w:val="000000" w:themeColor="text1"/>
          <w:sz w:val="28"/>
          <w:szCs w:val="28"/>
          <w:lang w:eastAsia="ro-RO"/>
        </w:rPr>
        <w:t>le</w:t>
      </w:r>
      <w:r w:rsidR="004501EA" w:rsidRPr="00672BBE">
        <w:rPr>
          <w:color w:val="000000" w:themeColor="text1"/>
          <w:sz w:val="28"/>
          <w:szCs w:val="28"/>
          <w:lang w:eastAsia="ro-RO"/>
        </w:rPr>
        <w:t xml:space="preserve"> și resurse</w:t>
      </w:r>
      <w:r w:rsidRPr="00672BBE">
        <w:rPr>
          <w:color w:val="000000" w:themeColor="text1"/>
          <w:sz w:val="28"/>
          <w:szCs w:val="28"/>
          <w:lang w:eastAsia="ro-RO"/>
        </w:rPr>
        <w:t>le</w:t>
      </w:r>
      <w:r w:rsidR="004501EA" w:rsidRPr="00672BBE">
        <w:rPr>
          <w:color w:val="000000" w:themeColor="text1"/>
          <w:sz w:val="28"/>
          <w:szCs w:val="28"/>
          <w:lang w:eastAsia="ro-RO"/>
        </w:rPr>
        <w:t xml:space="preserve"> necesare pentr</w:t>
      </w:r>
      <w:r w:rsidR="00450DDE" w:rsidRPr="00672BBE">
        <w:rPr>
          <w:color w:val="000000" w:themeColor="text1"/>
          <w:sz w:val="28"/>
          <w:szCs w:val="28"/>
          <w:lang w:eastAsia="ro-RO"/>
        </w:rPr>
        <w:t xml:space="preserve">u </w:t>
      </w:r>
      <w:r w:rsidR="00A12D91" w:rsidRPr="00991F59">
        <w:rPr>
          <w:color w:val="000000" w:themeColor="text1"/>
          <w:sz w:val="28"/>
          <w:szCs w:val="28"/>
          <w:lang w:eastAsia="ro-RO"/>
        </w:rPr>
        <w:t>ținerea</w:t>
      </w:r>
      <w:r w:rsidR="00A12D91">
        <w:rPr>
          <w:color w:val="000000" w:themeColor="text1"/>
          <w:sz w:val="28"/>
          <w:szCs w:val="28"/>
          <w:lang w:eastAsia="ro-RO"/>
        </w:rPr>
        <w:t xml:space="preserve"> </w:t>
      </w:r>
      <w:r w:rsidR="00FB49DF" w:rsidRPr="00672BBE">
        <w:rPr>
          <w:color w:val="000000" w:themeColor="text1"/>
          <w:sz w:val="28"/>
          <w:szCs w:val="28"/>
        </w:rPr>
        <w:t>RDG</w:t>
      </w:r>
      <w:r w:rsidR="004501EA" w:rsidRPr="00672BBE">
        <w:rPr>
          <w:color w:val="000000" w:themeColor="text1"/>
          <w:sz w:val="28"/>
          <w:szCs w:val="28"/>
          <w:lang w:eastAsia="ro-RO"/>
        </w:rPr>
        <w:t>;</w:t>
      </w:r>
    </w:p>
    <w:p w14:paraId="37E9B062" w14:textId="221719FE" w:rsidR="00672BBE" w:rsidRDefault="00672BBE">
      <w:pPr>
        <w:pStyle w:val="Listparagraf"/>
        <w:numPr>
          <w:ilvl w:val="0"/>
          <w:numId w:val="4"/>
        </w:numPr>
        <w:spacing w:line="276" w:lineRule="auto"/>
        <w:ind w:left="0" w:firstLine="709"/>
        <w:jc w:val="both"/>
        <w:rPr>
          <w:color w:val="000000" w:themeColor="text1"/>
          <w:sz w:val="28"/>
          <w:szCs w:val="28"/>
          <w:lang w:eastAsia="ro-RO"/>
        </w:rPr>
      </w:pPr>
      <w:r w:rsidRPr="00672BBE">
        <w:rPr>
          <w:color w:val="000000" w:themeColor="text1"/>
          <w:sz w:val="28"/>
          <w:szCs w:val="28"/>
          <w:lang w:eastAsia="ro-RO"/>
        </w:rPr>
        <w:lastRenderedPageBreak/>
        <w:t>să solicite și să primească de la posesor și deținător suport metodologic și tehnic privind utilizarea</w:t>
      </w:r>
      <w:r>
        <w:rPr>
          <w:color w:val="000000" w:themeColor="text1"/>
          <w:sz w:val="28"/>
          <w:szCs w:val="28"/>
          <w:lang w:eastAsia="ro-RO"/>
        </w:rPr>
        <w:t xml:space="preserve"> RDG;</w:t>
      </w:r>
    </w:p>
    <w:p w14:paraId="476F8AB7" w14:textId="7914C741" w:rsidR="00672BBE" w:rsidRPr="00672BBE" w:rsidRDefault="00672BBE">
      <w:pPr>
        <w:pStyle w:val="Listparagraf"/>
        <w:numPr>
          <w:ilvl w:val="0"/>
          <w:numId w:val="4"/>
        </w:numPr>
        <w:spacing w:line="276" w:lineRule="auto"/>
        <w:ind w:left="0" w:firstLine="709"/>
        <w:jc w:val="both"/>
        <w:rPr>
          <w:color w:val="000000" w:themeColor="text1"/>
          <w:sz w:val="28"/>
          <w:szCs w:val="28"/>
          <w:lang w:eastAsia="ro-RO"/>
        </w:rPr>
      </w:pPr>
      <w:r w:rsidRPr="00672BBE">
        <w:rPr>
          <w:color w:val="000000" w:themeColor="text1"/>
          <w:sz w:val="28"/>
          <w:szCs w:val="28"/>
          <w:lang w:eastAsia="ro-RO"/>
        </w:rPr>
        <w:t>să înainteze posesorului și deținătorului propuneri privind îmbunătățirea și sporirea eficacității ținerii</w:t>
      </w:r>
      <w:r>
        <w:rPr>
          <w:color w:val="000000" w:themeColor="text1"/>
          <w:sz w:val="28"/>
          <w:szCs w:val="28"/>
          <w:lang w:eastAsia="ro-RO"/>
        </w:rPr>
        <w:t xml:space="preserve"> RDG;</w:t>
      </w:r>
    </w:p>
    <w:p w14:paraId="3785CF1A" w14:textId="067C6CD9" w:rsidR="00995AF5" w:rsidRPr="00672BBE" w:rsidRDefault="00995AF5">
      <w:pPr>
        <w:pStyle w:val="Listparagraf"/>
        <w:numPr>
          <w:ilvl w:val="0"/>
          <w:numId w:val="4"/>
        </w:numPr>
        <w:spacing w:line="276" w:lineRule="auto"/>
        <w:ind w:left="0" w:firstLine="709"/>
        <w:jc w:val="both"/>
        <w:rPr>
          <w:color w:val="000000" w:themeColor="text1"/>
          <w:sz w:val="28"/>
          <w:szCs w:val="28"/>
        </w:rPr>
      </w:pPr>
      <w:r w:rsidRPr="00672BBE">
        <w:rPr>
          <w:color w:val="000000" w:themeColor="text1"/>
          <w:sz w:val="28"/>
          <w:szCs w:val="28"/>
          <w:lang w:eastAsia="ro-RO"/>
        </w:rPr>
        <w:t>să participe la interacțiuni instituționale pentru promovarea standardizării și armonizării denumirilor geografice.</w:t>
      </w:r>
    </w:p>
    <w:p w14:paraId="52A23A6C" w14:textId="7F5982CD" w:rsidR="004501EA" w:rsidRPr="00672BBE" w:rsidRDefault="004501EA" w:rsidP="00FA760D">
      <w:pPr>
        <w:pStyle w:val="Listparagraf"/>
        <w:numPr>
          <w:ilvl w:val="0"/>
          <w:numId w:val="2"/>
        </w:numPr>
        <w:tabs>
          <w:tab w:val="left" w:pos="1134"/>
        </w:tabs>
        <w:ind w:left="0" w:firstLine="720"/>
        <w:rPr>
          <w:color w:val="000000" w:themeColor="text1"/>
          <w:sz w:val="28"/>
          <w:szCs w:val="28"/>
          <w:lang w:eastAsia="ro-RO"/>
        </w:rPr>
      </w:pPr>
      <w:r w:rsidRPr="00672BBE">
        <w:rPr>
          <w:color w:val="000000" w:themeColor="text1"/>
          <w:sz w:val="28"/>
          <w:szCs w:val="28"/>
          <w:lang w:eastAsia="ro-RO"/>
        </w:rPr>
        <w:t xml:space="preserve">Registratorul </w:t>
      </w:r>
      <w:r w:rsidR="006D5997" w:rsidRPr="00672BBE">
        <w:rPr>
          <w:color w:val="000000" w:themeColor="text1"/>
          <w:sz w:val="28"/>
          <w:szCs w:val="28"/>
          <w:lang w:eastAsia="ro-RO"/>
        </w:rPr>
        <w:t>are</w:t>
      </w:r>
      <w:r w:rsidRPr="00672BBE">
        <w:rPr>
          <w:color w:val="000000" w:themeColor="text1"/>
          <w:sz w:val="28"/>
          <w:szCs w:val="28"/>
          <w:lang w:eastAsia="ro-RO"/>
        </w:rPr>
        <w:t xml:space="preserve"> următoarele obligații:</w:t>
      </w:r>
    </w:p>
    <w:p w14:paraId="34A81588" w14:textId="3E041167" w:rsidR="004501EA" w:rsidRPr="00672BBE" w:rsidRDefault="00F0530F">
      <w:pPr>
        <w:pStyle w:val="Listparagraf"/>
        <w:numPr>
          <w:ilvl w:val="1"/>
          <w:numId w:val="18"/>
        </w:numPr>
        <w:spacing w:line="276" w:lineRule="auto"/>
        <w:ind w:left="0" w:firstLine="709"/>
        <w:jc w:val="both"/>
        <w:rPr>
          <w:color w:val="000000" w:themeColor="text1"/>
          <w:sz w:val="28"/>
          <w:szCs w:val="28"/>
          <w:lang w:eastAsia="ro-RO"/>
        </w:rPr>
      </w:pPr>
      <w:r w:rsidRPr="00672BBE">
        <w:rPr>
          <w:bCs/>
          <w:color w:val="000000" w:themeColor="text1"/>
          <w:sz w:val="28"/>
          <w:szCs w:val="28"/>
          <w:lang w:eastAsia="ro-RO"/>
        </w:rPr>
        <w:t xml:space="preserve">să </w:t>
      </w:r>
      <w:r w:rsidR="004501EA" w:rsidRPr="00672BBE">
        <w:rPr>
          <w:bCs/>
          <w:color w:val="000000" w:themeColor="text1"/>
          <w:sz w:val="28"/>
          <w:szCs w:val="28"/>
          <w:lang w:eastAsia="ro-RO"/>
        </w:rPr>
        <w:t>i</w:t>
      </w:r>
      <w:r w:rsidR="004501EA" w:rsidRPr="00672BBE">
        <w:rPr>
          <w:color w:val="000000" w:themeColor="text1"/>
          <w:sz w:val="28"/>
          <w:szCs w:val="28"/>
          <w:lang w:eastAsia="ro-RO"/>
        </w:rPr>
        <w:t>ntroduc</w:t>
      </w:r>
      <w:r w:rsidRPr="00672BBE">
        <w:rPr>
          <w:color w:val="000000" w:themeColor="text1"/>
          <w:sz w:val="28"/>
          <w:szCs w:val="28"/>
          <w:lang w:eastAsia="ro-RO"/>
        </w:rPr>
        <w:t>ă</w:t>
      </w:r>
      <w:r w:rsidR="004501EA" w:rsidRPr="00672BBE">
        <w:rPr>
          <w:color w:val="000000" w:themeColor="text1"/>
          <w:sz w:val="28"/>
          <w:szCs w:val="28"/>
          <w:lang w:eastAsia="ro-RO"/>
        </w:rPr>
        <w:t xml:space="preserve"> noil</w:t>
      </w:r>
      <w:r w:rsidRPr="00672BBE">
        <w:rPr>
          <w:color w:val="000000" w:themeColor="text1"/>
          <w:sz w:val="28"/>
          <w:szCs w:val="28"/>
          <w:lang w:eastAsia="ro-RO"/>
        </w:rPr>
        <w:t>e</w:t>
      </w:r>
      <w:r w:rsidR="004501EA" w:rsidRPr="00672BBE">
        <w:rPr>
          <w:color w:val="000000" w:themeColor="text1"/>
          <w:sz w:val="28"/>
          <w:szCs w:val="28"/>
          <w:lang w:eastAsia="ro-RO"/>
        </w:rPr>
        <w:t xml:space="preserve"> denumiri geografice în </w:t>
      </w:r>
      <w:r w:rsidR="00991F59">
        <w:rPr>
          <w:color w:val="000000" w:themeColor="text1"/>
          <w:sz w:val="28"/>
          <w:szCs w:val="28"/>
        </w:rPr>
        <w:t xml:space="preserve">RDG </w:t>
      </w:r>
      <w:r w:rsidR="004501EA" w:rsidRPr="00672BBE">
        <w:rPr>
          <w:color w:val="000000" w:themeColor="text1"/>
          <w:sz w:val="28"/>
          <w:szCs w:val="28"/>
          <w:lang w:eastAsia="ro-RO"/>
        </w:rPr>
        <w:t xml:space="preserve">și </w:t>
      </w:r>
      <w:r w:rsidRPr="00672BBE">
        <w:rPr>
          <w:color w:val="000000" w:themeColor="text1"/>
          <w:sz w:val="28"/>
          <w:szCs w:val="28"/>
          <w:lang w:eastAsia="ro-RO"/>
        </w:rPr>
        <w:t xml:space="preserve">să </w:t>
      </w:r>
      <w:r w:rsidR="004501EA" w:rsidRPr="00672BBE">
        <w:rPr>
          <w:color w:val="000000" w:themeColor="text1"/>
          <w:sz w:val="28"/>
          <w:szCs w:val="28"/>
          <w:lang w:eastAsia="ro-RO"/>
        </w:rPr>
        <w:t>verific</w:t>
      </w:r>
      <w:r w:rsidRPr="00672BBE">
        <w:rPr>
          <w:color w:val="000000" w:themeColor="text1"/>
          <w:sz w:val="28"/>
          <w:szCs w:val="28"/>
          <w:lang w:eastAsia="ro-RO"/>
        </w:rPr>
        <w:t>e</w:t>
      </w:r>
      <w:r w:rsidR="004501EA" w:rsidRPr="00672BBE">
        <w:rPr>
          <w:color w:val="000000" w:themeColor="text1"/>
          <w:sz w:val="28"/>
          <w:szCs w:val="28"/>
          <w:lang w:eastAsia="ro-RO"/>
        </w:rPr>
        <w:t xml:space="preserve"> corectitudin</w:t>
      </w:r>
      <w:r w:rsidRPr="00672BBE">
        <w:rPr>
          <w:color w:val="000000" w:themeColor="text1"/>
          <w:sz w:val="28"/>
          <w:szCs w:val="28"/>
          <w:lang w:eastAsia="ro-RO"/>
        </w:rPr>
        <w:t>ea</w:t>
      </w:r>
      <w:r w:rsidR="004501EA" w:rsidRPr="00672BBE">
        <w:rPr>
          <w:color w:val="000000" w:themeColor="text1"/>
          <w:sz w:val="28"/>
          <w:szCs w:val="28"/>
          <w:lang w:eastAsia="ro-RO"/>
        </w:rPr>
        <w:t xml:space="preserve"> informațiilor în conformitate cu normele și standardele aplicabile;</w:t>
      </w:r>
    </w:p>
    <w:p w14:paraId="2F4EC325" w14:textId="16BE6D24" w:rsidR="004501EA" w:rsidRPr="00672BBE" w:rsidRDefault="00F0530F">
      <w:pPr>
        <w:pStyle w:val="Listparagraf"/>
        <w:numPr>
          <w:ilvl w:val="1"/>
          <w:numId w:val="18"/>
        </w:numPr>
        <w:spacing w:line="276" w:lineRule="auto"/>
        <w:ind w:left="0" w:firstLine="709"/>
        <w:jc w:val="both"/>
        <w:rPr>
          <w:color w:val="000000" w:themeColor="text1"/>
          <w:sz w:val="28"/>
          <w:szCs w:val="28"/>
          <w:lang w:eastAsia="ro-RO"/>
        </w:rPr>
      </w:pPr>
      <w:r w:rsidRPr="00672BBE">
        <w:rPr>
          <w:bCs/>
          <w:color w:val="000000" w:themeColor="text1"/>
          <w:sz w:val="28"/>
          <w:szCs w:val="28"/>
          <w:lang w:eastAsia="ro-RO"/>
        </w:rPr>
        <w:t xml:space="preserve">să </w:t>
      </w:r>
      <w:r w:rsidR="000E1449" w:rsidRPr="00672BBE">
        <w:rPr>
          <w:bCs/>
          <w:color w:val="000000" w:themeColor="text1"/>
          <w:sz w:val="28"/>
          <w:szCs w:val="28"/>
          <w:lang w:eastAsia="ro-RO"/>
        </w:rPr>
        <w:t>revizuiască</w:t>
      </w:r>
      <w:r w:rsidR="004501EA" w:rsidRPr="00672BBE">
        <w:rPr>
          <w:color w:val="000000" w:themeColor="text1"/>
          <w:sz w:val="28"/>
          <w:szCs w:val="28"/>
          <w:lang w:eastAsia="ro-RO"/>
        </w:rPr>
        <w:t xml:space="preserve"> periodic datel</w:t>
      </w:r>
      <w:r w:rsidR="00B02CD6" w:rsidRPr="00672BBE">
        <w:rPr>
          <w:color w:val="000000" w:themeColor="text1"/>
          <w:sz w:val="28"/>
          <w:szCs w:val="28"/>
          <w:lang w:eastAsia="ro-RO"/>
        </w:rPr>
        <w:t>e</w:t>
      </w:r>
      <w:r w:rsidR="004501EA" w:rsidRPr="00672BBE">
        <w:rPr>
          <w:color w:val="000000" w:themeColor="text1"/>
          <w:sz w:val="28"/>
          <w:szCs w:val="28"/>
          <w:lang w:eastAsia="ro-RO"/>
        </w:rPr>
        <w:t xml:space="preserve"> existente și </w:t>
      </w:r>
      <w:r w:rsidR="00B02CD6" w:rsidRPr="00672BBE">
        <w:rPr>
          <w:color w:val="000000" w:themeColor="text1"/>
          <w:sz w:val="28"/>
          <w:szCs w:val="28"/>
          <w:lang w:eastAsia="ro-RO"/>
        </w:rPr>
        <w:t>să efectueze</w:t>
      </w:r>
      <w:r w:rsidR="004501EA" w:rsidRPr="00672BBE">
        <w:rPr>
          <w:color w:val="000000" w:themeColor="text1"/>
          <w:sz w:val="28"/>
          <w:szCs w:val="28"/>
          <w:lang w:eastAsia="ro-RO"/>
        </w:rPr>
        <w:t xml:space="preserve"> modificări necesare pentru a reflecta evoluțiile și schimbările survenite;</w:t>
      </w:r>
    </w:p>
    <w:p w14:paraId="73366BF7" w14:textId="3A18CCF5" w:rsidR="004501EA" w:rsidRPr="00672BBE" w:rsidRDefault="00F0530F">
      <w:pPr>
        <w:pStyle w:val="Listparagraf"/>
        <w:numPr>
          <w:ilvl w:val="1"/>
          <w:numId w:val="18"/>
        </w:numPr>
        <w:spacing w:line="276" w:lineRule="auto"/>
        <w:ind w:left="0" w:firstLine="709"/>
        <w:jc w:val="both"/>
        <w:rPr>
          <w:color w:val="000000" w:themeColor="text1"/>
          <w:sz w:val="28"/>
          <w:szCs w:val="28"/>
          <w:lang w:eastAsia="ro-RO"/>
        </w:rPr>
      </w:pPr>
      <w:r w:rsidRPr="00672BBE">
        <w:rPr>
          <w:bCs/>
          <w:color w:val="000000" w:themeColor="text1"/>
          <w:sz w:val="28"/>
          <w:szCs w:val="28"/>
          <w:lang w:eastAsia="ro-RO"/>
        </w:rPr>
        <w:t xml:space="preserve">să </w:t>
      </w:r>
      <w:r w:rsidR="004501EA" w:rsidRPr="00672BBE">
        <w:rPr>
          <w:bCs/>
          <w:color w:val="000000" w:themeColor="text1"/>
          <w:sz w:val="28"/>
          <w:szCs w:val="28"/>
          <w:lang w:eastAsia="ro-RO"/>
        </w:rPr>
        <w:t>c</w:t>
      </w:r>
      <w:r w:rsidR="004501EA" w:rsidRPr="00672BBE">
        <w:rPr>
          <w:color w:val="000000" w:themeColor="text1"/>
          <w:sz w:val="28"/>
          <w:szCs w:val="28"/>
          <w:lang w:eastAsia="ro-RO"/>
        </w:rPr>
        <w:t>oordon</w:t>
      </w:r>
      <w:r w:rsidRPr="00672BBE">
        <w:rPr>
          <w:color w:val="000000" w:themeColor="text1"/>
          <w:sz w:val="28"/>
          <w:szCs w:val="28"/>
          <w:lang w:eastAsia="ro-RO"/>
        </w:rPr>
        <w:t>eze</w:t>
      </w:r>
      <w:r w:rsidR="004501EA" w:rsidRPr="00672BBE">
        <w:rPr>
          <w:color w:val="000000" w:themeColor="text1"/>
          <w:sz w:val="28"/>
          <w:szCs w:val="28"/>
          <w:lang w:eastAsia="ro-RO"/>
        </w:rPr>
        <w:t xml:space="preserve"> cu autoritățile și experții care furnizează date</w:t>
      </w:r>
      <w:r w:rsidR="002603DF">
        <w:rPr>
          <w:color w:val="000000" w:themeColor="text1"/>
          <w:sz w:val="28"/>
          <w:szCs w:val="28"/>
          <w:lang w:eastAsia="ro-RO"/>
        </w:rPr>
        <w:t xml:space="preserve"> privind </w:t>
      </w:r>
      <w:r w:rsidR="002603DF" w:rsidRPr="002603DF">
        <w:rPr>
          <w:color w:val="000000" w:themeColor="text1"/>
          <w:sz w:val="28"/>
          <w:szCs w:val="28"/>
          <w:lang w:eastAsia="ro-RO"/>
        </w:rPr>
        <w:t>denumiri</w:t>
      </w:r>
      <w:r w:rsidR="002603DF">
        <w:rPr>
          <w:color w:val="000000" w:themeColor="text1"/>
          <w:sz w:val="28"/>
          <w:szCs w:val="28"/>
          <w:lang w:eastAsia="ro-RO"/>
        </w:rPr>
        <w:t>le</w:t>
      </w:r>
      <w:r w:rsidR="002603DF" w:rsidRPr="002603DF">
        <w:rPr>
          <w:color w:val="000000" w:themeColor="text1"/>
          <w:sz w:val="28"/>
          <w:szCs w:val="28"/>
          <w:lang w:eastAsia="ro-RO"/>
        </w:rPr>
        <w:t xml:space="preserve"> geografice</w:t>
      </w:r>
      <w:r w:rsidR="004501EA" w:rsidRPr="00672BBE">
        <w:rPr>
          <w:color w:val="000000" w:themeColor="text1"/>
          <w:sz w:val="28"/>
          <w:szCs w:val="28"/>
          <w:lang w:eastAsia="ro-RO"/>
        </w:rPr>
        <w:t>, pentru a asigura validitatea și completitudinea informațiilor înregistrate;</w:t>
      </w:r>
    </w:p>
    <w:p w14:paraId="09D8CD0F" w14:textId="349E832E" w:rsidR="004501EA" w:rsidRPr="00672BBE" w:rsidRDefault="00F0530F">
      <w:pPr>
        <w:pStyle w:val="Listparagraf"/>
        <w:numPr>
          <w:ilvl w:val="1"/>
          <w:numId w:val="18"/>
        </w:numPr>
        <w:spacing w:line="276" w:lineRule="auto"/>
        <w:ind w:left="0" w:firstLine="709"/>
        <w:jc w:val="both"/>
        <w:rPr>
          <w:color w:val="000000" w:themeColor="text1"/>
          <w:sz w:val="28"/>
          <w:szCs w:val="28"/>
          <w:lang w:eastAsia="ro-RO"/>
        </w:rPr>
      </w:pPr>
      <w:r w:rsidRPr="00672BBE">
        <w:rPr>
          <w:bCs/>
          <w:color w:val="000000" w:themeColor="text1"/>
          <w:sz w:val="28"/>
          <w:szCs w:val="28"/>
          <w:lang w:eastAsia="ro-RO"/>
        </w:rPr>
        <w:t xml:space="preserve">să </w:t>
      </w:r>
      <w:r w:rsidR="004501EA" w:rsidRPr="00672BBE">
        <w:rPr>
          <w:bCs/>
          <w:color w:val="000000" w:themeColor="text1"/>
          <w:sz w:val="28"/>
          <w:szCs w:val="28"/>
          <w:lang w:eastAsia="ro-RO"/>
        </w:rPr>
        <w:t>a</w:t>
      </w:r>
      <w:r w:rsidR="004501EA" w:rsidRPr="00672BBE">
        <w:rPr>
          <w:color w:val="000000" w:themeColor="text1"/>
          <w:sz w:val="28"/>
          <w:szCs w:val="28"/>
          <w:lang w:eastAsia="ro-RO"/>
        </w:rPr>
        <w:t>plic</w:t>
      </w:r>
      <w:r w:rsidRPr="00672BBE">
        <w:rPr>
          <w:color w:val="000000" w:themeColor="text1"/>
          <w:sz w:val="28"/>
          <w:szCs w:val="28"/>
          <w:lang w:eastAsia="ro-RO"/>
        </w:rPr>
        <w:t xml:space="preserve">e </w:t>
      </w:r>
      <w:r w:rsidR="004501EA" w:rsidRPr="00672BBE">
        <w:rPr>
          <w:color w:val="000000" w:themeColor="text1"/>
          <w:sz w:val="28"/>
          <w:szCs w:val="28"/>
          <w:lang w:eastAsia="ro-RO"/>
        </w:rPr>
        <w:t>proceduril</w:t>
      </w:r>
      <w:r w:rsidRPr="00672BBE">
        <w:rPr>
          <w:color w:val="000000" w:themeColor="text1"/>
          <w:sz w:val="28"/>
          <w:szCs w:val="28"/>
          <w:lang w:eastAsia="ro-RO"/>
        </w:rPr>
        <w:t>e</w:t>
      </w:r>
      <w:r w:rsidR="004501EA" w:rsidRPr="00672BBE">
        <w:rPr>
          <w:color w:val="000000" w:themeColor="text1"/>
          <w:sz w:val="28"/>
          <w:szCs w:val="28"/>
          <w:lang w:eastAsia="ro-RO"/>
        </w:rPr>
        <w:t xml:space="preserve"> de protecție a datelor pentru a preveni accesul neautorizat, pierderea sau deteriorarea informațiilor;</w:t>
      </w:r>
    </w:p>
    <w:p w14:paraId="63AC4552" w14:textId="19A0F823" w:rsidR="004501EA" w:rsidRPr="00672BBE" w:rsidRDefault="001633EE">
      <w:pPr>
        <w:pStyle w:val="Listparagraf"/>
        <w:numPr>
          <w:ilvl w:val="1"/>
          <w:numId w:val="18"/>
        </w:numPr>
        <w:spacing w:line="276" w:lineRule="auto"/>
        <w:ind w:left="0" w:firstLine="709"/>
        <w:jc w:val="both"/>
        <w:rPr>
          <w:color w:val="000000" w:themeColor="text1"/>
          <w:sz w:val="28"/>
          <w:szCs w:val="28"/>
          <w:lang w:eastAsia="ro-RO"/>
        </w:rPr>
      </w:pPr>
      <w:r w:rsidRPr="00672BBE">
        <w:rPr>
          <w:bCs/>
          <w:color w:val="000000" w:themeColor="text1"/>
          <w:sz w:val="28"/>
          <w:szCs w:val="28"/>
          <w:lang w:eastAsia="ro-RO"/>
        </w:rPr>
        <w:t xml:space="preserve">să </w:t>
      </w:r>
      <w:r w:rsidR="004501EA" w:rsidRPr="00672BBE">
        <w:rPr>
          <w:bCs/>
          <w:color w:val="000000" w:themeColor="text1"/>
          <w:sz w:val="28"/>
          <w:szCs w:val="28"/>
          <w:lang w:eastAsia="ro-RO"/>
        </w:rPr>
        <w:t>a</w:t>
      </w:r>
      <w:r w:rsidR="004501EA" w:rsidRPr="00672BBE">
        <w:rPr>
          <w:color w:val="000000" w:themeColor="text1"/>
          <w:sz w:val="28"/>
          <w:szCs w:val="28"/>
          <w:lang w:eastAsia="ro-RO"/>
        </w:rPr>
        <w:t>sigur</w:t>
      </w:r>
      <w:r w:rsidRPr="00672BBE">
        <w:rPr>
          <w:color w:val="000000" w:themeColor="text1"/>
          <w:sz w:val="28"/>
          <w:szCs w:val="28"/>
          <w:lang w:eastAsia="ro-RO"/>
        </w:rPr>
        <w:t>e</w:t>
      </w:r>
      <w:r w:rsidR="004501EA" w:rsidRPr="00672BBE">
        <w:rPr>
          <w:color w:val="000000" w:themeColor="text1"/>
          <w:sz w:val="28"/>
          <w:szCs w:val="28"/>
          <w:lang w:eastAsia="ro-RO"/>
        </w:rPr>
        <w:t xml:space="preserve"> conformit</w:t>
      </w:r>
      <w:r w:rsidR="009115AE" w:rsidRPr="00672BBE">
        <w:rPr>
          <w:color w:val="000000" w:themeColor="text1"/>
          <w:sz w:val="28"/>
          <w:szCs w:val="28"/>
          <w:lang w:eastAsia="ro-RO"/>
        </w:rPr>
        <w:t xml:space="preserve">atea </w:t>
      </w:r>
      <w:r w:rsidR="004501EA" w:rsidRPr="00672BBE">
        <w:rPr>
          <w:color w:val="000000" w:themeColor="text1"/>
          <w:sz w:val="28"/>
          <w:szCs w:val="28"/>
          <w:lang w:eastAsia="ro-RO"/>
        </w:rPr>
        <w:t>activităților de înregistrare cu legislația și procedurile interne stabilite;</w:t>
      </w:r>
    </w:p>
    <w:p w14:paraId="62EC50F3" w14:textId="7F7EA1C3" w:rsidR="004501EA" w:rsidRPr="00672BBE" w:rsidRDefault="009115AE">
      <w:pPr>
        <w:pStyle w:val="Listparagraf"/>
        <w:numPr>
          <w:ilvl w:val="1"/>
          <w:numId w:val="18"/>
        </w:numPr>
        <w:spacing w:line="276" w:lineRule="auto"/>
        <w:ind w:left="0" w:firstLine="709"/>
        <w:jc w:val="both"/>
        <w:rPr>
          <w:color w:val="000000" w:themeColor="text1"/>
          <w:sz w:val="28"/>
          <w:szCs w:val="28"/>
        </w:rPr>
      </w:pPr>
      <w:r w:rsidRPr="00672BBE">
        <w:rPr>
          <w:bCs/>
          <w:color w:val="000000" w:themeColor="text1"/>
          <w:sz w:val="28"/>
          <w:szCs w:val="28"/>
          <w:lang w:eastAsia="ro-RO"/>
        </w:rPr>
        <w:t>să asigure</w:t>
      </w:r>
      <w:r w:rsidR="004501EA" w:rsidRPr="00672BBE">
        <w:rPr>
          <w:color w:val="000000" w:themeColor="text1"/>
          <w:sz w:val="28"/>
          <w:szCs w:val="28"/>
          <w:lang w:eastAsia="ro-RO"/>
        </w:rPr>
        <w:t xml:space="preserve"> funcțion</w:t>
      </w:r>
      <w:r w:rsidRPr="00672BBE">
        <w:rPr>
          <w:color w:val="000000" w:themeColor="text1"/>
          <w:sz w:val="28"/>
          <w:szCs w:val="28"/>
          <w:lang w:eastAsia="ro-RO"/>
        </w:rPr>
        <w:t>area</w:t>
      </w:r>
      <w:r w:rsidR="004501EA" w:rsidRPr="00672BBE">
        <w:rPr>
          <w:color w:val="000000" w:themeColor="text1"/>
          <w:sz w:val="28"/>
          <w:szCs w:val="28"/>
          <w:lang w:eastAsia="ro-RO"/>
        </w:rPr>
        <w:t xml:space="preserve"> optim</w:t>
      </w:r>
      <w:r w:rsidRPr="00672BBE">
        <w:rPr>
          <w:color w:val="000000" w:themeColor="text1"/>
          <w:sz w:val="28"/>
          <w:szCs w:val="28"/>
          <w:lang w:eastAsia="ro-RO"/>
        </w:rPr>
        <w:t>ă</w:t>
      </w:r>
      <w:r w:rsidR="004501EA" w:rsidRPr="00672BBE">
        <w:rPr>
          <w:color w:val="000000" w:themeColor="text1"/>
          <w:sz w:val="28"/>
          <w:szCs w:val="28"/>
          <w:lang w:eastAsia="ro-RO"/>
        </w:rPr>
        <w:t xml:space="preserve"> a sistemului de înregistrare prin intervenții tehnice și colabora</w:t>
      </w:r>
      <w:r w:rsidR="008C107A" w:rsidRPr="00672BBE">
        <w:rPr>
          <w:color w:val="000000" w:themeColor="text1"/>
          <w:sz w:val="28"/>
          <w:szCs w:val="28"/>
          <w:lang w:eastAsia="ro-RO"/>
        </w:rPr>
        <w:t>rea cu echipele IT responsabile;</w:t>
      </w:r>
    </w:p>
    <w:p w14:paraId="31022096" w14:textId="3EDA5CD7" w:rsidR="007300E1" w:rsidRPr="00672BBE" w:rsidRDefault="008C107A" w:rsidP="00666FFA">
      <w:pPr>
        <w:pStyle w:val="Listparagraf"/>
        <w:numPr>
          <w:ilvl w:val="1"/>
          <w:numId w:val="18"/>
        </w:numPr>
        <w:tabs>
          <w:tab w:val="left" w:pos="1418"/>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să întocmească rapoarte periodice privind st</w:t>
      </w:r>
      <w:r w:rsidR="00450DDE" w:rsidRPr="00672BBE">
        <w:rPr>
          <w:color w:val="000000" w:themeColor="text1"/>
          <w:sz w:val="28"/>
          <w:szCs w:val="28"/>
          <w:lang w:eastAsia="ro-RO"/>
        </w:rPr>
        <w:t xml:space="preserve">area și evoluția datelor </w:t>
      </w:r>
      <w:r w:rsidR="00287705" w:rsidRPr="00671317">
        <w:rPr>
          <w:color w:val="000000" w:themeColor="text1"/>
          <w:sz w:val="28"/>
          <w:szCs w:val="28"/>
          <w:lang w:eastAsia="ro-RO"/>
        </w:rPr>
        <w:t xml:space="preserve">privind denumirile geografice </w:t>
      </w:r>
      <w:r w:rsidR="00450DDE" w:rsidRPr="00672BBE">
        <w:rPr>
          <w:color w:val="000000" w:themeColor="text1"/>
          <w:sz w:val="28"/>
          <w:szCs w:val="28"/>
          <w:lang w:eastAsia="ro-RO"/>
        </w:rPr>
        <w:t xml:space="preserve">din </w:t>
      </w:r>
      <w:r w:rsidR="00FB49DF" w:rsidRPr="00672BBE">
        <w:rPr>
          <w:color w:val="000000" w:themeColor="text1"/>
          <w:sz w:val="28"/>
          <w:szCs w:val="28"/>
        </w:rPr>
        <w:t>RDG</w:t>
      </w:r>
      <w:r w:rsidR="0076026E" w:rsidRPr="00672BBE">
        <w:rPr>
          <w:color w:val="000000" w:themeColor="text1"/>
          <w:sz w:val="28"/>
          <w:szCs w:val="28"/>
          <w:lang w:eastAsia="ro-RO"/>
        </w:rPr>
        <w:t>.</w:t>
      </w:r>
    </w:p>
    <w:p w14:paraId="213C16F5" w14:textId="1CC0C70C" w:rsidR="00390AD3" w:rsidRPr="00672BBE" w:rsidRDefault="00944379" w:rsidP="00312160">
      <w:pPr>
        <w:pStyle w:val="Listparagraf"/>
        <w:tabs>
          <w:tab w:val="left" w:pos="1134"/>
        </w:tabs>
        <w:spacing w:line="276" w:lineRule="auto"/>
        <w:ind w:left="0"/>
        <w:jc w:val="center"/>
        <w:rPr>
          <w:b/>
          <w:color w:val="000000" w:themeColor="text1"/>
          <w:sz w:val="28"/>
          <w:szCs w:val="28"/>
          <w:lang w:eastAsia="ro-RO"/>
        </w:rPr>
      </w:pPr>
      <w:r w:rsidRPr="00672BBE">
        <w:rPr>
          <w:b/>
          <w:color w:val="000000" w:themeColor="text1"/>
          <w:sz w:val="28"/>
          <w:szCs w:val="28"/>
          <w:lang w:eastAsia="ro-RO"/>
        </w:rPr>
        <w:t>Secț</w:t>
      </w:r>
      <w:r w:rsidR="00A9637B" w:rsidRPr="00672BBE">
        <w:rPr>
          <w:b/>
          <w:color w:val="000000" w:themeColor="text1"/>
          <w:sz w:val="28"/>
          <w:szCs w:val="28"/>
          <w:lang w:eastAsia="ro-RO"/>
        </w:rPr>
        <w:t>iunea 4</w:t>
      </w:r>
    </w:p>
    <w:p w14:paraId="19497765" w14:textId="43144CDF" w:rsidR="00390AD3" w:rsidRPr="00672BBE" w:rsidRDefault="00390AD3" w:rsidP="00312160">
      <w:pPr>
        <w:pStyle w:val="Listparagraf"/>
        <w:tabs>
          <w:tab w:val="left" w:pos="1134"/>
        </w:tabs>
        <w:spacing w:line="276" w:lineRule="auto"/>
        <w:ind w:left="0"/>
        <w:jc w:val="center"/>
        <w:rPr>
          <w:b/>
          <w:color w:val="000000" w:themeColor="text1"/>
          <w:sz w:val="28"/>
          <w:szCs w:val="28"/>
          <w:lang w:eastAsia="ro-RO"/>
        </w:rPr>
      </w:pPr>
      <w:r w:rsidRPr="00672BBE">
        <w:rPr>
          <w:b/>
          <w:color w:val="000000" w:themeColor="text1"/>
          <w:sz w:val="28"/>
          <w:szCs w:val="28"/>
          <w:lang w:eastAsia="ro-RO"/>
        </w:rPr>
        <w:t>Drepturile și obligațiile furnizorilor</w:t>
      </w:r>
      <w:r w:rsidR="00984B68">
        <w:rPr>
          <w:b/>
          <w:color w:val="000000" w:themeColor="text1"/>
          <w:sz w:val="28"/>
          <w:szCs w:val="28"/>
          <w:lang w:eastAsia="ro-RO"/>
        </w:rPr>
        <w:t xml:space="preserve"> </w:t>
      </w:r>
      <w:r w:rsidR="00FB49DF" w:rsidRPr="00672BBE">
        <w:rPr>
          <w:b/>
          <w:color w:val="000000" w:themeColor="text1"/>
          <w:sz w:val="28"/>
          <w:szCs w:val="28"/>
          <w:lang w:eastAsia="ro-RO"/>
        </w:rPr>
        <w:t>RDG</w:t>
      </w:r>
    </w:p>
    <w:p w14:paraId="32760E9F" w14:textId="77777777" w:rsidR="00390AD3" w:rsidRPr="00672BBE" w:rsidRDefault="00390AD3" w:rsidP="00312160">
      <w:pPr>
        <w:tabs>
          <w:tab w:val="left" w:pos="993"/>
        </w:tabs>
        <w:spacing w:line="276" w:lineRule="auto"/>
        <w:jc w:val="both"/>
        <w:rPr>
          <w:color w:val="000000" w:themeColor="text1"/>
          <w:sz w:val="28"/>
          <w:szCs w:val="28"/>
        </w:rPr>
      </w:pPr>
    </w:p>
    <w:p w14:paraId="1FEFB65B" w14:textId="445F69F3" w:rsidR="002D3327" w:rsidRPr="00672BBE" w:rsidRDefault="002D3327" w:rsidP="0073424F">
      <w:pPr>
        <w:pStyle w:val="Listparagraf"/>
        <w:numPr>
          <w:ilvl w:val="0"/>
          <w:numId w:val="2"/>
        </w:numPr>
        <w:tabs>
          <w:tab w:val="left" w:pos="1134"/>
        </w:tabs>
        <w:spacing w:line="276" w:lineRule="auto"/>
        <w:ind w:left="0" w:firstLine="720"/>
        <w:jc w:val="both"/>
        <w:rPr>
          <w:color w:val="000000" w:themeColor="text1"/>
          <w:sz w:val="28"/>
          <w:szCs w:val="28"/>
          <w:lang w:eastAsia="ro-RO"/>
        </w:rPr>
      </w:pPr>
      <w:r w:rsidRPr="00672BBE">
        <w:rPr>
          <w:color w:val="000000" w:themeColor="text1"/>
          <w:sz w:val="28"/>
          <w:szCs w:val="28"/>
          <w:lang w:eastAsia="ro-RO"/>
        </w:rPr>
        <w:t>Furnizo</w:t>
      </w:r>
      <w:r w:rsidR="00637B47" w:rsidRPr="00672BBE">
        <w:rPr>
          <w:color w:val="000000" w:themeColor="text1"/>
          <w:sz w:val="28"/>
          <w:szCs w:val="28"/>
          <w:lang w:eastAsia="ro-RO"/>
        </w:rPr>
        <w:t>rii</w:t>
      </w:r>
      <w:r w:rsidRPr="00672BBE">
        <w:rPr>
          <w:color w:val="000000" w:themeColor="text1"/>
          <w:sz w:val="28"/>
          <w:szCs w:val="28"/>
          <w:lang w:eastAsia="ro-RO"/>
        </w:rPr>
        <w:t xml:space="preserve"> </w:t>
      </w:r>
      <w:r w:rsidR="0012373A">
        <w:rPr>
          <w:color w:val="000000" w:themeColor="text1"/>
          <w:sz w:val="28"/>
          <w:szCs w:val="28"/>
          <w:lang w:eastAsia="ro-RO"/>
        </w:rPr>
        <w:t xml:space="preserve">de date </w:t>
      </w:r>
      <w:r w:rsidR="00206215" w:rsidRPr="00672BBE">
        <w:rPr>
          <w:color w:val="000000" w:themeColor="text1"/>
          <w:sz w:val="28"/>
          <w:szCs w:val="28"/>
          <w:lang w:eastAsia="ro-RO"/>
        </w:rPr>
        <w:t xml:space="preserve">sunt </w:t>
      </w:r>
      <w:r w:rsidR="00FB0BFE" w:rsidRPr="00672BBE">
        <w:rPr>
          <w:color w:val="000000" w:themeColor="text1"/>
          <w:sz w:val="28"/>
          <w:szCs w:val="28"/>
          <w:lang w:eastAsia="ro-RO"/>
        </w:rPr>
        <w:t>împuterniciți</w:t>
      </w:r>
      <w:r w:rsidR="00206215" w:rsidRPr="00672BBE">
        <w:rPr>
          <w:color w:val="000000" w:themeColor="text1"/>
          <w:sz w:val="28"/>
          <w:szCs w:val="28"/>
          <w:lang w:eastAsia="ro-RO"/>
        </w:rPr>
        <w:t xml:space="preserve"> cu</w:t>
      </w:r>
      <w:r w:rsidRPr="00672BBE">
        <w:rPr>
          <w:color w:val="000000" w:themeColor="text1"/>
          <w:sz w:val="28"/>
          <w:szCs w:val="28"/>
          <w:lang w:eastAsia="ro-RO"/>
        </w:rPr>
        <w:t xml:space="preserve"> următoarele drepturi:</w:t>
      </w:r>
    </w:p>
    <w:p w14:paraId="4A33829F" w14:textId="7B1A4A58" w:rsidR="00362143" w:rsidRPr="00672BBE" w:rsidRDefault="00450DDE">
      <w:pPr>
        <w:pStyle w:val="Listparagraf"/>
        <w:numPr>
          <w:ilvl w:val="1"/>
          <w:numId w:val="19"/>
        </w:numPr>
        <w:spacing w:line="276" w:lineRule="auto"/>
        <w:ind w:left="0" w:firstLine="709"/>
        <w:jc w:val="both"/>
        <w:rPr>
          <w:color w:val="000000" w:themeColor="text1"/>
          <w:sz w:val="28"/>
          <w:szCs w:val="28"/>
          <w:lang w:eastAsia="ro-RO"/>
        </w:rPr>
      </w:pPr>
      <w:r w:rsidRPr="00672BBE">
        <w:rPr>
          <w:color w:val="000000" w:themeColor="text1"/>
          <w:sz w:val="28"/>
          <w:szCs w:val="28"/>
          <w:lang w:eastAsia="ro-RO"/>
        </w:rPr>
        <w:t>să acceseze gratuit</w:t>
      </w:r>
      <w:r w:rsidR="0014527A" w:rsidRPr="00672BBE">
        <w:rPr>
          <w:color w:val="000000" w:themeColor="text1"/>
          <w:sz w:val="28"/>
          <w:szCs w:val="28"/>
          <w:lang w:eastAsia="ro-RO"/>
        </w:rPr>
        <w:t xml:space="preserve"> </w:t>
      </w:r>
      <w:r w:rsidR="00991F59">
        <w:rPr>
          <w:color w:val="000000" w:themeColor="text1"/>
          <w:sz w:val="28"/>
          <w:szCs w:val="28"/>
        </w:rPr>
        <w:t xml:space="preserve">RDG </w:t>
      </w:r>
      <w:r w:rsidR="0076026E" w:rsidRPr="00672BBE">
        <w:rPr>
          <w:color w:val="000000" w:themeColor="text1"/>
          <w:sz w:val="28"/>
          <w:szCs w:val="28"/>
          <w:lang w:eastAsia="ro-RO"/>
        </w:rPr>
        <w:t>pentru vizualizarea datelor</w:t>
      </w:r>
      <w:r w:rsidR="00287705" w:rsidRPr="00671317">
        <w:rPr>
          <w:color w:val="000000" w:themeColor="text1"/>
          <w:sz w:val="28"/>
          <w:szCs w:val="28"/>
          <w:lang w:eastAsia="ro-RO"/>
        </w:rPr>
        <w:t xml:space="preserve"> privind denumirile geografice</w:t>
      </w:r>
      <w:r w:rsidR="0076026E" w:rsidRPr="00672BBE">
        <w:rPr>
          <w:color w:val="000000" w:themeColor="text1"/>
          <w:sz w:val="28"/>
          <w:szCs w:val="28"/>
          <w:lang w:eastAsia="ro-RO"/>
        </w:rPr>
        <w:t xml:space="preserve"> furnizate de sistemul informațional;</w:t>
      </w:r>
    </w:p>
    <w:p w14:paraId="3526E521" w14:textId="49E7B54C" w:rsidR="00362143" w:rsidRPr="00672BBE" w:rsidRDefault="000C798D">
      <w:pPr>
        <w:pStyle w:val="Listparagraf"/>
        <w:numPr>
          <w:ilvl w:val="1"/>
          <w:numId w:val="19"/>
        </w:numPr>
        <w:spacing w:line="276" w:lineRule="auto"/>
        <w:ind w:left="0" w:firstLine="709"/>
        <w:jc w:val="both"/>
        <w:rPr>
          <w:color w:val="000000" w:themeColor="text1"/>
          <w:sz w:val="28"/>
          <w:szCs w:val="28"/>
          <w:lang w:eastAsia="ro-RO"/>
        </w:rPr>
      </w:pPr>
      <w:r w:rsidRPr="00672BBE">
        <w:rPr>
          <w:color w:val="000000" w:themeColor="text1"/>
          <w:sz w:val="28"/>
          <w:szCs w:val="28"/>
          <w:lang w:eastAsia="ro-RO"/>
        </w:rPr>
        <w:t>să</w:t>
      </w:r>
      <w:r w:rsidR="00362143" w:rsidRPr="00672BBE">
        <w:rPr>
          <w:color w:val="000000" w:themeColor="text1"/>
          <w:sz w:val="28"/>
          <w:szCs w:val="28"/>
          <w:lang w:eastAsia="ro-RO"/>
        </w:rPr>
        <w:t xml:space="preserve"> solicit</w:t>
      </w:r>
      <w:r w:rsidRPr="00672BBE">
        <w:rPr>
          <w:color w:val="000000" w:themeColor="text1"/>
          <w:sz w:val="28"/>
          <w:szCs w:val="28"/>
          <w:lang w:eastAsia="ro-RO"/>
        </w:rPr>
        <w:t>e</w:t>
      </w:r>
      <w:r w:rsidR="00362143" w:rsidRPr="00672BBE">
        <w:rPr>
          <w:color w:val="000000" w:themeColor="text1"/>
          <w:sz w:val="28"/>
          <w:szCs w:val="28"/>
          <w:lang w:eastAsia="ro-RO"/>
        </w:rPr>
        <w:t xml:space="preserve"> înregist</w:t>
      </w:r>
      <w:r w:rsidR="00450DDE" w:rsidRPr="00672BBE">
        <w:rPr>
          <w:color w:val="000000" w:themeColor="text1"/>
          <w:sz w:val="28"/>
          <w:szCs w:val="28"/>
          <w:lang w:eastAsia="ro-RO"/>
        </w:rPr>
        <w:t>rarea denumirilor geografice în</w:t>
      </w:r>
      <w:r w:rsidR="0014527A" w:rsidRPr="00672BBE">
        <w:rPr>
          <w:color w:val="000000" w:themeColor="text1"/>
          <w:sz w:val="28"/>
          <w:szCs w:val="28"/>
          <w:lang w:eastAsia="ro-RO"/>
        </w:rPr>
        <w:t xml:space="preserve"> </w:t>
      </w:r>
      <w:r w:rsidR="00FB49DF" w:rsidRPr="00672BBE">
        <w:rPr>
          <w:color w:val="000000" w:themeColor="text1"/>
          <w:sz w:val="28"/>
          <w:szCs w:val="28"/>
        </w:rPr>
        <w:t>RDG</w:t>
      </w:r>
      <w:r w:rsidR="00362143" w:rsidRPr="00672BBE">
        <w:rPr>
          <w:color w:val="000000" w:themeColor="text1"/>
          <w:sz w:val="28"/>
          <w:szCs w:val="28"/>
          <w:lang w:eastAsia="ro-RO"/>
        </w:rPr>
        <w:t>, conform procedurilor legale;</w:t>
      </w:r>
    </w:p>
    <w:p w14:paraId="040402F5" w14:textId="47489427" w:rsidR="00B448CB" w:rsidRPr="00411762" w:rsidRDefault="000C798D" w:rsidP="00B448CB">
      <w:pPr>
        <w:pStyle w:val="Listparagraf"/>
        <w:numPr>
          <w:ilvl w:val="1"/>
          <w:numId w:val="19"/>
        </w:numPr>
        <w:pBdr>
          <w:top w:val="nil"/>
          <w:left w:val="nil"/>
          <w:bottom w:val="nil"/>
          <w:right w:val="nil"/>
          <w:between w:val="nil"/>
        </w:pBdr>
        <w:tabs>
          <w:tab w:val="left" w:pos="1134"/>
        </w:tabs>
        <w:spacing w:line="276" w:lineRule="auto"/>
        <w:ind w:left="0" w:firstLine="709"/>
        <w:jc w:val="both"/>
        <w:rPr>
          <w:color w:val="000000" w:themeColor="text1"/>
          <w:sz w:val="28"/>
          <w:szCs w:val="28"/>
          <w:shd w:val="clear" w:color="auto" w:fill="FFF2CC"/>
        </w:rPr>
      </w:pPr>
      <w:r w:rsidRPr="00672BBE">
        <w:rPr>
          <w:color w:val="000000" w:themeColor="text1"/>
          <w:sz w:val="28"/>
          <w:szCs w:val="28"/>
        </w:rPr>
        <w:t>să</w:t>
      </w:r>
      <w:r w:rsidR="00362143" w:rsidRPr="00672BBE">
        <w:rPr>
          <w:color w:val="000000" w:themeColor="text1"/>
          <w:sz w:val="28"/>
          <w:szCs w:val="28"/>
        </w:rPr>
        <w:t xml:space="preserve"> înaint</w:t>
      </w:r>
      <w:r w:rsidRPr="00672BBE">
        <w:rPr>
          <w:color w:val="000000" w:themeColor="text1"/>
          <w:sz w:val="28"/>
          <w:szCs w:val="28"/>
        </w:rPr>
        <w:t>eze</w:t>
      </w:r>
      <w:r w:rsidR="00362143" w:rsidRPr="00672BBE">
        <w:rPr>
          <w:color w:val="000000" w:themeColor="text1"/>
          <w:sz w:val="28"/>
          <w:szCs w:val="28"/>
        </w:rPr>
        <w:t xml:space="preserve"> posesorului propuneri pentru îmbunătățirea și cr</w:t>
      </w:r>
      <w:r w:rsidR="00450DDE" w:rsidRPr="00672BBE">
        <w:rPr>
          <w:color w:val="000000" w:themeColor="text1"/>
          <w:sz w:val="28"/>
          <w:szCs w:val="28"/>
        </w:rPr>
        <w:t>eșterea eficienței funcționării</w:t>
      </w:r>
      <w:r w:rsidR="0014527A" w:rsidRPr="00672BBE">
        <w:rPr>
          <w:color w:val="000000" w:themeColor="text1"/>
          <w:sz w:val="28"/>
          <w:szCs w:val="28"/>
        </w:rPr>
        <w:t xml:space="preserve"> </w:t>
      </w:r>
      <w:r w:rsidR="00FB49DF" w:rsidRPr="00672BBE">
        <w:rPr>
          <w:color w:val="000000" w:themeColor="text1"/>
          <w:sz w:val="28"/>
          <w:szCs w:val="28"/>
        </w:rPr>
        <w:t>RDG</w:t>
      </w:r>
      <w:r w:rsidR="00362143" w:rsidRPr="00672BBE">
        <w:rPr>
          <w:color w:val="000000" w:themeColor="text1"/>
          <w:sz w:val="28"/>
          <w:szCs w:val="28"/>
        </w:rPr>
        <w:t>;</w:t>
      </w:r>
    </w:p>
    <w:p w14:paraId="508706B0" w14:textId="41F09BE8" w:rsidR="00411762" w:rsidRPr="00B448CB" w:rsidRDefault="00411762" w:rsidP="00B448CB">
      <w:pPr>
        <w:pStyle w:val="Listparagraf"/>
        <w:numPr>
          <w:ilvl w:val="1"/>
          <w:numId w:val="19"/>
        </w:numPr>
        <w:pBdr>
          <w:top w:val="nil"/>
          <w:left w:val="nil"/>
          <w:bottom w:val="nil"/>
          <w:right w:val="nil"/>
          <w:between w:val="nil"/>
        </w:pBdr>
        <w:tabs>
          <w:tab w:val="left" w:pos="1134"/>
        </w:tabs>
        <w:spacing w:line="276" w:lineRule="auto"/>
        <w:ind w:left="0" w:firstLine="709"/>
        <w:jc w:val="both"/>
        <w:rPr>
          <w:color w:val="000000" w:themeColor="text1"/>
          <w:sz w:val="28"/>
          <w:szCs w:val="28"/>
          <w:shd w:val="clear" w:color="auto" w:fill="FFF2CC"/>
        </w:rPr>
      </w:pPr>
      <w:r w:rsidRPr="00411762">
        <w:rPr>
          <w:color w:val="000000" w:themeColor="text1"/>
          <w:sz w:val="28"/>
          <w:szCs w:val="28"/>
        </w:rPr>
        <w:t xml:space="preserve">să participe la procesul de ținere și utilizare a </w:t>
      </w:r>
      <w:r>
        <w:rPr>
          <w:color w:val="000000" w:themeColor="text1"/>
          <w:sz w:val="28"/>
          <w:szCs w:val="28"/>
        </w:rPr>
        <w:t>RDG</w:t>
      </w:r>
      <w:r w:rsidRPr="00411762">
        <w:rPr>
          <w:color w:val="000000" w:themeColor="text1"/>
          <w:sz w:val="28"/>
          <w:szCs w:val="28"/>
        </w:rPr>
        <w:t>, contribuind la îmbunătățirea calității și actualității informațiilor conținute</w:t>
      </w:r>
      <w:r w:rsidR="0012373A">
        <w:rPr>
          <w:color w:val="000000" w:themeColor="text1"/>
          <w:sz w:val="28"/>
          <w:szCs w:val="28"/>
        </w:rPr>
        <w:t>.</w:t>
      </w:r>
    </w:p>
    <w:p w14:paraId="591C2A5A" w14:textId="427CF0F9" w:rsidR="002D3327" w:rsidRPr="00672BBE" w:rsidRDefault="00637B47" w:rsidP="00312160">
      <w:pPr>
        <w:pStyle w:val="Listparagraf"/>
        <w:numPr>
          <w:ilvl w:val="0"/>
          <w:numId w:val="2"/>
        </w:numPr>
        <w:tabs>
          <w:tab w:val="left" w:pos="1134"/>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Furnizorii</w:t>
      </w:r>
      <w:r w:rsidR="002D3327" w:rsidRPr="00672BBE">
        <w:rPr>
          <w:color w:val="000000" w:themeColor="text1"/>
          <w:sz w:val="28"/>
          <w:szCs w:val="28"/>
          <w:lang w:eastAsia="ro-RO"/>
        </w:rPr>
        <w:t xml:space="preserve"> </w:t>
      </w:r>
      <w:r w:rsidR="006D5997" w:rsidRPr="00672BBE">
        <w:rPr>
          <w:color w:val="000000" w:themeColor="text1"/>
          <w:sz w:val="28"/>
          <w:szCs w:val="28"/>
          <w:lang w:eastAsia="ro-RO"/>
        </w:rPr>
        <w:t>au</w:t>
      </w:r>
      <w:r w:rsidR="002D3327" w:rsidRPr="00672BBE">
        <w:rPr>
          <w:color w:val="000000" w:themeColor="text1"/>
          <w:sz w:val="28"/>
          <w:szCs w:val="28"/>
          <w:lang w:eastAsia="ro-RO"/>
        </w:rPr>
        <w:t xml:space="preserve"> următoarele obligații:</w:t>
      </w:r>
      <w:r w:rsidR="00FB49DF" w:rsidRPr="00672BBE">
        <w:rPr>
          <w:color w:val="000000" w:themeColor="text1"/>
          <w:sz w:val="28"/>
          <w:szCs w:val="28"/>
          <w:lang w:eastAsia="ro-RO"/>
        </w:rPr>
        <w:t xml:space="preserve"> </w:t>
      </w:r>
    </w:p>
    <w:p w14:paraId="2891B1DD" w14:textId="66E5C7BC" w:rsidR="004D34AB" w:rsidRPr="00672BBE" w:rsidRDefault="00A5504E">
      <w:pPr>
        <w:pStyle w:val="Listparagraf"/>
        <w:numPr>
          <w:ilvl w:val="2"/>
          <w:numId w:val="6"/>
        </w:numPr>
        <w:spacing w:line="276" w:lineRule="auto"/>
        <w:ind w:left="0" w:firstLine="709"/>
        <w:jc w:val="both"/>
        <w:rPr>
          <w:color w:val="000000" w:themeColor="text1"/>
          <w:sz w:val="28"/>
          <w:szCs w:val="28"/>
          <w:lang w:eastAsia="ro-RO"/>
        </w:rPr>
      </w:pPr>
      <w:r w:rsidRPr="00672BBE">
        <w:rPr>
          <w:color w:val="000000" w:themeColor="text1"/>
          <w:sz w:val="28"/>
          <w:szCs w:val="28"/>
          <w:lang w:eastAsia="ro-RO"/>
        </w:rPr>
        <w:t>să transmită</w:t>
      </w:r>
      <w:r w:rsidR="004D34AB" w:rsidRPr="00672BBE">
        <w:rPr>
          <w:color w:val="000000" w:themeColor="text1"/>
          <w:sz w:val="28"/>
          <w:szCs w:val="28"/>
          <w:lang w:eastAsia="ro-RO"/>
        </w:rPr>
        <w:t xml:space="preserve"> informații exacte și cuprinzătoare referitoare la denumirile geografice, </w:t>
      </w:r>
      <w:r w:rsidR="00B410CD" w:rsidRPr="00672BBE">
        <w:rPr>
          <w:color w:val="000000" w:themeColor="text1"/>
          <w:sz w:val="28"/>
          <w:szCs w:val="28"/>
          <w:lang w:eastAsia="ro-RO"/>
        </w:rPr>
        <w:t>să se asigure</w:t>
      </w:r>
      <w:r w:rsidR="004D34AB" w:rsidRPr="00672BBE">
        <w:rPr>
          <w:color w:val="000000" w:themeColor="text1"/>
          <w:sz w:val="28"/>
          <w:szCs w:val="28"/>
          <w:lang w:eastAsia="ro-RO"/>
        </w:rPr>
        <w:t xml:space="preserve"> că acestea reflectă realitatea și resp</w:t>
      </w:r>
      <w:r w:rsidR="00EB7DEE" w:rsidRPr="00672BBE">
        <w:rPr>
          <w:color w:val="000000" w:themeColor="text1"/>
          <w:sz w:val="28"/>
          <w:szCs w:val="28"/>
          <w:lang w:eastAsia="ro-RO"/>
        </w:rPr>
        <w:t>ectă criteriile de înregistrare;</w:t>
      </w:r>
    </w:p>
    <w:p w14:paraId="786125BA" w14:textId="2DC868A9" w:rsidR="004D34AB" w:rsidRPr="00672BBE" w:rsidRDefault="004D34AB">
      <w:pPr>
        <w:pStyle w:val="Listparagraf"/>
        <w:numPr>
          <w:ilvl w:val="2"/>
          <w:numId w:val="6"/>
        </w:numPr>
        <w:spacing w:line="276" w:lineRule="auto"/>
        <w:ind w:left="0" w:firstLine="709"/>
        <w:jc w:val="both"/>
        <w:rPr>
          <w:color w:val="000000" w:themeColor="text1"/>
          <w:sz w:val="28"/>
          <w:szCs w:val="28"/>
          <w:lang w:eastAsia="ro-RO"/>
        </w:rPr>
      </w:pPr>
      <w:r w:rsidRPr="00672BBE">
        <w:rPr>
          <w:color w:val="000000" w:themeColor="text1"/>
          <w:sz w:val="28"/>
          <w:szCs w:val="28"/>
          <w:lang w:eastAsia="ro-RO"/>
        </w:rPr>
        <w:lastRenderedPageBreak/>
        <w:t>să notific</w:t>
      </w:r>
      <w:r w:rsidR="0076026E" w:rsidRPr="00672BBE">
        <w:rPr>
          <w:color w:val="000000" w:themeColor="text1"/>
          <w:sz w:val="28"/>
          <w:szCs w:val="28"/>
          <w:lang w:eastAsia="ro-RO"/>
        </w:rPr>
        <w:t>e</w:t>
      </w:r>
      <w:r w:rsidRPr="00672BBE">
        <w:rPr>
          <w:color w:val="000000" w:themeColor="text1"/>
          <w:sz w:val="28"/>
          <w:szCs w:val="28"/>
          <w:lang w:eastAsia="ro-RO"/>
        </w:rPr>
        <w:t xml:space="preserve"> prompt orice modific</w:t>
      </w:r>
      <w:r w:rsidR="0076026E" w:rsidRPr="00672BBE">
        <w:rPr>
          <w:color w:val="000000" w:themeColor="text1"/>
          <w:sz w:val="28"/>
          <w:szCs w:val="28"/>
          <w:lang w:eastAsia="ro-RO"/>
        </w:rPr>
        <w:t>are</w:t>
      </w:r>
      <w:r w:rsidRPr="00672BBE">
        <w:rPr>
          <w:color w:val="000000" w:themeColor="text1"/>
          <w:sz w:val="28"/>
          <w:szCs w:val="28"/>
          <w:lang w:eastAsia="ro-RO"/>
        </w:rPr>
        <w:t xml:space="preserve"> sau actualiz</w:t>
      </w:r>
      <w:r w:rsidR="0076026E" w:rsidRPr="00672BBE">
        <w:rPr>
          <w:color w:val="000000" w:themeColor="text1"/>
          <w:sz w:val="28"/>
          <w:szCs w:val="28"/>
          <w:lang w:eastAsia="ro-RO"/>
        </w:rPr>
        <w:t>are</w:t>
      </w:r>
      <w:r w:rsidRPr="00672BBE">
        <w:rPr>
          <w:color w:val="000000" w:themeColor="text1"/>
          <w:sz w:val="28"/>
          <w:szCs w:val="28"/>
          <w:lang w:eastAsia="ro-RO"/>
        </w:rPr>
        <w:t xml:space="preserve"> relevant</w:t>
      </w:r>
      <w:r w:rsidR="0076026E" w:rsidRPr="00672BBE">
        <w:rPr>
          <w:color w:val="000000" w:themeColor="text1"/>
          <w:sz w:val="28"/>
          <w:szCs w:val="28"/>
          <w:lang w:eastAsia="ro-RO"/>
        </w:rPr>
        <w:t>ă</w:t>
      </w:r>
      <w:r w:rsidRPr="00672BBE">
        <w:rPr>
          <w:color w:val="000000" w:themeColor="text1"/>
          <w:sz w:val="28"/>
          <w:szCs w:val="28"/>
          <w:lang w:eastAsia="ro-RO"/>
        </w:rPr>
        <w:t xml:space="preserve"> pentru a reflect</w:t>
      </w:r>
      <w:r w:rsidR="00EB7DEE" w:rsidRPr="00672BBE">
        <w:rPr>
          <w:color w:val="000000" w:themeColor="text1"/>
          <w:sz w:val="28"/>
          <w:szCs w:val="28"/>
          <w:lang w:eastAsia="ro-RO"/>
        </w:rPr>
        <w:t>a schimbările survenite în timp;</w:t>
      </w:r>
    </w:p>
    <w:p w14:paraId="41F1447C" w14:textId="77777777" w:rsidR="004D34AB" w:rsidRPr="00672BBE" w:rsidRDefault="00A5504E">
      <w:pPr>
        <w:pStyle w:val="Listparagraf"/>
        <w:numPr>
          <w:ilvl w:val="2"/>
          <w:numId w:val="6"/>
        </w:numPr>
        <w:spacing w:line="276" w:lineRule="auto"/>
        <w:ind w:left="0" w:firstLine="709"/>
        <w:jc w:val="both"/>
        <w:rPr>
          <w:color w:val="000000" w:themeColor="text1"/>
          <w:sz w:val="28"/>
          <w:szCs w:val="28"/>
          <w:lang w:eastAsia="ro-RO"/>
        </w:rPr>
      </w:pPr>
      <w:r w:rsidRPr="00672BBE">
        <w:rPr>
          <w:color w:val="000000" w:themeColor="text1"/>
          <w:sz w:val="28"/>
          <w:szCs w:val="28"/>
          <w:lang w:eastAsia="ro-RO"/>
        </w:rPr>
        <w:t>să respecte</w:t>
      </w:r>
      <w:r w:rsidR="004D34AB" w:rsidRPr="00672BBE">
        <w:rPr>
          <w:color w:val="000000" w:themeColor="text1"/>
          <w:sz w:val="28"/>
          <w:szCs w:val="28"/>
          <w:lang w:eastAsia="ro-RO"/>
        </w:rPr>
        <w:t xml:space="preserve"> toate procedurile și reglementările stabilite de autoritățile competente în procesul de înregistrare și gest</w:t>
      </w:r>
      <w:r w:rsidR="00EB7DEE" w:rsidRPr="00672BBE">
        <w:rPr>
          <w:color w:val="000000" w:themeColor="text1"/>
          <w:sz w:val="28"/>
          <w:szCs w:val="28"/>
          <w:lang w:eastAsia="ro-RO"/>
        </w:rPr>
        <w:t>ionare a denumirilor geografice;</w:t>
      </w:r>
    </w:p>
    <w:p w14:paraId="16BEC2EF" w14:textId="03E3E74B" w:rsidR="00602E67" w:rsidRPr="00602E67" w:rsidRDefault="00A5504E" w:rsidP="00602E67">
      <w:pPr>
        <w:pStyle w:val="Listparagraf"/>
        <w:numPr>
          <w:ilvl w:val="2"/>
          <w:numId w:val="6"/>
        </w:numPr>
        <w:spacing w:line="276" w:lineRule="auto"/>
        <w:ind w:left="0" w:firstLine="709"/>
        <w:jc w:val="both"/>
        <w:rPr>
          <w:color w:val="000000" w:themeColor="text1"/>
          <w:sz w:val="28"/>
          <w:szCs w:val="28"/>
          <w:lang w:eastAsia="ro-RO"/>
        </w:rPr>
      </w:pPr>
      <w:r w:rsidRPr="00672BBE">
        <w:rPr>
          <w:color w:val="000000" w:themeColor="text1"/>
          <w:sz w:val="28"/>
          <w:szCs w:val="28"/>
          <w:lang w:eastAsia="ro-RO"/>
        </w:rPr>
        <w:t xml:space="preserve">să </w:t>
      </w:r>
      <w:r w:rsidR="005E1185" w:rsidRPr="00672BBE">
        <w:rPr>
          <w:color w:val="000000" w:themeColor="text1"/>
          <w:sz w:val="28"/>
          <w:szCs w:val="28"/>
          <w:lang w:eastAsia="ro-RO"/>
        </w:rPr>
        <w:t xml:space="preserve">asigure </w:t>
      </w:r>
      <w:r w:rsidRPr="00672BBE">
        <w:rPr>
          <w:color w:val="000000" w:themeColor="text1"/>
          <w:sz w:val="28"/>
          <w:szCs w:val="28"/>
          <w:lang w:eastAsia="ro-RO"/>
        </w:rPr>
        <w:t>colabor</w:t>
      </w:r>
      <w:r w:rsidR="005E1185" w:rsidRPr="00672BBE">
        <w:rPr>
          <w:color w:val="000000" w:themeColor="text1"/>
          <w:sz w:val="28"/>
          <w:szCs w:val="28"/>
          <w:lang w:eastAsia="ro-RO"/>
        </w:rPr>
        <w:t>area</w:t>
      </w:r>
      <w:r w:rsidR="004D34AB" w:rsidRPr="00672BBE">
        <w:rPr>
          <w:color w:val="000000" w:themeColor="text1"/>
          <w:sz w:val="28"/>
          <w:szCs w:val="28"/>
          <w:lang w:eastAsia="ro-RO"/>
        </w:rPr>
        <w:t xml:space="preserve"> strânsă cu instituțiile responsabile pentru a facilita verificarea, validarea și protecția denumirilor g</w:t>
      </w:r>
      <w:r w:rsidR="00EB7DEE" w:rsidRPr="00672BBE">
        <w:rPr>
          <w:color w:val="000000" w:themeColor="text1"/>
          <w:sz w:val="28"/>
          <w:szCs w:val="28"/>
          <w:lang w:eastAsia="ro-RO"/>
        </w:rPr>
        <w:t>eografice înregistrate;</w:t>
      </w:r>
    </w:p>
    <w:p w14:paraId="20052271" w14:textId="6ADB5211" w:rsidR="00211E1B" w:rsidRPr="00672BBE" w:rsidRDefault="00A5504E" w:rsidP="0076026E">
      <w:pPr>
        <w:pStyle w:val="Listparagraf"/>
        <w:numPr>
          <w:ilvl w:val="2"/>
          <w:numId w:val="6"/>
        </w:numPr>
        <w:spacing w:line="276" w:lineRule="auto"/>
        <w:ind w:left="0" w:firstLine="709"/>
        <w:jc w:val="both"/>
        <w:rPr>
          <w:color w:val="000000" w:themeColor="text1"/>
          <w:sz w:val="28"/>
          <w:szCs w:val="28"/>
          <w:lang w:eastAsia="ro-RO"/>
        </w:rPr>
      </w:pPr>
      <w:r w:rsidRPr="00672BBE">
        <w:rPr>
          <w:color w:val="000000" w:themeColor="text1"/>
          <w:sz w:val="28"/>
          <w:szCs w:val="28"/>
          <w:lang w:eastAsia="ro-RO"/>
        </w:rPr>
        <w:t xml:space="preserve">să asigure </w:t>
      </w:r>
      <w:r w:rsidR="004D34AB" w:rsidRPr="00672BBE">
        <w:rPr>
          <w:color w:val="000000" w:themeColor="text1"/>
          <w:sz w:val="28"/>
          <w:szCs w:val="28"/>
          <w:lang w:eastAsia="ro-RO"/>
        </w:rPr>
        <w:t xml:space="preserve">protejarea informațiilor confidențiale și </w:t>
      </w:r>
      <w:r w:rsidRPr="00672BBE">
        <w:rPr>
          <w:color w:val="000000" w:themeColor="text1"/>
          <w:sz w:val="28"/>
          <w:szCs w:val="28"/>
          <w:lang w:eastAsia="ro-RO"/>
        </w:rPr>
        <w:t xml:space="preserve">să </w:t>
      </w:r>
      <w:r w:rsidR="00301FCC" w:rsidRPr="00672BBE">
        <w:rPr>
          <w:color w:val="000000" w:themeColor="text1"/>
          <w:sz w:val="28"/>
          <w:szCs w:val="28"/>
          <w:lang w:eastAsia="ro-RO"/>
        </w:rPr>
        <w:t xml:space="preserve">prevină </w:t>
      </w:r>
      <w:r w:rsidR="004D34AB" w:rsidRPr="00672BBE">
        <w:rPr>
          <w:color w:val="000000" w:themeColor="text1"/>
          <w:sz w:val="28"/>
          <w:szCs w:val="28"/>
          <w:lang w:eastAsia="ro-RO"/>
        </w:rPr>
        <w:t>divulg</w:t>
      </w:r>
      <w:r w:rsidR="008F6B50" w:rsidRPr="00672BBE">
        <w:rPr>
          <w:color w:val="000000" w:themeColor="text1"/>
          <w:sz w:val="28"/>
          <w:szCs w:val="28"/>
          <w:lang w:eastAsia="ro-RO"/>
        </w:rPr>
        <w:t>area</w:t>
      </w:r>
      <w:r w:rsidR="004D34AB" w:rsidRPr="00672BBE">
        <w:rPr>
          <w:color w:val="000000" w:themeColor="text1"/>
          <w:sz w:val="28"/>
          <w:szCs w:val="28"/>
          <w:lang w:eastAsia="ro-RO"/>
        </w:rPr>
        <w:t xml:space="preserve"> neautorizat</w:t>
      </w:r>
      <w:r w:rsidR="008F6B50" w:rsidRPr="00672BBE">
        <w:rPr>
          <w:color w:val="000000" w:themeColor="text1"/>
          <w:sz w:val="28"/>
          <w:szCs w:val="28"/>
          <w:lang w:eastAsia="ro-RO"/>
        </w:rPr>
        <w:t>ă</w:t>
      </w:r>
      <w:r w:rsidR="004D34AB" w:rsidRPr="00672BBE">
        <w:rPr>
          <w:color w:val="000000" w:themeColor="text1"/>
          <w:sz w:val="28"/>
          <w:szCs w:val="28"/>
          <w:lang w:eastAsia="ro-RO"/>
        </w:rPr>
        <w:t xml:space="preserve"> a </w:t>
      </w:r>
      <w:r w:rsidR="008F6B50" w:rsidRPr="00672BBE">
        <w:rPr>
          <w:color w:val="000000" w:themeColor="text1"/>
          <w:sz w:val="28"/>
          <w:szCs w:val="28"/>
          <w:lang w:eastAsia="ro-RO"/>
        </w:rPr>
        <w:t>informațiilor</w:t>
      </w:r>
      <w:r w:rsidR="004D34AB" w:rsidRPr="00672BBE">
        <w:rPr>
          <w:color w:val="000000" w:themeColor="text1"/>
          <w:sz w:val="28"/>
          <w:szCs w:val="28"/>
          <w:lang w:eastAsia="ro-RO"/>
        </w:rPr>
        <w:t xml:space="preserve"> sensibile </w:t>
      </w:r>
      <w:r w:rsidR="00EB7DEE" w:rsidRPr="00672BBE">
        <w:rPr>
          <w:color w:val="000000" w:themeColor="text1"/>
          <w:sz w:val="28"/>
          <w:szCs w:val="28"/>
          <w:lang w:eastAsia="ro-RO"/>
        </w:rPr>
        <w:t>legate de denumirile geografice</w:t>
      </w:r>
      <w:r w:rsidR="007B429A" w:rsidRPr="00672BBE">
        <w:rPr>
          <w:color w:val="000000" w:themeColor="text1"/>
          <w:sz w:val="28"/>
          <w:szCs w:val="28"/>
          <w:lang w:eastAsia="ro-RO"/>
        </w:rPr>
        <w:t>.</w:t>
      </w:r>
    </w:p>
    <w:p w14:paraId="2EEBBBB1" w14:textId="77777777" w:rsidR="007300E1" w:rsidRPr="00672BBE" w:rsidRDefault="007300E1" w:rsidP="007300E1">
      <w:pPr>
        <w:pStyle w:val="Listparagraf"/>
        <w:spacing w:line="276" w:lineRule="auto"/>
        <w:ind w:left="709"/>
        <w:jc w:val="both"/>
        <w:rPr>
          <w:color w:val="000000" w:themeColor="text1"/>
          <w:sz w:val="28"/>
          <w:szCs w:val="28"/>
          <w:lang w:eastAsia="ro-RO"/>
        </w:rPr>
      </w:pPr>
    </w:p>
    <w:p w14:paraId="5DD94208" w14:textId="1C69999A" w:rsidR="00390AD3" w:rsidRPr="00672BBE" w:rsidRDefault="00A9637B" w:rsidP="00312160">
      <w:pPr>
        <w:pStyle w:val="Listparagraf"/>
        <w:tabs>
          <w:tab w:val="left" w:pos="1134"/>
        </w:tabs>
        <w:spacing w:line="276" w:lineRule="auto"/>
        <w:ind w:left="0"/>
        <w:jc w:val="center"/>
        <w:rPr>
          <w:b/>
          <w:color w:val="000000" w:themeColor="text1"/>
          <w:sz w:val="28"/>
          <w:szCs w:val="28"/>
          <w:lang w:eastAsia="ro-RO"/>
        </w:rPr>
      </w:pPr>
      <w:r w:rsidRPr="00672BBE">
        <w:rPr>
          <w:b/>
          <w:color w:val="000000" w:themeColor="text1"/>
          <w:sz w:val="28"/>
          <w:szCs w:val="28"/>
          <w:lang w:eastAsia="ro-RO"/>
        </w:rPr>
        <w:t>Secțiunea 5</w:t>
      </w:r>
    </w:p>
    <w:p w14:paraId="72C71F05" w14:textId="06ED62AA" w:rsidR="00390AD3" w:rsidRPr="00672BBE" w:rsidRDefault="00390AD3" w:rsidP="00312160">
      <w:pPr>
        <w:pStyle w:val="Listparagraf"/>
        <w:tabs>
          <w:tab w:val="left" w:pos="1134"/>
        </w:tabs>
        <w:spacing w:line="276" w:lineRule="auto"/>
        <w:ind w:left="0"/>
        <w:jc w:val="center"/>
        <w:rPr>
          <w:b/>
          <w:color w:val="000000" w:themeColor="text1"/>
          <w:sz w:val="28"/>
          <w:szCs w:val="28"/>
          <w:lang w:eastAsia="ro-RO"/>
        </w:rPr>
      </w:pPr>
      <w:r w:rsidRPr="00672BBE">
        <w:rPr>
          <w:b/>
          <w:color w:val="000000" w:themeColor="text1"/>
          <w:sz w:val="28"/>
          <w:szCs w:val="28"/>
          <w:lang w:eastAsia="ro-RO"/>
        </w:rPr>
        <w:t xml:space="preserve">Drepturile și obligațiile </w:t>
      </w:r>
      <w:r w:rsidR="00602E67">
        <w:rPr>
          <w:b/>
          <w:color w:val="000000" w:themeColor="text1"/>
          <w:sz w:val="28"/>
          <w:szCs w:val="28"/>
          <w:lang w:eastAsia="ro-RO"/>
        </w:rPr>
        <w:t>destinatarului</w:t>
      </w:r>
      <w:r w:rsidR="00417E67" w:rsidRPr="00672BBE">
        <w:rPr>
          <w:b/>
          <w:color w:val="000000" w:themeColor="text1"/>
          <w:sz w:val="28"/>
          <w:szCs w:val="28"/>
          <w:lang w:eastAsia="ro-RO"/>
        </w:rPr>
        <w:t xml:space="preserve"> </w:t>
      </w:r>
      <w:r w:rsidR="00FB49DF" w:rsidRPr="00991F59">
        <w:rPr>
          <w:b/>
          <w:color w:val="000000" w:themeColor="text1"/>
          <w:sz w:val="28"/>
          <w:szCs w:val="28"/>
          <w:lang w:eastAsia="ro-RO"/>
        </w:rPr>
        <w:t>RDG</w:t>
      </w:r>
    </w:p>
    <w:p w14:paraId="5BFDF528" w14:textId="77777777" w:rsidR="00390AD3" w:rsidRPr="00672BBE" w:rsidRDefault="00390AD3" w:rsidP="00312160">
      <w:pPr>
        <w:tabs>
          <w:tab w:val="left" w:pos="993"/>
        </w:tabs>
        <w:spacing w:line="276" w:lineRule="auto"/>
        <w:jc w:val="both"/>
        <w:rPr>
          <w:color w:val="000000" w:themeColor="text1"/>
          <w:sz w:val="28"/>
          <w:szCs w:val="28"/>
          <w:lang w:eastAsia="ro-RO"/>
        </w:rPr>
      </w:pPr>
    </w:p>
    <w:p w14:paraId="415DD6C5" w14:textId="648444E2" w:rsidR="00B74531" w:rsidRPr="00672BBE" w:rsidRDefault="00587426" w:rsidP="00F54CC4">
      <w:pPr>
        <w:pStyle w:val="Listparagraf"/>
        <w:numPr>
          <w:ilvl w:val="0"/>
          <w:numId w:val="2"/>
        </w:numPr>
        <w:tabs>
          <w:tab w:val="left" w:pos="1134"/>
        </w:tabs>
        <w:spacing w:line="276" w:lineRule="auto"/>
        <w:ind w:left="0" w:firstLine="720"/>
        <w:jc w:val="both"/>
        <w:rPr>
          <w:color w:val="000000" w:themeColor="text1"/>
          <w:sz w:val="28"/>
          <w:szCs w:val="28"/>
          <w:lang w:eastAsia="ro-RO"/>
        </w:rPr>
      </w:pPr>
      <w:r w:rsidRPr="00672BBE">
        <w:rPr>
          <w:color w:val="000000" w:themeColor="text1"/>
          <w:sz w:val="28"/>
          <w:szCs w:val="28"/>
          <w:lang w:eastAsia="ro-RO"/>
        </w:rPr>
        <w:t xml:space="preserve"> </w:t>
      </w:r>
      <w:r w:rsidR="00602E67">
        <w:rPr>
          <w:color w:val="000000" w:themeColor="text1"/>
          <w:sz w:val="28"/>
          <w:szCs w:val="28"/>
          <w:lang w:eastAsia="ro-RO"/>
        </w:rPr>
        <w:t>Destinatarii</w:t>
      </w:r>
      <w:r w:rsidR="00B74531" w:rsidRPr="00672BBE">
        <w:rPr>
          <w:color w:val="000000" w:themeColor="text1"/>
          <w:sz w:val="28"/>
          <w:szCs w:val="28"/>
          <w:lang w:eastAsia="ro-RO"/>
        </w:rPr>
        <w:t xml:space="preserve"> </w:t>
      </w:r>
      <w:r w:rsidR="00206215" w:rsidRPr="00672BBE">
        <w:rPr>
          <w:color w:val="000000" w:themeColor="text1"/>
          <w:sz w:val="28"/>
          <w:szCs w:val="28"/>
          <w:lang w:eastAsia="ro-RO"/>
        </w:rPr>
        <w:t xml:space="preserve">sunt </w:t>
      </w:r>
      <w:r w:rsidR="00FB0BFE" w:rsidRPr="00672BBE">
        <w:rPr>
          <w:color w:val="000000" w:themeColor="text1"/>
          <w:sz w:val="28"/>
          <w:szCs w:val="28"/>
          <w:lang w:eastAsia="ro-RO"/>
        </w:rPr>
        <w:t>împuterniciți</w:t>
      </w:r>
      <w:r w:rsidR="00206215" w:rsidRPr="00672BBE">
        <w:rPr>
          <w:color w:val="000000" w:themeColor="text1"/>
          <w:sz w:val="28"/>
          <w:szCs w:val="28"/>
          <w:lang w:eastAsia="ro-RO"/>
        </w:rPr>
        <w:t xml:space="preserve"> cu </w:t>
      </w:r>
      <w:r w:rsidR="00B74531" w:rsidRPr="00672BBE">
        <w:rPr>
          <w:color w:val="000000" w:themeColor="text1"/>
          <w:sz w:val="28"/>
          <w:szCs w:val="28"/>
          <w:lang w:eastAsia="ro-RO"/>
        </w:rPr>
        <w:t>următoarele drepturi:</w:t>
      </w:r>
    </w:p>
    <w:p w14:paraId="480510F8" w14:textId="5BEEC163" w:rsidR="00B74531" w:rsidRPr="00991F59" w:rsidRDefault="00045C2A">
      <w:pPr>
        <w:pStyle w:val="Listparagraf"/>
        <w:numPr>
          <w:ilvl w:val="2"/>
          <w:numId w:val="7"/>
        </w:numPr>
        <w:spacing w:line="276" w:lineRule="auto"/>
        <w:ind w:left="0" w:firstLine="709"/>
        <w:jc w:val="both"/>
        <w:rPr>
          <w:color w:val="000000" w:themeColor="text1"/>
          <w:sz w:val="28"/>
          <w:szCs w:val="28"/>
          <w:lang w:eastAsia="ro-RO"/>
        </w:rPr>
      </w:pPr>
      <w:r w:rsidRPr="00672BBE">
        <w:rPr>
          <w:color w:val="000000" w:themeColor="text1"/>
          <w:sz w:val="28"/>
          <w:szCs w:val="28"/>
          <w:lang w:eastAsia="ro-RO"/>
        </w:rPr>
        <w:t>să</w:t>
      </w:r>
      <w:r w:rsidR="00B74531" w:rsidRPr="00672BBE">
        <w:rPr>
          <w:color w:val="000000" w:themeColor="text1"/>
          <w:sz w:val="28"/>
          <w:szCs w:val="28"/>
          <w:lang w:eastAsia="ro-RO"/>
        </w:rPr>
        <w:t xml:space="preserve"> </w:t>
      </w:r>
      <w:r w:rsidR="0076026E" w:rsidRPr="00672BBE">
        <w:rPr>
          <w:color w:val="000000" w:themeColor="text1"/>
          <w:sz w:val="28"/>
          <w:szCs w:val="28"/>
          <w:lang w:eastAsia="ro-RO"/>
        </w:rPr>
        <w:t>acceseze</w:t>
      </w:r>
      <w:r w:rsidR="00B74531" w:rsidRPr="00672BBE">
        <w:rPr>
          <w:color w:val="000000" w:themeColor="text1"/>
          <w:sz w:val="28"/>
          <w:szCs w:val="28"/>
          <w:lang w:eastAsia="ro-RO"/>
        </w:rPr>
        <w:t xml:space="preserve"> și </w:t>
      </w:r>
      <w:r w:rsidRPr="00672BBE">
        <w:rPr>
          <w:color w:val="000000" w:themeColor="text1"/>
          <w:sz w:val="28"/>
          <w:szCs w:val="28"/>
          <w:lang w:eastAsia="ro-RO"/>
        </w:rPr>
        <w:t xml:space="preserve">să </w:t>
      </w:r>
      <w:r w:rsidR="00B74531" w:rsidRPr="00672BBE">
        <w:rPr>
          <w:color w:val="000000" w:themeColor="text1"/>
          <w:sz w:val="28"/>
          <w:szCs w:val="28"/>
          <w:lang w:eastAsia="ro-RO"/>
        </w:rPr>
        <w:t>utiliz</w:t>
      </w:r>
      <w:r w:rsidRPr="00672BBE">
        <w:rPr>
          <w:color w:val="000000" w:themeColor="text1"/>
          <w:sz w:val="28"/>
          <w:szCs w:val="28"/>
          <w:lang w:eastAsia="ro-RO"/>
        </w:rPr>
        <w:t>eze</w:t>
      </w:r>
      <w:r w:rsidR="00B74531" w:rsidRPr="00672BBE">
        <w:rPr>
          <w:color w:val="000000" w:themeColor="text1"/>
          <w:sz w:val="28"/>
          <w:szCs w:val="28"/>
          <w:lang w:eastAsia="ro-RO"/>
        </w:rPr>
        <w:t xml:space="preserve"> datele disponibile </w:t>
      </w:r>
      <w:r w:rsidRPr="00672BBE">
        <w:rPr>
          <w:color w:val="000000" w:themeColor="text1"/>
          <w:sz w:val="28"/>
          <w:szCs w:val="28"/>
          <w:lang w:eastAsia="ro-RO"/>
        </w:rPr>
        <w:t>din</w:t>
      </w:r>
      <w:r w:rsidR="0014527A" w:rsidRPr="00672BBE">
        <w:rPr>
          <w:color w:val="000000" w:themeColor="text1"/>
          <w:sz w:val="28"/>
          <w:szCs w:val="28"/>
          <w:lang w:eastAsia="ro-RO"/>
        </w:rPr>
        <w:t xml:space="preserve"> </w:t>
      </w:r>
      <w:r w:rsidR="00991F59">
        <w:rPr>
          <w:color w:val="000000" w:themeColor="text1"/>
          <w:sz w:val="28"/>
          <w:szCs w:val="28"/>
          <w:lang w:eastAsia="ro-RO"/>
        </w:rPr>
        <w:t>RDG</w:t>
      </w:r>
      <w:r w:rsidR="00B74531" w:rsidRPr="00672BBE">
        <w:rPr>
          <w:color w:val="000000" w:themeColor="text1"/>
          <w:sz w:val="28"/>
          <w:szCs w:val="28"/>
          <w:lang w:eastAsia="ro-RO"/>
        </w:rPr>
        <w:t>, inclusiv</w:t>
      </w:r>
      <w:r w:rsidR="00C83877" w:rsidRPr="00991F59">
        <w:rPr>
          <w:color w:val="000000" w:themeColor="text1"/>
          <w:sz w:val="28"/>
          <w:szCs w:val="28"/>
          <w:lang w:eastAsia="ro-RO"/>
        </w:rPr>
        <w:t>, în scop de</w:t>
      </w:r>
      <w:r w:rsidR="00B74531" w:rsidRPr="00991F59">
        <w:rPr>
          <w:color w:val="000000" w:themeColor="text1"/>
          <w:sz w:val="28"/>
          <w:szCs w:val="28"/>
          <w:lang w:eastAsia="ro-RO"/>
        </w:rPr>
        <w:t xml:space="preserve"> cerce</w:t>
      </w:r>
      <w:r w:rsidR="00BC5E88" w:rsidRPr="00991F59">
        <w:rPr>
          <w:color w:val="000000" w:themeColor="text1"/>
          <w:sz w:val="28"/>
          <w:szCs w:val="28"/>
          <w:lang w:eastAsia="ro-RO"/>
        </w:rPr>
        <w:t>tare, planificare și dezvoltare;</w:t>
      </w:r>
    </w:p>
    <w:p w14:paraId="1F7DC1AF" w14:textId="6B97A33D" w:rsidR="00B74531" w:rsidRPr="00672BBE" w:rsidRDefault="00CB79C9">
      <w:pPr>
        <w:pStyle w:val="Listparagraf"/>
        <w:numPr>
          <w:ilvl w:val="2"/>
          <w:numId w:val="7"/>
        </w:numPr>
        <w:tabs>
          <w:tab w:val="left" w:pos="1418"/>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să înainteze sugestii pentru atribuirea de noi denumiri geografice sau pentru modificarea celor existente, în conformitate cu procedurile legale și criteriile stabilite</w:t>
      </w:r>
      <w:r w:rsidR="00BC5E88" w:rsidRPr="00672BBE">
        <w:rPr>
          <w:color w:val="000000" w:themeColor="text1"/>
          <w:sz w:val="28"/>
          <w:szCs w:val="28"/>
          <w:lang w:eastAsia="ro-RO"/>
        </w:rPr>
        <w:t>;</w:t>
      </w:r>
    </w:p>
    <w:p w14:paraId="367C0CF9" w14:textId="15B9FE0E" w:rsidR="00B74531" w:rsidRPr="00672BBE" w:rsidRDefault="00767008">
      <w:pPr>
        <w:pStyle w:val="Listparagraf"/>
        <w:numPr>
          <w:ilvl w:val="2"/>
          <w:numId w:val="7"/>
        </w:numPr>
        <w:tabs>
          <w:tab w:val="left" w:pos="1418"/>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să se</w:t>
      </w:r>
      <w:r w:rsidR="00BC5E88" w:rsidRPr="00672BBE">
        <w:rPr>
          <w:color w:val="000000" w:themeColor="text1"/>
          <w:sz w:val="28"/>
          <w:szCs w:val="28"/>
          <w:lang w:eastAsia="ro-RO"/>
        </w:rPr>
        <w:t xml:space="preserve"> </w:t>
      </w:r>
      <w:r w:rsidR="00B74531" w:rsidRPr="00672BBE">
        <w:rPr>
          <w:color w:val="000000" w:themeColor="text1"/>
          <w:sz w:val="28"/>
          <w:szCs w:val="28"/>
          <w:lang w:eastAsia="ro-RO"/>
        </w:rPr>
        <w:t>implic</w:t>
      </w:r>
      <w:r w:rsidRPr="00672BBE">
        <w:rPr>
          <w:color w:val="000000" w:themeColor="text1"/>
          <w:sz w:val="28"/>
          <w:szCs w:val="28"/>
          <w:lang w:eastAsia="ro-RO"/>
        </w:rPr>
        <w:t>e</w:t>
      </w:r>
      <w:r w:rsidR="00B74531" w:rsidRPr="00672BBE">
        <w:rPr>
          <w:color w:val="000000" w:themeColor="text1"/>
          <w:sz w:val="28"/>
          <w:szCs w:val="28"/>
          <w:lang w:eastAsia="ro-RO"/>
        </w:rPr>
        <w:t xml:space="preserve"> în procesele de consultare și dezbatere privind modificările sau actualizările aduse </w:t>
      </w:r>
      <w:r w:rsidR="00E4252D" w:rsidRPr="00672BBE">
        <w:rPr>
          <w:color w:val="000000" w:themeColor="text1"/>
          <w:sz w:val="28"/>
          <w:szCs w:val="28"/>
          <w:lang w:eastAsia="ro-RO"/>
        </w:rPr>
        <w:t>denumirilor geografice</w:t>
      </w:r>
      <w:r w:rsidR="00B74531" w:rsidRPr="00672BBE">
        <w:rPr>
          <w:color w:val="000000" w:themeColor="text1"/>
          <w:sz w:val="28"/>
          <w:szCs w:val="28"/>
          <w:lang w:eastAsia="ro-RO"/>
        </w:rPr>
        <w:t>, având oportunitatea de a-și</w:t>
      </w:r>
      <w:r w:rsidR="00BC5E88" w:rsidRPr="00672BBE">
        <w:rPr>
          <w:color w:val="000000" w:themeColor="text1"/>
          <w:sz w:val="28"/>
          <w:szCs w:val="28"/>
          <w:lang w:eastAsia="ro-RO"/>
        </w:rPr>
        <w:t xml:space="preserve"> exprima opiniile și sugestiile;</w:t>
      </w:r>
    </w:p>
    <w:p w14:paraId="500A815A" w14:textId="717DE48E" w:rsidR="00B74531" w:rsidRPr="00672BBE" w:rsidRDefault="00767008">
      <w:pPr>
        <w:pStyle w:val="Listparagraf"/>
        <w:numPr>
          <w:ilvl w:val="2"/>
          <w:numId w:val="7"/>
        </w:numPr>
        <w:tabs>
          <w:tab w:val="left" w:pos="1418"/>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să</w:t>
      </w:r>
      <w:r w:rsidR="00B74531" w:rsidRPr="00672BBE">
        <w:rPr>
          <w:color w:val="000000" w:themeColor="text1"/>
          <w:sz w:val="28"/>
          <w:szCs w:val="28"/>
          <w:lang w:eastAsia="ro-RO"/>
        </w:rPr>
        <w:t xml:space="preserve"> contest</w:t>
      </w:r>
      <w:r w:rsidRPr="00672BBE">
        <w:rPr>
          <w:color w:val="000000" w:themeColor="text1"/>
          <w:sz w:val="28"/>
          <w:szCs w:val="28"/>
          <w:lang w:eastAsia="ro-RO"/>
        </w:rPr>
        <w:t>e</w:t>
      </w:r>
      <w:r w:rsidR="00B74531" w:rsidRPr="00672BBE">
        <w:rPr>
          <w:color w:val="000000" w:themeColor="text1"/>
          <w:sz w:val="28"/>
          <w:szCs w:val="28"/>
          <w:lang w:eastAsia="ro-RO"/>
        </w:rPr>
        <w:t xml:space="preserve"> înregistrările care pot afecta interesele proprii, urmâ</w:t>
      </w:r>
      <w:r w:rsidR="00883387" w:rsidRPr="00672BBE">
        <w:rPr>
          <w:color w:val="000000" w:themeColor="text1"/>
          <w:sz w:val="28"/>
          <w:szCs w:val="28"/>
          <w:lang w:eastAsia="ro-RO"/>
        </w:rPr>
        <w:t>nd procedurile legale prevăzute;</w:t>
      </w:r>
    </w:p>
    <w:p w14:paraId="7C768A2C" w14:textId="77777777" w:rsidR="00883387" w:rsidRPr="00672BBE" w:rsidRDefault="00883387">
      <w:pPr>
        <w:pStyle w:val="Listparagraf"/>
        <w:numPr>
          <w:ilvl w:val="2"/>
          <w:numId w:val="7"/>
        </w:numPr>
        <w:tabs>
          <w:tab w:val="left" w:pos="1418"/>
          <w:tab w:val="left" w:pos="1701"/>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să aplice denumirile geografice oficiale în documentații, hărți, proiecte și alte materiale relevante, asigurând coerența și conformitatea cu standardele naționale;</w:t>
      </w:r>
    </w:p>
    <w:p w14:paraId="093B7D47" w14:textId="77777777" w:rsidR="00883387" w:rsidRPr="00672BBE" w:rsidRDefault="00883387">
      <w:pPr>
        <w:pStyle w:val="Listparagraf"/>
        <w:numPr>
          <w:ilvl w:val="2"/>
          <w:numId w:val="7"/>
        </w:numPr>
        <w:tabs>
          <w:tab w:val="left" w:pos="1418"/>
          <w:tab w:val="left" w:pos="1701"/>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să identifice și să raporteze autorităților competente cazurile de utilizare incorectă sau abuzivă a denumirilor geografice, contribuind la protejarea patrimoniului toponimic.</w:t>
      </w:r>
    </w:p>
    <w:p w14:paraId="241A5B7A" w14:textId="032030CE" w:rsidR="00B74531" w:rsidRPr="00672BBE" w:rsidRDefault="00984B68" w:rsidP="007C0A36">
      <w:pPr>
        <w:pStyle w:val="Listparagraf"/>
        <w:numPr>
          <w:ilvl w:val="0"/>
          <w:numId w:val="2"/>
        </w:numPr>
        <w:tabs>
          <w:tab w:val="left" w:pos="1276"/>
        </w:tabs>
        <w:spacing w:line="276" w:lineRule="auto"/>
        <w:ind w:left="0" w:firstLine="720"/>
        <w:jc w:val="both"/>
        <w:rPr>
          <w:color w:val="000000" w:themeColor="text1"/>
          <w:sz w:val="28"/>
          <w:szCs w:val="28"/>
          <w:lang w:eastAsia="ro-RO"/>
        </w:rPr>
      </w:pPr>
      <w:r>
        <w:rPr>
          <w:color w:val="000000" w:themeColor="text1"/>
          <w:sz w:val="28"/>
          <w:szCs w:val="28"/>
          <w:lang w:eastAsia="ro-RO"/>
        </w:rPr>
        <w:t>Destinatarii</w:t>
      </w:r>
      <w:r w:rsidR="00874945" w:rsidRPr="00672BBE">
        <w:rPr>
          <w:color w:val="000000" w:themeColor="text1"/>
          <w:sz w:val="28"/>
          <w:szCs w:val="28"/>
          <w:lang w:eastAsia="ro-RO"/>
        </w:rPr>
        <w:t xml:space="preserve"> </w:t>
      </w:r>
      <w:r w:rsidR="006D5997" w:rsidRPr="00672BBE">
        <w:rPr>
          <w:color w:val="000000" w:themeColor="text1"/>
          <w:sz w:val="28"/>
          <w:szCs w:val="28"/>
          <w:lang w:eastAsia="ro-RO"/>
        </w:rPr>
        <w:t>au</w:t>
      </w:r>
      <w:r w:rsidR="00206215" w:rsidRPr="00672BBE">
        <w:rPr>
          <w:color w:val="000000" w:themeColor="text1"/>
          <w:sz w:val="28"/>
          <w:szCs w:val="28"/>
          <w:lang w:eastAsia="ro-RO"/>
        </w:rPr>
        <w:t xml:space="preserve"> </w:t>
      </w:r>
      <w:r w:rsidR="00B74531" w:rsidRPr="00672BBE">
        <w:rPr>
          <w:color w:val="000000" w:themeColor="text1"/>
          <w:sz w:val="28"/>
          <w:szCs w:val="28"/>
          <w:lang w:eastAsia="ro-RO"/>
        </w:rPr>
        <w:t>următoarele obligații:</w:t>
      </w:r>
    </w:p>
    <w:p w14:paraId="15F047A1" w14:textId="77777777" w:rsidR="00874945" w:rsidRPr="00672BBE" w:rsidRDefault="00874945" w:rsidP="00874945">
      <w:pPr>
        <w:pStyle w:val="Listparagraf"/>
        <w:numPr>
          <w:ilvl w:val="2"/>
          <w:numId w:val="8"/>
        </w:numPr>
        <w:ind w:left="0" w:firstLine="675"/>
        <w:jc w:val="both"/>
        <w:rPr>
          <w:color w:val="000000" w:themeColor="text1"/>
          <w:sz w:val="28"/>
          <w:szCs w:val="28"/>
          <w:lang w:eastAsia="ro-RO"/>
        </w:rPr>
      </w:pPr>
      <w:r w:rsidRPr="00672BBE">
        <w:rPr>
          <w:color w:val="000000" w:themeColor="text1"/>
          <w:sz w:val="28"/>
          <w:szCs w:val="28"/>
          <w:lang w:eastAsia="ro-RO"/>
        </w:rPr>
        <w:t>să folosească denumirile geografice în conformitate cu legislația, să respecte condițiile și restricțiile impuse pentru a preveni utilizarea necorespunzătoare sau înșelătoare;</w:t>
      </w:r>
    </w:p>
    <w:p w14:paraId="223410B8" w14:textId="0D6DFD5B" w:rsidR="00B74531" w:rsidRPr="00672BBE" w:rsidRDefault="00B74531">
      <w:pPr>
        <w:pStyle w:val="Listparagraf"/>
        <w:numPr>
          <w:ilvl w:val="2"/>
          <w:numId w:val="8"/>
        </w:numPr>
        <w:spacing w:line="276" w:lineRule="auto"/>
        <w:ind w:left="0" w:firstLine="709"/>
        <w:jc w:val="both"/>
        <w:rPr>
          <w:color w:val="000000" w:themeColor="text1"/>
          <w:sz w:val="28"/>
          <w:szCs w:val="28"/>
          <w:lang w:eastAsia="ro-RO"/>
        </w:rPr>
      </w:pPr>
      <w:r w:rsidRPr="00672BBE">
        <w:rPr>
          <w:color w:val="000000" w:themeColor="text1"/>
          <w:sz w:val="28"/>
          <w:szCs w:val="28"/>
          <w:lang w:eastAsia="ro-RO"/>
        </w:rPr>
        <w:t xml:space="preserve">să se asigure că folosesc denumirile geografice înregistrate în conformitate cu specificațiile și standardele stabilite, evitând orice utilizare care ar putea induce în eroare sau ar compromite autenticitatea </w:t>
      </w:r>
      <w:r w:rsidR="00BC5E88" w:rsidRPr="00672BBE">
        <w:rPr>
          <w:color w:val="000000" w:themeColor="text1"/>
          <w:sz w:val="28"/>
          <w:szCs w:val="28"/>
          <w:lang w:eastAsia="ro-RO"/>
        </w:rPr>
        <w:t>denumirilor geografice;</w:t>
      </w:r>
    </w:p>
    <w:p w14:paraId="2451919B" w14:textId="61D0211B" w:rsidR="00B74531" w:rsidRPr="00672BBE" w:rsidRDefault="002956B1">
      <w:pPr>
        <w:pStyle w:val="Listparagraf"/>
        <w:numPr>
          <w:ilvl w:val="2"/>
          <w:numId w:val="8"/>
        </w:numPr>
        <w:spacing w:line="276" w:lineRule="auto"/>
        <w:ind w:left="0" w:firstLine="709"/>
        <w:jc w:val="both"/>
        <w:rPr>
          <w:color w:val="000000" w:themeColor="text1"/>
          <w:sz w:val="28"/>
          <w:szCs w:val="28"/>
          <w:lang w:eastAsia="ro-RO"/>
        </w:rPr>
      </w:pPr>
      <w:r w:rsidRPr="00672BBE">
        <w:rPr>
          <w:color w:val="000000" w:themeColor="text1"/>
          <w:sz w:val="28"/>
          <w:szCs w:val="28"/>
          <w:lang w:eastAsia="ro-RO"/>
        </w:rPr>
        <w:t xml:space="preserve">să </w:t>
      </w:r>
      <w:r w:rsidR="00B74531" w:rsidRPr="00672BBE">
        <w:rPr>
          <w:color w:val="000000" w:themeColor="text1"/>
          <w:sz w:val="28"/>
          <w:szCs w:val="28"/>
          <w:lang w:eastAsia="ro-RO"/>
        </w:rPr>
        <w:t>furniz</w:t>
      </w:r>
      <w:r w:rsidRPr="00672BBE">
        <w:rPr>
          <w:color w:val="000000" w:themeColor="text1"/>
          <w:sz w:val="28"/>
          <w:szCs w:val="28"/>
          <w:lang w:eastAsia="ro-RO"/>
        </w:rPr>
        <w:t>eze</w:t>
      </w:r>
      <w:r w:rsidR="00B74531" w:rsidRPr="00672BBE">
        <w:rPr>
          <w:color w:val="000000" w:themeColor="text1"/>
          <w:sz w:val="28"/>
          <w:szCs w:val="28"/>
          <w:lang w:eastAsia="ro-RO"/>
        </w:rPr>
        <w:t xml:space="preserve"> informațiile necesare și </w:t>
      </w:r>
      <w:r w:rsidRPr="00672BBE">
        <w:rPr>
          <w:color w:val="000000" w:themeColor="text1"/>
          <w:sz w:val="28"/>
          <w:szCs w:val="28"/>
          <w:lang w:eastAsia="ro-RO"/>
        </w:rPr>
        <w:t>să</w:t>
      </w:r>
      <w:r w:rsidR="00B74531" w:rsidRPr="00672BBE">
        <w:rPr>
          <w:color w:val="000000" w:themeColor="text1"/>
          <w:sz w:val="28"/>
          <w:szCs w:val="28"/>
          <w:lang w:eastAsia="ro-RO"/>
        </w:rPr>
        <w:t xml:space="preserve"> cooper</w:t>
      </w:r>
      <w:r w:rsidRPr="00672BBE">
        <w:rPr>
          <w:color w:val="000000" w:themeColor="text1"/>
          <w:sz w:val="28"/>
          <w:szCs w:val="28"/>
          <w:lang w:eastAsia="ro-RO"/>
        </w:rPr>
        <w:t>eze</w:t>
      </w:r>
      <w:r w:rsidR="00B74531" w:rsidRPr="00672BBE">
        <w:rPr>
          <w:color w:val="000000" w:themeColor="text1"/>
          <w:sz w:val="28"/>
          <w:szCs w:val="28"/>
          <w:lang w:eastAsia="ro-RO"/>
        </w:rPr>
        <w:t xml:space="preserve"> în cadrul procedurilor de verificare, control sau investig</w:t>
      </w:r>
      <w:r w:rsidRPr="00672BBE">
        <w:rPr>
          <w:color w:val="000000" w:themeColor="text1"/>
          <w:sz w:val="28"/>
          <w:szCs w:val="28"/>
          <w:lang w:eastAsia="ro-RO"/>
        </w:rPr>
        <w:t>ări</w:t>
      </w:r>
      <w:r w:rsidR="00B74531" w:rsidRPr="00672BBE">
        <w:rPr>
          <w:color w:val="000000" w:themeColor="text1"/>
          <w:sz w:val="28"/>
          <w:szCs w:val="28"/>
          <w:lang w:eastAsia="ro-RO"/>
        </w:rPr>
        <w:t xml:space="preserve"> legate de utilizarea denumirilor geografice</w:t>
      </w:r>
      <w:r w:rsidRPr="00672BBE">
        <w:rPr>
          <w:color w:val="000000" w:themeColor="text1"/>
        </w:rPr>
        <w:t xml:space="preserve"> </w:t>
      </w:r>
      <w:r w:rsidRPr="00672BBE">
        <w:rPr>
          <w:color w:val="000000" w:themeColor="text1"/>
          <w:sz w:val="28"/>
          <w:szCs w:val="28"/>
          <w:lang w:eastAsia="ro-RO"/>
        </w:rPr>
        <w:t>la solicitarea organelor abilitate.</w:t>
      </w:r>
    </w:p>
    <w:p w14:paraId="389189A9" w14:textId="182F1052" w:rsidR="00076AD4" w:rsidRPr="00672BBE" w:rsidRDefault="00076AD4" w:rsidP="007300E1">
      <w:pPr>
        <w:spacing w:after="160" w:line="259" w:lineRule="auto"/>
        <w:jc w:val="center"/>
        <w:rPr>
          <w:b/>
          <w:color w:val="000000" w:themeColor="text1"/>
          <w:sz w:val="28"/>
          <w:szCs w:val="28"/>
        </w:rPr>
      </w:pPr>
    </w:p>
    <w:p w14:paraId="32B19008" w14:textId="77777777" w:rsidR="00991F59" w:rsidRDefault="00991F59" w:rsidP="00312160">
      <w:pPr>
        <w:pStyle w:val="Listparagraf"/>
        <w:spacing w:line="276" w:lineRule="auto"/>
        <w:ind w:left="0"/>
        <w:jc w:val="center"/>
        <w:rPr>
          <w:b/>
          <w:color w:val="000000" w:themeColor="text1"/>
          <w:sz w:val="28"/>
          <w:szCs w:val="28"/>
        </w:rPr>
      </w:pPr>
    </w:p>
    <w:p w14:paraId="04222D09" w14:textId="05B60384" w:rsidR="00F17F6E" w:rsidRPr="00672BBE" w:rsidRDefault="00F17F6E" w:rsidP="00312160">
      <w:pPr>
        <w:pStyle w:val="Listparagraf"/>
        <w:spacing w:line="276" w:lineRule="auto"/>
        <w:ind w:left="0"/>
        <w:jc w:val="center"/>
        <w:rPr>
          <w:b/>
          <w:color w:val="000000" w:themeColor="text1"/>
          <w:sz w:val="28"/>
          <w:szCs w:val="28"/>
        </w:rPr>
      </w:pPr>
      <w:r w:rsidRPr="00672BBE">
        <w:rPr>
          <w:b/>
          <w:color w:val="000000" w:themeColor="text1"/>
          <w:sz w:val="28"/>
          <w:szCs w:val="28"/>
        </w:rPr>
        <w:t>Capitolul IV</w:t>
      </w:r>
    </w:p>
    <w:p w14:paraId="11D5252A" w14:textId="7D2B0142" w:rsidR="00F17F6E" w:rsidRPr="00672BBE" w:rsidRDefault="00F17F6E" w:rsidP="00312160">
      <w:pPr>
        <w:pStyle w:val="Listparagraf"/>
        <w:spacing w:line="276" w:lineRule="auto"/>
        <w:ind w:left="0"/>
        <w:jc w:val="center"/>
        <w:rPr>
          <w:b/>
          <w:color w:val="000000" w:themeColor="text1"/>
          <w:sz w:val="28"/>
          <w:szCs w:val="28"/>
        </w:rPr>
      </w:pPr>
      <w:r w:rsidRPr="00672BBE">
        <w:rPr>
          <w:b/>
          <w:color w:val="000000" w:themeColor="text1"/>
          <w:sz w:val="28"/>
          <w:szCs w:val="28"/>
        </w:rPr>
        <w:t>ȚINEREA</w:t>
      </w:r>
      <w:r w:rsidR="00F718E4" w:rsidRPr="00672BBE">
        <w:rPr>
          <w:b/>
          <w:color w:val="000000" w:themeColor="text1"/>
          <w:sz w:val="28"/>
          <w:szCs w:val="28"/>
        </w:rPr>
        <w:t xml:space="preserve"> </w:t>
      </w:r>
      <w:r w:rsidRPr="00672BBE">
        <w:rPr>
          <w:b/>
          <w:color w:val="000000" w:themeColor="text1"/>
          <w:sz w:val="28"/>
          <w:szCs w:val="28"/>
        </w:rPr>
        <w:t>ȘI</w:t>
      </w:r>
      <w:r w:rsidR="00F718E4" w:rsidRPr="00672BBE">
        <w:rPr>
          <w:b/>
          <w:color w:val="000000" w:themeColor="text1"/>
          <w:sz w:val="28"/>
          <w:szCs w:val="28"/>
        </w:rPr>
        <w:t xml:space="preserve"> </w:t>
      </w:r>
      <w:r w:rsidR="00450DDE" w:rsidRPr="00672BBE">
        <w:rPr>
          <w:b/>
          <w:color w:val="000000" w:themeColor="text1"/>
          <w:sz w:val="28"/>
          <w:szCs w:val="28"/>
        </w:rPr>
        <w:t>ASIGURAREA FUNCȚIONĂRII</w:t>
      </w:r>
      <w:r w:rsidRPr="00672BBE">
        <w:rPr>
          <w:b/>
          <w:color w:val="000000" w:themeColor="text1"/>
          <w:sz w:val="28"/>
          <w:szCs w:val="28"/>
        </w:rPr>
        <w:t xml:space="preserve"> </w:t>
      </w:r>
      <w:r w:rsidR="00874945" w:rsidRPr="00672BBE">
        <w:rPr>
          <w:b/>
          <w:color w:val="000000" w:themeColor="text1"/>
          <w:sz w:val="28"/>
          <w:szCs w:val="28"/>
        </w:rPr>
        <w:t>RDG</w:t>
      </w:r>
    </w:p>
    <w:p w14:paraId="72260033" w14:textId="77777777" w:rsidR="00F208BC" w:rsidRPr="00672BBE" w:rsidRDefault="00F208BC" w:rsidP="00312160">
      <w:pPr>
        <w:pStyle w:val="Listparagraf"/>
        <w:spacing w:line="276" w:lineRule="auto"/>
        <w:ind w:left="0"/>
        <w:jc w:val="center"/>
        <w:rPr>
          <w:b/>
          <w:color w:val="000000" w:themeColor="text1"/>
          <w:sz w:val="28"/>
          <w:szCs w:val="28"/>
        </w:rPr>
      </w:pPr>
    </w:p>
    <w:p w14:paraId="548BB3CA" w14:textId="04FD08AF" w:rsidR="00A40163" w:rsidRPr="00672BBE" w:rsidRDefault="00E25A28" w:rsidP="00312160">
      <w:pPr>
        <w:pStyle w:val="Listparagraf"/>
        <w:numPr>
          <w:ilvl w:val="0"/>
          <w:numId w:val="2"/>
        </w:numPr>
        <w:tabs>
          <w:tab w:val="left" w:pos="1134"/>
        </w:tabs>
        <w:spacing w:after="160" w:line="276" w:lineRule="auto"/>
        <w:ind w:left="0" w:firstLine="709"/>
        <w:jc w:val="both"/>
        <w:rPr>
          <w:color w:val="000000" w:themeColor="text1"/>
          <w:sz w:val="28"/>
          <w:szCs w:val="28"/>
          <w:lang w:eastAsia="ro-RO"/>
        </w:rPr>
      </w:pPr>
      <w:r w:rsidRPr="00672BBE">
        <w:rPr>
          <w:color w:val="000000" w:themeColor="text1"/>
          <w:sz w:val="28"/>
          <w:szCs w:val="28"/>
          <w:lang w:eastAsia="ro-RO"/>
        </w:rPr>
        <w:t xml:space="preserve">RDG </w:t>
      </w:r>
      <w:r w:rsidR="00794D53" w:rsidRPr="00991F59">
        <w:rPr>
          <w:color w:val="000000" w:themeColor="text1"/>
          <w:sz w:val="28"/>
          <w:szCs w:val="28"/>
          <w:lang w:eastAsia="ro-RO"/>
        </w:rPr>
        <w:t>se ține în formă electronică</w:t>
      </w:r>
      <w:r w:rsidR="00984B68">
        <w:rPr>
          <w:color w:val="000000" w:themeColor="text1"/>
          <w:sz w:val="28"/>
          <w:szCs w:val="28"/>
          <w:lang w:eastAsia="ro-RO"/>
        </w:rPr>
        <w:t>,</w:t>
      </w:r>
      <w:r w:rsidR="00794D53" w:rsidRPr="00991F59">
        <w:rPr>
          <w:color w:val="000000" w:themeColor="text1"/>
          <w:sz w:val="28"/>
          <w:szCs w:val="28"/>
          <w:lang w:eastAsia="ro-RO"/>
        </w:rPr>
        <w:t xml:space="preserve"> </w:t>
      </w:r>
      <w:r w:rsidR="00991F59" w:rsidRPr="00991F59">
        <w:rPr>
          <w:color w:val="000000" w:themeColor="text1"/>
          <w:sz w:val="28"/>
          <w:szCs w:val="28"/>
          <w:lang w:eastAsia="ro-RO"/>
        </w:rPr>
        <w:t>î</w:t>
      </w:r>
      <w:r w:rsidR="00991F59">
        <w:rPr>
          <w:color w:val="000000" w:themeColor="text1"/>
          <w:sz w:val="28"/>
          <w:szCs w:val="28"/>
          <w:lang w:eastAsia="ro-RO"/>
        </w:rPr>
        <w:t>n l</w:t>
      </w:r>
      <w:r w:rsidR="00A40163" w:rsidRPr="00672BBE">
        <w:rPr>
          <w:color w:val="000000" w:themeColor="text1"/>
          <w:sz w:val="28"/>
          <w:szCs w:val="28"/>
          <w:lang w:eastAsia="ro-RO"/>
        </w:rPr>
        <w:t>imba română</w:t>
      </w:r>
      <w:r w:rsidR="00DC44D5" w:rsidRPr="00672BBE">
        <w:rPr>
          <w:color w:val="000000" w:themeColor="text1"/>
          <w:sz w:val="28"/>
          <w:szCs w:val="28"/>
          <w:lang w:eastAsia="ro-RO"/>
        </w:rPr>
        <w:t xml:space="preserve">, </w:t>
      </w:r>
      <w:r w:rsidR="00DC44D5" w:rsidRPr="00672BBE">
        <w:rPr>
          <w:color w:val="000000" w:themeColor="text1"/>
          <w:sz w:val="28"/>
          <w:szCs w:val="28"/>
        </w:rPr>
        <w:t xml:space="preserve">cu excepția situațiilor prevăzute la art. 14 alin. (2) și (4) din Legea </w:t>
      </w:r>
      <w:r w:rsidR="00874945" w:rsidRPr="00672BBE">
        <w:rPr>
          <w:color w:val="000000" w:themeColor="text1"/>
          <w:sz w:val="28"/>
          <w:szCs w:val="28"/>
        </w:rPr>
        <w:t>nr.</w:t>
      </w:r>
      <w:r w:rsidR="00DC44D5" w:rsidRPr="00672BBE">
        <w:rPr>
          <w:color w:val="000000" w:themeColor="text1"/>
          <w:sz w:val="28"/>
          <w:szCs w:val="28"/>
        </w:rPr>
        <w:t xml:space="preserve">103/2024 </w:t>
      </w:r>
      <w:bookmarkStart w:id="5" w:name="_Hlk208505505"/>
      <w:r w:rsidR="00DC44D5" w:rsidRPr="00672BBE">
        <w:rPr>
          <w:color w:val="000000" w:themeColor="text1"/>
          <w:sz w:val="28"/>
          <w:szCs w:val="28"/>
        </w:rPr>
        <w:t>cu privire la denumirile geografice</w:t>
      </w:r>
      <w:r w:rsidR="00A40163" w:rsidRPr="00672BBE">
        <w:rPr>
          <w:color w:val="000000" w:themeColor="text1"/>
          <w:sz w:val="28"/>
          <w:szCs w:val="28"/>
          <w:lang w:eastAsia="ro-RO"/>
        </w:rPr>
        <w:t>.</w:t>
      </w:r>
    </w:p>
    <w:bookmarkEnd w:id="5"/>
    <w:p w14:paraId="0E7D1DC2" w14:textId="78E6AA01" w:rsidR="00B74531" w:rsidRPr="00672BBE" w:rsidRDefault="00B74531" w:rsidP="00312160">
      <w:pPr>
        <w:pStyle w:val="Listparagraf"/>
        <w:numPr>
          <w:ilvl w:val="0"/>
          <w:numId w:val="2"/>
        </w:numPr>
        <w:tabs>
          <w:tab w:val="left" w:pos="1134"/>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Schimbul și distribuirea</w:t>
      </w:r>
      <w:r w:rsidR="00450DDE" w:rsidRPr="00672BBE">
        <w:rPr>
          <w:color w:val="000000" w:themeColor="text1"/>
          <w:sz w:val="28"/>
          <w:szCs w:val="28"/>
          <w:lang w:eastAsia="ro-RO"/>
        </w:rPr>
        <w:t xml:space="preserve"> seturilor de date publicate în</w:t>
      </w:r>
      <w:r w:rsidR="009F0F51" w:rsidRPr="00672BBE">
        <w:rPr>
          <w:color w:val="000000" w:themeColor="text1"/>
          <w:sz w:val="28"/>
          <w:szCs w:val="28"/>
          <w:lang w:eastAsia="ro-RO"/>
        </w:rPr>
        <w:t xml:space="preserve"> </w:t>
      </w:r>
      <w:r w:rsidR="00E25A28" w:rsidRPr="00672BBE">
        <w:rPr>
          <w:color w:val="000000" w:themeColor="text1"/>
          <w:sz w:val="28"/>
          <w:szCs w:val="28"/>
          <w:lang w:eastAsia="ro-RO"/>
        </w:rPr>
        <w:t xml:space="preserve">RDG </w:t>
      </w:r>
      <w:r w:rsidRPr="00672BBE">
        <w:rPr>
          <w:color w:val="000000" w:themeColor="text1"/>
          <w:sz w:val="28"/>
          <w:szCs w:val="28"/>
          <w:lang w:eastAsia="ro-RO"/>
        </w:rPr>
        <w:t>sunt reglementate de Legea nr. 142/2018 cu privire la schimbul de date și interoperabilitatea.</w:t>
      </w:r>
    </w:p>
    <w:p w14:paraId="0FC1E6FC" w14:textId="7241AD62" w:rsidR="0041752F" w:rsidRPr="00672BBE" w:rsidRDefault="00E72DC3" w:rsidP="00312160">
      <w:pPr>
        <w:pStyle w:val="Listparagraf"/>
        <w:numPr>
          <w:ilvl w:val="0"/>
          <w:numId w:val="2"/>
        </w:numPr>
        <w:tabs>
          <w:tab w:val="left" w:pos="1134"/>
        </w:tabs>
        <w:spacing w:line="276" w:lineRule="auto"/>
        <w:ind w:left="0" w:firstLine="709"/>
        <w:jc w:val="both"/>
        <w:rPr>
          <w:color w:val="000000" w:themeColor="text1"/>
          <w:sz w:val="28"/>
          <w:szCs w:val="28"/>
          <w:lang w:eastAsia="ro-RO"/>
        </w:rPr>
      </w:pPr>
      <w:r w:rsidRPr="00672BBE">
        <w:rPr>
          <w:color w:val="000000" w:themeColor="text1"/>
          <w:sz w:val="28"/>
          <w:szCs w:val="28"/>
        </w:rPr>
        <w:t>Accesul public la date</w:t>
      </w:r>
      <w:r w:rsidR="00984B68">
        <w:rPr>
          <w:color w:val="000000" w:themeColor="text1"/>
          <w:sz w:val="28"/>
          <w:szCs w:val="28"/>
        </w:rPr>
        <w:t>le</w:t>
      </w:r>
      <w:r w:rsidR="00287705">
        <w:rPr>
          <w:color w:val="000000" w:themeColor="text1"/>
          <w:sz w:val="28"/>
          <w:szCs w:val="28"/>
        </w:rPr>
        <w:t xml:space="preserve"> spațiale</w:t>
      </w:r>
      <w:r w:rsidRPr="00672BBE">
        <w:rPr>
          <w:color w:val="000000" w:themeColor="text1"/>
          <w:sz w:val="28"/>
          <w:szCs w:val="28"/>
        </w:rPr>
        <w:t xml:space="preserve"> și la serviciile de rețea este asigurat prin intermediul </w:t>
      </w:r>
      <w:proofErr w:type="spellStart"/>
      <w:r w:rsidR="005F323C" w:rsidRPr="00672BBE">
        <w:rPr>
          <w:color w:val="000000" w:themeColor="text1"/>
          <w:sz w:val="28"/>
          <w:szCs w:val="28"/>
        </w:rPr>
        <w:t>G</w:t>
      </w:r>
      <w:r w:rsidRPr="00672BBE">
        <w:rPr>
          <w:color w:val="000000" w:themeColor="text1"/>
          <w:sz w:val="28"/>
          <w:szCs w:val="28"/>
        </w:rPr>
        <w:t>eoportalului</w:t>
      </w:r>
      <w:proofErr w:type="spellEnd"/>
      <w:r w:rsidRPr="00672BBE">
        <w:rPr>
          <w:color w:val="000000" w:themeColor="text1"/>
          <w:sz w:val="28"/>
          <w:szCs w:val="28"/>
        </w:rPr>
        <w:t xml:space="preserve"> </w:t>
      </w:r>
      <w:r w:rsidR="005F323C" w:rsidRPr="00672BBE">
        <w:rPr>
          <w:color w:val="000000" w:themeColor="text1"/>
          <w:sz w:val="28"/>
          <w:szCs w:val="28"/>
        </w:rPr>
        <w:t>tematic pentru date spațiale al Agenției Geodezie, Cartografie și Cadastru</w:t>
      </w:r>
      <w:r w:rsidRPr="00672BBE">
        <w:rPr>
          <w:color w:val="000000" w:themeColor="text1"/>
          <w:sz w:val="28"/>
          <w:szCs w:val="28"/>
        </w:rPr>
        <w:t xml:space="preserve"> </w:t>
      </w:r>
      <w:r w:rsidR="005F323C" w:rsidRPr="00672BBE">
        <w:rPr>
          <w:color w:val="000000" w:themeColor="text1"/>
          <w:sz w:val="28"/>
          <w:szCs w:val="28"/>
        </w:rPr>
        <w:t>www.</w:t>
      </w:r>
      <w:r w:rsidRPr="00672BBE">
        <w:rPr>
          <w:color w:val="000000" w:themeColor="text1"/>
          <w:sz w:val="28"/>
          <w:szCs w:val="28"/>
        </w:rPr>
        <w:t xml:space="preserve">geodata.gov.md, unde sunt descrise și serviciile de rețea create pentru datele geografice încărcate în </w:t>
      </w:r>
      <w:r w:rsidR="00874945" w:rsidRPr="00672BBE">
        <w:rPr>
          <w:color w:val="000000" w:themeColor="text1"/>
          <w:sz w:val="28"/>
          <w:szCs w:val="28"/>
          <w:lang w:eastAsia="ro-RO"/>
        </w:rPr>
        <w:t>RDG</w:t>
      </w:r>
      <w:r w:rsidRPr="00672BBE">
        <w:rPr>
          <w:color w:val="000000" w:themeColor="text1"/>
          <w:sz w:val="28"/>
          <w:szCs w:val="28"/>
        </w:rPr>
        <w:t>, permițând utilizarea acestora conform regulilor de acces, iar modificarea și/sau completarea acestor date este realizată de către registratori prin adăugarea de noi înregistrări.</w:t>
      </w:r>
    </w:p>
    <w:p w14:paraId="1CC71BCE" w14:textId="2E918C7F" w:rsidR="00CB4F68" w:rsidRPr="00672BBE" w:rsidRDefault="000D6FF9" w:rsidP="00312160">
      <w:pPr>
        <w:pStyle w:val="Listparagraf"/>
        <w:numPr>
          <w:ilvl w:val="0"/>
          <w:numId w:val="2"/>
        </w:numPr>
        <w:tabs>
          <w:tab w:val="left" w:pos="1134"/>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Setu</w:t>
      </w:r>
      <w:r w:rsidR="00B37A11" w:rsidRPr="00672BBE">
        <w:rPr>
          <w:color w:val="000000" w:themeColor="text1"/>
          <w:sz w:val="28"/>
          <w:szCs w:val="28"/>
          <w:lang w:eastAsia="ro-RO"/>
        </w:rPr>
        <w:t>rile</w:t>
      </w:r>
      <w:r w:rsidRPr="00672BBE">
        <w:rPr>
          <w:color w:val="000000" w:themeColor="text1"/>
          <w:sz w:val="28"/>
          <w:szCs w:val="28"/>
          <w:lang w:eastAsia="ro-RO"/>
        </w:rPr>
        <w:t xml:space="preserve"> de date </w:t>
      </w:r>
      <w:r w:rsidR="00287705">
        <w:rPr>
          <w:color w:val="000000" w:themeColor="text1"/>
          <w:sz w:val="28"/>
          <w:szCs w:val="28"/>
          <w:lang w:eastAsia="ro-RO"/>
        </w:rPr>
        <w:t xml:space="preserve">spațiale </w:t>
      </w:r>
      <w:r w:rsidRPr="00672BBE">
        <w:rPr>
          <w:color w:val="000000" w:themeColor="text1"/>
          <w:sz w:val="28"/>
          <w:szCs w:val="28"/>
          <w:lang w:eastAsia="ro-RO"/>
        </w:rPr>
        <w:t>v</w:t>
      </w:r>
      <w:r w:rsidR="003869BB" w:rsidRPr="00672BBE">
        <w:rPr>
          <w:color w:val="000000" w:themeColor="text1"/>
          <w:sz w:val="28"/>
          <w:szCs w:val="28"/>
          <w:lang w:eastAsia="ro-RO"/>
        </w:rPr>
        <w:t>or</w:t>
      </w:r>
      <w:r w:rsidRPr="00672BBE">
        <w:rPr>
          <w:color w:val="000000" w:themeColor="text1"/>
          <w:sz w:val="28"/>
          <w:szCs w:val="28"/>
          <w:lang w:eastAsia="ro-RO"/>
        </w:rPr>
        <w:t xml:space="preserve"> fi descris</w:t>
      </w:r>
      <w:r w:rsidR="003869BB" w:rsidRPr="00672BBE">
        <w:rPr>
          <w:color w:val="000000" w:themeColor="text1"/>
          <w:sz w:val="28"/>
          <w:szCs w:val="28"/>
          <w:lang w:eastAsia="ro-RO"/>
        </w:rPr>
        <w:t>e</w:t>
      </w:r>
      <w:r w:rsidRPr="00672BBE">
        <w:rPr>
          <w:color w:val="000000" w:themeColor="text1"/>
          <w:sz w:val="28"/>
          <w:szCs w:val="28"/>
          <w:lang w:eastAsia="ro-RO"/>
        </w:rPr>
        <w:t xml:space="preserve"> prin </w:t>
      </w:r>
      <w:proofErr w:type="spellStart"/>
      <w:r w:rsidRPr="00672BBE">
        <w:rPr>
          <w:color w:val="000000" w:themeColor="text1"/>
          <w:sz w:val="28"/>
          <w:szCs w:val="28"/>
          <w:lang w:eastAsia="ro-RO"/>
        </w:rPr>
        <w:t>metadate</w:t>
      </w:r>
      <w:proofErr w:type="spellEnd"/>
      <w:r w:rsidRPr="00672BBE">
        <w:rPr>
          <w:color w:val="000000" w:themeColor="text1"/>
          <w:sz w:val="28"/>
          <w:szCs w:val="28"/>
          <w:lang w:eastAsia="ro-RO"/>
        </w:rPr>
        <w:t xml:space="preserve"> pe </w:t>
      </w:r>
      <w:proofErr w:type="spellStart"/>
      <w:r w:rsidRPr="00672BBE">
        <w:rPr>
          <w:color w:val="000000" w:themeColor="text1"/>
          <w:sz w:val="28"/>
          <w:szCs w:val="28"/>
          <w:lang w:eastAsia="ro-RO"/>
        </w:rPr>
        <w:t>Geoportalul</w:t>
      </w:r>
      <w:proofErr w:type="spellEnd"/>
      <w:r w:rsidRPr="00672BBE">
        <w:rPr>
          <w:color w:val="000000" w:themeColor="text1"/>
          <w:sz w:val="28"/>
          <w:szCs w:val="28"/>
          <w:lang w:eastAsia="ro-RO"/>
        </w:rPr>
        <w:t xml:space="preserve"> infrastructurii naționale de date spațiale www.geoportalinds.gov.md</w:t>
      </w:r>
      <w:r w:rsidR="00CB4F68" w:rsidRPr="00672BBE">
        <w:rPr>
          <w:color w:val="000000" w:themeColor="text1"/>
          <w:sz w:val="28"/>
          <w:szCs w:val="28"/>
          <w:lang w:eastAsia="ro-RO"/>
        </w:rPr>
        <w:t>.</w:t>
      </w:r>
    </w:p>
    <w:p w14:paraId="1D82618A" w14:textId="3BB62C4C" w:rsidR="0029610F" w:rsidRPr="00672BBE" w:rsidRDefault="0029610F" w:rsidP="00312160">
      <w:pPr>
        <w:pStyle w:val="Listparagraf"/>
        <w:numPr>
          <w:ilvl w:val="0"/>
          <w:numId w:val="2"/>
        </w:numPr>
        <w:tabs>
          <w:tab w:val="left" w:pos="1134"/>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 xml:space="preserve">Publicarea datelor în </w:t>
      </w:r>
      <w:r w:rsidR="00E25A28" w:rsidRPr="00672BBE">
        <w:rPr>
          <w:color w:val="000000" w:themeColor="text1"/>
          <w:sz w:val="28"/>
          <w:szCs w:val="28"/>
          <w:lang w:eastAsia="ro-RO"/>
        </w:rPr>
        <w:t xml:space="preserve">RDG </w:t>
      </w:r>
      <w:r w:rsidRPr="00672BBE">
        <w:rPr>
          <w:color w:val="000000" w:themeColor="text1"/>
          <w:sz w:val="28"/>
          <w:szCs w:val="28"/>
          <w:lang w:eastAsia="ro-RO"/>
        </w:rPr>
        <w:t xml:space="preserve">este permisă numai după ce acestea au fost verificate conform unui algoritm predefinit, redactate corespunzător și </w:t>
      </w:r>
      <w:r w:rsidR="007B46F1">
        <w:rPr>
          <w:color w:val="000000" w:themeColor="text1"/>
          <w:sz w:val="28"/>
          <w:szCs w:val="28"/>
          <w:lang w:eastAsia="ro-RO"/>
        </w:rPr>
        <w:t>validate</w:t>
      </w:r>
      <w:r w:rsidRPr="00672BBE">
        <w:rPr>
          <w:color w:val="000000" w:themeColor="text1"/>
          <w:sz w:val="28"/>
          <w:szCs w:val="28"/>
          <w:lang w:eastAsia="ro-RO"/>
        </w:rPr>
        <w:t xml:space="preserve"> de Registrator.</w:t>
      </w:r>
    </w:p>
    <w:p w14:paraId="2DE4AB59" w14:textId="33ADB8AE" w:rsidR="000A25A8" w:rsidRPr="00672BBE" w:rsidRDefault="00794D53" w:rsidP="00FA760D">
      <w:pPr>
        <w:pStyle w:val="Listparagraf"/>
        <w:numPr>
          <w:ilvl w:val="0"/>
          <w:numId w:val="2"/>
        </w:numPr>
        <w:tabs>
          <w:tab w:val="left" w:pos="1134"/>
        </w:tabs>
        <w:spacing w:before="120" w:after="120"/>
        <w:ind w:left="0" w:firstLine="709"/>
        <w:jc w:val="both"/>
        <w:rPr>
          <w:color w:val="000000" w:themeColor="text1"/>
          <w:sz w:val="28"/>
          <w:szCs w:val="28"/>
          <w:lang w:eastAsia="ro-RO"/>
        </w:rPr>
      </w:pPr>
      <w:r w:rsidRPr="00991F59">
        <w:rPr>
          <w:color w:val="000000" w:themeColor="text1"/>
          <w:sz w:val="28"/>
          <w:szCs w:val="28"/>
          <w:lang w:eastAsia="ro-RO"/>
        </w:rPr>
        <w:t>SI</w:t>
      </w:r>
      <w:r>
        <w:rPr>
          <w:color w:val="000000" w:themeColor="text1"/>
          <w:sz w:val="28"/>
          <w:szCs w:val="28"/>
          <w:lang w:eastAsia="ro-RO"/>
        </w:rPr>
        <w:t xml:space="preserve"> </w:t>
      </w:r>
      <w:r w:rsidR="00E25A28" w:rsidRPr="00672BBE">
        <w:rPr>
          <w:color w:val="000000" w:themeColor="text1"/>
          <w:sz w:val="28"/>
          <w:szCs w:val="28"/>
          <w:lang w:eastAsia="ro-RO"/>
        </w:rPr>
        <w:t xml:space="preserve">RDG </w:t>
      </w:r>
      <w:r w:rsidR="006212F1" w:rsidRPr="00672BBE">
        <w:rPr>
          <w:color w:val="000000" w:themeColor="text1"/>
          <w:sz w:val="28"/>
          <w:szCs w:val="28"/>
          <w:lang w:eastAsia="ro-RO"/>
        </w:rPr>
        <w:t xml:space="preserve">va fi integrat cu următoarele sisteme informaționale partajate: </w:t>
      </w:r>
      <w:r w:rsidR="00C7771C" w:rsidRPr="00672BBE">
        <w:rPr>
          <w:color w:val="000000" w:themeColor="text1"/>
          <w:sz w:val="28"/>
          <w:szCs w:val="28"/>
          <w:lang w:eastAsia="ro-RO"/>
        </w:rPr>
        <w:t>platforma de interoperabilitate (</w:t>
      </w:r>
      <w:proofErr w:type="spellStart"/>
      <w:r w:rsidR="00C7771C" w:rsidRPr="00672BBE">
        <w:rPr>
          <w:color w:val="000000" w:themeColor="text1"/>
          <w:sz w:val="28"/>
          <w:szCs w:val="28"/>
          <w:lang w:eastAsia="ro-RO"/>
        </w:rPr>
        <w:t>MConnect</w:t>
      </w:r>
      <w:proofErr w:type="spellEnd"/>
      <w:r w:rsidR="00C7771C" w:rsidRPr="00672BBE">
        <w:rPr>
          <w:color w:val="000000" w:themeColor="text1"/>
          <w:sz w:val="28"/>
          <w:szCs w:val="28"/>
          <w:lang w:eastAsia="ro-RO"/>
        </w:rPr>
        <w:t>)</w:t>
      </w:r>
      <w:r w:rsidR="006212F1" w:rsidRPr="00672BBE">
        <w:rPr>
          <w:color w:val="000000" w:themeColor="text1"/>
          <w:sz w:val="28"/>
          <w:szCs w:val="28"/>
          <w:lang w:eastAsia="ro-RO"/>
        </w:rPr>
        <w:t xml:space="preserve">, </w:t>
      </w:r>
      <w:r w:rsidR="00C7771C" w:rsidRPr="00672BBE">
        <w:rPr>
          <w:color w:val="000000" w:themeColor="text1"/>
          <w:sz w:val="28"/>
          <w:szCs w:val="28"/>
          <w:lang w:eastAsia="ro-RO"/>
        </w:rPr>
        <w:t>serviciul electronic guvernamental de autentificare și control al accesului (</w:t>
      </w:r>
      <w:proofErr w:type="spellStart"/>
      <w:r w:rsidR="00C7771C" w:rsidRPr="00672BBE">
        <w:rPr>
          <w:color w:val="000000" w:themeColor="text1"/>
          <w:sz w:val="28"/>
          <w:szCs w:val="28"/>
          <w:lang w:eastAsia="ro-RO"/>
        </w:rPr>
        <w:t>MPass</w:t>
      </w:r>
      <w:proofErr w:type="spellEnd"/>
      <w:r w:rsidR="00C7771C" w:rsidRPr="00672BBE">
        <w:rPr>
          <w:color w:val="000000" w:themeColor="text1"/>
          <w:sz w:val="28"/>
          <w:szCs w:val="28"/>
          <w:lang w:eastAsia="ro-RO"/>
        </w:rPr>
        <w:t>)</w:t>
      </w:r>
      <w:r w:rsidR="006212F1" w:rsidRPr="00672BBE">
        <w:rPr>
          <w:color w:val="000000" w:themeColor="text1"/>
          <w:sz w:val="28"/>
          <w:szCs w:val="28"/>
          <w:lang w:eastAsia="ro-RO"/>
        </w:rPr>
        <w:t xml:space="preserve">, </w:t>
      </w:r>
      <w:r w:rsidR="00C7771C" w:rsidRPr="00672BBE">
        <w:rPr>
          <w:color w:val="000000" w:themeColor="text1"/>
          <w:sz w:val="28"/>
          <w:szCs w:val="28"/>
          <w:lang w:eastAsia="ro-RO"/>
        </w:rPr>
        <w:t>serviciul electronic guvernamental integrat de semnătură electronică (</w:t>
      </w:r>
      <w:proofErr w:type="spellStart"/>
      <w:r w:rsidR="00C7771C" w:rsidRPr="00672BBE">
        <w:rPr>
          <w:color w:val="000000" w:themeColor="text1"/>
          <w:sz w:val="28"/>
          <w:szCs w:val="28"/>
          <w:lang w:eastAsia="ro-RO"/>
        </w:rPr>
        <w:t>MSign</w:t>
      </w:r>
      <w:proofErr w:type="spellEnd"/>
      <w:r w:rsidR="00C7771C" w:rsidRPr="00672BBE">
        <w:rPr>
          <w:color w:val="000000" w:themeColor="text1"/>
          <w:sz w:val="28"/>
          <w:szCs w:val="28"/>
          <w:lang w:eastAsia="ro-RO"/>
        </w:rPr>
        <w:t>)</w:t>
      </w:r>
      <w:r w:rsidR="006212F1" w:rsidRPr="00672BBE">
        <w:rPr>
          <w:color w:val="000000" w:themeColor="text1"/>
          <w:sz w:val="28"/>
          <w:szCs w:val="28"/>
          <w:lang w:eastAsia="ro-RO"/>
        </w:rPr>
        <w:t xml:space="preserve">, </w:t>
      </w:r>
      <w:r w:rsidR="00C7771C" w:rsidRPr="00672BBE">
        <w:rPr>
          <w:color w:val="000000" w:themeColor="text1"/>
          <w:sz w:val="28"/>
          <w:szCs w:val="28"/>
          <w:lang w:eastAsia="ro-RO"/>
        </w:rPr>
        <w:t>serviciul electronic guvernamental de jurnalizare (</w:t>
      </w:r>
      <w:proofErr w:type="spellStart"/>
      <w:r w:rsidR="00C7771C" w:rsidRPr="00672BBE">
        <w:rPr>
          <w:color w:val="000000" w:themeColor="text1"/>
          <w:sz w:val="28"/>
          <w:szCs w:val="28"/>
          <w:lang w:eastAsia="ro-RO"/>
        </w:rPr>
        <w:t>MLog</w:t>
      </w:r>
      <w:proofErr w:type="spellEnd"/>
      <w:r w:rsidR="00C7771C" w:rsidRPr="00672BBE">
        <w:rPr>
          <w:color w:val="000000" w:themeColor="text1"/>
          <w:sz w:val="28"/>
          <w:szCs w:val="28"/>
          <w:lang w:eastAsia="ro-RO"/>
        </w:rPr>
        <w:t xml:space="preserve">) </w:t>
      </w:r>
      <w:r w:rsidR="006212F1" w:rsidRPr="00672BBE">
        <w:rPr>
          <w:color w:val="000000" w:themeColor="text1"/>
          <w:sz w:val="28"/>
          <w:szCs w:val="28"/>
          <w:lang w:eastAsia="ro-RO"/>
        </w:rPr>
        <w:t xml:space="preserve">și portalul datelor guvernamentale deschise (date.gov.md). Interoperabilitatea și schimbul de date între </w:t>
      </w:r>
      <w:r w:rsidR="00E25A28" w:rsidRPr="00672BBE">
        <w:rPr>
          <w:color w:val="000000" w:themeColor="text1"/>
          <w:sz w:val="28"/>
          <w:szCs w:val="28"/>
          <w:lang w:eastAsia="ro-RO"/>
        </w:rPr>
        <w:t xml:space="preserve">RDG </w:t>
      </w:r>
      <w:r w:rsidR="006212F1" w:rsidRPr="00672BBE">
        <w:rPr>
          <w:color w:val="000000" w:themeColor="text1"/>
          <w:sz w:val="28"/>
          <w:szCs w:val="28"/>
          <w:lang w:eastAsia="ro-RO"/>
        </w:rPr>
        <w:t>și alte sisteme sau resurse informaționale de stat vor fi facilitate prin platforma de interoperabilitate (</w:t>
      </w:r>
      <w:proofErr w:type="spellStart"/>
      <w:r w:rsidR="006212F1" w:rsidRPr="00672BBE">
        <w:rPr>
          <w:color w:val="000000" w:themeColor="text1"/>
          <w:sz w:val="28"/>
          <w:szCs w:val="28"/>
          <w:lang w:eastAsia="ro-RO"/>
        </w:rPr>
        <w:t>MConnect</w:t>
      </w:r>
      <w:proofErr w:type="spellEnd"/>
      <w:r w:rsidR="006212F1" w:rsidRPr="00672BBE">
        <w:rPr>
          <w:color w:val="000000" w:themeColor="text1"/>
          <w:sz w:val="28"/>
          <w:szCs w:val="28"/>
          <w:lang w:eastAsia="ro-RO"/>
        </w:rPr>
        <w:t>).</w:t>
      </w:r>
    </w:p>
    <w:p w14:paraId="388E425C" w14:textId="0396DE2F" w:rsidR="00CF5036" w:rsidRPr="00672BBE" w:rsidRDefault="00C87533" w:rsidP="00312160">
      <w:pPr>
        <w:pStyle w:val="Listparagraf"/>
        <w:numPr>
          <w:ilvl w:val="0"/>
          <w:numId w:val="2"/>
        </w:numPr>
        <w:tabs>
          <w:tab w:val="left" w:pos="1134"/>
        </w:tabs>
        <w:spacing w:line="276" w:lineRule="auto"/>
        <w:ind w:left="0" w:firstLine="709"/>
        <w:jc w:val="both"/>
        <w:rPr>
          <w:color w:val="000000" w:themeColor="text1"/>
          <w:sz w:val="28"/>
          <w:szCs w:val="28"/>
          <w:lang w:eastAsia="ro-RO"/>
        </w:rPr>
      </w:pPr>
      <w:r w:rsidRPr="00672BBE">
        <w:rPr>
          <w:color w:val="000000" w:themeColor="text1"/>
          <w:sz w:val="28"/>
          <w:szCs w:val="28"/>
        </w:rPr>
        <w:t xml:space="preserve">Datele din </w:t>
      </w:r>
      <w:r w:rsidR="00E25A28" w:rsidRPr="00672BBE">
        <w:rPr>
          <w:color w:val="000000" w:themeColor="text1"/>
          <w:sz w:val="28"/>
          <w:szCs w:val="28"/>
        </w:rPr>
        <w:t xml:space="preserve">RDG </w:t>
      </w:r>
      <w:r w:rsidRPr="00672BBE">
        <w:rPr>
          <w:color w:val="000000" w:themeColor="text1"/>
          <w:sz w:val="28"/>
          <w:szCs w:val="28"/>
        </w:rPr>
        <w:t>vor fi gestionate de către deținător prin intermediul serviciului electronic guvernamental de autentificare și control al accesului (</w:t>
      </w:r>
      <w:proofErr w:type="spellStart"/>
      <w:r w:rsidRPr="00672BBE">
        <w:rPr>
          <w:color w:val="000000" w:themeColor="text1"/>
          <w:sz w:val="28"/>
          <w:szCs w:val="28"/>
        </w:rPr>
        <w:t>MPass</w:t>
      </w:r>
      <w:proofErr w:type="spellEnd"/>
      <w:r w:rsidRPr="00672BBE">
        <w:rPr>
          <w:color w:val="000000" w:themeColor="text1"/>
          <w:sz w:val="28"/>
          <w:szCs w:val="28"/>
        </w:rPr>
        <w:t xml:space="preserve">), iar </w:t>
      </w:r>
      <w:r w:rsidR="000538B4" w:rsidRPr="00672BBE">
        <w:rPr>
          <w:color w:val="000000" w:themeColor="text1"/>
          <w:sz w:val="28"/>
          <w:szCs w:val="28"/>
        </w:rPr>
        <w:t>utilizato</w:t>
      </w:r>
      <w:r w:rsidR="00FE3442" w:rsidRPr="00672BBE">
        <w:rPr>
          <w:color w:val="000000" w:themeColor="text1"/>
          <w:sz w:val="28"/>
          <w:szCs w:val="28"/>
        </w:rPr>
        <w:t>rii</w:t>
      </w:r>
      <w:r w:rsidRPr="00672BBE">
        <w:rPr>
          <w:color w:val="000000" w:themeColor="text1"/>
          <w:sz w:val="28"/>
          <w:szCs w:val="28"/>
        </w:rPr>
        <w:t xml:space="preserve"> vor accesa informațiile din sistemul informațional prin servicii de rețea, în conformitate cu cadrul normativ.</w:t>
      </w:r>
    </w:p>
    <w:p w14:paraId="6091CB8A" w14:textId="39C83EBF" w:rsidR="00D954EF" w:rsidRDefault="00794D53" w:rsidP="00D954EF">
      <w:pPr>
        <w:pStyle w:val="Listparagraf"/>
        <w:numPr>
          <w:ilvl w:val="0"/>
          <w:numId w:val="2"/>
        </w:numPr>
        <w:tabs>
          <w:tab w:val="left" w:pos="1134"/>
        </w:tabs>
        <w:spacing w:line="276" w:lineRule="auto"/>
        <w:ind w:left="0" w:firstLine="709"/>
        <w:jc w:val="both"/>
        <w:rPr>
          <w:color w:val="000000" w:themeColor="text1"/>
          <w:sz w:val="28"/>
          <w:szCs w:val="28"/>
          <w:lang w:eastAsia="ro-RO"/>
        </w:rPr>
      </w:pPr>
      <w:r w:rsidRPr="00991F59">
        <w:rPr>
          <w:color w:val="000000" w:themeColor="text1"/>
          <w:sz w:val="28"/>
          <w:szCs w:val="28"/>
          <w:lang w:eastAsia="ro-RO"/>
        </w:rPr>
        <w:t>Ținerea</w:t>
      </w:r>
      <w:r>
        <w:rPr>
          <w:color w:val="000000" w:themeColor="text1"/>
          <w:sz w:val="28"/>
          <w:szCs w:val="28"/>
          <w:lang w:eastAsia="ro-RO"/>
        </w:rPr>
        <w:t xml:space="preserve"> </w:t>
      </w:r>
      <w:r w:rsidR="00E25A28" w:rsidRPr="00672BBE">
        <w:rPr>
          <w:color w:val="000000" w:themeColor="text1"/>
          <w:sz w:val="28"/>
          <w:szCs w:val="28"/>
          <w:lang w:eastAsia="ro-RO"/>
        </w:rPr>
        <w:t xml:space="preserve">RDG </w:t>
      </w:r>
      <w:r w:rsidR="0025177B" w:rsidRPr="00672BBE">
        <w:rPr>
          <w:color w:val="000000" w:themeColor="text1"/>
          <w:sz w:val="28"/>
          <w:szCs w:val="28"/>
          <w:lang w:eastAsia="ro-RO"/>
        </w:rPr>
        <w:t>este asigurată de către posesor și de către deținător până la adoptarea deciziei de scoatere din exploatare a acestuia. În cazul scoaterii din exploatare, datele spațiale se arhivează conform cadrului normativ aplicabil.</w:t>
      </w:r>
    </w:p>
    <w:p w14:paraId="680C16E1" w14:textId="2956015B" w:rsidR="007F4092" w:rsidRPr="00672BBE" w:rsidRDefault="007F4092" w:rsidP="00D954EF">
      <w:pPr>
        <w:pStyle w:val="Listparagraf"/>
        <w:numPr>
          <w:ilvl w:val="0"/>
          <w:numId w:val="2"/>
        </w:numPr>
        <w:tabs>
          <w:tab w:val="left" w:pos="1134"/>
        </w:tabs>
        <w:spacing w:line="276" w:lineRule="auto"/>
        <w:ind w:left="0" w:firstLine="709"/>
        <w:jc w:val="both"/>
        <w:rPr>
          <w:color w:val="000000" w:themeColor="text1"/>
          <w:sz w:val="28"/>
          <w:szCs w:val="28"/>
          <w:lang w:eastAsia="ro-RO"/>
        </w:rPr>
      </w:pPr>
      <w:r w:rsidRPr="007F4092">
        <w:rPr>
          <w:color w:val="000000" w:themeColor="text1"/>
          <w:sz w:val="28"/>
          <w:szCs w:val="28"/>
          <w:lang w:eastAsia="ro-RO"/>
        </w:rPr>
        <w:t xml:space="preserve">Utilizarea </w:t>
      </w:r>
      <w:r>
        <w:rPr>
          <w:color w:val="000000" w:themeColor="text1"/>
          <w:sz w:val="28"/>
          <w:szCs w:val="28"/>
          <w:lang w:eastAsia="ro-RO"/>
        </w:rPr>
        <w:t>RDG</w:t>
      </w:r>
      <w:r w:rsidRPr="007F4092">
        <w:rPr>
          <w:color w:val="000000" w:themeColor="text1"/>
          <w:sz w:val="28"/>
          <w:szCs w:val="28"/>
          <w:lang w:eastAsia="ro-RO"/>
        </w:rPr>
        <w:t xml:space="preserve"> este asigurată de către posesor, cu respectarea cerințelor legale aplicabile privind infrastructura tehnologică guvernamentală și securitatea sistemelor informaționale.</w:t>
      </w:r>
    </w:p>
    <w:p w14:paraId="0F67BE22" w14:textId="3E9D1A10" w:rsidR="00874945" w:rsidRPr="00672BBE" w:rsidRDefault="00D954EF" w:rsidP="00874945">
      <w:pPr>
        <w:pStyle w:val="Listparagraf"/>
        <w:numPr>
          <w:ilvl w:val="0"/>
          <w:numId w:val="2"/>
        </w:numPr>
        <w:tabs>
          <w:tab w:val="left" w:pos="1134"/>
        </w:tabs>
        <w:spacing w:line="276" w:lineRule="auto"/>
        <w:ind w:left="0" w:firstLine="709"/>
        <w:jc w:val="both"/>
        <w:rPr>
          <w:color w:val="000000" w:themeColor="text1"/>
          <w:sz w:val="28"/>
          <w:szCs w:val="28"/>
          <w:lang w:eastAsia="ro-RO"/>
        </w:rPr>
      </w:pPr>
      <w:r w:rsidRPr="00672BBE">
        <w:rPr>
          <w:color w:val="000000" w:themeColor="text1"/>
          <w:sz w:val="28"/>
          <w:szCs w:val="28"/>
        </w:rPr>
        <w:lastRenderedPageBreak/>
        <w:t xml:space="preserve">Asigurarea actualizării și redenumirii setului de date „denumiri geografice”, </w:t>
      </w:r>
      <w:r w:rsidR="007B46F1">
        <w:rPr>
          <w:color w:val="000000" w:themeColor="text1"/>
          <w:sz w:val="28"/>
          <w:szCs w:val="28"/>
          <w:lang w:val="ro-RO"/>
        </w:rPr>
        <w:t>se va efectua</w:t>
      </w:r>
      <w:r w:rsidR="007B46F1" w:rsidRPr="00734525">
        <w:rPr>
          <w:color w:val="000000" w:themeColor="text1"/>
          <w:sz w:val="28"/>
          <w:szCs w:val="28"/>
          <w:lang w:val="ro-RO"/>
        </w:rPr>
        <w:t xml:space="preserve"> </w:t>
      </w:r>
      <w:r w:rsidRPr="00672BBE">
        <w:rPr>
          <w:color w:val="000000" w:themeColor="text1"/>
          <w:sz w:val="28"/>
          <w:szCs w:val="28"/>
        </w:rPr>
        <w:t>cu păstrarea integrală a istoricului denumirilor atribuite sau modificate anterior, precum și informarea continuă privind atribuirea și schimbarea denumirilor obiectelor geografice.</w:t>
      </w:r>
    </w:p>
    <w:p w14:paraId="620995C1" w14:textId="77777777" w:rsidR="00874945" w:rsidRPr="00672BBE" w:rsidRDefault="00874945" w:rsidP="00874945">
      <w:pPr>
        <w:tabs>
          <w:tab w:val="left" w:pos="1134"/>
        </w:tabs>
        <w:spacing w:line="276" w:lineRule="auto"/>
        <w:jc w:val="center"/>
        <w:rPr>
          <w:b/>
          <w:color w:val="000000" w:themeColor="text1"/>
          <w:sz w:val="28"/>
          <w:szCs w:val="28"/>
        </w:rPr>
      </w:pPr>
    </w:p>
    <w:p w14:paraId="42670850" w14:textId="7493B813" w:rsidR="00C87533" w:rsidRPr="00672BBE" w:rsidRDefault="007B1AD3" w:rsidP="00874945">
      <w:pPr>
        <w:tabs>
          <w:tab w:val="left" w:pos="1134"/>
        </w:tabs>
        <w:spacing w:line="276" w:lineRule="auto"/>
        <w:jc w:val="center"/>
        <w:rPr>
          <w:color w:val="000000" w:themeColor="text1"/>
          <w:sz w:val="28"/>
          <w:szCs w:val="28"/>
          <w:lang w:eastAsia="ro-RO"/>
        </w:rPr>
      </w:pPr>
      <w:r w:rsidRPr="00672BBE">
        <w:rPr>
          <w:b/>
          <w:color w:val="000000" w:themeColor="text1"/>
          <w:sz w:val="28"/>
          <w:szCs w:val="28"/>
        </w:rPr>
        <w:t xml:space="preserve">Capitolul </w:t>
      </w:r>
      <w:r w:rsidR="007450D3" w:rsidRPr="00672BBE">
        <w:rPr>
          <w:b/>
          <w:color w:val="000000" w:themeColor="text1"/>
          <w:sz w:val="28"/>
          <w:szCs w:val="28"/>
        </w:rPr>
        <w:t>V</w:t>
      </w:r>
    </w:p>
    <w:p w14:paraId="05B6C101" w14:textId="77777777" w:rsidR="00CB4F68" w:rsidRPr="00672BBE" w:rsidRDefault="00CB4F68" w:rsidP="00312160">
      <w:pPr>
        <w:spacing w:line="276" w:lineRule="auto"/>
        <w:jc w:val="center"/>
        <w:rPr>
          <w:b/>
          <w:color w:val="000000" w:themeColor="text1"/>
          <w:sz w:val="28"/>
          <w:szCs w:val="28"/>
        </w:rPr>
      </w:pPr>
      <w:r w:rsidRPr="00672BBE">
        <w:rPr>
          <w:b/>
          <w:color w:val="000000" w:themeColor="text1"/>
          <w:sz w:val="28"/>
          <w:szCs w:val="28"/>
        </w:rPr>
        <w:t xml:space="preserve">ÎNREGISTRAREA, MODIFICAREA ȘI COMPLETAREA </w:t>
      </w:r>
    </w:p>
    <w:p w14:paraId="4F16F1F8" w14:textId="344D4BE2" w:rsidR="00692525" w:rsidRPr="00672BBE" w:rsidRDefault="00450DDE" w:rsidP="00312160">
      <w:pPr>
        <w:spacing w:line="276" w:lineRule="auto"/>
        <w:jc w:val="center"/>
        <w:rPr>
          <w:b/>
          <w:color w:val="000000" w:themeColor="text1"/>
          <w:sz w:val="28"/>
          <w:szCs w:val="28"/>
        </w:rPr>
      </w:pPr>
      <w:r w:rsidRPr="00672BBE">
        <w:rPr>
          <w:b/>
          <w:color w:val="000000" w:themeColor="text1"/>
          <w:sz w:val="28"/>
          <w:szCs w:val="28"/>
        </w:rPr>
        <w:t>DATELOR GEOGRAFICE ÎN</w:t>
      </w:r>
      <w:r w:rsidR="0014527A" w:rsidRPr="00672BBE">
        <w:rPr>
          <w:b/>
          <w:color w:val="000000" w:themeColor="text1"/>
          <w:sz w:val="28"/>
          <w:szCs w:val="28"/>
        </w:rPr>
        <w:t xml:space="preserve"> </w:t>
      </w:r>
      <w:r w:rsidR="00874945" w:rsidRPr="00672BBE">
        <w:rPr>
          <w:b/>
          <w:color w:val="000000" w:themeColor="text1"/>
          <w:sz w:val="28"/>
          <w:szCs w:val="28"/>
        </w:rPr>
        <w:t>RDG</w:t>
      </w:r>
    </w:p>
    <w:p w14:paraId="3E4D902F" w14:textId="77777777" w:rsidR="00421D57" w:rsidRPr="00672BBE" w:rsidRDefault="00421D57" w:rsidP="00312160">
      <w:pPr>
        <w:spacing w:line="276" w:lineRule="auto"/>
        <w:jc w:val="center"/>
        <w:rPr>
          <w:b/>
          <w:color w:val="000000" w:themeColor="text1"/>
          <w:sz w:val="28"/>
          <w:szCs w:val="28"/>
        </w:rPr>
      </w:pPr>
    </w:p>
    <w:p w14:paraId="40A133CA" w14:textId="03AB7211" w:rsidR="00421D57" w:rsidRPr="00672BBE" w:rsidRDefault="00EB054D" w:rsidP="00312160">
      <w:pPr>
        <w:pStyle w:val="Listparagraf"/>
        <w:numPr>
          <w:ilvl w:val="0"/>
          <w:numId w:val="2"/>
        </w:numPr>
        <w:tabs>
          <w:tab w:val="left" w:pos="1134"/>
        </w:tabs>
        <w:spacing w:line="276" w:lineRule="auto"/>
        <w:ind w:left="0" w:firstLine="709"/>
        <w:jc w:val="both"/>
        <w:rPr>
          <w:b/>
          <w:color w:val="000000" w:themeColor="text1"/>
          <w:sz w:val="28"/>
          <w:szCs w:val="28"/>
        </w:rPr>
      </w:pPr>
      <w:r w:rsidRPr="00672BBE">
        <w:rPr>
          <w:color w:val="000000" w:themeColor="text1"/>
          <w:sz w:val="28"/>
          <w:szCs w:val="28"/>
        </w:rPr>
        <w:t xml:space="preserve">Înregistrarea denumirilor geografice în </w:t>
      </w:r>
      <w:r w:rsidR="00E25A28" w:rsidRPr="00672BBE">
        <w:rPr>
          <w:color w:val="000000" w:themeColor="text1"/>
          <w:sz w:val="28"/>
          <w:szCs w:val="28"/>
        </w:rPr>
        <w:t xml:space="preserve">RDG </w:t>
      </w:r>
      <w:r w:rsidRPr="00672BBE">
        <w:rPr>
          <w:color w:val="000000" w:themeColor="text1"/>
          <w:sz w:val="28"/>
          <w:szCs w:val="28"/>
        </w:rPr>
        <w:t>este realizată de către</w:t>
      </w:r>
      <w:r w:rsidR="00BC5E88" w:rsidRPr="00672BBE">
        <w:rPr>
          <w:color w:val="000000" w:themeColor="text1"/>
          <w:sz w:val="28"/>
          <w:szCs w:val="28"/>
        </w:rPr>
        <w:t xml:space="preserve"> </w:t>
      </w:r>
      <w:r w:rsidR="00331AB2" w:rsidRPr="00672BBE">
        <w:rPr>
          <w:color w:val="000000" w:themeColor="text1"/>
          <w:sz w:val="28"/>
          <w:szCs w:val="28"/>
        </w:rPr>
        <w:t>registrator</w:t>
      </w:r>
      <w:r w:rsidR="00BC5E88" w:rsidRPr="00672BBE">
        <w:rPr>
          <w:color w:val="000000" w:themeColor="text1"/>
          <w:sz w:val="28"/>
          <w:szCs w:val="28"/>
        </w:rPr>
        <w:t>, iar</w:t>
      </w:r>
      <w:r w:rsidRPr="00672BBE">
        <w:rPr>
          <w:color w:val="000000" w:themeColor="text1"/>
          <w:sz w:val="28"/>
          <w:szCs w:val="28"/>
        </w:rPr>
        <w:t xml:space="preserve"> </w:t>
      </w:r>
      <w:r w:rsidR="004D3B97" w:rsidRPr="00672BBE">
        <w:rPr>
          <w:color w:val="000000" w:themeColor="text1"/>
          <w:sz w:val="28"/>
          <w:szCs w:val="28"/>
        </w:rPr>
        <w:t xml:space="preserve">posesorul </w:t>
      </w:r>
      <w:r w:rsidR="00BC5E88" w:rsidRPr="00672BBE">
        <w:rPr>
          <w:color w:val="000000" w:themeColor="text1"/>
          <w:sz w:val="28"/>
          <w:szCs w:val="28"/>
        </w:rPr>
        <w:t>va asigura</w:t>
      </w:r>
      <w:r w:rsidRPr="00672BBE">
        <w:rPr>
          <w:color w:val="000000" w:themeColor="text1"/>
          <w:sz w:val="28"/>
          <w:szCs w:val="28"/>
        </w:rPr>
        <w:t xml:space="preserve"> recunoașterea oficială și protecția acestora conform prevederilor legale.</w:t>
      </w:r>
    </w:p>
    <w:p w14:paraId="2EEDA63E" w14:textId="2A8089AF" w:rsidR="009C67D0" w:rsidRPr="00672BBE" w:rsidRDefault="009C67D0" w:rsidP="00312160">
      <w:pPr>
        <w:pStyle w:val="Listparagraf"/>
        <w:numPr>
          <w:ilvl w:val="0"/>
          <w:numId w:val="2"/>
        </w:numPr>
        <w:tabs>
          <w:tab w:val="left" w:pos="1134"/>
        </w:tabs>
        <w:spacing w:line="276" w:lineRule="auto"/>
        <w:ind w:left="0" w:firstLine="709"/>
        <w:jc w:val="both"/>
        <w:rPr>
          <w:color w:val="000000" w:themeColor="text1"/>
          <w:sz w:val="28"/>
          <w:szCs w:val="28"/>
        </w:rPr>
      </w:pPr>
      <w:r w:rsidRPr="00672BBE">
        <w:rPr>
          <w:color w:val="000000" w:themeColor="text1"/>
          <w:sz w:val="28"/>
          <w:szCs w:val="28"/>
        </w:rPr>
        <w:t xml:space="preserve">Înregistrarea denumirilor geografice în </w:t>
      </w:r>
      <w:r w:rsidR="00E25A28" w:rsidRPr="00672BBE">
        <w:rPr>
          <w:color w:val="000000" w:themeColor="text1"/>
          <w:sz w:val="28"/>
          <w:szCs w:val="28"/>
        </w:rPr>
        <w:t xml:space="preserve">RDG </w:t>
      </w:r>
      <w:r w:rsidRPr="00672BBE">
        <w:rPr>
          <w:color w:val="000000" w:themeColor="text1"/>
          <w:sz w:val="28"/>
          <w:szCs w:val="28"/>
        </w:rPr>
        <w:t xml:space="preserve">se realizează prin intermediul unei </w:t>
      </w:r>
      <w:r w:rsidRPr="00672BBE">
        <w:rPr>
          <w:rStyle w:val="Robust"/>
          <w:b w:val="0"/>
          <w:color w:val="000000" w:themeColor="text1"/>
          <w:sz w:val="28"/>
          <w:szCs w:val="28"/>
        </w:rPr>
        <w:t>platforme digitale specializate</w:t>
      </w:r>
      <w:r w:rsidRPr="00672BBE">
        <w:rPr>
          <w:color w:val="000000" w:themeColor="text1"/>
          <w:sz w:val="28"/>
          <w:szCs w:val="28"/>
        </w:rPr>
        <w:t xml:space="preserve">, gestionată de </w:t>
      </w:r>
      <w:r w:rsidR="00BC5E88" w:rsidRPr="00672BBE">
        <w:rPr>
          <w:color w:val="000000" w:themeColor="text1"/>
          <w:sz w:val="28"/>
          <w:szCs w:val="28"/>
        </w:rPr>
        <w:t>deținător</w:t>
      </w:r>
      <w:r w:rsidRPr="00672BBE">
        <w:rPr>
          <w:color w:val="000000" w:themeColor="text1"/>
          <w:sz w:val="28"/>
          <w:szCs w:val="28"/>
        </w:rPr>
        <w:t>.</w:t>
      </w:r>
    </w:p>
    <w:p w14:paraId="6E0F6121" w14:textId="5CA584C2" w:rsidR="008F2731" w:rsidRPr="00672BBE" w:rsidRDefault="008F2731" w:rsidP="00312160">
      <w:pPr>
        <w:pStyle w:val="Listparagraf"/>
        <w:numPr>
          <w:ilvl w:val="0"/>
          <w:numId w:val="2"/>
        </w:numPr>
        <w:tabs>
          <w:tab w:val="left" w:pos="1134"/>
        </w:tabs>
        <w:spacing w:line="276" w:lineRule="auto"/>
        <w:ind w:left="0" w:firstLine="709"/>
        <w:jc w:val="both"/>
        <w:rPr>
          <w:color w:val="000000" w:themeColor="text1"/>
          <w:sz w:val="28"/>
          <w:szCs w:val="28"/>
        </w:rPr>
      </w:pPr>
      <w:r w:rsidRPr="00672BBE">
        <w:rPr>
          <w:color w:val="000000" w:themeColor="text1"/>
          <w:sz w:val="28"/>
          <w:szCs w:val="28"/>
        </w:rPr>
        <w:t xml:space="preserve">Registratorii pot accesa și opera modificări în sistem prin autentificare cu </w:t>
      </w:r>
      <w:proofErr w:type="spellStart"/>
      <w:r w:rsidRPr="00672BBE">
        <w:rPr>
          <w:color w:val="000000" w:themeColor="text1"/>
          <w:sz w:val="28"/>
          <w:szCs w:val="28"/>
        </w:rPr>
        <w:t>MPass</w:t>
      </w:r>
      <w:proofErr w:type="spellEnd"/>
      <w:r w:rsidRPr="00672BBE">
        <w:rPr>
          <w:color w:val="000000" w:themeColor="text1"/>
          <w:sz w:val="28"/>
          <w:szCs w:val="28"/>
        </w:rPr>
        <w:t>, asigurând astfel securitatea și integritatea datelor.</w:t>
      </w:r>
    </w:p>
    <w:p w14:paraId="5F0E2034" w14:textId="77777777" w:rsidR="00BC00B3" w:rsidRPr="00672BBE" w:rsidRDefault="00BC00B3" w:rsidP="00312160">
      <w:pPr>
        <w:pStyle w:val="Listparagraf"/>
        <w:numPr>
          <w:ilvl w:val="0"/>
          <w:numId w:val="2"/>
        </w:numPr>
        <w:tabs>
          <w:tab w:val="left" w:pos="1134"/>
        </w:tabs>
        <w:spacing w:line="276" w:lineRule="auto"/>
        <w:ind w:left="0" w:firstLine="709"/>
        <w:jc w:val="both"/>
        <w:rPr>
          <w:color w:val="000000" w:themeColor="text1"/>
          <w:sz w:val="28"/>
          <w:szCs w:val="28"/>
        </w:rPr>
      </w:pPr>
      <w:r w:rsidRPr="00672BBE">
        <w:rPr>
          <w:color w:val="000000" w:themeColor="text1"/>
          <w:sz w:val="28"/>
          <w:szCs w:val="28"/>
        </w:rPr>
        <w:t xml:space="preserve">Denumirile geografice înregistrate trebuie să respecte </w:t>
      </w:r>
      <w:r w:rsidRPr="00672BBE">
        <w:rPr>
          <w:rStyle w:val="Robust"/>
          <w:b w:val="0"/>
          <w:color w:val="000000" w:themeColor="text1"/>
          <w:sz w:val="28"/>
          <w:szCs w:val="28"/>
        </w:rPr>
        <w:t>reglementările naționale</w:t>
      </w:r>
      <w:r w:rsidRPr="00672BBE">
        <w:rPr>
          <w:color w:val="000000" w:themeColor="text1"/>
          <w:sz w:val="28"/>
          <w:szCs w:val="28"/>
        </w:rPr>
        <w:t xml:space="preserve"> și </w:t>
      </w:r>
      <w:r w:rsidRPr="00672BBE">
        <w:rPr>
          <w:rStyle w:val="Robust"/>
          <w:b w:val="0"/>
          <w:color w:val="000000" w:themeColor="text1"/>
          <w:sz w:val="28"/>
          <w:szCs w:val="28"/>
        </w:rPr>
        <w:t>standardele internaționale</w:t>
      </w:r>
      <w:r w:rsidRPr="00672BBE">
        <w:rPr>
          <w:color w:val="000000" w:themeColor="text1"/>
          <w:sz w:val="28"/>
          <w:szCs w:val="28"/>
        </w:rPr>
        <w:t xml:space="preserve"> privind denumirile geografice, asigurând uniformitatea și interoperabilitatea cu alte sisteme informaționale.</w:t>
      </w:r>
    </w:p>
    <w:p w14:paraId="3BF6566A" w14:textId="4CFCA05C" w:rsidR="00BC00B3" w:rsidRPr="00672BBE" w:rsidRDefault="00E25A28" w:rsidP="00312160">
      <w:pPr>
        <w:pStyle w:val="Listparagraf"/>
        <w:numPr>
          <w:ilvl w:val="0"/>
          <w:numId w:val="2"/>
        </w:numPr>
        <w:tabs>
          <w:tab w:val="left" w:pos="1134"/>
        </w:tabs>
        <w:spacing w:line="276" w:lineRule="auto"/>
        <w:ind w:left="0" w:firstLine="709"/>
        <w:jc w:val="both"/>
        <w:rPr>
          <w:color w:val="000000" w:themeColor="text1"/>
          <w:sz w:val="28"/>
          <w:szCs w:val="28"/>
        </w:rPr>
      </w:pPr>
      <w:r w:rsidRPr="00672BBE">
        <w:rPr>
          <w:color w:val="000000" w:themeColor="text1"/>
          <w:sz w:val="28"/>
          <w:szCs w:val="28"/>
        </w:rPr>
        <w:t xml:space="preserve">RDG </w:t>
      </w:r>
      <w:r w:rsidR="00BC00B3" w:rsidRPr="00672BBE">
        <w:rPr>
          <w:color w:val="000000" w:themeColor="text1"/>
          <w:sz w:val="28"/>
          <w:szCs w:val="28"/>
        </w:rPr>
        <w:t xml:space="preserve">trebuie să fie actualizat </w:t>
      </w:r>
      <w:r w:rsidR="000E1449" w:rsidRPr="00672BBE">
        <w:rPr>
          <w:color w:val="000000" w:themeColor="text1"/>
          <w:sz w:val="28"/>
          <w:szCs w:val="28"/>
        </w:rPr>
        <w:t>permanent,</w:t>
      </w:r>
      <w:r w:rsidR="00BC00B3" w:rsidRPr="00672BBE">
        <w:rPr>
          <w:color w:val="000000" w:themeColor="text1"/>
          <w:sz w:val="28"/>
          <w:szCs w:val="28"/>
        </w:rPr>
        <w:t xml:space="preserve"> pentru a reflecta modificările administrative sau schimbările oficiale în denumirile geografice.</w:t>
      </w:r>
    </w:p>
    <w:p w14:paraId="745DED15" w14:textId="75531179" w:rsidR="00636783" w:rsidRPr="00672BBE" w:rsidRDefault="006E6C23" w:rsidP="00312160">
      <w:pPr>
        <w:pStyle w:val="Listparagraf"/>
        <w:numPr>
          <w:ilvl w:val="0"/>
          <w:numId w:val="2"/>
        </w:numPr>
        <w:tabs>
          <w:tab w:val="left" w:pos="1134"/>
        </w:tabs>
        <w:spacing w:line="276" w:lineRule="auto"/>
        <w:ind w:left="0" w:firstLine="709"/>
        <w:jc w:val="both"/>
        <w:rPr>
          <w:color w:val="000000" w:themeColor="text1"/>
          <w:sz w:val="28"/>
          <w:szCs w:val="28"/>
        </w:rPr>
      </w:pPr>
      <w:r w:rsidRPr="00672BBE">
        <w:rPr>
          <w:color w:val="000000" w:themeColor="text1"/>
          <w:sz w:val="28"/>
          <w:szCs w:val="28"/>
        </w:rPr>
        <w:t xml:space="preserve">Fiecare denumire geografică înregistrată în </w:t>
      </w:r>
      <w:r w:rsidR="00E25A28" w:rsidRPr="00672BBE">
        <w:rPr>
          <w:color w:val="000000" w:themeColor="text1"/>
          <w:sz w:val="28"/>
          <w:szCs w:val="28"/>
        </w:rPr>
        <w:t xml:space="preserve">RDG </w:t>
      </w:r>
      <w:r w:rsidRPr="00672BBE">
        <w:rPr>
          <w:color w:val="000000" w:themeColor="text1"/>
          <w:sz w:val="28"/>
          <w:szCs w:val="28"/>
        </w:rPr>
        <w:t xml:space="preserve">primește un </w:t>
      </w:r>
      <w:r w:rsidRPr="00672BBE">
        <w:rPr>
          <w:rStyle w:val="Robust"/>
          <w:b w:val="0"/>
          <w:color w:val="000000" w:themeColor="text1"/>
          <w:sz w:val="28"/>
          <w:szCs w:val="28"/>
        </w:rPr>
        <w:t>identificator unic generat automat</w:t>
      </w:r>
      <w:r w:rsidRPr="00672BBE">
        <w:rPr>
          <w:color w:val="000000" w:themeColor="text1"/>
          <w:sz w:val="28"/>
          <w:szCs w:val="28"/>
        </w:rPr>
        <w:t>, care rămâne neschimbat pe întreaga durată a existenței acesteia în sistem.</w:t>
      </w:r>
    </w:p>
    <w:p w14:paraId="525D30E5" w14:textId="2251BB1D" w:rsidR="00636783" w:rsidRPr="00672BBE" w:rsidRDefault="00636783" w:rsidP="00312160">
      <w:pPr>
        <w:pStyle w:val="NormalWeb"/>
        <w:numPr>
          <w:ilvl w:val="0"/>
          <w:numId w:val="2"/>
        </w:numPr>
        <w:tabs>
          <w:tab w:val="left" w:pos="1134"/>
        </w:tabs>
        <w:spacing w:before="0" w:beforeAutospacing="0" w:after="0" w:afterAutospacing="0"/>
        <w:ind w:left="0" w:firstLine="709"/>
        <w:jc w:val="both"/>
        <w:rPr>
          <w:color w:val="000000" w:themeColor="text1"/>
          <w:sz w:val="28"/>
          <w:szCs w:val="28"/>
        </w:rPr>
      </w:pPr>
      <w:r w:rsidRPr="00672BBE">
        <w:rPr>
          <w:color w:val="000000" w:themeColor="text1"/>
          <w:sz w:val="28"/>
          <w:szCs w:val="28"/>
        </w:rPr>
        <w:t xml:space="preserve">Modificarea și/sau completarea datelor geografice în </w:t>
      </w:r>
      <w:r w:rsidR="00E25A28" w:rsidRPr="00672BBE">
        <w:rPr>
          <w:color w:val="000000" w:themeColor="text1"/>
          <w:sz w:val="28"/>
          <w:szCs w:val="28"/>
        </w:rPr>
        <w:t xml:space="preserve">RDG </w:t>
      </w:r>
      <w:r w:rsidRPr="00672BBE">
        <w:rPr>
          <w:color w:val="000000" w:themeColor="text1"/>
          <w:sz w:val="28"/>
          <w:szCs w:val="28"/>
        </w:rPr>
        <w:t>se efectuează de către registratori, prin adăugarea unor noi înregistrări privind modificarea datelor</w:t>
      </w:r>
      <w:r w:rsidR="007B46F1">
        <w:rPr>
          <w:color w:val="000000" w:themeColor="text1"/>
          <w:sz w:val="28"/>
          <w:szCs w:val="28"/>
        </w:rPr>
        <w:t xml:space="preserve"> denumirilor</w:t>
      </w:r>
      <w:r w:rsidRPr="00672BBE">
        <w:rPr>
          <w:color w:val="000000" w:themeColor="text1"/>
          <w:sz w:val="28"/>
          <w:szCs w:val="28"/>
        </w:rPr>
        <w:t xml:space="preserve"> geografice.</w:t>
      </w:r>
    </w:p>
    <w:p w14:paraId="5C299B2E" w14:textId="16A4DCD2" w:rsidR="00623BE4" w:rsidRPr="00672BBE" w:rsidRDefault="00E25A28" w:rsidP="00312160">
      <w:pPr>
        <w:pStyle w:val="Listparagraf"/>
        <w:numPr>
          <w:ilvl w:val="0"/>
          <w:numId w:val="2"/>
        </w:numPr>
        <w:tabs>
          <w:tab w:val="left" w:pos="1134"/>
        </w:tabs>
        <w:spacing w:line="276" w:lineRule="auto"/>
        <w:ind w:left="0" w:firstLine="709"/>
        <w:jc w:val="both"/>
        <w:rPr>
          <w:color w:val="000000" w:themeColor="text1"/>
          <w:sz w:val="28"/>
          <w:szCs w:val="28"/>
        </w:rPr>
      </w:pPr>
      <w:r w:rsidRPr="00672BBE">
        <w:rPr>
          <w:color w:val="000000" w:themeColor="text1"/>
          <w:sz w:val="28"/>
          <w:szCs w:val="28"/>
        </w:rPr>
        <w:t xml:space="preserve">RDG </w:t>
      </w:r>
      <w:r w:rsidR="00623BE4" w:rsidRPr="00672BBE">
        <w:rPr>
          <w:color w:val="000000" w:themeColor="text1"/>
          <w:sz w:val="28"/>
          <w:szCs w:val="28"/>
        </w:rPr>
        <w:t>asigură posibilitatea accesării și vizualizării datelor spațiale la orice etapă de modificare și/sau de completare a acestora.</w:t>
      </w:r>
    </w:p>
    <w:p w14:paraId="0C9C6597" w14:textId="65640B72" w:rsidR="00AB1807" w:rsidRPr="00672BBE" w:rsidRDefault="00AB1807" w:rsidP="00312160">
      <w:pPr>
        <w:pStyle w:val="NormalWeb"/>
        <w:numPr>
          <w:ilvl w:val="0"/>
          <w:numId w:val="2"/>
        </w:numPr>
        <w:tabs>
          <w:tab w:val="left" w:pos="1134"/>
        </w:tabs>
        <w:spacing w:before="0" w:beforeAutospacing="0" w:after="0" w:afterAutospacing="0" w:line="276" w:lineRule="auto"/>
        <w:ind w:left="0" w:firstLine="709"/>
        <w:jc w:val="both"/>
        <w:rPr>
          <w:color w:val="000000" w:themeColor="text1"/>
          <w:sz w:val="28"/>
          <w:szCs w:val="28"/>
        </w:rPr>
      </w:pPr>
      <w:r w:rsidRPr="00672BBE">
        <w:rPr>
          <w:color w:val="000000" w:themeColor="text1"/>
          <w:sz w:val="28"/>
          <w:szCs w:val="28"/>
        </w:rPr>
        <w:t xml:space="preserve"> Procesul de înregistrare</w:t>
      </w:r>
      <w:r w:rsidR="00450DDE" w:rsidRPr="00672BBE">
        <w:rPr>
          <w:color w:val="000000" w:themeColor="text1"/>
          <w:sz w:val="28"/>
          <w:szCs w:val="28"/>
        </w:rPr>
        <w:t xml:space="preserve"> a denumirilor geografice în </w:t>
      </w:r>
      <w:r w:rsidR="00E25A28" w:rsidRPr="00672BBE">
        <w:rPr>
          <w:color w:val="000000" w:themeColor="text1"/>
          <w:sz w:val="28"/>
          <w:szCs w:val="28"/>
        </w:rPr>
        <w:t xml:space="preserve">RDG </w:t>
      </w:r>
      <w:r w:rsidRPr="00672BBE">
        <w:rPr>
          <w:color w:val="000000" w:themeColor="text1"/>
          <w:sz w:val="28"/>
          <w:szCs w:val="28"/>
        </w:rPr>
        <w:t xml:space="preserve">este susținut de un modul digital dedicat, integrat în </w:t>
      </w:r>
      <w:r w:rsidR="009E4CA2" w:rsidRPr="00672BBE">
        <w:rPr>
          <w:color w:val="000000" w:themeColor="text1"/>
          <w:sz w:val="28"/>
          <w:szCs w:val="28"/>
        </w:rPr>
        <w:t>aplicația pentru sistemele informaționale geografice de tip desktop open-</w:t>
      </w:r>
      <w:proofErr w:type="spellStart"/>
      <w:r w:rsidR="009E4CA2" w:rsidRPr="00672BBE">
        <w:rPr>
          <w:color w:val="000000" w:themeColor="text1"/>
          <w:sz w:val="28"/>
          <w:szCs w:val="28"/>
        </w:rPr>
        <w:t>source</w:t>
      </w:r>
      <w:proofErr w:type="spellEnd"/>
      <w:r w:rsidR="009E4CA2" w:rsidRPr="00672BBE">
        <w:rPr>
          <w:color w:val="000000" w:themeColor="text1"/>
          <w:sz w:val="28"/>
          <w:szCs w:val="28"/>
        </w:rPr>
        <w:t xml:space="preserve"> (QGIS)</w:t>
      </w:r>
      <w:r w:rsidRPr="00672BBE">
        <w:rPr>
          <w:color w:val="000000" w:themeColor="text1"/>
          <w:sz w:val="28"/>
          <w:szCs w:val="28"/>
        </w:rPr>
        <w:t xml:space="preserve">, care permite introducerea datelor, încărcarea documentelor justificative și validarea automată conform standardelor </w:t>
      </w:r>
      <w:r w:rsidR="009E4CA2" w:rsidRPr="00672BBE">
        <w:rPr>
          <w:color w:val="000000" w:themeColor="text1"/>
          <w:sz w:val="28"/>
          <w:szCs w:val="28"/>
        </w:rPr>
        <w:t>Directivei UE INSPIRE (2007/2/CE a Parlamentului European și a Consiliului privind infrastructura pentru informații spațiale în Comunitatea Europeană)</w:t>
      </w:r>
      <w:r w:rsidRPr="00672BBE">
        <w:rPr>
          <w:color w:val="000000" w:themeColor="text1"/>
          <w:sz w:val="28"/>
          <w:szCs w:val="28"/>
        </w:rPr>
        <w:t xml:space="preserve"> și prevederilor Legii nr. 103/2024</w:t>
      </w:r>
      <w:r w:rsidR="009E4CA2" w:rsidRPr="00672BBE">
        <w:rPr>
          <w:color w:val="000000" w:themeColor="text1"/>
          <w:sz w:val="28"/>
          <w:szCs w:val="28"/>
        </w:rPr>
        <w:t xml:space="preserve"> cu privire la denumirile geografice. </w:t>
      </w:r>
    </w:p>
    <w:p w14:paraId="66F1FC30" w14:textId="4C434A8C" w:rsidR="00AB1807" w:rsidRPr="00672BBE" w:rsidRDefault="002A0BB8" w:rsidP="00312160">
      <w:pPr>
        <w:pStyle w:val="NormalWeb"/>
        <w:numPr>
          <w:ilvl w:val="0"/>
          <w:numId w:val="2"/>
        </w:numPr>
        <w:tabs>
          <w:tab w:val="left" w:pos="1134"/>
        </w:tabs>
        <w:spacing w:before="0" w:beforeAutospacing="0" w:after="0" w:afterAutospacing="0" w:line="276" w:lineRule="auto"/>
        <w:ind w:left="0" w:firstLine="709"/>
        <w:jc w:val="both"/>
        <w:rPr>
          <w:color w:val="000000" w:themeColor="text1"/>
          <w:sz w:val="28"/>
          <w:szCs w:val="28"/>
        </w:rPr>
      </w:pPr>
      <w:r>
        <w:rPr>
          <w:color w:val="000000" w:themeColor="text1"/>
          <w:sz w:val="28"/>
          <w:szCs w:val="28"/>
        </w:rPr>
        <w:t xml:space="preserve"> D</w:t>
      </w:r>
      <w:r w:rsidR="00AB1807" w:rsidRPr="00672BBE">
        <w:rPr>
          <w:color w:val="000000" w:themeColor="text1"/>
          <w:sz w:val="28"/>
          <w:szCs w:val="28"/>
        </w:rPr>
        <w:t>atel</w:t>
      </w:r>
      <w:r>
        <w:rPr>
          <w:color w:val="000000" w:themeColor="text1"/>
          <w:sz w:val="28"/>
          <w:szCs w:val="28"/>
        </w:rPr>
        <w:t>e</w:t>
      </w:r>
      <w:r w:rsidR="00AB1807" w:rsidRPr="00672BBE">
        <w:rPr>
          <w:color w:val="000000" w:themeColor="text1"/>
          <w:sz w:val="28"/>
          <w:szCs w:val="28"/>
        </w:rPr>
        <w:t xml:space="preserve"> introduse de registrato</w:t>
      </w:r>
      <w:r w:rsidR="00450DDE" w:rsidRPr="00672BBE">
        <w:rPr>
          <w:color w:val="000000" w:themeColor="text1"/>
          <w:sz w:val="28"/>
          <w:szCs w:val="28"/>
        </w:rPr>
        <w:t xml:space="preserve">ri </w:t>
      </w:r>
      <w:r>
        <w:rPr>
          <w:color w:val="000000" w:themeColor="text1"/>
          <w:sz w:val="28"/>
          <w:szCs w:val="28"/>
        </w:rPr>
        <w:t>vor fi verificate automat,</w:t>
      </w:r>
      <w:r w:rsidR="00AB1807" w:rsidRPr="00672BBE">
        <w:rPr>
          <w:color w:val="000000" w:themeColor="text1"/>
          <w:sz w:val="28"/>
          <w:szCs w:val="28"/>
        </w:rPr>
        <w:t xml:space="preserve"> utilizând controale de conformitate și integritate configurate în baza de date și interfața QGIS, pentru a preveni erorile, duplicările și neconcordanțele semantice.</w:t>
      </w:r>
      <w:r w:rsidR="00855C76" w:rsidRPr="00672BBE">
        <w:rPr>
          <w:color w:val="000000" w:themeColor="text1"/>
          <w:sz w:val="28"/>
          <w:szCs w:val="28"/>
        </w:rPr>
        <w:t xml:space="preserve"> </w:t>
      </w:r>
    </w:p>
    <w:p w14:paraId="6C64AF53" w14:textId="47FF9454" w:rsidR="00AB1807" w:rsidRPr="00672BBE" w:rsidRDefault="00AB1807" w:rsidP="00312160">
      <w:pPr>
        <w:pStyle w:val="NormalWeb"/>
        <w:numPr>
          <w:ilvl w:val="0"/>
          <w:numId w:val="2"/>
        </w:numPr>
        <w:tabs>
          <w:tab w:val="left" w:pos="1134"/>
        </w:tabs>
        <w:spacing w:before="0" w:beforeAutospacing="0" w:after="0" w:afterAutospacing="0" w:line="276" w:lineRule="auto"/>
        <w:ind w:left="0" w:firstLine="709"/>
        <w:jc w:val="both"/>
        <w:rPr>
          <w:color w:val="000000" w:themeColor="text1"/>
          <w:sz w:val="28"/>
          <w:szCs w:val="28"/>
        </w:rPr>
      </w:pPr>
      <w:r w:rsidRPr="00672BBE">
        <w:rPr>
          <w:color w:val="000000" w:themeColor="text1"/>
          <w:sz w:val="28"/>
          <w:szCs w:val="28"/>
        </w:rPr>
        <w:lastRenderedPageBreak/>
        <w:t xml:space="preserve"> Accesul la</w:t>
      </w:r>
      <w:r w:rsidR="00991F59">
        <w:rPr>
          <w:color w:val="000000" w:themeColor="text1"/>
          <w:sz w:val="28"/>
          <w:szCs w:val="28"/>
        </w:rPr>
        <w:t xml:space="preserve"> </w:t>
      </w:r>
      <w:r w:rsidR="001A3A11" w:rsidRPr="00991F59">
        <w:rPr>
          <w:color w:val="000000" w:themeColor="text1"/>
          <w:sz w:val="28"/>
          <w:szCs w:val="28"/>
        </w:rPr>
        <w:t>RDG</w:t>
      </w:r>
      <w:r w:rsidR="001A3A11">
        <w:rPr>
          <w:color w:val="000000" w:themeColor="text1"/>
          <w:sz w:val="28"/>
          <w:szCs w:val="28"/>
        </w:rPr>
        <w:t xml:space="preserve"> </w:t>
      </w:r>
      <w:r w:rsidRPr="00672BBE">
        <w:rPr>
          <w:color w:val="000000" w:themeColor="text1"/>
          <w:sz w:val="28"/>
          <w:szCs w:val="28"/>
        </w:rPr>
        <w:t xml:space="preserve">și drepturile de operare ale registratorilor sunt gestionate prin </w:t>
      </w:r>
      <w:proofErr w:type="spellStart"/>
      <w:r w:rsidRPr="00672BBE">
        <w:rPr>
          <w:color w:val="000000" w:themeColor="text1"/>
          <w:sz w:val="28"/>
          <w:szCs w:val="28"/>
        </w:rPr>
        <w:t>MPass</w:t>
      </w:r>
      <w:proofErr w:type="spellEnd"/>
      <w:r w:rsidRPr="00672BBE">
        <w:rPr>
          <w:color w:val="000000" w:themeColor="text1"/>
          <w:sz w:val="28"/>
          <w:szCs w:val="28"/>
        </w:rPr>
        <w:t xml:space="preserve">, iar </w:t>
      </w:r>
      <w:r w:rsidR="00450DDE" w:rsidRPr="00672BBE">
        <w:rPr>
          <w:color w:val="000000" w:themeColor="text1"/>
          <w:sz w:val="28"/>
          <w:szCs w:val="28"/>
        </w:rPr>
        <w:t xml:space="preserve">toate acțiunile efectuate în </w:t>
      </w:r>
      <w:r w:rsidR="00E25A28" w:rsidRPr="00672BBE">
        <w:rPr>
          <w:color w:val="000000" w:themeColor="text1"/>
          <w:sz w:val="28"/>
          <w:szCs w:val="28"/>
        </w:rPr>
        <w:t xml:space="preserve">RDG </w:t>
      </w:r>
      <w:r w:rsidRPr="00672BBE">
        <w:rPr>
          <w:color w:val="000000" w:themeColor="text1"/>
          <w:sz w:val="28"/>
          <w:szCs w:val="28"/>
        </w:rPr>
        <w:t xml:space="preserve">sunt jurnalizate automat prin </w:t>
      </w:r>
      <w:proofErr w:type="spellStart"/>
      <w:r w:rsidRPr="00672BBE">
        <w:rPr>
          <w:color w:val="000000" w:themeColor="text1"/>
          <w:sz w:val="28"/>
          <w:szCs w:val="28"/>
        </w:rPr>
        <w:t>MLog</w:t>
      </w:r>
      <w:proofErr w:type="spellEnd"/>
      <w:r w:rsidRPr="00672BBE">
        <w:rPr>
          <w:color w:val="000000" w:themeColor="text1"/>
          <w:sz w:val="28"/>
          <w:szCs w:val="28"/>
        </w:rPr>
        <w:t>, pentru asigurarea trasabilității și auditului operațiunilor.</w:t>
      </w:r>
    </w:p>
    <w:p w14:paraId="6DA706F3" w14:textId="483D7B39" w:rsidR="00AB1807" w:rsidRPr="00672BBE" w:rsidRDefault="00AB1807" w:rsidP="00312160">
      <w:pPr>
        <w:pStyle w:val="NormalWeb"/>
        <w:numPr>
          <w:ilvl w:val="0"/>
          <w:numId w:val="2"/>
        </w:numPr>
        <w:tabs>
          <w:tab w:val="left" w:pos="1134"/>
        </w:tabs>
        <w:spacing w:before="0" w:beforeAutospacing="0" w:after="0" w:afterAutospacing="0" w:line="276" w:lineRule="auto"/>
        <w:ind w:left="0" w:firstLine="709"/>
        <w:jc w:val="both"/>
        <w:rPr>
          <w:color w:val="000000" w:themeColor="text1"/>
          <w:sz w:val="28"/>
          <w:szCs w:val="28"/>
        </w:rPr>
      </w:pPr>
      <w:r w:rsidRPr="00672BBE">
        <w:rPr>
          <w:color w:val="000000" w:themeColor="text1"/>
          <w:sz w:val="28"/>
          <w:szCs w:val="28"/>
        </w:rPr>
        <w:t xml:space="preserve"> În cazul în care cererile de înregistrare sau modificare a denumirilor geografice sunt respinse de Comisia </w:t>
      </w:r>
      <w:r w:rsidR="00855C76" w:rsidRPr="00672BBE">
        <w:rPr>
          <w:color w:val="000000" w:themeColor="text1"/>
          <w:sz w:val="28"/>
          <w:szCs w:val="28"/>
        </w:rPr>
        <w:t xml:space="preserve">națională </w:t>
      </w:r>
      <w:r w:rsidRPr="00672BBE">
        <w:rPr>
          <w:color w:val="000000" w:themeColor="text1"/>
          <w:sz w:val="28"/>
          <w:szCs w:val="28"/>
        </w:rPr>
        <w:t xml:space="preserve">pentru denumiri geografice, sistemul transmite notificări automate către registratori prin </w:t>
      </w:r>
      <w:proofErr w:type="spellStart"/>
      <w:r w:rsidRPr="00672BBE">
        <w:rPr>
          <w:color w:val="000000" w:themeColor="text1"/>
          <w:sz w:val="28"/>
          <w:szCs w:val="28"/>
        </w:rPr>
        <w:t>MNotify</w:t>
      </w:r>
      <w:proofErr w:type="spellEnd"/>
      <w:r w:rsidRPr="00672BBE">
        <w:rPr>
          <w:color w:val="000000" w:themeColor="text1"/>
          <w:sz w:val="28"/>
          <w:szCs w:val="28"/>
        </w:rPr>
        <w:t>, specificând motivele respingerii și solicitând corectarea datelor.</w:t>
      </w:r>
    </w:p>
    <w:p w14:paraId="00D150D5" w14:textId="4B511D28" w:rsidR="00AB1807" w:rsidRPr="00672BBE" w:rsidRDefault="00AB1807" w:rsidP="00312160">
      <w:pPr>
        <w:pStyle w:val="NormalWeb"/>
        <w:numPr>
          <w:ilvl w:val="0"/>
          <w:numId w:val="2"/>
        </w:numPr>
        <w:tabs>
          <w:tab w:val="left" w:pos="1134"/>
        </w:tabs>
        <w:spacing w:before="0" w:beforeAutospacing="0" w:after="0" w:afterAutospacing="0" w:line="276" w:lineRule="auto"/>
        <w:ind w:left="0" w:firstLine="709"/>
        <w:jc w:val="both"/>
        <w:rPr>
          <w:color w:val="000000" w:themeColor="text1"/>
          <w:sz w:val="28"/>
          <w:szCs w:val="28"/>
        </w:rPr>
      </w:pPr>
      <w:r w:rsidRPr="00672BBE">
        <w:rPr>
          <w:color w:val="000000" w:themeColor="text1"/>
          <w:sz w:val="28"/>
          <w:szCs w:val="28"/>
        </w:rPr>
        <w:t xml:space="preserve"> Datele</w:t>
      </w:r>
      <w:r w:rsidR="00287705">
        <w:rPr>
          <w:color w:val="000000" w:themeColor="text1"/>
          <w:sz w:val="28"/>
          <w:szCs w:val="28"/>
        </w:rPr>
        <w:t xml:space="preserve"> spațiale </w:t>
      </w:r>
      <w:r w:rsidR="00287705" w:rsidRPr="00671317">
        <w:rPr>
          <w:color w:val="000000" w:themeColor="text1"/>
          <w:sz w:val="28"/>
          <w:szCs w:val="28"/>
        </w:rPr>
        <w:t>privind denumirile geografice</w:t>
      </w:r>
      <w:r w:rsidRPr="00672BBE">
        <w:rPr>
          <w:color w:val="000000" w:themeColor="text1"/>
          <w:sz w:val="28"/>
          <w:szCs w:val="28"/>
        </w:rPr>
        <w:t xml:space="preserve"> aprobate sunt transferate către </w:t>
      </w:r>
      <w:proofErr w:type="spellStart"/>
      <w:r w:rsidRPr="00672BBE">
        <w:rPr>
          <w:color w:val="000000" w:themeColor="text1"/>
          <w:sz w:val="28"/>
          <w:szCs w:val="28"/>
        </w:rPr>
        <w:t>Geoportalul</w:t>
      </w:r>
      <w:proofErr w:type="spellEnd"/>
      <w:r w:rsidRPr="00672BBE">
        <w:rPr>
          <w:color w:val="000000" w:themeColor="text1"/>
          <w:sz w:val="28"/>
          <w:szCs w:val="28"/>
        </w:rPr>
        <w:t xml:space="preserve"> tematic</w:t>
      </w:r>
      <w:r w:rsidR="008A2198">
        <w:rPr>
          <w:color w:val="000000" w:themeColor="text1"/>
          <w:sz w:val="28"/>
          <w:szCs w:val="28"/>
        </w:rPr>
        <w:t xml:space="preserve"> al</w:t>
      </w:r>
      <w:r w:rsidRPr="00672BBE">
        <w:rPr>
          <w:color w:val="000000" w:themeColor="text1"/>
          <w:sz w:val="28"/>
          <w:szCs w:val="28"/>
        </w:rPr>
        <w:t xml:space="preserve"> A</w:t>
      </w:r>
      <w:r w:rsidR="009F7138" w:rsidRPr="00672BBE">
        <w:rPr>
          <w:color w:val="000000" w:themeColor="text1"/>
          <w:sz w:val="28"/>
          <w:szCs w:val="28"/>
        </w:rPr>
        <w:t>genți</w:t>
      </w:r>
      <w:r w:rsidR="008A2198">
        <w:rPr>
          <w:color w:val="000000" w:themeColor="text1"/>
          <w:sz w:val="28"/>
          <w:szCs w:val="28"/>
        </w:rPr>
        <w:t>ei</w:t>
      </w:r>
      <w:r w:rsidR="009F7138" w:rsidRPr="00672BBE">
        <w:rPr>
          <w:color w:val="000000" w:themeColor="text1"/>
          <w:sz w:val="28"/>
          <w:szCs w:val="28"/>
        </w:rPr>
        <w:t xml:space="preserve"> </w:t>
      </w:r>
      <w:r w:rsidRPr="00672BBE">
        <w:rPr>
          <w:color w:val="000000" w:themeColor="text1"/>
          <w:sz w:val="28"/>
          <w:szCs w:val="28"/>
        </w:rPr>
        <w:t>G</w:t>
      </w:r>
      <w:r w:rsidR="009F7138" w:rsidRPr="00672BBE">
        <w:rPr>
          <w:color w:val="000000" w:themeColor="text1"/>
          <w:sz w:val="28"/>
          <w:szCs w:val="28"/>
        </w:rPr>
        <w:t xml:space="preserve">eodezie, </w:t>
      </w:r>
      <w:r w:rsidRPr="00672BBE">
        <w:rPr>
          <w:color w:val="000000" w:themeColor="text1"/>
          <w:sz w:val="28"/>
          <w:szCs w:val="28"/>
        </w:rPr>
        <w:t>C</w:t>
      </w:r>
      <w:r w:rsidR="009F7138" w:rsidRPr="00672BBE">
        <w:rPr>
          <w:color w:val="000000" w:themeColor="text1"/>
          <w:sz w:val="28"/>
          <w:szCs w:val="28"/>
        </w:rPr>
        <w:t xml:space="preserve">artografie și </w:t>
      </w:r>
      <w:r w:rsidRPr="00672BBE">
        <w:rPr>
          <w:color w:val="000000" w:themeColor="text1"/>
          <w:sz w:val="28"/>
          <w:szCs w:val="28"/>
        </w:rPr>
        <w:t>C</w:t>
      </w:r>
      <w:r w:rsidR="009F7138" w:rsidRPr="00672BBE">
        <w:rPr>
          <w:color w:val="000000" w:themeColor="text1"/>
          <w:sz w:val="28"/>
          <w:szCs w:val="28"/>
        </w:rPr>
        <w:t>adastru</w:t>
      </w:r>
      <w:r w:rsidRPr="00672BBE">
        <w:rPr>
          <w:color w:val="000000" w:themeColor="text1"/>
          <w:sz w:val="28"/>
          <w:szCs w:val="28"/>
        </w:rPr>
        <w:t xml:space="preserve"> prin </w:t>
      </w:r>
      <w:r w:rsidR="007B46F1">
        <w:rPr>
          <w:color w:val="000000" w:themeColor="text1"/>
          <w:sz w:val="28"/>
          <w:szCs w:val="28"/>
        </w:rPr>
        <w:t>servicii de rețea</w:t>
      </w:r>
      <w:r w:rsidRPr="00672BBE">
        <w:rPr>
          <w:color w:val="000000" w:themeColor="text1"/>
          <w:sz w:val="28"/>
          <w:szCs w:val="28"/>
        </w:rPr>
        <w:t xml:space="preserve">, iar </w:t>
      </w:r>
      <w:proofErr w:type="spellStart"/>
      <w:r w:rsidRPr="00672BBE">
        <w:rPr>
          <w:color w:val="000000" w:themeColor="text1"/>
          <w:sz w:val="28"/>
          <w:szCs w:val="28"/>
        </w:rPr>
        <w:t>metadatele</w:t>
      </w:r>
      <w:proofErr w:type="spellEnd"/>
      <w:r w:rsidRPr="00672BBE">
        <w:rPr>
          <w:color w:val="000000" w:themeColor="text1"/>
          <w:sz w:val="28"/>
          <w:szCs w:val="28"/>
        </w:rPr>
        <w:t xml:space="preserve"> aferente sunt înregistrate în Catalogul Semantic, asigurând interoperabilitatea cu alte sisteme guvernamentale.</w:t>
      </w:r>
    </w:p>
    <w:p w14:paraId="72F46546" w14:textId="77777777" w:rsidR="00084C7C" w:rsidRPr="00672BBE" w:rsidRDefault="00084C7C" w:rsidP="00312160">
      <w:pPr>
        <w:pStyle w:val="Listparagraf"/>
        <w:spacing w:line="276" w:lineRule="auto"/>
        <w:ind w:left="0"/>
        <w:jc w:val="both"/>
        <w:rPr>
          <w:b/>
          <w:color w:val="000000" w:themeColor="text1"/>
          <w:sz w:val="28"/>
          <w:szCs w:val="28"/>
        </w:rPr>
      </w:pPr>
    </w:p>
    <w:p w14:paraId="16E5224C" w14:textId="37EB15D3" w:rsidR="00035A17" w:rsidRPr="00672BBE" w:rsidRDefault="00035A17" w:rsidP="00312160">
      <w:pPr>
        <w:pStyle w:val="Listparagraf"/>
        <w:spacing w:line="276" w:lineRule="auto"/>
        <w:ind w:left="0"/>
        <w:jc w:val="center"/>
        <w:rPr>
          <w:b/>
          <w:color w:val="000000" w:themeColor="text1"/>
          <w:sz w:val="28"/>
          <w:szCs w:val="28"/>
        </w:rPr>
      </w:pPr>
      <w:r w:rsidRPr="00672BBE">
        <w:rPr>
          <w:b/>
          <w:color w:val="000000" w:themeColor="text1"/>
          <w:sz w:val="28"/>
          <w:szCs w:val="28"/>
        </w:rPr>
        <w:t>Capitolul VI</w:t>
      </w:r>
    </w:p>
    <w:p w14:paraId="6FC068B7" w14:textId="20589E4B" w:rsidR="00C37E40" w:rsidRPr="00672BBE" w:rsidRDefault="00C37E40" w:rsidP="00312160">
      <w:pPr>
        <w:spacing w:line="276" w:lineRule="auto"/>
        <w:ind w:firstLine="709"/>
        <w:jc w:val="center"/>
        <w:rPr>
          <w:b/>
          <w:bCs/>
          <w:color w:val="000000" w:themeColor="text1"/>
          <w:kern w:val="36"/>
          <w:sz w:val="28"/>
          <w:szCs w:val="28"/>
          <w:lang w:eastAsia="ro-RO"/>
        </w:rPr>
      </w:pPr>
      <w:r w:rsidRPr="00672BBE">
        <w:rPr>
          <w:b/>
          <w:bCs/>
          <w:color w:val="000000" w:themeColor="text1"/>
          <w:kern w:val="36"/>
          <w:sz w:val="28"/>
          <w:szCs w:val="28"/>
          <w:lang w:eastAsia="ro-RO"/>
        </w:rPr>
        <w:t xml:space="preserve">MANAGEMENTUL </w:t>
      </w:r>
      <w:r w:rsidR="009E4CA2" w:rsidRPr="00672BBE">
        <w:rPr>
          <w:b/>
          <w:bCs/>
          <w:color w:val="000000" w:themeColor="text1"/>
          <w:kern w:val="36"/>
          <w:sz w:val="28"/>
          <w:szCs w:val="28"/>
          <w:lang w:eastAsia="ro-RO"/>
        </w:rPr>
        <w:t>UTILIZATO</w:t>
      </w:r>
      <w:r w:rsidR="00FE3442" w:rsidRPr="00672BBE">
        <w:rPr>
          <w:b/>
          <w:bCs/>
          <w:color w:val="000000" w:themeColor="text1"/>
          <w:kern w:val="36"/>
          <w:sz w:val="28"/>
          <w:szCs w:val="28"/>
          <w:lang w:eastAsia="ro-RO"/>
        </w:rPr>
        <w:t>RI</w:t>
      </w:r>
      <w:r w:rsidR="00450DDE" w:rsidRPr="00672BBE">
        <w:rPr>
          <w:b/>
          <w:bCs/>
          <w:color w:val="000000" w:themeColor="text1"/>
          <w:kern w:val="36"/>
          <w:sz w:val="28"/>
          <w:szCs w:val="28"/>
          <w:lang w:eastAsia="ro-RO"/>
        </w:rPr>
        <w:t xml:space="preserve">LOR ÎN CADRUL </w:t>
      </w:r>
      <w:r w:rsidR="00E25A28" w:rsidRPr="00672BBE">
        <w:rPr>
          <w:b/>
          <w:bCs/>
          <w:color w:val="000000" w:themeColor="text1"/>
          <w:kern w:val="36"/>
          <w:sz w:val="28"/>
          <w:szCs w:val="28"/>
          <w:lang w:eastAsia="ro-RO"/>
        </w:rPr>
        <w:t xml:space="preserve">RDG </w:t>
      </w:r>
      <w:r w:rsidRPr="00672BBE">
        <w:rPr>
          <w:b/>
          <w:bCs/>
          <w:color w:val="000000" w:themeColor="text1"/>
          <w:kern w:val="36"/>
          <w:sz w:val="28"/>
          <w:szCs w:val="28"/>
          <w:lang w:eastAsia="ro-RO"/>
        </w:rPr>
        <w:t>ȘI PROCESELE DE ADMINISTRARE</w:t>
      </w:r>
    </w:p>
    <w:p w14:paraId="50B120AF" w14:textId="77777777" w:rsidR="00035A17" w:rsidRPr="00672BBE" w:rsidRDefault="00035A17" w:rsidP="00312160">
      <w:pPr>
        <w:pStyle w:val="Listparagraf"/>
        <w:tabs>
          <w:tab w:val="left" w:pos="1134"/>
        </w:tabs>
        <w:spacing w:line="276" w:lineRule="auto"/>
        <w:ind w:left="0" w:firstLine="709"/>
        <w:jc w:val="both"/>
        <w:rPr>
          <w:color w:val="000000" w:themeColor="text1"/>
          <w:sz w:val="28"/>
          <w:szCs w:val="28"/>
        </w:rPr>
      </w:pPr>
    </w:p>
    <w:p w14:paraId="1BFEE1B2" w14:textId="75CF93D9" w:rsidR="00C37E40" w:rsidRPr="00672BBE" w:rsidRDefault="00C37E40" w:rsidP="00312160">
      <w:pPr>
        <w:pStyle w:val="Listparagraf"/>
        <w:numPr>
          <w:ilvl w:val="0"/>
          <w:numId w:val="2"/>
        </w:numPr>
        <w:tabs>
          <w:tab w:val="left" w:pos="1134"/>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 xml:space="preserve">Managementul </w:t>
      </w:r>
      <w:bookmarkStart w:id="6" w:name="_Hlk209449089"/>
      <w:r w:rsidR="009E4CA2" w:rsidRPr="00672BBE">
        <w:rPr>
          <w:color w:val="000000" w:themeColor="text1"/>
          <w:sz w:val="28"/>
          <w:szCs w:val="28"/>
          <w:lang w:eastAsia="ro-RO"/>
        </w:rPr>
        <w:t>utilizator</w:t>
      </w:r>
      <w:bookmarkEnd w:id="6"/>
      <w:r w:rsidR="009E4CA2" w:rsidRPr="00672BBE">
        <w:rPr>
          <w:color w:val="000000" w:themeColor="text1"/>
          <w:sz w:val="28"/>
          <w:szCs w:val="28"/>
          <w:lang w:eastAsia="ro-RO"/>
        </w:rPr>
        <w:t>ilor</w:t>
      </w:r>
      <w:r w:rsidR="00450DDE" w:rsidRPr="00672BBE">
        <w:rPr>
          <w:color w:val="000000" w:themeColor="text1"/>
          <w:sz w:val="28"/>
          <w:szCs w:val="28"/>
          <w:lang w:eastAsia="ro-RO"/>
        </w:rPr>
        <w:t xml:space="preserve"> în cadrul </w:t>
      </w:r>
      <w:r w:rsidR="00E25A28" w:rsidRPr="00672BBE">
        <w:rPr>
          <w:color w:val="000000" w:themeColor="text1"/>
          <w:sz w:val="28"/>
          <w:szCs w:val="28"/>
          <w:lang w:eastAsia="ro-RO"/>
        </w:rPr>
        <w:t xml:space="preserve">RDG </w:t>
      </w:r>
      <w:r w:rsidRPr="00672BBE">
        <w:rPr>
          <w:color w:val="000000" w:themeColor="text1"/>
          <w:sz w:val="28"/>
          <w:szCs w:val="28"/>
          <w:lang w:eastAsia="ro-RO"/>
        </w:rPr>
        <w:t>presupune definirea, acordarea, modificarea și retragerea drepturilor de acces, în funcție de rolurile instituționale, atribuțiile legale și nivelul de autorizare a fiecărui subiect al raporturilor juridice.</w:t>
      </w:r>
    </w:p>
    <w:p w14:paraId="3FA20C11" w14:textId="6919242A" w:rsidR="00C37E40" w:rsidRPr="00672BBE" w:rsidRDefault="00C37E40" w:rsidP="00312160">
      <w:pPr>
        <w:pStyle w:val="Listparagraf"/>
        <w:numPr>
          <w:ilvl w:val="0"/>
          <w:numId w:val="2"/>
        </w:numPr>
        <w:tabs>
          <w:tab w:val="left" w:pos="1134"/>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Drepturile de ac</w:t>
      </w:r>
      <w:r w:rsidR="00450DDE" w:rsidRPr="00672BBE">
        <w:rPr>
          <w:color w:val="000000" w:themeColor="text1"/>
          <w:sz w:val="28"/>
          <w:szCs w:val="28"/>
          <w:lang w:eastAsia="ro-RO"/>
        </w:rPr>
        <w:t xml:space="preserve">ces la </w:t>
      </w:r>
      <w:r w:rsidR="00E25A28" w:rsidRPr="00672BBE">
        <w:rPr>
          <w:color w:val="000000" w:themeColor="text1"/>
          <w:sz w:val="28"/>
          <w:szCs w:val="28"/>
        </w:rPr>
        <w:t xml:space="preserve">RDG </w:t>
      </w:r>
      <w:r w:rsidRPr="00672BBE">
        <w:rPr>
          <w:color w:val="000000" w:themeColor="text1"/>
          <w:sz w:val="28"/>
          <w:szCs w:val="28"/>
          <w:lang w:eastAsia="ro-RO"/>
        </w:rPr>
        <w:t xml:space="preserve">sunt gestionate prin intermediul platformei guvernamentale </w:t>
      </w:r>
      <w:proofErr w:type="spellStart"/>
      <w:r w:rsidRPr="00672BBE">
        <w:rPr>
          <w:bCs/>
          <w:color w:val="000000" w:themeColor="text1"/>
          <w:sz w:val="28"/>
          <w:szCs w:val="28"/>
          <w:lang w:eastAsia="ro-RO"/>
        </w:rPr>
        <w:t>MPass</w:t>
      </w:r>
      <w:proofErr w:type="spellEnd"/>
      <w:r w:rsidRPr="00672BBE">
        <w:rPr>
          <w:color w:val="000000" w:themeColor="text1"/>
          <w:sz w:val="28"/>
          <w:szCs w:val="28"/>
          <w:lang w:eastAsia="ro-RO"/>
        </w:rPr>
        <w:t xml:space="preserve">, care asigură autentificarea unică, controlul accesului și trasabilitatea acțiunilor realizate de fiecare </w:t>
      </w:r>
      <w:r w:rsidR="00FE3442" w:rsidRPr="00672BBE">
        <w:rPr>
          <w:color w:val="000000" w:themeColor="text1"/>
          <w:sz w:val="28"/>
          <w:szCs w:val="28"/>
          <w:lang w:eastAsia="ro-RO"/>
        </w:rPr>
        <w:t>destinatar</w:t>
      </w:r>
      <w:r w:rsidRPr="00672BBE">
        <w:rPr>
          <w:color w:val="000000" w:themeColor="text1"/>
          <w:sz w:val="28"/>
          <w:szCs w:val="28"/>
          <w:lang w:eastAsia="ro-RO"/>
        </w:rPr>
        <w:t xml:space="preserve"> în sistem.</w:t>
      </w:r>
    </w:p>
    <w:p w14:paraId="66826CC2" w14:textId="4BFD7F6F" w:rsidR="00C37E40" w:rsidRPr="00672BBE" w:rsidRDefault="00C37E40" w:rsidP="00312160">
      <w:pPr>
        <w:pStyle w:val="Listparagraf"/>
        <w:numPr>
          <w:ilvl w:val="0"/>
          <w:numId w:val="2"/>
        </w:numPr>
        <w:tabs>
          <w:tab w:val="left" w:pos="1134"/>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 xml:space="preserve">Pentru fiecare categorie de </w:t>
      </w:r>
      <w:r w:rsidR="009E4CA2" w:rsidRPr="00672BBE">
        <w:rPr>
          <w:color w:val="000000" w:themeColor="text1"/>
          <w:sz w:val="28"/>
          <w:szCs w:val="28"/>
          <w:lang w:eastAsia="ro-RO"/>
        </w:rPr>
        <w:t>utilizator</w:t>
      </w:r>
      <w:r w:rsidRPr="00672BBE">
        <w:rPr>
          <w:color w:val="000000" w:themeColor="text1"/>
          <w:sz w:val="28"/>
          <w:szCs w:val="28"/>
          <w:lang w:eastAsia="ro-RO"/>
        </w:rPr>
        <w:t xml:space="preserve"> (posesor, deținător, registrator, furnizor, </w:t>
      </w:r>
      <w:r w:rsidR="00FE3442" w:rsidRPr="00672BBE">
        <w:rPr>
          <w:color w:val="000000" w:themeColor="text1"/>
          <w:sz w:val="28"/>
          <w:szCs w:val="28"/>
          <w:lang w:eastAsia="ro-RO"/>
        </w:rPr>
        <w:t>destinatar</w:t>
      </w:r>
      <w:r w:rsidRPr="00672BBE">
        <w:rPr>
          <w:color w:val="000000" w:themeColor="text1"/>
          <w:sz w:val="28"/>
          <w:szCs w:val="28"/>
          <w:lang w:eastAsia="ro-RO"/>
        </w:rPr>
        <w:t xml:space="preserve"> final), </w:t>
      </w:r>
      <w:r w:rsidR="001A3A11" w:rsidRPr="00991F59">
        <w:rPr>
          <w:color w:val="000000" w:themeColor="text1"/>
          <w:sz w:val="28"/>
          <w:szCs w:val="28"/>
          <w:lang w:eastAsia="ro-RO"/>
        </w:rPr>
        <w:t>se</w:t>
      </w:r>
      <w:r w:rsidR="001A3A11">
        <w:rPr>
          <w:color w:val="000000" w:themeColor="text1"/>
          <w:sz w:val="28"/>
          <w:szCs w:val="28"/>
          <w:lang w:eastAsia="ro-RO"/>
        </w:rPr>
        <w:t xml:space="preserve"> </w:t>
      </w:r>
      <w:r w:rsidRPr="00672BBE">
        <w:rPr>
          <w:color w:val="000000" w:themeColor="text1"/>
          <w:sz w:val="28"/>
          <w:szCs w:val="28"/>
          <w:lang w:eastAsia="ro-RO"/>
        </w:rPr>
        <w:t xml:space="preserve">atribuie automat un </w:t>
      </w:r>
      <w:r w:rsidRPr="00672BBE">
        <w:rPr>
          <w:bCs/>
          <w:color w:val="000000" w:themeColor="text1"/>
          <w:sz w:val="28"/>
          <w:szCs w:val="28"/>
          <w:lang w:eastAsia="ro-RO"/>
        </w:rPr>
        <w:t>profil de acces</w:t>
      </w:r>
      <w:r w:rsidRPr="00672BBE">
        <w:rPr>
          <w:color w:val="000000" w:themeColor="text1"/>
          <w:sz w:val="28"/>
          <w:szCs w:val="28"/>
          <w:lang w:eastAsia="ro-RO"/>
        </w:rPr>
        <w:t xml:space="preserve"> corespunzător, stabilit în conformitate cu funcțiile și responsabilitățile definite în prezentul regulament.</w:t>
      </w:r>
    </w:p>
    <w:p w14:paraId="2715EDDD" w14:textId="048D3CD9" w:rsidR="00C37E40" w:rsidRPr="00672BBE" w:rsidRDefault="007A41FE" w:rsidP="00312160">
      <w:pPr>
        <w:pStyle w:val="Listparagraf"/>
        <w:numPr>
          <w:ilvl w:val="0"/>
          <w:numId w:val="2"/>
        </w:numPr>
        <w:tabs>
          <w:tab w:val="left" w:pos="1134"/>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 xml:space="preserve">Procesul de creare și activare a unui cont în cadrul </w:t>
      </w:r>
      <w:r w:rsidR="00E25A28" w:rsidRPr="00672BBE">
        <w:rPr>
          <w:color w:val="000000" w:themeColor="text1"/>
          <w:sz w:val="28"/>
          <w:szCs w:val="28"/>
          <w:lang w:eastAsia="ro-RO"/>
        </w:rPr>
        <w:t xml:space="preserve">RDG </w:t>
      </w:r>
      <w:r w:rsidRPr="00672BBE">
        <w:rPr>
          <w:color w:val="000000" w:themeColor="text1"/>
          <w:sz w:val="28"/>
          <w:szCs w:val="28"/>
          <w:lang w:eastAsia="ro-RO"/>
        </w:rPr>
        <w:t>este inițiat de către Deținător pe baza unei cereri oficiale transmise de instituția solicitantă și a validării statutului legal al subiectului raporturilor juridice</w:t>
      </w:r>
      <w:r w:rsidR="00C37E40" w:rsidRPr="00672BBE">
        <w:rPr>
          <w:color w:val="000000" w:themeColor="text1"/>
          <w:sz w:val="28"/>
          <w:szCs w:val="28"/>
          <w:lang w:eastAsia="ro-RO"/>
        </w:rPr>
        <w:t>.</w:t>
      </w:r>
    </w:p>
    <w:p w14:paraId="1268A837" w14:textId="3963FF4A" w:rsidR="00C37E40" w:rsidRPr="00672BBE" w:rsidRDefault="007A41FE" w:rsidP="00312160">
      <w:pPr>
        <w:pStyle w:val="Listparagraf"/>
        <w:numPr>
          <w:ilvl w:val="0"/>
          <w:numId w:val="2"/>
        </w:numPr>
        <w:tabs>
          <w:tab w:val="left" w:pos="1134"/>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 xml:space="preserve">Nivelurile de acces în cadrul </w:t>
      </w:r>
      <w:r w:rsidR="00E25A28" w:rsidRPr="00672BBE">
        <w:rPr>
          <w:color w:val="000000" w:themeColor="text1"/>
          <w:sz w:val="28"/>
          <w:szCs w:val="28"/>
          <w:lang w:eastAsia="ro-RO"/>
        </w:rPr>
        <w:t xml:space="preserve">RDG </w:t>
      </w:r>
      <w:r w:rsidRPr="00672BBE">
        <w:rPr>
          <w:color w:val="000000" w:themeColor="text1"/>
          <w:sz w:val="28"/>
          <w:szCs w:val="28"/>
          <w:lang w:eastAsia="ro-RO"/>
        </w:rPr>
        <w:t>se stabilesc diferențiat, corespunzător rolurilor instituționale, atribuțiilor legale și responsabilităților fiecărui subiect.</w:t>
      </w:r>
    </w:p>
    <w:p w14:paraId="463B8960" w14:textId="6B625545" w:rsidR="00C37E40" w:rsidRPr="00672BBE" w:rsidRDefault="007A41FE" w:rsidP="00312160">
      <w:pPr>
        <w:pStyle w:val="Listparagraf"/>
        <w:numPr>
          <w:ilvl w:val="0"/>
          <w:numId w:val="2"/>
        </w:numPr>
        <w:tabs>
          <w:tab w:val="left" w:pos="1134"/>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 xml:space="preserve"> Modificarea drepturilor de acces se efectuează de către Deținător în cazul unor solicitări justificate, al constatării unor abateri sau utilizări neconforme ori la încetarea raporturilor contractuale sau legale cu instituția respectivă.</w:t>
      </w:r>
    </w:p>
    <w:p w14:paraId="2C381C49" w14:textId="4C458509" w:rsidR="00C37E40" w:rsidRPr="00672BBE" w:rsidRDefault="007A41FE" w:rsidP="00312160">
      <w:pPr>
        <w:pStyle w:val="Listparagraf"/>
        <w:numPr>
          <w:ilvl w:val="0"/>
          <w:numId w:val="2"/>
        </w:numPr>
        <w:tabs>
          <w:tab w:val="left" w:pos="1134"/>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Subiecții care accesează</w:t>
      </w:r>
      <w:r w:rsidR="00E25A28" w:rsidRPr="00672BBE">
        <w:rPr>
          <w:color w:val="000000" w:themeColor="text1"/>
          <w:sz w:val="28"/>
          <w:szCs w:val="28"/>
          <w:lang w:eastAsia="ro-RO"/>
        </w:rPr>
        <w:t xml:space="preserve"> RDG </w:t>
      </w:r>
      <w:r w:rsidRPr="00672BBE">
        <w:rPr>
          <w:color w:val="000000" w:themeColor="text1"/>
          <w:sz w:val="28"/>
          <w:szCs w:val="28"/>
          <w:lang w:eastAsia="ro-RO"/>
        </w:rPr>
        <w:t xml:space="preserve">prin contul propriu sunt responsabili pentru acțiunile întreprinse și au obligația de a respecta politicile de securitate ale sistemului, inclusiv păstrarea confidențialității autentificării, utilizarea contului </w:t>
      </w:r>
      <w:r w:rsidRPr="00672BBE">
        <w:rPr>
          <w:color w:val="000000" w:themeColor="text1"/>
          <w:sz w:val="28"/>
          <w:szCs w:val="28"/>
          <w:lang w:eastAsia="ro-RO"/>
        </w:rPr>
        <w:lastRenderedPageBreak/>
        <w:t>exclusiv în scopurile permise și notificarea imediată a incidentelor de securitate sau acces neautorizat.</w:t>
      </w:r>
    </w:p>
    <w:p w14:paraId="619AC249" w14:textId="220D8B3B" w:rsidR="00C37E40" w:rsidRPr="00672BBE" w:rsidRDefault="00E25A28" w:rsidP="00312160">
      <w:pPr>
        <w:pStyle w:val="Listparagraf"/>
        <w:numPr>
          <w:ilvl w:val="0"/>
          <w:numId w:val="2"/>
        </w:numPr>
        <w:tabs>
          <w:tab w:val="left" w:pos="1134"/>
        </w:tabs>
        <w:spacing w:line="276" w:lineRule="auto"/>
        <w:ind w:left="0" w:firstLine="709"/>
        <w:jc w:val="both"/>
        <w:rPr>
          <w:color w:val="000000" w:themeColor="text1"/>
          <w:sz w:val="28"/>
          <w:szCs w:val="28"/>
          <w:lang w:eastAsia="ro-RO"/>
        </w:rPr>
      </w:pPr>
      <w:r w:rsidRPr="00672BBE">
        <w:rPr>
          <w:color w:val="000000" w:themeColor="text1"/>
          <w:sz w:val="28"/>
          <w:szCs w:val="28"/>
        </w:rPr>
        <w:t xml:space="preserve">RDG </w:t>
      </w:r>
      <w:r w:rsidR="00C37E40" w:rsidRPr="00672BBE">
        <w:rPr>
          <w:color w:val="000000" w:themeColor="text1"/>
          <w:sz w:val="28"/>
          <w:szCs w:val="28"/>
          <w:lang w:eastAsia="ro-RO"/>
        </w:rPr>
        <w:t>utilizează module de jurnalizare automată (</w:t>
      </w:r>
      <w:proofErr w:type="spellStart"/>
      <w:r w:rsidR="00C37E40" w:rsidRPr="00672BBE">
        <w:rPr>
          <w:bCs/>
          <w:color w:val="000000" w:themeColor="text1"/>
          <w:sz w:val="28"/>
          <w:szCs w:val="28"/>
          <w:lang w:eastAsia="ro-RO"/>
        </w:rPr>
        <w:t>MLog</w:t>
      </w:r>
      <w:proofErr w:type="spellEnd"/>
      <w:r w:rsidR="00C37E40" w:rsidRPr="00672BBE">
        <w:rPr>
          <w:color w:val="000000" w:themeColor="text1"/>
          <w:sz w:val="28"/>
          <w:szCs w:val="28"/>
          <w:lang w:eastAsia="ro-RO"/>
        </w:rPr>
        <w:t xml:space="preserve">) care înregistrează toate acțiunile semnificative ale </w:t>
      </w:r>
      <w:r w:rsidR="009E4CA2" w:rsidRPr="00672BBE">
        <w:rPr>
          <w:color w:val="000000" w:themeColor="text1"/>
          <w:sz w:val="28"/>
          <w:szCs w:val="28"/>
          <w:lang w:eastAsia="ro-RO"/>
        </w:rPr>
        <w:t>utilizatorilor</w:t>
      </w:r>
      <w:r w:rsidR="00C37E40" w:rsidRPr="00672BBE">
        <w:rPr>
          <w:color w:val="000000" w:themeColor="text1"/>
          <w:sz w:val="28"/>
          <w:szCs w:val="28"/>
          <w:lang w:eastAsia="ro-RO"/>
        </w:rPr>
        <w:t xml:space="preserve"> (autentificări, modificări de date, exporturi, respingeri, etc.) pentru audit, analiză și investigații în caz de abuz sau eroare.</w:t>
      </w:r>
    </w:p>
    <w:p w14:paraId="62C04D2F" w14:textId="7D21E133" w:rsidR="00C37E40" w:rsidRPr="00672BBE" w:rsidRDefault="00C37E40" w:rsidP="00312160">
      <w:pPr>
        <w:pStyle w:val="Listparagraf"/>
        <w:numPr>
          <w:ilvl w:val="0"/>
          <w:numId w:val="2"/>
        </w:numPr>
        <w:tabs>
          <w:tab w:val="left" w:pos="1134"/>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 xml:space="preserve">Administrarea conturilor, a drepturilor de acces și a activității </w:t>
      </w:r>
      <w:r w:rsidR="009E4CA2" w:rsidRPr="00672BBE">
        <w:rPr>
          <w:color w:val="000000" w:themeColor="text1"/>
          <w:sz w:val="28"/>
          <w:szCs w:val="28"/>
          <w:lang w:eastAsia="ro-RO"/>
        </w:rPr>
        <w:t xml:space="preserve">utilizatorilor </w:t>
      </w:r>
      <w:r w:rsidRPr="00672BBE">
        <w:rPr>
          <w:color w:val="000000" w:themeColor="text1"/>
          <w:sz w:val="28"/>
          <w:szCs w:val="28"/>
          <w:lang w:eastAsia="ro-RO"/>
        </w:rPr>
        <w:t>se face printr-o interfață dedicată, dispon</w:t>
      </w:r>
      <w:r w:rsidR="00450DDE" w:rsidRPr="00672BBE">
        <w:rPr>
          <w:color w:val="000000" w:themeColor="text1"/>
          <w:sz w:val="28"/>
          <w:szCs w:val="28"/>
          <w:lang w:eastAsia="ro-RO"/>
        </w:rPr>
        <w:t xml:space="preserve">ibilă doar </w:t>
      </w:r>
      <w:r w:rsidR="007B46F1">
        <w:rPr>
          <w:color w:val="000000" w:themeColor="text1"/>
          <w:sz w:val="28"/>
          <w:szCs w:val="28"/>
          <w:lang w:eastAsia="ro-RO"/>
        </w:rPr>
        <w:t>deținătorului</w:t>
      </w:r>
      <w:r w:rsidR="00450DDE" w:rsidRPr="00672BBE">
        <w:rPr>
          <w:color w:val="000000" w:themeColor="text1"/>
          <w:sz w:val="28"/>
          <w:szCs w:val="28"/>
          <w:lang w:eastAsia="ro-RO"/>
        </w:rPr>
        <w:t xml:space="preserve"> </w:t>
      </w:r>
      <w:r w:rsidR="00855C76" w:rsidRPr="00672BBE">
        <w:rPr>
          <w:color w:val="000000" w:themeColor="text1"/>
          <w:sz w:val="28"/>
          <w:szCs w:val="28"/>
        </w:rPr>
        <w:t>RDG</w:t>
      </w:r>
      <w:r w:rsidRPr="00672BBE">
        <w:rPr>
          <w:color w:val="000000" w:themeColor="text1"/>
          <w:sz w:val="28"/>
          <w:szCs w:val="28"/>
          <w:lang w:eastAsia="ro-RO"/>
        </w:rPr>
        <w:t>, cu autentificare multiplă și securizată.</w:t>
      </w:r>
    </w:p>
    <w:p w14:paraId="63ABD185" w14:textId="4D1A79B3" w:rsidR="00C37E40" w:rsidRPr="00672BBE" w:rsidRDefault="00C37E40" w:rsidP="00312160">
      <w:pPr>
        <w:pStyle w:val="Listparagraf"/>
        <w:numPr>
          <w:ilvl w:val="0"/>
          <w:numId w:val="2"/>
        </w:numPr>
        <w:tabs>
          <w:tab w:val="left" w:pos="1134"/>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Procesele administrativ</w:t>
      </w:r>
      <w:r w:rsidR="002071D5" w:rsidRPr="00672BBE">
        <w:rPr>
          <w:color w:val="000000" w:themeColor="text1"/>
          <w:sz w:val="28"/>
          <w:szCs w:val="28"/>
          <w:lang w:eastAsia="ro-RO"/>
        </w:rPr>
        <w:t xml:space="preserve">e esențiale pentru gestionarea </w:t>
      </w:r>
      <w:r w:rsidR="009E4CA2" w:rsidRPr="00672BBE">
        <w:rPr>
          <w:color w:val="000000" w:themeColor="text1"/>
          <w:sz w:val="28"/>
          <w:szCs w:val="28"/>
          <w:lang w:eastAsia="ro-RO"/>
        </w:rPr>
        <w:t>utilizatorilor</w:t>
      </w:r>
      <w:r w:rsidRPr="00672BBE">
        <w:rPr>
          <w:color w:val="000000" w:themeColor="text1"/>
          <w:sz w:val="28"/>
          <w:szCs w:val="28"/>
          <w:lang w:eastAsia="ro-RO"/>
        </w:rPr>
        <w:t xml:space="preserve"> includ:</w:t>
      </w:r>
    </w:p>
    <w:p w14:paraId="5191CA36" w14:textId="44AEB6DD" w:rsidR="00C37E40" w:rsidRPr="00672BBE" w:rsidRDefault="00C37E40" w:rsidP="006A5463">
      <w:pPr>
        <w:pStyle w:val="Listparagraf"/>
        <w:numPr>
          <w:ilvl w:val="1"/>
          <w:numId w:val="27"/>
        </w:numPr>
        <w:tabs>
          <w:tab w:val="left" w:pos="993"/>
        </w:tabs>
        <w:spacing w:line="276" w:lineRule="auto"/>
        <w:jc w:val="both"/>
        <w:rPr>
          <w:color w:val="000000" w:themeColor="text1"/>
          <w:sz w:val="28"/>
          <w:szCs w:val="28"/>
          <w:lang w:eastAsia="ro-RO"/>
        </w:rPr>
      </w:pPr>
      <w:r w:rsidRPr="00672BBE">
        <w:rPr>
          <w:color w:val="000000" w:themeColor="text1"/>
          <w:sz w:val="28"/>
          <w:szCs w:val="28"/>
          <w:lang w:eastAsia="ro-RO"/>
        </w:rPr>
        <w:t>revizuirea activității conturilor inactive sau cu risc;</w:t>
      </w:r>
    </w:p>
    <w:p w14:paraId="61074CDC" w14:textId="670C7BE1" w:rsidR="00C37E40" w:rsidRPr="00672BBE" w:rsidRDefault="00C37E40" w:rsidP="006A5463">
      <w:pPr>
        <w:pStyle w:val="Listparagraf"/>
        <w:numPr>
          <w:ilvl w:val="1"/>
          <w:numId w:val="27"/>
        </w:numPr>
        <w:tabs>
          <w:tab w:val="left" w:pos="993"/>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actualizarea automată a permisiunilor în funcție de modificările organizaționale;</w:t>
      </w:r>
    </w:p>
    <w:p w14:paraId="1B4F6D96" w14:textId="3ACCF5D6" w:rsidR="00C37E40" w:rsidRPr="00672BBE" w:rsidRDefault="00C37E40" w:rsidP="006A5463">
      <w:pPr>
        <w:pStyle w:val="Listparagraf"/>
        <w:numPr>
          <w:ilvl w:val="1"/>
          <w:numId w:val="27"/>
        </w:numPr>
        <w:tabs>
          <w:tab w:val="left" w:pos="993"/>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 xml:space="preserve">raportarea semestrială către Posesor privind utilizarea resurselor sistemului și dinamica </w:t>
      </w:r>
      <w:r w:rsidR="009E4CA2" w:rsidRPr="00672BBE">
        <w:rPr>
          <w:color w:val="000000" w:themeColor="text1"/>
          <w:sz w:val="28"/>
          <w:szCs w:val="28"/>
          <w:lang w:eastAsia="ro-RO"/>
        </w:rPr>
        <w:t>utilizatorilor</w:t>
      </w:r>
      <w:r w:rsidRPr="00672BBE">
        <w:rPr>
          <w:color w:val="000000" w:themeColor="text1"/>
          <w:sz w:val="28"/>
          <w:szCs w:val="28"/>
          <w:lang w:eastAsia="ro-RO"/>
        </w:rPr>
        <w:t>.</w:t>
      </w:r>
    </w:p>
    <w:p w14:paraId="12490E5D" w14:textId="3AF3AB67" w:rsidR="00C37E40" w:rsidRPr="00672BBE" w:rsidRDefault="00C37E40" w:rsidP="00312160">
      <w:pPr>
        <w:pStyle w:val="Listparagraf"/>
        <w:numPr>
          <w:ilvl w:val="0"/>
          <w:numId w:val="2"/>
        </w:numPr>
        <w:tabs>
          <w:tab w:val="left" w:pos="1134"/>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 xml:space="preserve">În cazul în care se constată încălcări ale prezentului </w:t>
      </w:r>
      <w:r w:rsidR="00660C25" w:rsidRPr="00672BBE">
        <w:rPr>
          <w:color w:val="000000" w:themeColor="text1"/>
          <w:sz w:val="28"/>
          <w:szCs w:val="28"/>
          <w:lang w:eastAsia="ro-RO"/>
        </w:rPr>
        <w:t>R</w:t>
      </w:r>
      <w:r w:rsidRPr="00672BBE">
        <w:rPr>
          <w:color w:val="000000" w:themeColor="text1"/>
          <w:sz w:val="28"/>
          <w:szCs w:val="28"/>
          <w:lang w:eastAsia="ro-RO"/>
        </w:rPr>
        <w:t xml:space="preserve">egulament de către un </w:t>
      </w:r>
      <w:r w:rsidR="009E4CA2" w:rsidRPr="00672BBE">
        <w:rPr>
          <w:color w:val="000000" w:themeColor="text1"/>
          <w:sz w:val="28"/>
          <w:szCs w:val="28"/>
          <w:lang w:eastAsia="ro-RO"/>
        </w:rPr>
        <w:t>utilizator</w:t>
      </w:r>
      <w:r w:rsidRPr="00672BBE">
        <w:rPr>
          <w:color w:val="000000" w:themeColor="text1"/>
          <w:sz w:val="28"/>
          <w:szCs w:val="28"/>
          <w:lang w:eastAsia="ro-RO"/>
        </w:rPr>
        <w:t>, Deținătorul are obligația de a:</w:t>
      </w:r>
    </w:p>
    <w:p w14:paraId="17B8B31F" w14:textId="5305E5E6" w:rsidR="00C37E40" w:rsidRPr="00672BBE" w:rsidRDefault="00C37E40" w:rsidP="00A807B7">
      <w:pPr>
        <w:pStyle w:val="Listparagraf"/>
        <w:numPr>
          <w:ilvl w:val="1"/>
          <w:numId w:val="26"/>
        </w:numPr>
        <w:tabs>
          <w:tab w:val="left" w:pos="993"/>
        </w:tabs>
        <w:spacing w:line="276" w:lineRule="auto"/>
        <w:jc w:val="both"/>
        <w:rPr>
          <w:color w:val="000000" w:themeColor="text1"/>
          <w:sz w:val="28"/>
          <w:szCs w:val="28"/>
          <w:lang w:eastAsia="ro-RO"/>
        </w:rPr>
      </w:pPr>
      <w:r w:rsidRPr="00672BBE">
        <w:rPr>
          <w:color w:val="000000" w:themeColor="text1"/>
          <w:sz w:val="28"/>
          <w:szCs w:val="28"/>
          <w:lang w:eastAsia="ro-RO"/>
        </w:rPr>
        <w:t>suspenda imediat accesul;</w:t>
      </w:r>
    </w:p>
    <w:p w14:paraId="23BC5B9E" w14:textId="2556FC1A" w:rsidR="00C37E40" w:rsidRPr="00672BBE" w:rsidRDefault="00C37E40" w:rsidP="00A807B7">
      <w:pPr>
        <w:pStyle w:val="Listparagraf"/>
        <w:numPr>
          <w:ilvl w:val="1"/>
          <w:numId w:val="26"/>
        </w:numPr>
        <w:tabs>
          <w:tab w:val="left" w:pos="993"/>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investiga incidentul împreună cu instituția angajatoare (dacă este cazul);</w:t>
      </w:r>
    </w:p>
    <w:p w14:paraId="627BE2DA" w14:textId="6ECC4FB0" w:rsidR="00C37E40" w:rsidRPr="00672BBE" w:rsidRDefault="00C37E40" w:rsidP="00A807B7">
      <w:pPr>
        <w:pStyle w:val="Listparagraf"/>
        <w:numPr>
          <w:ilvl w:val="1"/>
          <w:numId w:val="26"/>
        </w:numPr>
        <w:tabs>
          <w:tab w:val="left" w:pos="993"/>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raporta rezultatele și măsurile luate către Posesor și, dacă este cazul, către autoritățile competente.</w:t>
      </w:r>
    </w:p>
    <w:p w14:paraId="20226F1A" w14:textId="7218DB5F" w:rsidR="00C37E40" w:rsidRPr="00672BBE" w:rsidRDefault="00C37E40" w:rsidP="00312160">
      <w:pPr>
        <w:pStyle w:val="Listparagraf"/>
        <w:numPr>
          <w:ilvl w:val="0"/>
          <w:numId w:val="2"/>
        </w:numPr>
        <w:tabs>
          <w:tab w:val="left" w:pos="1134"/>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 xml:space="preserve">Toți </w:t>
      </w:r>
      <w:r w:rsidR="009E4CA2" w:rsidRPr="00672BBE">
        <w:rPr>
          <w:color w:val="000000" w:themeColor="text1"/>
          <w:sz w:val="28"/>
          <w:szCs w:val="28"/>
          <w:lang w:eastAsia="ro-RO"/>
        </w:rPr>
        <w:t>utilizato</w:t>
      </w:r>
      <w:r w:rsidR="00450DDE" w:rsidRPr="00672BBE">
        <w:rPr>
          <w:color w:val="000000" w:themeColor="text1"/>
          <w:sz w:val="28"/>
          <w:szCs w:val="28"/>
          <w:lang w:eastAsia="ro-RO"/>
        </w:rPr>
        <w:t xml:space="preserve">rii care accesează </w:t>
      </w:r>
      <w:r w:rsidR="00E25A28" w:rsidRPr="00672BBE">
        <w:rPr>
          <w:color w:val="000000" w:themeColor="text1"/>
          <w:sz w:val="28"/>
          <w:szCs w:val="28"/>
        </w:rPr>
        <w:t xml:space="preserve">RDG </w:t>
      </w:r>
      <w:r w:rsidRPr="00672BBE">
        <w:rPr>
          <w:color w:val="000000" w:themeColor="text1"/>
          <w:sz w:val="28"/>
          <w:szCs w:val="28"/>
          <w:lang w:eastAsia="ro-RO"/>
        </w:rPr>
        <w:t xml:space="preserve">trebuie să fie instruiți, conform procedurilor </w:t>
      </w:r>
      <w:r w:rsidR="00C5037D" w:rsidRPr="00C5037D">
        <w:rPr>
          <w:color w:val="000000" w:themeColor="text1"/>
          <w:sz w:val="28"/>
          <w:szCs w:val="28"/>
          <w:lang w:eastAsia="ro-RO"/>
        </w:rPr>
        <w:t>elaborate de deținător și aprobate de posesor</w:t>
      </w:r>
      <w:r w:rsidRPr="00672BBE">
        <w:rPr>
          <w:color w:val="000000" w:themeColor="text1"/>
          <w:sz w:val="28"/>
          <w:szCs w:val="28"/>
          <w:lang w:eastAsia="ro-RO"/>
        </w:rPr>
        <w:t>, cu privire la utilizarea corectă a sistemului, protecția datelor, standardele aplicabile și responsabilitățile ce le revin.</w:t>
      </w:r>
    </w:p>
    <w:p w14:paraId="43088724" w14:textId="663E94E3" w:rsidR="00C37E40" w:rsidRPr="00672BBE" w:rsidRDefault="00C37E40" w:rsidP="00312160">
      <w:pPr>
        <w:pStyle w:val="Listparagraf"/>
        <w:numPr>
          <w:ilvl w:val="0"/>
          <w:numId w:val="2"/>
        </w:numPr>
        <w:tabs>
          <w:tab w:val="left" w:pos="1134"/>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 xml:space="preserve">Documentația privind conturile active, nivelurile de acces, </w:t>
      </w:r>
      <w:r w:rsidR="00C5037D" w:rsidRPr="00C5037D">
        <w:rPr>
          <w:color w:val="000000" w:themeColor="text1"/>
          <w:sz w:val="28"/>
          <w:szCs w:val="28"/>
          <w:lang w:eastAsia="ro-RO"/>
        </w:rPr>
        <w:t xml:space="preserve">jurnalizarea </w:t>
      </w:r>
      <w:r w:rsidRPr="00672BBE">
        <w:rPr>
          <w:color w:val="000000" w:themeColor="text1"/>
          <w:sz w:val="28"/>
          <w:szCs w:val="28"/>
          <w:lang w:eastAsia="ro-RO"/>
        </w:rPr>
        <w:t xml:space="preserve">activităților și istoricul administrativ al fiecărui </w:t>
      </w:r>
      <w:r w:rsidR="009E4CA2" w:rsidRPr="00672BBE">
        <w:rPr>
          <w:color w:val="000000" w:themeColor="text1"/>
          <w:sz w:val="28"/>
          <w:szCs w:val="28"/>
          <w:lang w:eastAsia="ro-RO"/>
        </w:rPr>
        <w:t xml:space="preserve">utilizator </w:t>
      </w:r>
      <w:r w:rsidRPr="00672BBE">
        <w:rPr>
          <w:color w:val="000000" w:themeColor="text1"/>
          <w:sz w:val="28"/>
          <w:szCs w:val="28"/>
          <w:lang w:eastAsia="ro-RO"/>
        </w:rPr>
        <w:t>este păstrată pe o durată de minimum 5 ani, conform cerințelor de arhivare și audit digital.</w:t>
      </w:r>
    </w:p>
    <w:p w14:paraId="2A55DBDE" w14:textId="77777777" w:rsidR="00C37E40" w:rsidRPr="00672BBE" w:rsidRDefault="00C37E40" w:rsidP="00312160">
      <w:pPr>
        <w:pStyle w:val="Listparagraf"/>
        <w:tabs>
          <w:tab w:val="left" w:pos="1134"/>
        </w:tabs>
        <w:spacing w:line="276" w:lineRule="auto"/>
        <w:ind w:left="0" w:firstLine="709"/>
        <w:jc w:val="both"/>
        <w:rPr>
          <w:color w:val="000000" w:themeColor="text1"/>
          <w:sz w:val="28"/>
          <w:szCs w:val="28"/>
        </w:rPr>
      </w:pPr>
    </w:p>
    <w:p w14:paraId="197901F0" w14:textId="57BE5368" w:rsidR="002F5C88" w:rsidRPr="00672BBE" w:rsidRDefault="002F5C88" w:rsidP="00312160">
      <w:pPr>
        <w:spacing w:line="276" w:lineRule="auto"/>
        <w:jc w:val="center"/>
        <w:rPr>
          <w:b/>
          <w:color w:val="000000" w:themeColor="text1"/>
          <w:sz w:val="28"/>
          <w:szCs w:val="28"/>
        </w:rPr>
      </w:pPr>
      <w:r w:rsidRPr="00672BBE">
        <w:rPr>
          <w:b/>
          <w:color w:val="000000" w:themeColor="text1"/>
          <w:sz w:val="28"/>
          <w:szCs w:val="28"/>
        </w:rPr>
        <w:t>Capitolul V</w:t>
      </w:r>
      <w:r w:rsidR="006C4E68" w:rsidRPr="00672BBE">
        <w:rPr>
          <w:b/>
          <w:color w:val="000000" w:themeColor="text1"/>
          <w:sz w:val="28"/>
          <w:szCs w:val="28"/>
        </w:rPr>
        <w:t>I</w:t>
      </w:r>
      <w:r w:rsidR="00C37E40" w:rsidRPr="00672BBE">
        <w:rPr>
          <w:b/>
          <w:color w:val="000000" w:themeColor="text1"/>
          <w:sz w:val="28"/>
          <w:szCs w:val="28"/>
        </w:rPr>
        <w:t>I</w:t>
      </w:r>
    </w:p>
    <w:p w14:paraId="213C2288" w14:textId="0D39C38C" w:rsidR="00FE2ED9" w:rsidRPr="00871B21" w:rsidRDefault="00FE2ED9" w:rsidP="00FE2ED9">
      <w:pPr>
        <w:spacing w:line="276" w:lineRule="auto"/>
        <w:jc w:val="center"/>
        <w:rPr>
          <w:b/>
          <w:color w:val="000000" w:themeColor="text1"/>
          <w:sz w:val="28"/>
          <w:szCs w:val="28"/>
        </w:rPr>
      </w:pPr>
      <w:r w:rsidRPr="00871B21">
        <w:rPr>
          <w:b/>
          <w:color w:val="000000" w:themeColor="text1"/>
          <w:sz w:val="28"/>
          <w:szCs w:val="28"/>
        </w:rPr>
        <w:t>ASIGURAREA PROTECȚIEI ȘI SECURIT</w:t>
      </w:r>
      <w:r w:rsidR="002A4A58" w:rsidRPr="00871B21">
        <w:rPr>
          <w:b/>
          <w:color w:val="000000" w:themeColor="text1"/>
          <w:sz w:val="28"/>
          <w:szCs w:val="28"/>
        </w:rPr>
        <w:t>ĂȚII</w:t>
      </w:r>
    </w:p>
    <w:p w14:paraId="7F6FA3BD" w14:textId="7C0C7368" w:rsidR="003869BB" w:rsidRPr="00871B21" w:rsidRDefault="00FE2ED9" w:rsidP="00FE2ED9">
      <w:pPr>
        <w:spacing w:line="276" w:lineRule="auto"/>
        <w:jc w:val="center"/>
        <w:rPr>
          <w:b/>
          <w:color w:val="000000" w:themeColor="text1"/>
          <w:sz w:val="28"/>
          <w:szCs w:val="28"/>
        </w:rPr>
      </w:pPr>
      <w:r w:rsidRPr="00871B21">
        <w:rPr>
          <w:b/>
          <w:color w:val="000000" w:themeColor="text1"/>
          <w:sz w:val="28"/>
          <w:szCs w:val="28"/>
        </w:rPr>
        <w:t>DATELOR DIN RDG</w:t>
      </w:r>
    </w:p>
    <w:p w14:paraId="6F6AD1F7" w14:textId="77777777" w:rsidR="00855C76" w:rsidRPr="00672BBE" w:rsidRDefault="00855C76" w:rsidP="00312160">
      <w:pPr>
        <w:spacing w:line="276" w:lineRule="auto"/>
        <w:jc w:val="center"/>
        <w:rPr>
          <w:b/>
          <w:color w:val="000000" w:themeColor="text1"/>
          <w:sz w:val="28"/>
          <w:szCs w:val="28"/>
        </w:rPr>
      </w:pPr>
    </w:p>
    <w:p w14:paraId="4D5E2FF7" w14:textId="4C8FCC47" w:rsidR="006C4E68" w:rsidRPr="00672BBE" w:rsidRDefault="006C4E68" w:rsidP="00312160">
      <w:pPr>
        <w:pStyle w:val="Listparagraf"/>
        <w:numPr>
          <w:ilvl w:val="0"/>
          <w:numId w:val="2"/>
        </w:numPr>
        <w:tabs>
          <w:tab w:val="left" w:pos="1134"/>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 xml:space="preserve">Accesul la </w:t>
      </w:r>
      <w:r w:rsidR="00E25A28" w:rsidRPr="00672BBE">
        <w:rPr>
          <w:color w:val="000000" w:themeColor="text1"/>
          <w:sz w:val="28"/>
          <w:szCs w:val="28"/>
        </w:rPr>
        <w:t xml:space="preserve">RDG </w:t>
      </w:r>
      <w:r w:rsidRPr="00672BBE">
        <w:rPr>
          <w:color w:val="000000" w:themeColor="text1"/>
          <w:sz w:val="28"/>
          <w:szCs w:val="28"/>
          <w:lang w:eastAsia="ro-RO"/>
        </w:rPr>
        <w:t xml:space="preserve">va fi permis </w:t>
      </w:r>
      <w:r w:rsidR="009E4CA2" w:rsidRPr="00672BBE">
        <w:rPr>
          <w:color w:val="000000" w:themeColor="text1"/>
          <w:sz w:val="28"/>
          <w:szCs w:val="28"/>
          <w:lang w:eastAsia="ro-RO"/>
        </w:rPr>
        <w:t xml:space="preserve">utilizatorilor </w:t>
      </w:r>
      <w:r w:rsidRPr="00672BBE">
        <w:rPr>
          <w:color w:val="000000" w:themeColor="text1"/>
          <w:sz w:val="28"/>
          <w:szCs w:val="28"/>
          <w:lang w:eastAsia="ro-RO"/>
        </w:rPr>
        <w:t>autorizați, autentificați prin sistemul guvernamental de autentificare și control al accesului (</w:t>
      </w:r>
      <w:proofErr w:type="spellStart"/>
      <w:r w:rsidRPr="00672BBE">
        <w:rPr>
          <w:color w:val="000000" w:themeColor="text1"/>
          <w:sz w:val="28"/>
          <w:szCs w:val="28"/>
          <w:lang w:eastAsia="ro-RO"/>
        </w:rPr>
        <w:t>MPass</w:t>
      </w:r>
      <w:proofErr w:type="spellEnd"/>
      <w:r w:rsidRPr="00672BBE">
        <w:rPr>
          <w:color w:val="000000" w:themeColor="text1"/>
          <w:sz w:val="28"/>
          <w:szCs w:val="28"/>
          <w:lang w:eastAsia="ro-RO"/>
        </w:rPr>
        <w:t>).</w:t>
      </w:r>
    </w:p>
    <w:p w14:paraId="3162FFA2" w14:textId="77777777" w:rsidR="006C4E68" w:rsidRPr="00672BBE" w:rsidRDefault="006C4E68" w:rsidP="00312160">
      <w:pPr>
        <w:pStyle w:val="Listparagraf"/>
        <w:numPr>
          <w:ilvl w:val="0"/>
          <w:numId w:val="2"/>
        </w:numPr>
        <w:tabs>
          <w:tab w:val="left" w:pos="1134"/>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Autoritățile publice locale, instituțiile guvernamentale și alți actori relevanți vor primi drepturi de acces diferențiate în funcție de atribuțiile lor.</w:t>
      </w:r>
    </w:p>
    <w:p w14:paraId="3DF5A8B8" w14:textId="15DEA731" w:rsidR="00F76E9A" w:rsidRPr="00672BBE" w:rsidRDefault="006C4E68" w:rsidP="00312160">
      <w:pPr>
        <w:pStyle w:val="Listparagraf"/>
        <w:numPr>
          <w:ilvl w:val="0"/>
          <w:numId w:val="2"/>
        </w:numPr>
        <w:tabs>
          <w:tab w:val="left" w:pos="1134"/>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lastRenderedPageBreak/>
        <w:t xml:space="preserve">Datele înregistrate în </w:t>
      </w:r>
      <w:r w:rsidR="00E25A28" w:rsidRPr="00672BBE">
        <w:rPr>
          <w:color w:val="000000" w:themeColor="text1"/>
          <w:sz w:val="28"/>
          <w:szCs w:val="28"/>
        </w:rPr>
        <w:t xml:space="preserve">RDG </w:t>
      </w:r>
      <w:r w:rsidRPr="00672BBE">
        <w:rPr>
          <w:color w:val="000000" w:themeColor="text1"/>
          <w:sz w:val="28"/>
          <w:szCs w:val="28"/>
          <w:lang w:eastAsia="ro-RO"/>
        </w:rPr>
        <w:t xml:space="preserve">vor fi protejate prin mecanisme </w:t>
      </w:r>
      <w:r w:rsidR="00F76E9A" w:rsidRPr="00672BBE">
        <w:rPr>
          <w:color w:val="000000" w:themeColor="text1"/>
          <w:sz w:val="28"/>
          <w:szCs w:val="28"/>
          <w:lang w:eastAsia="ro-RO"/>
        </w:rPr>
        <w:t>codificate</w:t>
      </w:r>
      <w:r w:rsidRPr="00672BBE">
        <w:rPr>
          <w:color w:val="000000" w:themeColor="text1"/>
          <w:sz w:val="28"/>
          <w:szCs w:val="28"/>
          <w:lang w:eastAsia="ro-RO"/>
        </w:rPr>
        <w:t xml:space="preserve"> și semnături electronice pentru a preveni alterarea sau falsificarea acestora.</w:t>
      </w:r>
    </w:p>
    <w:p w14:paraId="14565D88" w14:textId="67D564A0" w:rsidR="00F76E9A" w:rsidRPr="00672BBE" w:rsidRDefault="006C4E68" w:rsidP="00312160">
      <w:pPr>
        <w:pStyle w:val="Listparagraf"/>
        <w:numPr>
          <w:ilvl w:val="0"/>
          <w:numId w:val="2"/>
        </w:numPr>
        <w:tabs>
          <w:tab w:val="left" w:pos="1134"/>
        </w:tabs>
        <w:spacing w:line="276" w:lineRule="auto"/>
        <w:ind w:left="0" w:firstLine="709"/>
        <w:jc w:val="both"/>
        <w:rPr>
          <w:color w:val="000000" w:themeColor="text1"/>
          <w:sz w:val="28"/>
          <w:szCs w:val="28"/>
        </w:rPr>
      </w:pPr>
      <w:r w:rsidRPr="00672BBE">
        <w:rPr>
          <w:color w:val="000000" w:themeColor="text1"/>
          <w:sz w:val="28"/>
          <w:szCs w:val="28"/>
          <w:lang w:eastAsia="ro-RO"/>
        </w:rPr>
        <w:t xml:space="preserve">Toate modificările efectuate în sistem vor fi înregistrate în jurnale electronice de audit, conform </w:t>
      </w:r>
      <w:r w:rsidR="00855C76" w:rsidRPr="00672BBE">
        <w:rPr>
          <w:color w:val="000000" w:themeColor="text1"/>
          <w:sz w:val="28"/>
          <w:szCs w:val="28"/>
        </w:rPr>
        <w:t>prevederilor Hotărârii Guvernului nr. 708/2014 privind serviciul electronic guvernamental de jurnalizare (</w:t>
      </w:r>
      <w:proofErr w:type="spellStart"/>
      <w:r w:rsidR="00855C76" w:rsidRPr="00672BBE">
        <w:rPr>
          <w:color w:val="000000" w:themeColor="text1"/>
          <w:sz w:val="28"/>
          <w:szCs w:val="28"/>
        </w:rPr>
        <w:t>MLog</w:t>
      </w:r>
      <w:proofErr w:type="spellEnd"/>
      <w:r w:rsidR="00855C76" w:rsidRPr="00672BBE">
        <w:rPr>
          <w:color w:val="000000" w:themeColor="text1"/>
          <w:sz w:val="28"/>
          <w:szCs w:val="28"/>
        </w:rPr>
        <w:t>)</w:t>
      </w:r>
      <w:r w:rsidR="00F76E9A" w:rsidRPr="00672BBE">
        <w:rPr>
          <w:color w:val="000000" w:themeColor="text1"/>
          <w:sz w:val="28"/>
          <w:szCs w:val="28"/>
        </w:rPr>
        <w:t>.</w:t>
      </w:r>
    </w:p>
    <w:p w14:paraId="504EF735" w14:textId="78035CF5" w:rsidR="006C4E68" w:rsidRPr="00991F59" w:rsidRDefault="001A3A11" w:rsidP="00312160">
      <w:pPr>
        <w:pStyle w:val="Listparagraf"/>
        <w:numPr>
          <w:ilvl w:val="0"/>
          <w:numId w:val="2"/>
        </w:numPr>
        <w:tabs>
          <w:tab w:val="left" w:pos="1134"/>
        </w:tabs>
        <w:spacing w:line="276" w:lineRule="auto"/>
        <w:ind w:left="0" w:firstLine="709"/>
        <w:jc w:val="both"/>
        <w:rPr>
          <w:color w:val="000000" w:themeColor="text1"/>
          <w:sz w:val="28"/>
          <w:szCs w:val="28"/>
        </w:rPr>
      </w:pPr>
      <w:r w:rsidRPr="00991F59">
        <w:rPr>
          <w:color w:val="000000" w:themeColor="text1"/>
          <w:sz w:val="28"/>
          <w:szCs w:val="28"/>
          <w:lang w:eastAsia="ro-RO"/>
        </w:rPr>
        <w:t xml:space="preserve">SI RDG </w:t>
      </w:r>
      <w:r w:rsidR="006C4E68" w:rsidRPr="00991F59">
        <w:rPr>
          <w:color w:val="000000" w:themeColor="text1"/>
          <w:sz w:val="28"/>
          <w:szCs w:val="28"/>
          <w:lang w:eastAsia="ro-RO"/>
        </w:rPr>
        <w:t xml:space="preserve">va efectua copii de siguranță periodice ale bazei de date, în conformitate cu </w:t>
      </w:r>
      <w:r w:rsidR="00D26A74">
        <w:rPr>
          <w:color w:val="000000" w:themeColor="text1"/>
          <w:sz w:val="28"/>
          <w:szCs w:val="28"/>
          <w:lang w:eastAsia="ro-RO"/>
        </w:rPr>
        <w:t>cerințele legale aplicabile</w:t>
      </w:r>
      <w:r w:rsidR="006C4E68" w:rsidRPr="00991F59">
        <w:rPr>
          <w:color w:val="000000" w:themeColor="text1"/>
          <w:sz w:val="28"/>
          <w:szCs w:val="28"/>
          <w:lang w:eastAsia="ro-RO"/>
        </w:rPr>
        <w:t>.</w:t>
      </w:r>
    </w:p>
    <w:p w14:paraId="006E8D11" w14:textId="3305AE5D" w:rsidR="006C4E68" w:rsidRPr="00991F59" w:rsidRDefault="006C4E68" w:rsidP="00312160">
      <w:pPr>
        <w:pStyle w:val="Listparagraf"/>
        <w:numPr>
          <w:ilvl w:val="0"/>
          <w:numId w:val="2"/>
        </w:numPr>
        <w:tabs>
          <w:tab w:val="left" w:pos="1134"/>
        </w:tabs>
        <w:spacing w:line="276" w:lineRule="auto"/>
        <w:ind w:left="0" w:firstLine="709"/>
        <w:jc w:val="both"/>
        <w:rPr>
          <w:color w:val="000000" w:themeColor="text1"/>
          <w:sz w:val="28"/>
          <w:szCs w:val="28"/>
          <w:lang w:eastAsia="ro-RO"/>
        </w:rPr>
      </w:pPr>
      <w:r w:rsidRPr="00991F59">
        <w:rPr>
          <w:color w:val="000000" w:themeColor="text1"/>
          <w:sz w:val="28"/>
          <w:szCs w:val="28"/>
          <w:lang w:eastAsia="ro-RO"/>
        </w:rPr>
        <w:t xml:space="preserve">În cazul unor incidente de securitate sau atacuri cibernetice, </w:t>
      </w:r>
      <w:r w:rsidR="001A3A11" w:rsidRPr="00991F59">
        <w:rPr>
          <w:color w:val="000000" w:themeColor="text1"/>
          <w:sz w:val="28"/>
          <w:szCs w:val="28"/>
        </w:rPr>
        <w:t xml:space="preserve">SI </w:t>
      </w:r>
      <w:r w:rsidR="00E25A28" w:rsidRPr="00991F59">
        <w:rPr>
          <w:color w:val="000000" w:themeColor="text1"/>
          <w:sz w:val="28"/>
          <w:szCs w:val="28"/>
        </w:rPr>
        <w:t xml:space="preserve">RDG </w:t>
      </w:r>
      <w:r w:rsidRPr="00991F59">
        <w:rPr>
          <w:color w:val="000000" w:themeColor="text1"/>
          <w:sz w:val="28"/>
          <w:szCs w:val="28"/>
          <w:lang w:eastAsia="ro-RO"/>
        </w:rPr>
        <w:t>va dispune de mecanisme de restaurare a datelor pentru a preveni pierderea informațiilor esențiale.</w:t>
      </w:r>
    </w:p>
    <w:p w14:paraId="2C266C5D" w14:textId="1F75720E" w:rsidR="006C4E68" w:rsidRPr="00672BBE" w:rsidRDefault="006C4E68" w:rsidP="00312160">
      <w:pPr>
        <w:pStyle w:val="Listparagraf"/>
        <w:numPr>
          <w:ilvl w:val="0"/>
          <w:numId w:val="2"/>
        </w:numPr>
        <w:tabs>
          <w:tab w:val="left" w:pos="1134"/>
        </w:tabs>
        <w:spacing w:line="276" w:lineRule="auto"/>
        <w:ind w:left="0" w:firstLine="709"/>
        <w:jc w:val="both"/>
        <w:rPr>
          <w:color w:val="000000" w:themeColor="text1"/>
          <w:sz w:val="28"/>
          <w:szCs w:val="28"/>
          <w:lang w:eastAsia="ro-RO"/>
        </w:rPr>
      </w:pPr>
      <w:r w:rsidRPr="00991F59">
        <w:rPr>
          <w:color w:val="000000" w:themeColor="text1"/>
          <w:sz w:val="28"/>
          <w:szCs w:val="28"/>
          <w:lang w:eastAsia="ro-RO"/>
        </w:rPr>
        <w:t>Tran</w:t>
      </w:r>
      <w:r w:rsidR="00450DDE" w:rsidRPr="00991F59">
        <w:rPr>
          <w:color w:val="000000" w:themeColor="text1"/>
          <w:sz w:val="28"/>
          <w:szCs w:val="28"/>
          <w:lang w:eastAsia="ro-RO"/>
        </w:rPr>
        <w:t>sferul de date între</w:t>
      </w:r>
      <w:r w:rsidR="00991F59" w:rsidRPr="00991F59">
        <w:rPr>
          <w:color w:val="000000" w:themeColor="text1"/>
          <w:sz w:val="28"/>
          <w:szCs w:val="28"/>
          <w:lang w:eastAsia="ro-RO"/>
        </w:rPr>
        <w:t xml:space="preserve"> </w:t>
      </w:r>
      <w:r w:rsidR="001A3A11" w:rsidRPr="00991F59">
        <w:rPr>
          <w:color w:val="000000" w:themeColor="text1"/>
          <w:sz w:val="28"/>
          <w:szCs w:val="28"/>
        </w:rPr>
        <w:t>SI</w:t>
      </w:r>
      <w:r w:rsidR="001A3A11">
        <w:rPr>
          <w:color w:val="000000" w:themeColor="text1"/>
          <w:sz w:val="28"/>
          <w:szCs w:val="28"/>
        </w:rPr>
        <w:t xml:space="preserve"> </w:t>
      </w:r>
      <w:r w:rsidR="00E25A28" w:rsidRPr="00672BBE">
        <w:rPr>
          <w:color w:val="000000" w:themeColor="text1"/>
          <w:sz w:val="28"/>
          <w:szCs w:val="28"/>
        </w:rPr>
        <w:t xml:space="preserve">RDG </w:t>
      </w:r>
      <w:r w:rsidRPr="00672BBE">
        <w:rPr>
          <w:color w:val="000000" w:themeColor="text1"/>
          <w:sz w:val="28"/>
          <w:szCs w:val="28"/>
          <w:lang w:eastAsia="ro-RO"/>
        </w:rPr>
        <w:t xml:space="preserve">și alte sisteme informaționale guvernamentale se vor realiza prin canale securizate, utilizând protocoale </w:t>
      </w:r>
      <w:r w:rsidR="00796540" w:rsidRPr="00672BBE">
        <w:rPr>
          <w:color w:val="000000" w:themeColor="text1"/>
          <w:sz w:val="28"/>
          <w:szCs w:val="28"/>
          <w:lang w:eastAsia="ro-RO"/>
        </w:rPr>
        <w:t>codificate</w:t>
      </w:r>
      <w:r w:rsidRPr="00672BBE">
        <w:rPr>
          <w:color w:val="000000" w:themeColor="text1"/>
          <w:sz w:val="28"/>
          <w:szCs w:val="28"/>
          <w:lang w:eastAsia="ro-RO"/>
        </w:rPr>
        <w:t xml:space="preserve"> conforme cu reglementările în vigoare.</w:t>
      </w:r>
    </w:p>
    <w:p w14:paraId="5918058D" w14:textId="5C48D1C6" w:rsidR="006C4E68" w:rsidRPr="00672BBE" w:rsidRDefault="006C4E68" w:rsidP="00312160">
      <w:pPr>
        <w:pStyle w:val="Listparagraf"/>
        <w:numPr>
          <w:ilvl w:val="0"/>
          <w:numId w:val="2"/>
        </w:numPr>
        <w:tabs>
          <w:tab w:val="left" w:pos="1134"/>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Datele vor fi partajate, conform unui mecanism aproba</w:t>
      </w:r>
      <w:r w:rsidR="002A0BB8">
        <w:rPr>
          <w:color w:val="000000" w:themeColor="text1"/>
          <w:sz w:val="28"/>
          <w:szCs w:val="28"/>
          <w:lang w:eastAsia="ro-RO"/>
        </w:rPr>
        <w:t>t</w:t>
      </w:r>
      <w:r w:rsidRPr="00672BBE">
        <w:rPr>
          <w:color w:val="000000" w:themeColor="text1"/>
          <w:sz w:val="28"/>
          <w:szCs w:val="28"/>
          <w:lang w:eastAsia="ro-RO"/>
        </w:rPr>
        <w:t>.</w:t>
      </w:r>
    </w:p>
    <w:p w14:paraId="0999C86E" w14:textId="19C0BD66" w:rsidR="006C4E68" w:rsidRPr="00672BBE" w:rsidRDefault="000E1449" w:rsidP="00312160">
      <w:pPr>
        <w:pStyle w:val="Listparagraf"/>
        <w:numPr>
          <w:ilvl w:val="0"/>
          <w:numId w:val="2"/>
        </w:numPr>
        <w:tabs>
          <w:tab w:val="left" w:pos="1134"/>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 xml:space="preserve">Pentru asigurarea protecției </w:t>
      </w:r>
      <w:r w:rsidR="00E25A28" w:rsidRPr="00672BBE">
        <w:rPr>
          <w:color w:val="000000" w:themeColor="text1"/>
          <w:sz w:val="28"/>
          <w:szCs w:val="28"/>
          <w:lang w:eastAsia="ro-RO"/>
        </w:rPr>
        <w:t xml:space="preserve">RDG </w:t>
      </w:r>
      <w:r w:rsidRPr="00672BBE">
        <w:rPr>
          <w:color w:val="000000" w:themeColor="text1"/>
          <w:sz w:val="28"/>
          <w:szCs w:val="28"/>
          <w:lang w:eastAsia="ro-RO"/>
        </w:rPr>
        <w:t>se va aplica un sistem de detecție și prevenire a intruziunilor, destinat monitorizării continue și blocării tentativelor de acces neautorizat</w:t>
      </w:r>
      <w:r w:rsidR="006C4E68" w:rsidRPr="00672BBE">
        <w:rPr>
          <w:color w:val="000000" w:themeColor="text1"/>
          <w:sz w:val="28"/>
          <w:szCs w:val="28"/>
          <w:lang w:eastAsia="ro-RO"/>
        </w:rPr>
        <w:t>.</w:t>
      </w:r>
    </w:p>
    <w:p w14:paraId="6BAAE9CB" w14:textId="122EA72F" w:rsidR="006C4E68" w:rsidRPr="00672BBE" w:rsidRDefault="006C4E68" w:rsidP="00312160">
      <w:pPr>
        <w:pStyle w:val="Listparagraf"/>
        <w:numPr>
          <w:ilvl w:val="0"/>
          <w:numId w:val="2"/>
        </w:numPr>
        <w:tabs>
          <w:tab w:val="left" w:pos="1134"/>
        </w:tabs>
        <w:spacing w:line="276" w:lineRule="auto"/>
        <w:ind w:left="0" w:firstLine="709"/>
        <w:jc w:val="both"/>
        <w:rPr>
          <w:color w:val="000000" w:themeColor="text1"/>
          <w:sz w:val="28"/>
          <w:szCs w:val="28"/>
          <w:lang w:eastAsia="ro-RO"/>
        </w:rPr>
      </w:pPr>
      <w:r w:rsidRPr="00672BBE">
        <w:rPr>
          <w:color w:val="000000" w:themeColor="text1"/>
          <w:sz w:val="28"/>
          <w:szCs w:val="28"/>
          <w:lang w:eastAsia="ro-RO"/>
        </w:rPr>
        <w:t xml:space="preserve">Conform </w:t>
      </w:r>
      <w:r w:rsidR="00A807B7" w:rsidRPr="00672BBE">
        <w:rPr>
          <w:color w:val="000000" w:themeColor="text1"/>
          <w:sz w:val="28"/>
          <w:szCs w:val="28"/>
          <w:lang w:eastAsia="ro-RO"/>
        </w:rPr>
        <w:t>prevederilor Hotărârii Guvernului nr. 201/2017 privind aprobarea Cerințelor minime obligatorii de securitate cibernetică</w:t>
      </w:r>
      <w:r w:rsidRPr="00672BBE">
        <w:rPr>
          <w:color w:val="000000" w:themeColor="text1"/>
          <w:sz w:val="28"/>
          <w:szCs w:val="28"/>
          <w:lang w:eastAsia="ro-RO"/>
        </w:rPr>
        <w:t>,</w:t>
      </w:r>
      <w:r w:rsidR="00E25A28" w:rsidRPr="00672BBE">
        <w:rPr>
          <w:color w:val="000000" w:themeColor="text1"/>
          <w:sz w:val="28"/>
          <w:szCs w:val="28"/>
        </w:rPr>
        <w:t xml:space="preserve"> RDG </w:t>
      </w:r>
      <w:r w:rsidRPr="00672BBE">
        <w:rPr>
          <w:color w:val="000000" w:themeColor="text1"/>
          <w:sz w:val="28"/>
          <w:szCs w:val="28"/>
          <w:lang w:eastAsia="ro-RO"/>
        </w:rPr>
        <w:t>va fi aliniat la cerințele minime obligatorii de securitate cibernetică stabilite de Guvern.</w:t>
      </w:r>
    </w:p>
    <w:p w14:paraId="16D7F5AD" w14:textId="4AEEA329" w:rsidR="006C4E68" w:rsidRPr="00672BBE" w:rsidRDefault="006C4E68" w:rsidP="00312160">
      <w:pPr>
        <w:pStyle w:val="Listparagraf"/>
        <w:numPr>
          <w:ilvl w:val="0"/>
          <w:numId w:val="2"/>
        </w:numPr>
        <w:tabs>
          <w:tab w:val="left" w:pos="1134"/>
        </w:tabs>
        <w:spacing w:line="276" w:lineRule="auto"/>
        <w:ind w:left="0" w:firstLine="709"/>
        <w:jc w:val="both"/>
        <w:rPr>
          <w:color w:val="000000" w:themeColor="text1"/>
          <w:sz w:val="28"/>
          <w:szCs w:val="28"/>
          <w:lang w:eastAsia="ro-RO"/>
        </w:rPr>
      </w:pPr>
      <w:r w:rsidRPr="00672BBE">
        <w:rPr>
          <w:bCs/>
          <w:color w:val="000000" w:themeColor="text1"/>
          <w:sz w:val="28"/>
          <w:szCs w:val="28"/>
          <w:lang w:eastAsia="ro-RO"/>
        </w:rPr>
        <w:t>Denumirile geografice istorice vor fi protejate împotriva modificărilor neautorizate</w:t>
      </w:r>
      <w:r w:rsidRPr="00672BBE">
        <w:rPr>
          <w:color w:val="000000" w:themeColor="text1"/>
          <w:sz w:val="28"/>
          <w:szCs w:val="28"/>
          <w:lang w:eastAsia="ro-RO"/>
        </w:rPr>
        <w:t>, iar orice încercare de alterare fără permisiune este blocată automat și raportată posesorului.</w:t>
      </w:r>
      <w:r w:rsidR="00A807B7" w:rsidRPr="00672BBE">
        <w:rPr>
          <w:color w:val="000000" w:themeColor="text1"/>
          <w:sz w:val="28"/>
          <w:szCs w:val="28"/>
          <w:lang w:eastAsia="ro-RO"/>
        </w:rPr>
        <w:t xml:space="preserve"> </w:t>
      </w:r>
    </w:p>
    <w:p w14:paraId="622E9256" w14:textId="2F2F0640" w:rsidR="006C4E68" w:rsidRPr="00672BBE" w:rsidRDefault="006C4E68" w:rsidP="00312160">
      <w:pPr>
        <w:pStyle w:val="Listparagraf"/>
        <w:numPr>
          <w:ilvl w:val="0"/>
          <w:numId w:val="2"/>
        </w:numPr>
        <w:tabs>
          <w:tab w:val="left" w:pos="1134"/>
        </w:tabs>
        <w:spacing w:line="276" w:lineRule="auto"/>
        <w:ind w:left="0" w:firstLine="709"/>
        <w:jc w:val="both"/>
        <w:rPr>
          <w:color w:val="000000" w:themeColor="text1"/>
          <w:sz w:val="28"/>
          <w:szCs w:val="28"/>
          <w:lang w:eastAsia="ro-RO"/>
        </w:rPr>
      </w:pPr>
      <w:r w:rsidRPr="00672BBE">
        <w:rPr>
          <w:bCs/>
          <w:color w:val="000000" w:themeColor="text1"/>
          <w:sz w:val="28"/>
          <w:szCs w:val="28"/>
          <w:lang w:eastAsia="ro-RO"/>
        </w:rPr>
        <w:t xml:space="preserve">Înainte de a fi partajate cu alte sisteme informaționale, datele din </w:t>
      </w:r>
      <w:r w:rsidR="00E25A28" w:rsidRPr="00672BBE">
        <w:rPr>
          <w:color w:val="000000" w:themeColor="text1"/>
          <w:sz w:val="28"/>
          <w:szCs w:val="28"/>
        </w:rPr>
        <w:t xml:space="preserve">RDG </w:t>
      </w:r>
      <w:r w:rsidRPr="00672BBE">
        <w:rPr>
          <w:bCs/>
          <w:color w:val="000000" w:themeColor="text1"/>
          <w:sz w:val="28"/>
          <w:szCs w:val="28"/>
          <w:lang w:eastAsia="ro-RO"/>
        </w:rPr>
        <w:t>vor fi criptate</w:t>
      </w:r>
      <w:r w:rsidRPr="00672BBE">
        <w:rPr>
          <w:color w:val="000000" w:themeColor="text1"/>
          <w:sz w:val="28"/>
          <w:szCs w:val="28"/>
          <w:lang w:eastAsia="ro-RO"/>
        </w:rPr>
        <w:t>, astfel încât să fie protejate împotriva accesului neautorizat.</w:t>
      </w:r>
    </w:p>
    <w:p w14:paraId="43383A5C" w14:textId="3754D3DA" w:rsidR="00C7526B" w:rsidRPr="00672BBE" w:rsidRDefault="00E25A28" w:rsidP="00084C7C">
      <w:pPr>
        <w:pStyle w:val="Listparagraf"/>
        <w:numPr>
          <w:ilvl w:val="0"/>
          <w:numId w:val="2"/>
        </w:numPr>
        <w:tabs>
          <w:tab w:val="left" w:pos="1134"/>
        </w:tabs>
        <w:spacing w:line="276" w:lineRule="auto"/>
        <w:ind w:left="0" w:firstLine="709"/>
        <w:jc w:val="both"/>
        <w:rPr>
          <w:color w:val="000000" w:themeColor="text1"/>
          <w:sz w:val="28"/>
          <w:szCs w:val="28"/>
          <w:lang w:eastAsia="ro-RO"/>
        </w:rPr>
      </w:pPr>
      <w:r w:rsidRPr="00672BBE">
        <w:rPr>
          <w:color w:val="000000" w:themeColor="text1"/>
          <w:sz w:val="28"/>
          <w:szCs w:val="28"/>
        </w:rPr>
        <w:t xml:space="preserve">RDG </w:t>
      </w:r>
      <w:r w:rsidR="006C4E68" w:rsidRPr="00672BBE">
        <w:rPr>
          <w:color w:val="000000" w:themeColor="text1"/>
          <w:sz w:val="28"/>
          <w:szCs w:val="28"/>
          <w:lang w:eastAsia="ro-RO"/>
        </w:rPr>
        <w:t xml:space="preserve">va asigura un nivel înalt de protecție a datelor, garantând corectitudinea, securitatea și confidențialitatea informațiilor gestionate, conform cerințelor stabilite prin Legea nr. 103/2024 </w:t>
      </w:r>
      <w:r w:rsidR="00AE2A79" w:rsidRPr="00672BBE">
        <w:rPr>
          <w:color w:val="000000" w:themeColor="text1"/>
          <w:sz w:val="28"/>
          <w:szCs w:val="28"/>
        </w:rPr>
        <w:t>cu privire la denumirile geografice</w:t>
      </w:r>
      <w:r w:rsidR="006C4E68" w:rsidRPr="00672BBE">
        <w:rPr>
          <w:color w:val="000000" w:themeColor="text1"/>
          <w:sz w:val="28"/>
          <w:szCs w:val="28"/>
          <w:lang w:eastAsia="ro-RO"/>
        </w:rPr>
        <w:t>.</w:t>
      </w:r>
    </w:p>
    <w:p w14:paraId="674865BD" w14:textId="77777777" w:rsidR="00660C25" w:rsidRPr="00672BBE" w:rsidRDefault="00660C25" w:rsidP="00312160">
      <w:pPr>
        <w:pStyle w:val="NormalWeb"/>
        <w:tabs>
          <w:tab w:val="left" w:pos="567"/>
        </w:tabs>
        <w:spacing w:before="0" w:beforeAutospacing="0" w:after="0" w:afterAutospacing="0" w:line="276" w:lineRule="auto"/>
        <w:ind w:right="96"/>
        <w:jc w:val="center"/>
        <w:rPr>
          <w:b/>
          <w:bCs/>
          <w:iCs/>
          <w:color w:val="000000" w:themeColor="text1"/>
          <w:sz w:val="28"/>
          <w:szCs w:val="28"/>
          <w:lang w:eastAsia="ru-RU"/>
        </w:rPr>
      </w:pPr>
    </w:p>
    <w:p w14:paraId="3BA6A0E8" w14:textId="51A36A1A" w:rsidR="00FE2ED9" w:rsidRPr="00672BBE" w:rsidRDefault="00FE2ED9" w:rsidP="00FE2ED9">
      <w:pPr>
        <w:spacing w:line="276" w:lineRule="auto"/>
        <w:jc w:val="center"/>
        <w:rPr>
          <w:b/>
          <w:color w:val="000000" w:themeColor="text1"/>
          <w:sz w:val="28"/>
          <w:szCs w:val="28"/>
        </w:rPr>
      </w:pPr>
      <w:r w:rsidRPr="00672BBE">
        <w:rPr>
          <w:b/>
          <w:color w:val="000000" w:themeColor="text1"/>
          <w:sz w:val="28"/>
          <w:szCs w:val="28"/>
        </w:rPr>
        <w:t>Capitolul VIII</w:t>
      </w:r>
    </w:p>
    <w:p w14:paraId="4E30CABF" w14:textId="6FC3D4FC" w:rsidR="00C7526B" w:rsidRPr="00672BBE" w:rsidRDefault="002A4A58" w:rsidP="00312160">
      <w:pPr>
        <w:pStyle w:val="NormalWeb"/>
        <w:tabs>
          <w:tab w:val="left" w:pos="567"/>
        </w:tabs>
        <w:spacing w:before="0" w:beforeAutospacing="0" w:after="0" w:afterAutospacing="0" w:line="276" w:lineRule="auto"/>
        <w:ind w:right="96"/>
        <w:jc w:val="center"/>
        <w:rPr>
          <w:b/>
          <w:bCs/>
          <w:iCs/>
          <w:color w:val="000000" w:themeColor="text1"/>
          <w:sz w:val="28"/>
          <w:szCs w:val="28"/>
          <w:lang w:eastAsia="ru-RU"/>
        </w:rPr>
      </w:pPr>
      <w:r>
        <w:rPr>
          <w:b/>
          <w:bCs/>
          <w:iCs/>
          <w:color w:val="000000" w:themeColor="text1"/>
          <w:sz w:val="28"/>
          <w:szCs w:val="28"/>
          <w:lang w:eastAsia="ru-RU"/>
        </w:rPr>
        <w:t>ASIGURAREA CONTROLULUI INTERN ȘI EXTERN AL RDG</w:t>
      </w:r>
    </w:p>
    <w:p w14:paraId="1E193CE7" w14:textId="77777777" w:rsidR="004378F2" w:rsidRPr="00672BBE" w:rsidRDefault="004378F2" w:rsidP="00312160">
      <w:pPr>
        <w:pStyle w:val="NormalWeb"/>
        <w:tabs>
          <w:tab w:val="left" w:pos="567"/>
        </w:tabs>
        <w:spacing w:before="0" w:beforeAutospacing="0" w:after="0" w:afterAutospacing="0" w:line="276" w:lineRule="auto"/>
        <w:ind w:right="96"/>
        <w:jc w:val="center"/>
        <w:rPr>
          <w:b/>
          <w:bCs/>
          <w:iCs/>
          <w:color w:val="000000" w:themeColor="text1"/>
          <w:sz w:val="28"/>
          <w:szCs w:val="28"/>
          <w:lang w:eastAsia="ru-RU"/>
        </w:rPr>
      </w:pPr>
    </w:p>
    <w:p w14:paraId="40DEEB1C" w14:textId="554F5E82" w:rsidR="00C7526B" w:rsidRPr="00672BBE" w:rsidRDefault="00E25A28" w:rsidP="00312160">
      <w:pPr>
        <w:pStyle w:val="NormalWeb"/>
        <w:numPr>
          <w:ilvl w:val="0"/>
          <w:numId w:val="2"/>
        </w:numPr>
        <w:tabs>
          <w:tab w:val="left" w:pos="1134"/>
        </w:tabs>
        <w:spacing w:before="0" w:beforeAutospacing="0" w:after="0" w:afterAutospacing="0" w:line="276" w:lineRule="auto"/>
        <w:ind w:left="0" w:firstLine="709"/>
        <w:jc w:val="both"/>
        <w:rPr>
          <w:color w:val="000000" w:themeColor="text1"/>
          <w:sz w:val="28"/>
          <w:szCs w:val="28"/>
        </w:rPr>
      </w:pPr>
      <w:r w:rsidRPr="00672BBE">
        <w:rPr>
          <w:color w:val="000000" w:themeColor="text1"/>
          <w:sz w:val="28"/>
          <w:szCs w:val="28"/>
        </w:rPr>
        <w:t xml:space="preserve">RDG </w:t>
      </w:r>
      <w:r w:rsidR="008C69C6" w:rsidRPr="00672BBE">
        <w:rPr>
          <w:color w:val="000000" w:themeColor="text1"/>
          <w:sz w:val="28"/>
          <w:szCs w:val="28"/>
        </w:rPr>
        <w:t>este supus unui regim dual de control:</w:t>
      </w:r>
    </w:p>
    <w:p w14:paraId="222C0DCE" w14:textId="0FF6DB20" w:rsidR="008C69C6" w:rsidRPr="00672BBE" w:rsidRDefault="00A807B7" w:rsidP="00A807B7">
      <w:pPr>
        <w:pStyle w:val="NormalWeb"/>
        <w:numPr>
          <w:ilvl w:val="1"/>
          <w:numId w:val="25"/>
        </w:numPr>
        <w:tabs>
          <w:tab w:val="left" w:pos="993"/>
        </w:tabs>
        <w:spacing w:before="0" w:beforeAutospacing="0" w:after="0" w:afterAutospacing="0" w:line="276" w:lineRule="auto"/>
        <w:ind w:left="0" w:firstLine="709"/>
        <w:jc w:val="both"/>
        <w:rPr>
          <w:color w:val="000000" w:themeColor="text1"/>
          <w:sz w:val="28"/>
          <w:szCs w:val="28"/>
        </w:rPr>
      </w:pPr>
      <w:r w:rsidRPr="00672BBE">
        <w:rPr>
          <w:rStyle w:val="Robust"/>
          <w:rFonts w:eastAsia="Trebuchet MS"/>
          <w:b w:val="0"/>
          <w:color w:val="000000" w:themeColor="text1"/>
          <w:sz w:val="28"/>
          <w:szCs w:val="28"/>
        </w:rPr>
        <w:t>c</w:t>
      </w:r>
      <w:r w:rsidR="008C69C6" w:rsidRPr="00672BBE">
        <w:rPr>
          <w:rStyle w:val="Robust"/>
          <w:rFonts w:eastAsia="Trebuchet MS"/>
          <w:b w:val="0"/>
          <w:color w:val="000000" w:themeColor="text1"/>
          <w:sz w:val="28"/>
          <w:szCs w:val="28"/>
        </w:rPr>
        <w:t>ontrolul intern</w:t>
      </w:r>
      <w:r w:rsidR="008C69C6" w:rsidRPr="00672BBE">
        <w:rPr>
          <w:color w:val="000000" w:themeColor="text1"/>
          <w:sz w:val="28"/>
          <w:szCs w:val="28"/>
        </w:rPr>
        <w:t xml:space="preserve">, desfășurat în mod continuu de către </w:t>
      </w:r>
      <w:r w:rsidR="008C69C6" w:rsidRPr="00672BBE">
        <w:rPr>
          <w:rStyle w:val="Robust"/>
          <w:rFonts w:eastAsia="Trebuchet MS"/>
          <w:b w:val="0"/>
          <w:color w:val="000000" w:themeColor="text1"/>
          <w:sz w:val="28"/>
          <w:szCs w:val="28"/>
        </w:rPr>
        <w:t>Posesor</w:t>
      </w:r>
      <w:r w:rsidR="008C69C6" w:rsidRPr="00672BBE">
        <w:rPr>
          <w:color w:val="000000" w:themeColor="text1"/>
          <w:sz w:val="28"/>
          <w:szCs w:val="28"/>
        </w:rPr>
        <w:t>, urmărește asigurarea bunei funcționări, conformității  și respectării procedurilor interne</w:t>
      </w:r>
      <w:r w:rsidRPr="00672BBE">
        <w:rPr>
          <w:color w:val="000000" w:themeColor="text1"/>
          <w:sz w:val="28"/>
          <w:szCs w:val="28"/>
        </w:rPr>
        <w:t>;</w:t>
      </w:r>
    </w:p>
    <w:p w14:paraId="0F1A6F48" w14:textId="5A047DF3" w:rsidR="008C69C6" w:rsidRPr="00672BBE" w:rsidRDefault="00A807B7" w:rsidP="00A807B7">
      <w:pPr>
        <w:pStyle w:val="NormalWeb"/>
        <w:numPr>
          <w:ilvl w:val="1"/>
          <w:numId w:val="25"/>
        </w:numPr>
        <w:tabs>
          <w:tab w:val="left" w:pos="993"/>
        </w:tabs>
        <w:spacing w:before="0" w:beforeAutospacing="0" w:after="0" w:afterAutospacing="0" w:line="276" w:lineRule="auto"/>
        <w:ind w:left="0" w:firstLine="709"/>
        <w:jc w:val="both"/>
        <w:rPr>
          <w:color w:val="000000" w:themeColor="text1"/>
          <w:sz w:val="28"/>
          <w:szCs w:val="28"/>
        </w:rPr>
      </w:pPr>
      <w:r w:rsidRPr="00672BBE">
        <w:rPr>
          <w:rStyle w:val="Robust"/>
          <w:rFonts w:eastAsia="Trebuchet MS"/>
          <w:b w:val="0"/>
          <w:color w:val="000000" w:themeColor="text1"/>
          <w:sz w:val="28"/>
          <w:szCs w:val="28"/>
        </w:rPr>
        <w:t>c</w:t>
      </w:r>
      <w:r w:rsidR="008C69C6" w:rsidRPr="00672BBE">
        <w:rPr>
          <w:rStyle w:val="Robust"/>
          <w:rFonts w:eastAsia="Trebuchet MS"/>
          <w:b w:val="0"/>
          <w:color w:val="000000" w:themeColor="text1"/>
          <w:sz w:val="28"/>
          <w:szCs w:val="28"/>
        </w:rPr>
        <w:t>ontrolul extern</w:t>
      </w:r>
      <w:r w:rsidR="008C69C6" w:rsidRPr="00672BBE">
        <w:rPr>
          <w:color w:val="000000" w:themeColor="text1"/>
          <w:sz w:val="28"/>
          <w:szCs w:val="28"/>
        </w:rPr>
        <w:t xml:space="preserve"> este exercitat de instituții abilitate legal și certificate în domeniul auditului și evaluării, în conformitate cu normele și standardele naționale în vigoare.</w:t>
      </w:r>
    </w:p>
    <w:p w14:paraId="42EE7653" w14:textId="21103F3D" w:rsidR="00C7526B" w:rsidRPr="00672BBE" w:rsidRDefault="008C69C6" w:rsidP="00312160">
      <w:pPr>
        <w:pStyle w:val="NormalWeb"/>
        <w:numPr>
          <w:ilvl w:val="0"/>
          <w:numId w:val="2"/>
        </w:numPr>
        <w:tabs>
          <w:tab w:val="left" w:pos="1134"/>
          <w:tab w:val="left" w:pos="1276"/>
        </w:tabs>
        <w:spacing w:before="0" w:beforeAutospacing="0" w:after="0" w:afterAutospacing="0" w:line="276" w:lineRule="auto"/>
        <w:ind w:left="0" w:firstLine="709"/>
        <w:jc w:val="both"/>
        <w:rPr>
          <w:color w:val="000000" w:themeColor="text1"/>
          <w:sz w:val="28"/>
          <w:szCs w:val="28"/>
        </w:rPr>
      </w:pPr>
      <w:r w:rsidRPr="00672BBE">
        <w:rPr>
          <w:color w:val="000000" w:themeColor="text1"/>
          <w:sz w:val="28"/>
          <w:szCs w:val="28"/>
        </w:rPr>
        <w:lastRenderedPageBreak/>
        <w:t xml:space="preserve">Responsabilitatea generală pentru organizarea, operarea și supravegherea </w:t>
      </w:r>
      <w:r w:rsidR="00E25A28" w:rsidRPr="00672BBE">
        <w:rPr>
          <w:color w:val="000000" w:themeColor="text1"/>
          <w:sz w:val="28"/>
          <w:szCs w:val="28"/>
        </w:rPr>
        <w:t xml:space="preserve">RDG </w:t>
      </w:r>
      <w:r w:rsidRPr="00672BBE">
        <w:rPr>
          <w:color w:val="000000" w:themeColor="text1"/>
          <w:sz w:val="28"/>
          <w:szCs w:val="28"/>
        </w:rPr>
        <w:t xml:space="preserve">revine </w:t>
      </w:r>
      <w:r w:rsidRPr="00672BBE">
        <w:rPr>
          <w:rStyle w:val="Robust"/>
          <w:rFonts w:eastAsia="Trebuchet MS"/>
          <w:b w:val="0"/>
          <w:color w:val="000000" w:themeColor="text1"/>
          <w:sz w:val="28"/>
          <w:szCs w:val="28"/>
        </w:rPr>
        <w:t>Posesorului</w:t>
      </w:r>
      <w:r w:rsidRPr="00672BBE">
        <w:rPr>
          <w:color w:val="000000" w:themeColor="text1"/>
          <w:sz w:val="28"/>
          <w:szCs w:val="28"/>
        </w:rPr>
        <w:t xml:space="preserve"> sau, după caz, </w:t>
      </w:r>
      <w:r w:rsidRPr="00672BBE">
        <w:rPr>
          <w:rStyle w:val="Robust"/>
          <w:rFonts w:eastAsia="Trebuchet MS"/>
          <w:b w:val="0"/>
          <w:color w:val="000000" w:themeColor="text1"/>
          <w:sz w:val="28"/>
          <w:szCs w:val="28"/>
        </w:rPr>
        <w:t>Deținătorului</w:t>
      </w:r>
      <w:r w:rsidR="00D26A74" w:rsidRPr="00D26A74">
        <w:rPr>
          <w:rFonts w:eastAsia="Trebuchet MS"/>
          <w:bCs/>
          <w:color w:val="000000" w:themeColor="text1"/>
          <w:sz w:val="28"/>
          <w:szCs w:val="28"/>
        </w:rPr>
        <w:t>, care vor asigura</w:t>
      </w:r>
      <w:r w:rsidRPr="00672BBE">
        <w:rPr>
          <w:color w:val="000000" w:themeColor="text1"/>
          <w:sz w:val="28"/>
          <w:szCs w:val="28"/>
        </w:rPr>
        <w:t xml:space="preserve"> funcționarea eficientă a registrului, în condiții de legalitate, transparență și securitate.</w:t>
      </w:r>
    </w:p>
    <w:p w14:paraId="513E303C" w14:textId="322C088A" w:rsidR="00C7526B" w:rsidRPr="00991F59" w:rsidRDefault="008C69C6" w:rsidP="00312160">
      <w:pPr>
        <w:pStyle w:val="NormalWeb"/>
        <w:numPr>
          <w:ilvl w:val="0"/>
          <w:numId w:val="2"/>
        </w:numPr>
        <w:tabs>
          <w:tab w:val="left" w:pos="1134"/>
          <w:tab w:val="left" w:pos="1276"/>
        </w:tabs>
        <w:spacing w:before="0" w:beforeAutospacing="0" w:after="0" w:afterAutospacing="0" w:line="276" w:lineRule="auto"/>
        <w:ind w:left="0" w:firstLine="709"/>
        <w:jc w:val="both"/>
        <w:rPr>
          <w:color w:val="000000" w:themeColor="text1"/>
          <w:sz w:val="28"/>
          <w:szCs w:val="28"/>
        </w:rPr>
      </w:pPr>
      <w:r w:rsidRPr="00672BBE">
        <w:rPr>
          <w:color w:val="000000" w:themeColor="text1"/>
          <w:sz w:val="28"/>
          <w:szCs w:val="28"/>
        </w:rPr>
        <w:t xml:space="preserve">În cadrul activităților de control extern, </w:t>
      </w:r>
      <w:r w:rsidRPr="00672BBE">
        <w:rPr>
          <w:rStyle w:val="Robust"/>
          <w:rFonts w:eastAsia="Trebuchet MS"/>
          <w:b w:val="0"/>
          <w:color w:val="000000" w:themeColor="text1"/>
          <w:sz w:val="28"/>
          <w:szCs w:val="28"/>
        </w:rPr>
        <w:t>Posesorul/Deținătorul</w:t>
      </w:r>
      <w:r w:rsidRPr="00672BBE">
        <w:rPr>
          <w:color w:val="000000" w:themeColor="text1"/>
          <w:sz w:val="28"/>
          <w:szCs w:val="28"/>
        </w:rPr>
        <w:t xml:space="preserve"> a</w:t>
      </w:r>
      <w:r w:rsidR="00D26A74">
        <w:rPr>
          <w:color w:val="000000" w:themeColor="text1"/>
          <w:sz w:val="28"/>
          <w:szCs w:val="28"/>
        </w:rPr>
        <w:t>u</w:t>
      </w:r>
      <w:r w:rsidRPr="00672BBE">
        <w:rPr>
          <w:color w:val="000000" w:themeColor="text1"/>
          <w:sz w:val="28"/>
          <w:szCs w:val="28"/>
        </w:rPr>
        <w:t xml:space="preserve"> obligația </w:t>
      </w:r>
      <w:r w:rsidRPr="00991F59">
        <w:rPr>
          <w:color w:val="000000" w:themeColor="text1"/>
          <w:sz w:val="28"/>
          <w:szCs w:val="28"/>
        </w:rPr>
        <w:t xml:space="preserve">de a garanta accesul deplin al autorităților de control la toate componentele </w:t>
      </w:r>
      <w:r w:rsidR="001A3A11" w:rsidRPr="00991F59">
        <w:rPr>
          <w:color w:val="000000" w:themeColor="text1"/>
          <w:sz w:val="28"/>
          <w:szCs w:val="28"/>
        </w:rPr>
        <w:t>SI</w:t>
      </w:r>
      <w:r w:rsidR="00855C76" w:rsidRPr="00991F59">
        <w:rPr>
          <w:color w:val="000000" w:themeColor="text1"/>
          <w:sz w:val="28"/>
          <w:szCs w:val="28"/>
        </w:rPr>
        <w:t xml:space="preserve"> RDG</w:t>
      </w:r>
      <w:r w:rsidRPr="00991F59">
        <w:rPr>
          <w:color w:val="000000" w:themeColor="text1"/>
          <w:sz w:val="28"/>
          <w:szCs w:val="28"/>
        </w:rPr>
        <w:t>, inclusiv la infrastructura software și hardware aferentă, precum și la documentația tehnică, operațională și administrativă relevantă.</w:t>
      </w:r>
    </w:p>
    <w:p w14:paraId="59CD3EB8" w14:textId="1F204B9A" w:rsidR="00C7526B" w:rsidRPr="00991F59" w:rsidRDefault="00CF5AA5" w:rsidP="00312160">
      <w:pPr>
        <w:pStyle w:val="NormalWeb"/>
        <w:numPr>
          <w:ilvl w:val="0"/>
          <w:numId w:val="2"/>
        </w:numPr>
        <w:tabs>
          <w:tab w:val="left" w:pos="1134"/>
          <w:tab w:val="left" w:pos="1276"/>
        </w:tabs>
        <w:spacing w:before="0" w:beforeAutospacing="0" w:after="0" w:afterAutospacing="0" w:line="276" w:lineRule="auto"/>
        <w:ind w:left="0" w:firstLine="709"/>
        <w:jc w:val="both"/>
        <w:rPr>
          <w:color w:val="000000" w:themeColor="text1"/>
          <w:sz w:val="28"/>
          <w:szCs w:val="28"/>
        </w:rPr>
      </w:pPr>
      <w:r w:rsidRPr="00991F59">
        <w:rPr>
          <w:color w:val="000000" w:themeColor="text1"/>
          <w:sz w:val="28"/>
          <w:szCs w:val="28"/>
        </w:rPr>
        <w:t>Răspunderea pentru întreținerea, act</w:t>
      </w:r>
      <w:r w:rsidR="002071D5" w:rsidRPr="00991F59">
        <w:rPr>
          <w:color w:val="000000" w:themeColor="text1"/>
          <w:sz w:val="28"/>
          <w:szCs w:val="28"/>
        </w:rPr>
        <w:t>ualizarea și buna funcționare a</w:t>
      </w:r>
      <w:r w:rsidR="003B6051" w:rsidRPr="00991F59">
        <w:rPr>
          <w:color w:val="000000" w:themeColor="text1"/>
          <w:sz w:val="28"/>
          <w:szCs w:val="28"/>
        </w:rPr>
        <w:t xml:space="preserve"> </w:t>
      </w:r>
      <w:r w:rsidR="00E25A28" w:rsidRPr="00991F59">
        <w:rPr>
          <w:color w:val="000000" w:themeColor="text1"/>
          <w:sz w:val="28"/>
          <w:szCs w:val="28"/>
        </w:rPr>
        <w:t xml:space="preserve">RDG </w:t>
      </w:r>
      <w:r w:rsidRPr="00991F59">
        <w:rPr>
          <w:color w:val="000000" w:themeColor="text1"/>
          <w:sz w:val="28"/>
          <w:szCs w:val="28"/>
        </w:rPr>
        <w:t xml:space="preserve">aparține </w:t>
      </w:r>
      <w:r w:rsidRPr="00991F59">
        <w:rPr>
          <w:rStyle w:val="Robust"/>
          <w:rFonts w:eastAsia="Trebuchet MS"/>
          <w:b w:val="0"/>
          <w:color w:val="000000" w:themeColor="text1"/>
          <w:sz w:val="28"/>
          <w:szCs w:val="28"/>
        </w:rPr>
        <w:t>Deținătorului</w:t>
      </w:r>
      <w:r w:rsidRPr="00991F59">
        <w:rPr>
          <w:color w:val="000000" w:themeColor="text1"/>
          <w:sz w:val="28"/>
          <w:szCs w:val="28"/>
        </w:rPr>
        <w:t>. Acesta este obligat să întreprindă în mod prompt măsurile necesare pentru remedierea oricăror neconformități identificate în urma controalelor, notificând în mod oficial organul de control cu privire la acțiunile corective întreprinse.</w:t>
      </w:r>
    </w:p>
    <w:p w14:paraId="10C68AF1" w14:textId="258396B7" w:rsidR="006D3745" w:rsidRPr="00672BBE" w:rsidRDefault="006D3745" w:rsidP="00312160">
      <w:pPr>
        <w:pStyle w:val="NormalWeb"/>
        <w:numPr>
          <w:ilvl w:val="0"/>
          <w:numId w:val="2"/>
        </w:numPr>
        <w:tabs>
          <w:tab w:val="left" w:pos="1134"/>
          <w:tab w:val="left" w:pos="1276"/>
        </w:tabs>
        <w:spacing w:before="0" w:beforeAutospacing="0" w:after="0" w:afterAutospacing="0" w:line="276" w:lineRule="auto"/>
        <w:ind w:left="0" w:firstLine="709"/>
        <w:jc w:val="both"/>
        <w:rPr>
          <w:color w:val="000000" w:themeColor="text1"/>
          <w:sz w:val="28"/>
          <w:szCs w:val="28"/>
        </w:rPr>
      </w:pPr>
      <w:r w:rsidRPr="00991F59">
        <w:rPr>
          <w:color w:val="000000" w:themeColor="text1"/>
          <w:sz w:val="28"/>
          <w:szCs w:val="28"/>
        </w:rPr>
        <w:t xml:space="preserve">În cazul apariției unor circumstanțe excepționale și dificultăți tehnice care afectează infrastructura de suport a </w:t>
      </w:r>
      <w:r w:rsidR="001A3A11" w:rsidRPr="00991F59">
        <w:rPr>
          <w:color w:val="000000" w:themeColor="text1"/>
          <w:sz w:val="28"/>
          <w:szCs w:val="28"/>
        </w:rPr>
        <w:t>SI</w:t>
      </w:r>
      <w:r w:rsidRPr="00991F59">
        <w:rPr>
          <w:color w:val="000000" w:themeColor="text1"/>
          <w:sz w:val="28"/>
          <w:szCs w:val="28"/>
        </w:rPr>
        <w:t xml:space="preserve"> RDG</w:t>
      </w:r>
      <w:r w:rsidRPr="006D3745">
        <w:rPr>
          <w:color w:val="000000" w:themeColor="text1"/>
          <w:sz w:val="28"/>
          <w:szCs w:val="28"/>
        </w:rPr>
        <w:t>, inclusiv deficiențe ale platformei tehnologice guvernamentale comune (</w:t>
      </w:r>
      <w:proofErr w:type="spellStart"/>
      <w:r w:rsidRPr="006D3745">
        <w:rPr>
          <w:color w:val="000000" w:themeColor="text1"/>
          <w:sz w:val="28"/>
          <w:szCs w:val="28"/>
        </w:rPr>
        <w:t>MCloud</w:t>
      </w:r>
      <w:proofErr w:type="spellEnd"/>
      <w:r w:rsidRPr="006D3745">
        <w:rPr>
          <w:color w:val="000000" w:themeColor="text1"/>
          <w:sz w:val="28"/>
          <w:szCs w:val="28"/>
        </w:rPr>
        <w:t xml:space="preserve">), funcționalitatea acestuia poate fi suspendată temporar. În astfel de cazuri, subiecții </w:t>
      </w:r>
      <w:r>
        <w:rPr>
          <w:color w:val="000000" w:themeColor="text1"/>
          <w:sz w:val="28"/>
          <w:szCs w:val="28"/>
        </w:rPr>
        <w:t>RDG</w:t>
      </w:r>
      <w:r w:rsidRPr="006D3745">
        <w:rPr>
          <w:color w:val="000000" w:themeColor="text1"/>
          <w:sz w:val="28"/>
          <w:szCs w:val="28"/>
        </w:rPr>
        <w:t xml:space="preserve"> vor fi informați prin intermediul mijloacelor tehnice disponibile.</w:t>
      </w:r>
    </w:p>
    <w:p w14:paraId="5553F46D" w14:textId="7FA7A9E3" w:rsidR="00CF5AA5" w:rsidRPr="00672BBE" w:rsidRDefault="00CF5AA5" w:rsidP="00312160">
      <w:pPr>
        <w:pStyle w:val="NormalWeb"/>
        <w:numPr>
          <w:ilvl w:val="0"/>
          <w:numId w:val="2"/>
        </w:numPr>
        <w:tabs>
          <w:tab w:val="left" w:pos="1134"/>
          <w:tab w:val="left" w:pos="1276"/>
        </w:tabs>
        <w:spacing w:before="0" w:beforeAutospacing="0" w:after="0" w:afterAutospacing="0" w:line="276" w:lineRule="auto"/>
        <w:ind w:left="0" w:firstLine="709"/>
        <w:jc w:val="both"/>
        <w:rPr>
          <w:color w:val="000000" w:themeColor="text1"/>
          <w:sz w:val="28"/>
          <w:szCs w:val="28"/>
        </w:rPr>
      </w:pPr>
      <w:r w:rsidRPr="00672BBE">
        <w:rPr>
          <w:color w:val="000000" w:themeColor="text1"/>
          <w:sz w:val="28"/>
          <w:szCs w:val="28"/>
        </w:rPr>
        <w:t xml:space="preserve">Controlul respectării legislației privind prelucrarea datelor cu caracter personal în cadrul </w:t>
      </w:r>
      <w:r w:rsidR="00E25A28" w:rsidRPr="00672BBE">
        <w:rPr>
          <w:color w:val="000000" w:themeColor="text1"/>
          <w:sz w:val="28"/>
          <w:szCs w:val="28"/>
        </w:rPr>
        <w:t xml:space="preserve">RDG </w:t>
      </w:r>
      <w:r w:rsidRPr="00672BBE">
        <w:rPr>
          <w:color w:val="000000" w:themeColor="text1"/>
          <w:sz w:val="28"/>
          <w:szCs w:val="28"/>
        </w:rPr>
        <w:t xml:space="preserve">este realizat exclusiv de către </w:t>
      </w:r>
      <w:r w:rsidRPr="00672BBE">
        <w:rPr>
          <w:rStyle w:val="Robust"/>
          <w:rFonts w:eastAsia="Trebuchet MS"/>
          <w:b w:val="0"/>
          <w:color w:val="000000" w:themeColor="text1"/>
          <w:sz w:val="28"/>
          <w:szCs w:val="28"/>
        </w:rPr>
        <w:t>Centrul Național pentru Protecția Datelor cu Caracter Personal</w:t>
      </w:r>
      <w:r w:rsidRPr="00672BBE">
        <w:rPr>
          <w:color w:val="000000" w:themeColor="text1"/>
          <w:sz w:val="28"/>
          <w:szCs w:val="28"/>
        </w:rPr>
        <w:t>, în conformitate cu atribuțiile leg</w:t>
      </w:r>
      <w:r w:rsidR="00D26A74">
        <w:rPr>
          <w:color w:val="000000" w:themeColor="text1"/>
          <w:sz w:val="28"/>
          <w:szCs w:val="28"/>
        </w:rPr>
        <w:t>ale</w:t>
      </w:r>
      <w:r w:rsidRPr="00672BBE">
        <w:rPr>
          <w:color w:val="000000" w:themeColor="text1"/>
          <w:sz w:val="28"/>
          <w:szCs w:val="28"/>
        </w:rPr>
        <w:t>.</w:t>
      </w:r>
    </w:p>
    <w:p w14:paraId="44C6E9DE" w14:textId="7FB1939B" w:rsidR="00C7526B" w:rsidRPr="00672BBE" w:rsidRDefault="00C7771C" w:rsidP="00312160">
      <w:pPr>
        <w:pStyle w:val="NormalWeb"/>
        <w:numPr>
          <w:ilvl w:val="0"/>
          <w:numId w:val="2"/>
        </w:numPr>
        <w:tabs>
          <w:tab w:val="left" w:pos="1134"/>
          <w:tab w:val="left" w:pos="1276"/>
        </w:tabs>
        <w:spacing w:before="0" w:beforeAutospacing="0" w:after="0" w:afterAutospacing="0" w:line="276" w:lineRule="auto"/>
        <w:ind w:left="0" w:firstLine="709"/>
        <w:jc w:val="both"/>
        <w:rPr>
          <w:color w:val="000000" w:themeColor="text1"/>
          <w:sz w:val="28"/>
          <w:szCs w:val="28"/>
        </w:rPr>
      </w:pPr>
      <w:r w:rsidRPr="00672BBE">
        <w:rPr>
          <w:color w:val="000000" w:themeColor="text1"/>
          <w:sz w:val="28"/>
          <w:szCs w:val="28"/>
        </w:rPr>
        <w:t>Utilizato</w:t>
      </w:r>
      <w:r w:rsidR="000D6EB1" w:rsidRPr="00672BBE">
        <w:rPr>
          <w:color w:val="000000" w:themeColor="text1"/>
          <w:sz w:val="28"/>
          <w:szCs w:val="28"/>
        </w:rPr>
        <w:t>r</w:t>
      </w:r>
      <w:r w:rsidR="00CF5AA5" w:rsidRPr="00672BBE">
        <w:rPr>
          <w:color w:val="000000" w:themeColor="text1"/>
          <w:sz w:val="28"/>
          <w:szCs w:val="28"/>
        </w:rPr>
        <w:t xml:space="preserve">ii </w:t>
      </w:r>
      <w:r w:rsidR="00E25A28" w:rsidRPr="00672BBE">
        <w:rPr>
          <w:color w:val="000000" w:themeColor="text1"/>
          <w:sz w:val="28"/>
          <w:szCs w:val="28"/>
        </w:rPr>
        <w:t xml:space="preserve">RDG </w:t>
      </w:r>
      <w:r w:rsidR="00CF5AA5" w:rsidRPr="00672BBE">
        <w:rPr>
          <w:color w:val="000000" w:themeColor="text1"/>
          <w:sz w:val="28"/>
          <w:szCs w:val="28"/>
        </w:rPr>
        <w:t>care accesează sau utilizează date cu caracter personal sunt direct responsabili, potrivit legislației aplicabile, pentru protejarea acestor date. Aceștia răspund pentru orice divulgare neautorizată, transfer către terți neautorizați sau utilizare în scopuri personale ori neconforme cu scopul declarat.</w:t>
      </w:r>
    </w:p>
    <w:p w14:paraId="03DCF1B1" w14:textId="0CAF1427" w:rsidR="00C7526B" w:rsidRPr="00672BBE" w:rsidRDefault="00CF5AA5" w:rsidP="000E1449">
      <w:pPr>
        <w:pStyle w:val="NormalWeb"/>
        <w:numPr>
          <w:ilvl w:val="0"/>
          <w:numId w:val="2"/>
        </w:numPr>
        <w:tabs>
          <w:tab w:val="left" w:pos="1134"/>
        </w:tabs>
        <w:spacing w:before="0" w:beforeAutospacing="0" w:after="0" w:afterAutospacing="0" w:line="276" w:lineRule="auto"/>
        <w:ind w:left="0" w:firstLine="709"/>
        <w:jc w:val="both"/>
        <w:rPr>
          <w:color w:val="000000" w:themeColor="text1"/>
          <w:sz w:val="28"/>
          <w:szCs w:val="28"/>
        </w:rPr>
      </w:pPr>
      <w:r w:rsidRPr="00672BBE">
        <w:rPr>
          <w:color w:val="000000" w:themeColor="text1"/>
          <w:sz w:val="28"/>
          <w:szCs w:val="28"/>
        </w:rPr>
        <w:t xml:space="preserve">Toți actorii implicați în gestionarea </w:t>
      </w:r>
      <w:r w:rsidR="00E25A28" w:rsidRPr="00672BBE">
        <w:rPr>
          <w:color w:val="000000" w:themeColor="text1"/>
          <w:sz w:val="28"/>
          <w:szCs w:val="28"/>
        </w:rPr>
        <w:t xml:space="preserve">RDG </w:t>
      </w:r>
      <w:r w:rsidRPr="00672BBE">
        <w:rPr>
          <w:color w:val="000000" w:themeColor="text1"/>
          <w:sz w:val="28"/>
          <w:szCs w:val="28"/>
        </w:rPr>
        <w:t xml:space="preserve">– poartă </w:t>
      </w:r>
      <w:r w:rsidRPr="00672BBE">
        <w:rPr>
          <w:rStyle w:val="Robust"/>
          <w:rFonts w:eastAsia="Trebuchet MS"/>
          <w:b w:val="0"/>
          <w:color w:val="000000" w:themeColor="text1"/>
          <w:sz w:val="28"/>
          <w:szCs w:val="28"/>
        </w:rPr>
        <w:t>răspundere individuală</w:t>
      </w:r>
      <w:r w:rsidRPr="00672BBE">
        <w:rPr>
          <w:color w:val="000000" w:themeColor="text1"/>
          <w:sz w:val="28"/>
          <w:szCs w:val="28"/>
        </w:rPr>
        <w:t xml:space="preserve"> și/sau instituțională, în conformitate cu prevederile legale</w:t>
      </w:r>
      <w:r w:rsidR="006D3745">
        <w:rPr>
          <w:color w:val="000000" w:themeColor="text1"/>
          <w:sz w:val="28"/>
          <w:szCs w:val="28"/>
        </w:rPr>
        <w:t xml:space="preserve">, </w:t>
      </w:r>
      <w:r w:rsidR="006D3745" w:rsidRPr="006D3745">
        <w:rPr>
          <w:color w:val="000000" w:themeColor="text1"/>
          <w:sz w:val="28"/>
          <w:szCs w:val="28"/>
        </w:rPr>
        <w:t xml:space="preserve">pentru integritatea, autenticitatea și veridicitatea informațiilor gestionate în </w:t>
      </w:r>
      <w:r w:rsidR="006D3745">
        <w:rPr>
          <w:color w:val="000000" w:themeColor="text1"/>
          <w:sz w:val="28"/>
          <w:szCs w:val="28"/>
        </w:rPr>
        <w:t>RDG</w:t>
      </w:r>
      <w:r w:rsidR="006D3745" w:rsidRPr="006D3745">
        <w:rPr>
          <w:color w:val="000000" w:themeColor="text1"/>
          <w:sz w:val="28"/>
          <w:szCs w:val="28"/>
        </w:rPr>
        <w:t>, precum și pentru păstrarea și utilizarea corespunzătoare a informațiilor, conform normelor de securitate și protecție a datelor.</w:t>
      </w:r>
    </w:p>
    <w:sectPr w:rsidR="00C7526B" w:rsidRPr="00672BBE" w:rsidSect="00113131">
      <w:headerReference w:type="default" r:id="rId9"/>
      <w:pgSz w:w="11906" w:h="16838"/>
      <w:pgMar w:top="1134" w:right="964" w:bottom="1134" w:left="181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E190E" w14:textId="77777777" w:rsidR="00CA4816" w:rsidRPr="003D05CF" w:rsidRDefault="00CA4816" w:rsidP="00890EBD">
      <w:r w:rsidRPr="003D05CF">
        <w:separator/>
      </w:r>
    </w:p>
  </w:endnote>
  <w:endnote w:type="continuationSeparator" w:id="0">
    <w:p w14:paraId="5A4A7923" w14:textId="77777777" w:rsidR="00CA4816" w:rsidRPr="003D05CF" w:rsidRDefault="00CA4816" w:rsidP="00890EBD">
      <w:r w:rsidRPr="003D05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31B1C" w14:textId="77777777" w:rsidR="00CA4816" w:rsidRPr="003D05CF" w:rsidRDefault="00CA4816" w:rsidP="00890EBD">
      <w:r w:rsidRPr="003D05CF">
        <w:separator/>
      </w:r>
    </w:p>
  </w:footnote>
  <w:footnote w:type="continuationSeparator" w:id="0">
    <w:p w14:paraId="76E1EA94" w14:textId="77777777" w:rsidR="00CA4816" w:rsidRPr="003D05CF" w:rsidRDefault="00CA4816" w:rsidP="00890EBD">
      <w:r w:rsidRPr="003D05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200954"/>
      <w:docPartObj>
        <w:docPartGallery w:val="Page Numbers (Top of Page)"/>
        <w:docPartUnique/>
      </w:docPartObj>
    </w:sdtPr>
    <w:sdtEndPr/>
    <w:sdtContent>
      <w:p w14:paraId="7538C1AF" w14:textId="60282BDD" w:rsidR="00450DDE" w:rsidRPr="003D05CF" w:rsidRDefault="00450DDE" w:rsidP="00624447">
        <w:pPr>
          <w:pStyle w:val="Antet"/>
          <w:jc w:val="center"/>
        </w:pPr>
        <w:r w:rsidRPr="003D05CF">
          <w:fldChar w:fldCharType="begin"/>
        </w:r>
        <w:r w:rsidRPr="003D05CF">
          <w:instrText>PAGE   \* MERGEFORMAT</w:instrText>
        </w:r>
        <w:r w:rsidRPr="003D05CF">
          <w:fldChar w:fldCharType="separate"/>
        </w:r>
        <w:r w:rsidR="00822BDA" w:rsidRPr="003D05CF">
          <w:t>17</w:t>
        </w:r>
        <w:r w:rsidRPr="003D05CF">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43BD"/>
    <w:multiLevelType w:val="multilevel"/>
    <w:tmpl w:val="63DE96BA"/>
    <w:lvl w:ilvl="0">
      <w:start w:val="59"/>
      <w:numFmt w:val="decimal"/>
      <w:lvlText w:val="%1."/>
      <w:lvlJc w:val="left"/>
      <w:pPr>
        <w:ind w:left="600" w:hanging="600"/>
      </w:pPr>
      <w:rPr>
        <w:rFonts w:hint="default"/>
      </w:rPr>
    </w:lvl>
    <w:lvl w:ilvl="1">
      <w:start w:val="1"/>
      <w:numFmt w:val="decimal"/>
      <w:lvlText w:val="53.%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74C0FC2"/>
    <w:multiLevelType w:val="hybridMultilevel"/>
    <w:tmpl w:val="88A214F0"/>
    <w:lvl w:ilvl="0" w:tplc="7D2C889E">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2477A6"/>
    <w:multiLevelType w:val="multilevel"/>
    <w:tmpl w:val="A2BA2B80"/>
    <w:lvl w:ilvl="0">
      <w:start w:val="6"/>
      <w:numFmt w:val="decimal"/>
      <w:lvlText w:val="%1"/>
      <w:lvlJc w:val="left"/>
      <w:pPr>
        <w:ind w:left="360" w:hanging="360"/>
      </w:pPr>
      <w:rPr>
        <w:rFonts w:hint="default"/>
      </w:rPr>
    </w:lvl>
    <w:lvl w:ilvl="1">
      <w:start w:val="1"/>
      <w:numFmt w:val="decimal"/>
      <w:lvlText w:val="6.%2."/>
      <w:lvlJc w:val="left"/>
      <w:pPr>
        <w:ind w:left="1070" w:hanging="36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 w15:restartNumberingAfterBreak="0">
    <w:nsid w:val="13B834FA"/>
    <w:multiLevelType w:val="multilevel"/>
    <w:tmpl w:val="9C32C480"/>
    <w:lvl w:ilvl="0">
      <w:start w:val="1"/>
      <w:numFmt w:val="decimal"/>
      <w:lvlText w:val="17.%1."/>
      <w:lvlJc w:val="left"/>
      <w:pPr>
        <w:ind w:left="1429" w:hanging="360"/>
      </w:pPr>
      <w:rPr>
        <w:rFonts w:ascii="Times New Roman" w:eastAsia="Batang" w:hAnsi="Times New Roman" w:cs="Times New Roman" w:hint="default"/>
        <w:b/>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 w15:restartNumberingAfterBreak="0">
    <w:nsid w:val="158F409C"/>
    <w:multiLevelType w:val="multilevel"/>
    <w:tmpl w:val="0F92A80A"/>
    <w:lvl w:ilvl="0">
      <w:start w:val="1"/>
      <w:numFmt w:val="lowerLetter"/>
      <w:lvlText w:val="%1)"/>
      <w:lvlJc w:val="left"/>
      <w:pPr>
        <w:ind w:left="1429" w:hanging="360"/>
      </w:pPr>
      <w:rPr>
        <w:rFonts w:ascii="Times New Roman" w:eastAsia="Batang" w:hAnsi="Times New Roman" w:cs="Times New Roman"/>
      </w:rPr>
    </w:lvl>
    <w:lvl w:ilvl="1">
      <w:start w:val="1"/>
      <w:numFmt w:val="lowerLetter"/>
      <w:lvlText w:val="%2."/>
      <w:lvlJc w:val="left"/>
      <w:pPr>
        <w:ind w:left="2149" w:hanging="360"/>
      </w:pPr>
    </w:lvl>
    <w:lvl w:ilvl="2">
      <w:start w:val="1"/>
      <w:numFmt w:val="decimal"/>
      <w:lvlText w:val="21.%3."/>
      <w:lvlJc w:val="left"/>
      <w:pPr>
        <w:ind w:left="2869" w:hanging="180"/>
      </w:pPr>
      <w:rPr>
        <w:rFonts w:hint="default"/>
        <w:b/>
      </w:r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5FB6E32"/>
    <w:multiLevelType w:val="multilevel"/>
    <w:tmpl w:val="268C295C"/>
    <w:lvl w:ilvl="0">
      <w:start w:val="1"/>
      <w:numFmt w:val="decimal"/>
      <w:lvlText w:val="24.%1."/>
      <w:lvlJc w:val="left"/>
      <w:pPr>
        <w:ind w:left="2858" w:hanging="360"/>
      </w:pPr>
      <w:rPr>
        <w:rFonts w:hint="default"/>
        <w:b/>
      </w:rPr>
    </w:lvl>
    <w:lvl w:ilvl="1">
      <w:start w:val="1"/>
      <w:numFmt w:val="decimal"/>
      <w:lvlText w:val="18.%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AA97DC5"/>
    <w:multiLevelType w:val="multilevel"/>
    <w:tmpl w:val="6CCE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613FBC"/>
    <w:multiLevelType w:val="hybridMultilevel"/>
    <w:tmpl w:val="496E5CE4"/>
    <w:lvl w:ilvl="0" w:tplc="741A8106">
      <w:start w:val="1"/>
      <w:numFmt w:val="decimal"/>
      <w:lvlText w:val="13.%1."/>
      <w:lvlJc w:val="left"/>
      <w:pPr>
        <w:ind w:left="1070" w:hanging="360"/>
      </w:pPr>
      <w:rPr>
        <w:rFonts w:hint="default"/>
        <w:b/>
        <w:bCs w:val="0"/>
      </w:rPr>
    </w:lvl>
    <w:lvl w:ilvl="1" w:tplc="AA7E201A">
      <w:start w:val="1"/>
      <w:numFmt w:val="decimal"/>
      <w:lvlText w:val="23.%2."/>
      <w:lvlJc w:val="left"/>
      <w:pPr>
        <w:ind w:left="2149" w:hanging="360"/>
      </w:pPr>
      <w:rPr>
        <w:rFonts w:hint="default"/>
        <w:b/>
      </w:r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8" w15:restartNumberingAfterBreak="0">
    <w:nsid w:val="1EA02719"/>
    <w:multiLevelType w:val="multilevel"/>
    <w:tmpl w:val="F81CE14A"/>
    <w:lvl w:ilvl="0">
      <w:start w:val="1"/>
      <w:numFmt w:val="lowerLetter"/>
      <w:lvlText w:val="%1)"/>
      <w:lvlJc w:val="left"/>
      <w:pPr>
        <w:ind w:left="1429" w:hanging="360"/>
      </w:pPr>
      <w:rPr>
        <w:rFonts w:ascii="Times New Roman" w:eastAsia="Batang" w:hAnsi="Times New Roman" w:cs="Times New Roman" w:hint="default"/>
      </w:rPr>
    </w:lvl>
    <w:lvl w:ilvl="1">
      <w:start w:val="1"/>
      <w:numFmt w:val="lowerLetter"/>
      <w:lvlText w:val="%2."/>
      <w:lvlJc w:val="left"/>
      <w:pPr>
        <w:ind w:left="2149" w:hanging="360"/>
      </w:pPr>
      <w:rPr>
        <w:rFonts w:hint="default"/>
      </w:rPr>
    </w:lvl>
    <w:lvl w:ilvl="2">
      <w:start w:val="1"/>
      <w:numFmt w:val="decimal"/>
      <w:lvlText w:val="14.%3."/>
      <w:lvlJc w:val="left"/>
      <w:pPr>
        <w:ind w:left="2869" w:hanging="180"/>
      </w:pPr>
      <w:rPr>
        <w:rFonts w:hint="default"/>
        <w:b/>
        <w:color w:val="000000" w:themeColor="text1"/>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 w15:restartNumberingAfterBreak="0">
    <w:nsid w:val="237503A7"/>
    <w:multiLevelType w:val="multilevel"/>
    <w:tmpl w:val="0409001F"/>
    <w:lvl w:ilvl="0">
      <w:start w:val="1"/>
      <w:numFmt w:val="decimal"/>
      <w:lvlText w:val="%1."/>
      <w:lvlJc w:val="left"/>
      <w:pPr>
        <w:ind w:left="786" w:hanging="360"/>
      </w:pPr>
      <w:rPr>
        <w:rFonts w:hint="default"/>
        <w:b/>
        <w:bCs w:val="0"/>
        <w:color w:val="000000" w:themeColor="text1"/>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814F54"/>
    <w:multiLevelType w:val="multilevel"/>
    <w:tmpl w:val="1C962678"/>
    <w:lvl w:ilvl="0">
      <w:start w:val="94"/>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E2A2D65"/>
    <w:multiLevelType w:val="hybridMultilevel"/>
    <w:tmpl w:val="59825C2A"/>
    <w:lvl w:ilvl="0" w:tplc="FED27E6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6BD3C98"/>
    <w:multiLevelType w:val="multilevel"/>
    <w:tmpl w:val="BE70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933BF3"/>
    <w:multiLevelType w:val="hybridMultilevel"/>
    <w:tmpl w:val="20D01EC0"/>
    <w:lvl w:ilvl="0" w:tplc="0888A4E0">
      <w:start w:val="1"/>
      <w:numFmt w:val="decimal"/>
      <w:lvlText w:val="%1."/>
      <w:lvlJc w:val="left"/>
      <w:pPr>
        <w:ind w:left="1020" w:hanging="360"/>
      </w:pPr>
    </w:lvl>
    <w:lvl w:ilvl="1" w:tplc="B1582F64">
      <w:start w:val="1"/>
      <w:numFmt w:val="decimal"/>
      <w:lvlText w:val="%2."/>
      <w:lvlJc w:val="left"/>
      <w:pPr>
        <w:ind w:left="1020" w:hanging="360"/>
      </w:pPr>
    </w:lvl>
    <w:lvl w:ilvl="2" w:tplc="8A988C22">
      <w:start w:val="1"/>
      <w:numFmt w:val="decimal"/>
      <w:lvlText w:val="%3."/>
      <w:lvlJc w:val="left"/>
      <w:pPr>
        <w:ind w:left="1020" w:hanging="360"/>
      </w:pPr>
    </w:lvl>
    <w:lvl w:ilvl="3" w:tplc="84DC5EBA">
      <w:start w:val="1"/>
      <w:numFmt w:val="decimal"/>
      <w:lvlText w:val="%4."/>
      <w:lvlJc w:val="left"/>
      <w:pPr>
        <w:ind w:left="1020" w:hanging="360"/>
      </w:pPr>
    </w:lvl>
    <w:lvl w:ilvl="4" w:tplc="8AA45D0C">
      <w:start w:val="1"/>
      <w:numFmt w:val="decimal"/>
      <w:lvlText w:val="%5."/>
      <w:lvlJc w:val="left"/>
      <w:pPr>
        <w:ind w:left="1020" w:hanging="360"/>
      </w:pPr>
    </w:lvl>
    <w:lvl w:ilvl="5" w:tplc="EE20DAAE">
      <w:start w:val="1"/>
      <w:numFmt w:val="decimal"/>
      <w:lvlText w:val="%6."/>
      <w:lvlJc w:val="left"/>
      <w:pPr>
        <w:ind w:left="1020" w:hanging="360"/>
      </w:pPr>
    </w:lvl>
    <w:lvl w:ilvl="6" w:tplc="F98C1496">
      <w:start w:val="1"/>
      <w:numFmt w:val="decimal"/>
      <w:lvlText w:val="%7."/>
      <w:lvlJc w:val="left"/>
      <w:pPr>
        <w:ind w:left="1020" w:hanging="360"/>
      </w:pPr>
    </w:lvl>
    <w:lvl w:ilvl="7" w:tplc="1A5C7E8E">
      <w:start w:val="1"/>
      <w:numFmt w:val="decimal"/>
      <w:lvlText w:val="%8."/>
      <w:lvlJc w:val="left"/>
      <w:pPr>
        <w:ind w:left="1020" w:hanging="360"/>
      </w:pPr>
    </w:lvl>
    <w:lvl w:ilvl="8" w:tplc="8588259C">
      <w:start w:val="1"/>
      <w:numFmt w:val="decimal"/>
      <w:lvlText w:val="%9."/>
      <w:lvlJc w:val="left"/>
      <w:pPr>
        <w:ind w:left="1020" w:hanging="360"/>
      </w:pPr>
    </w:lvl>
  </w:abstractNum>
  <w:abstractNum w:abstractNumId="14" w15:restartNumberingAfterBreak="0">
    <w:nsid w:val="37B67964"/>
    <w:multiLevelType w:val="hybridMultilevel"/>
    <w:tmpl w:val="860CDB1C"/>
    <w:lvl w:ilvl="0" w:tplc="D0B2B3D6">
      <w:start w:val="1"/>
      <w:numFmt w:val="decimal"/>
      <w:lvlText w:val="%1."/>
      <w:lvlJc w:val="left"/>
      <w:pPr>
        <w:ind w:left="720" w:hanging="360"/>
      </w:pPr>
      <w:rPr>
        <w:rFonts w:ascii="Times New Roman" w:hAnsi="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0568ED"/>
    <w:multiLevelType w:val="hybridMultilevel"/>
    <w:tmpl w:val="3544C714"/>
    <w:lvl w:ilvl="0" w:tplc="F684D694">
      <w:start w:val="11"/>
      <w:numFmt w:val="decimal"/>
      <w:lvlText w:val="21.%1."/>
      <w:lvlJc w:val="left"/>
      <w:pPr>
        <w:ind w:left="890" w:hanging="18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22C6248"/>
    <w:multiLevelType w:val="hybridMultilevel"/>
    <w:tmpl w:val="D3944C86"/>
    <w:lvl w:ilvl="0" w:tplc="FF3C3A7A">
      <w:start w:val="1"/>
      <w:numFmt w:val="decimal"/>
      <w:lvlText w:val="15.%1."/>
      <w:lvlJc w:val="left"/>
      <w:pPr>
        <w:ind w:left="720" w:hanging="360"/>
      </w:pPr>
      <w:rPr>
        <w:rFonts w:hint="default"/>
        <w:b/>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29102B4"/>
    <w:multiLevelType w:val="multilevel"/>
    <w:tmpl w:val="0E20369A"/>
    <w:lvl w:ilvl="0">
      <w:numFmt w:val="decimal"/>
      <w:lvlText w:val="20.%1."/>
      <w:lvlJc w:val="left"/>
      <w:pPr>
        <w:ind w:left="1070" w:hanging="360"/>
      </w:pPr>
      <w:rPr>
        <w:rFonts w:hint="default"/>
        <w:b/>
      </w:rPr>
    </w:lvl>
    <w:lvl w:ilvl="1">
      <w:start w:val="1"/>
      <w:numFmt w:val="decimal"/>
      <w:lvlText w:val="14.%2."/>
      <w:lvlJc w:val="left"/>
      <w:pPr>
        <w:ind w:left="1637"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313685D"/>
    <w:multiLevelType w:val="multilevel"/>
    <w:tmpl w:val="8814D460"/>
    <w:lvl w:ilvl="0">
      <w:start w:val="1"/>
      <w:numFmt w:val="decimal"/>
      <w:lvlText w:val="25.%1."/>
      <w:lvlJc w:val="left"/>
      <w:pPr>
        <w:ind w:left="2858" w:hanging="360"/>
      </w:pPr>
      <w:rPr>
        <w:rFonts w:hint="default"/>
      </w:rPr>
    </w:lvl>
    <w:lvl w:ilvl="1">
      <w:start w:val="1"/>
      <w:numFmt w:val="decimal"/>
      <w:lvlText w:val="19.%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5226E40"/>
    <w:multiLevelType w:val="multilevel"/>
    <w:tmpl w:val="0CFC8FAC"/>
    <w:lvl w:ilvl="0">
      <w:start w:val="60"/>
      <w:numFmt w:val="decimal"/>
      <w:lvlText w:val="%1."/>
      <w:lvlJc w:val="left"/>
      <w:pPr>
        <w:ind w:left="600" w:hanging="600"/>
      </w:pPr>
      <w:rPr>
        <w:rFonts w:hint="default"/>
      </w:rPr>
    </w:lvl>
    <w:lvl w:ilvl="1">
      <w:start w:val="1"/>
      <w:numFmt w:val="decimal"/>
      <w:lvlText w:val="54.%2."/>
      <w:lvlJc w:val="left"/>
      <w:pPr>
        <w:ind w:left="144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9800638"/>
    <w:multiLevelType w:val="multilevel"/>
    <w:tmpl w:val="84C2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043308"/>
    <w:multiLevelType w:val="multilevel"/>
    <w:tmpl w:val="53A0AB24"/>
    <w:lvl w:ilvl="0">
      <w:start w:val="64"/>
      <w:numFmt w:val="decimal"/>
      <w:lvlText w:val="%1."/>
      <w:lvlJc w:val="left"/>
      <w:pPr>
        <w:ind w:left="600" w:hanging="600"/>
      </w:pPr>
      <w:rPr>
        <w:rFonts w:hint="default"/>
      </w:rPr>
    </w:lvl>
    <w:lvl w:ilvl="1">
      <w:start w:val="1"/>
      <w:numFmt w:val="decimal"/>
      <w:lvlText w:val="56.%2."/>
      <w:lvlJc w:val="left"/>
      <w:pPr>
        <w:ind w:left="1429" w:hanging="72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553C283C"/>
    <w:multiLevelType w:val="hybridMultilevel"/>
    <w:tmpl w:val="25AEC858"/>
    <w:lvl w:ilvl="0" w:tplc="FE76B28A">
      <w:start w:val="1"/>
      <w:numFmt w:val="decimal"/>
      <w:lvlText w:val="7.%1."/>
      <w:lvlJc w:val="left"/>
      <w:pPr>
        <w:ind w:left="1070" w:hanging="360"/>
      </w:pPr>
      <w:rPr>
        <w:rFonts w:hint="default"/>
        <w:b/>
        <w:bCs w:val="0"/>
      </w:rPr>
    </w:lvl>
    <w:lvl w:ilvl="1" w:tplc="FFFFFFFF">
      <w:start w:val="1"/>
      <w:numFmt w:val="decimal"/>
      <w:lvlText w:val="23.%2."/>
      <w:lvlJc w:val="left"/>
      <w:pPr>
        <w:ind w:left="2149" w:hanging="360"/>
      </w:pPr>
      <w:rPr>
        <w:rFonts w:hint="default"/>
        <w:b/>
      </w:rPr>
    </w:lvl>
    <w:lvl w:ilvl="2" w:tplc="FFFFFFFF" w:tentative="1">
      <w:start w:val="1"/>
      <w:numFmt w:val="lowerRoman"/>
      <w:lvlText w:val="%3."/>
      <w:lvlJc w:val="right"/>
      <w:pPr>
        <w:ind w:left="2869" w:hanging="180"/>
      </w:pPr>
    </w:lvl>
    <w:lvl w:ilvl="3" w:tplc="FFFFFFFF">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 w15:restartNumberingAfterBreak="0">
    <w:nsid w:val="58F15829"/>
    <w:multiLevelType w:val="multilevel"/>
    <w:tmpl w:val="886E7582"/>
    <w:lvl w:ilvl="0">
      <w:start w:val="1"/>
      <w:numFmt w:val="lowerLetter"/>
      <w:lvlText w:val="%1)"/>
      <w:lvlJc w:val="left"/>
      <w:pPr>
        <w:ind w:left="1429" w:hanging="360"/>
      </w:pPr>
      <w:rPr>
        <w:rFonts w:ascii="Times New Roman" w:eastAsia="Batang" w:hAnsi="Times New Roman" w:cs="Times New Roman" w:hint="default"/>
        <w:b/>
      </w:rPr>
    </w:lvl>
    <w:lvl w:ilvl="1">
      <w:start w:val="1"/>
      <w:numFmt w:val="lowerLetter"/>
      <w:lvlText w:val="%2."/>
      <w:lvlJc w:val="left"/>
      <w:pPr>
        <w:ind w:left="2149" w:hanging="360"/>
      </w:pPr>
      <w:rPr>
        <w:rFonts w:hint="default"/>
      </w:rPr>
    </w:lvl>
    <w:lvl w:ilvl="2">
      <w:start w:val="1"/>
      <w:numFmt w:val="decimal"/>
      <w:lvlText w:val="20.%3."/>
      <w:lvlJc w:val="left"/>
      <w:pPr>
        <w:ind w:left="2869" w:hanging="180"/>
      </w:pPr>
      <w:rPr>
        <w:rFonts w:hint="default"/>
        <w:b/>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4" w15:restartNumberingAfterBreak="0">
    <w:nsid w:val="5FCE3D5D"/>
    <w:multiLevelType w:val="multilevel"/>
    <w:tmpl w:val="4BDEDCCE"/>
    <w:lvl w:ilvl="0">
      <w:start w:val="1"/>
      <w:numFmt w:val="lowerLetter"/>
      <w:lvlText w:val="%1)"/>
      <w:lvlJc w:val="left"/>
      <w:pPr>
        <w:ind w:left="1429" w:hanging="360"/>
      </w:pPr>
      <w:rPr>
        <w:rFonts w:hint="default"/>
        <w:b/>
      </w:rPr>
    </w:lvl>
    <w:lvl w:ilvl="1">
      <w:start w:val="1"/>
      <w:numFmt w:val="lowerLetter"/>
      <w:lvlText w:val="%2."/>
      <w:lvlJc w:val="left"/>
      <w:pPr>
        <w:ind w:left="2149" w:hanging="360"/>
      </w:pPr>
      <w:rPr>
        <w:rFonts w:hint="default"/>
      </w:rPr>
    </w:lvl>
    <w:lvl w:ilvl="2">
      <w:start w:val="1"/>
      <w:numFmt w:val="decimal"/>
      <w:lvlText w:val="22.%3."/>
      <w:lvlJc w:val="left"/>
      <w:pPr>
        <w:ind w:left="2869" w:hanging="180"/>
      </w:pPr>
      <w:rPr>
        <w:rFonts w:hint="default"/>
        <w:b/>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5" w15:restartNumberingAfterBreak="0">
    <w:nsid w:val="60BF5717"/>
    <w:multiLevelType w:val="multilevel"/>
    <w:tmpl w:val="9284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F124C0"/>
    <w:multiLevelType w:val="multilevel"/>
    <w:tmpl w:val="94BA500C"/>
    <w:lvl w:ilvl="0">
      <w:start w:val="88"/>
      <w:numFmt w:val="decimal"/>
      <w:lvlText w:val="%1."/>
      <w:lvlJc w:val="left"/>
      <w:pPr>
        <w:ind w:left="600" w:hanging="600"/>
      </w:pPr>
      <w:rPr>
        <w:rFonts w:eastAsia="Trebuchet MS" w:hint="default"/>
      </w:rPr>
    </w:lvl>
    <w:lvl w:ilvl="1">
      <w:start w:val="1"/>
      <w:numFmt w:val="decimal"/>
      <w:lvlText w:val="72.%2."/>
      <w:lvlJc w:val="left"/>
      <w:pPr>
        <w:ind w:left="1429" w:hanging="720"/>
      </w:pPr>
      <w:rPr>
        <w:rFonts w:eastAsia="Trebuchet MS" w:hint="default"/>
        <w:b/>
        <w:bCs/>
      </w:rPr>
    </w:lvl>
    <w:lvl w:ilvl="2">
      <w:start w:val="1"/>
      <w:numFmt w:val="decimal"/>
      <w:lvlText w:val="%1.%2.%3."/>
      <w:lvlJc w:val="left"/>
      <w:pPr>
        <w:ind w:left="2138" w:hanging="720"/>
      </w:pPr>
      <w:rPr>
        <w:rFonts w:eastAsia="Trebuchet MS" w:hint="default"/>
      </w:rPr>
    </w:lvl>
    <w:lvl w:ilvl="3">
      <w:start w:val="1"/>
      <w:numFmt w:val="decimal"/>
      <w:lvlText w:val="%1.%2.%3.%4."/>
      <w:lvlJc w:val="left"/>
      <w:pPr>
        <w:ind w:left="3207" w:hanging="1080"/>
      </w:pPr>
      <w:rPr>
        <w:rFonts w:eastAsia="Trebuchet MS" w:hint="default"/>
      </w:rPr>
    </w:lvl>
    <w:lvl w:ilvl="4">
      <w:start w:val="1"/>
      <w:numFmt w:val="decimal"/>
      <w:lvlText w:val="%1.%2.%3.%4.%5."/>
      <w:lvlJc w:val="left"/>
      <w:pPr>
        <w:ind w:left="3916" w:hanging="1080"/>
      </w:pPr>
      <w:rPr>
        <w:rFonts w:eastAsia="Trebuchet MS" w:hint="default"/>
      </w:rPr>
    </w:lvl>
    <w:lvl w:ilvl="5">
      <w:start w:val="1"/>
      <w:numFmt w:val="decimal"/>
      <w:lvlText w:val="%1.%2.%3.%4.%5.%6."/>
      <w:lvlJc w:val="left"/>
      <w:pPr>
        <w:ind w:left="4985" w:hanging="1440"/>
      </w:pPr>
      <w:rPr>
        <w:rFonts w:eastAsia="Trebuchet MS" w:hint="default"/>
      </w:rPr>
    </w:lvl>
    <w:lvl w:ilvl="6">
      <w:start w:val="1"/>
      <w:numFmt w:val="decimal"/>
      <w:lvlText w:val="%1.%2.%3.%4.%5.%6.%7."/>
      <w:lvlJc w:val="left"/>
      <w:pPr>
        <w:ind w:left="6054" w:hanging="1800"/>
      </w:pPr>
      <w:rPr>
        <w:rFonts w:eastAsia="Trebuchet MS" w:hint="default"/>
      </w:rPr>
    </w:lvl>
    <w:lvl w:ilvl="7">
      <w:start w:val="1"/>
      <w:numFmt w:val="decimal"/>
      <w:lvlText w:val="%1.%2.%3.%4.%5.%6.%7.%8."/>
      <w:lvlJc w:val="left"/>
      <w:pPr>
        <w:ind w:left="6763" w:hanging="1800"/>
      </w:pPr>
      <w:rPr>
        <w:rFonts w:eastAsia="Trebuchet MS" w:hint="default"/>
      </w:rPr>
    </w:lvl>
    <w:lvl w:ilvl="8">
      <w:start w:val="1"/>
      <w:numFmt w:val="decimal"/>
      <w:lvlText w:val="%1.%2.%3.%4.%5.%6.%7.%8.%9."/>
      <w:lvlJc w:val="left"/>
      <w:pPr>
        <w:ind w:left="7832" w:hanging="2160"/>
      </w:pPr>
      <w:rPr>
        <w:rFonts w:eastAsia="Trebuchet MS" w:hint="default"/>
      </w:rPr>
    </w:lvl>
  </w:abstractNum>
  <w:abstractNum w:abstractNumId="27" w15:restartNumberingAfterBreak="0">
    <w:nsid w:val="68D02F10"/>
    <w:multiLevelType w:val="multilevel"/>
    <w:tmpl w:val="47981352"/>
    <w:lvl w:ilvl="0">
      <w:start w:val="63"/>
      <w:numFmt w:val="decimal"/>
      <w:lvlText w:val="%1."/>
      <w:lvlJc w:val="left"/>
      <w:pPr>
        <w:ind w:left="600" w:hanging="600"/>
      </w:pPr>
      <w:rPr>
        <w:rFonts w:hint="default"/>
      </w:rPr>
    </w:lvl>
    <w:lvl w:ilvl="1">
      <w:start w:val="1"/>
      <w:numFmt w:val="decimal"/>
      <w:lvlText w:val="55.%2."/>
      <w:lvlJc w:val="left"/>
      <w:pPr>
        <w:ind w:left="1429" w:hanging="72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69B92A1E"/>
    <w:multiLevelType w:val="hybridMultilevel"/>
    <w:tmpl w:val="DE76D75E"/>
    <w:lvl w:ilvl="0" w:tplc="FED27E62">
      <w:start w:val="1"/>
      <w:numFmt w:val="bullet"/>
      <w:lvlText w:val=""/>
      <w:lvlJc w:val="left"/>
      <w:pPr>
        <w:ind w:left="1790" w:hanging="360"/>
      </w:pPr>
      <w:rPr>
        <w:rFonts w:ascii="Symbol" w:hAnsi="Symbol" w:hint="default"/>
      </w:rPr>
    </w:lvl>
    <w:lvl w:ilvl="1" w:tplc="04180003" w:tentative="1">
      <w:start w:val="1"/>
      <w:numFmt w:val="bullet"/>
      <w:lvlText w:val="o"/>
      <w:lvlJc w:val="left"/>
      <w:pPr>
        <w:ind w:left="2510" w:hanging="360"/>
      </w:pPr>
      <w:rPr>
        <w:rFonts w:ascii="Courier New" w:hAnsi="Courier New" w:cs="Courier New" w:hint="default"/>
      </w:rPr>
    </w:lvl>
    <w:lvl w:ilvl="2" w:tplc="04180005" w:tentative="1">
      <w:start w:val="1"/>
      <w:numFmt w:val="bullet"/>
      <w:lvlText w:val=""/>
      <w:lvlJc w:val="left"/>
      <w:pPr>
        <w:ind w:left="3230" w:hanging="360"/>
      </w:pPr>
      <w:rPr>
        <w:rFonts w:ascii="Wingdings" w:hAnsi="Wingdings" w:hint="default"/>
      </w:rPr>
    </w:lvl>
    <w:lvl w:ilvl="3" w:tplc="04180001" w:tentative="1">
      <w:start w:val="1"/>
      <w:numFmt w:val="bullet"/>
      <w:lvlText w:val=""/>
      <w:lvlJc w:val="left"/>
      <w:pPr>
        <w:ind w:left="3950" w:hanging="360"/>
      </w:pPr>
      <w:rPr>
        <w:rFonts w:ascii="Symbol" w:hAnsi="Symbol" w:hint="default"/>
      </w:rPr>
    </w:lvl>
    <w:lvl w:ilvl="4" w:tplc="04180003" w:tentative="1">
      <w:start w:val="1"/>
      <w:numFmt w:val="bullet"/>
      <w:lvlText w:val="o"/>
      <w:lvlJc w:val="left"/>
      <w:pPr>
        <w:ind w:left="4670" w:hanging="360"/>
      </w:pPr>
      <w:rPr>
        <w:rFonts w:ascii="Courier New" w:hAnsi="Courier New" w:cs="Courier New" w:hint="default"/>
      </w:rPr>
    </w:lvl>
    <w:lvl w:ilvl="5" w:tplc="04180005" w:tentative="1">
      <w:start w:val="1"/>
      <w:numFmt w:val="bullet"/>
      <w:lvlText w:val=""/>
      <w:lvlJc w:val="left"/>
      <w:pPr>
        <w:ind w:left="5390" w:hanging="360"/>
      </w:pPr>
      <w:rPr>
        <w:rFonts w:ascii="Wingdings" w:hAnsi="Wingdings" w:hint="default"/>
      </w:rPr>
    </w:lvl>
    <w:lvl w:ilvl="6" w:tplc="04180001" w:tentative="1">
      <w:start w:val="1"/>
      <w:numFmt w:val="bullet"/>
      <w:lvlText w:val=""/>
      <w:lvlJc w:val="left"/>
      <w:pPr>
        <w:ind w:left="6110" w:hanging="360"/>
      </w:pPr>
      <w:rPr>
        <w:rFonts w:ascii="Symbol" w:hAnsi="Symbol" w:hint="default"/>
      </w:rPr>
    </w:lvl>
    <w:lvl w:ilvl="7" w:tplc="04180003" w:tentative="1">
      <w:start w:val="1"/>
      <w:numFmt w:val="bullet"/>
      <w:lvlText w:val="o"/>
      <w:lvlJc w:val="left"/>
      <w:pPr>
        <w:ind w:left="6830" w:hanging="360"/>
      </w:pPr>
      <w:rPr>
        <w:rFonts w:ascii="Courier New" w:hAnsi="Courier New" w:cs="Courier New" w:hint="default"/>
      </w:rPr>
    </w:lvl>
    <w:lvl w:ilvl="8" w:tplc="04180005" w:tentative="1">
      <w:start w:val="1"/>
      <w:numFmt w:val="bullet"/>
      <w:lvlText w:val=""/>
      <w:lvlJc w:val="left"/>
      <w:pPr>
        <w:ind w:left="7550" w:hanging="360"/>
      </w:pPr>
      <w:rPr>
        <w:rFonts w:ascii="Wingdings" w:hAnsi="Wingdings" w:hint="default"/>
      </w:rPr>
    </w:lvl>
  </w:abstractNum>
  <w:abstractNum w:abstractNumId="29" w15:restartNumberingAfterBreak="0">
    <w:nsid w:val="72BC6E44"/>
    <w:multiLevelType w:val="multilevel"/>
    <w:tmpl w:val="81CCFF9E"/>
    <w:lvl w:ilvl="0">
      <w:start w:val="1"/>
      <w:numFmt w:val="lowerLetter"/>
      <w:lvlText w:val="%1)"/>
      <w:lvlJc w:val="left"/>
      <w:pPr>
        <w:ind w:left="1429" w:hanging="360"/>
      </w:pPr>
      <w:rPr>
        <w:rFonts w:hint="default"/>
        <w:b/>
      </w:rPr>
    </w:lvl>
    <w:lvl w:ilvl="1">
      <w:start w:val="1"/>
      <w:numFmt w:val="lowerLetter"/>
      <w:lvlText w:val="%2."/>
      <w:lvlJc w:val="left"/>
      <w:pPr>
        <w:ind w:left="2149" w:hanging="360"/>
      </w:pPr>
      <w:rPr>
        <w:rFonts w:hint="default"/>
      </w:rPr>
    </w:lvl>
    <w:lvl w:ilvl="2">
      <w:start w:val="1"/>
      <w:numFmt w:val="decimal"/>
      <w:lvlText w:val="21.%3."/>
      <w:lvlJc w:val="left"/>
      <w:pPr>
        <w:ind w:left="2869" w:hanging="180"/>
      </w:pPr>
      <w:rPr>
        <w:rFonts w:hint="default"/>
        <w:b/>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0" w15:restartNumberingAfterBreak="0">
    <w:nsid w:val="72F02149"/>
    <w:multiLevelType w:val="multilevel"/>
    <w:tmpl w:val="46C8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397C85"/>
    <w:multiLevelType w:val="multilevel"/>
    <w:tmpl w:val="7F94B734"/>
    <w:lvl w:ilvl="0">
      <w:start w:val="1"/>
      <w:numFmt w:val="decimal"/>
      <w:lvlText w:val="%1."/>
      <w:lvlJc w:val="left"/>
      <w:pPr>
        <w:ind w:left="1353"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7EFC4D94"/>
    <w:multiLevelType w:val="multilevel"/>
    <w:tmpl w:val="CEF08BEE"/>
    <w:lvl w:ilvl="0">
      <w:start w:val="58"/>
      <w:numFmt w:val="decimal"/>
      <w:lvlText w:val="%1."/>
      <w:lvlJc w:val="left"/>
      <w:pPr>
        <w:ind w:left="600" w:hanging="600"/>
      </w:pPr>
      <w:rPr>
        <w:rFonts w:hint="default"/>
      </w:rPr>
    </w:lvl>
    <w:lvl w:ilvl="1">
      <w:start w:val="1"/>
      <w:numFmt w:val="decimal"/>
      <w:lvlText w:val="52.%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7FC92681"/>
    <w:multiLevelType w:val="hybridMultilevel"/>
    <w:tmpl w:val="7FB00A44"/>
    <w:lvl w:ilvl="0" w:tplc="EBF2349A">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74339968">
    <w:abstractNumId w:val="31"/>
  </w:num>
  <w:num w:numId="2" w16cid:durableId="396362393">
    <w:abstractNumId w:val="9"/>
  </w:num>
  <w:num w:numId="3" w16cid:durableId="1333294968">
    <w:abstractNumId w:val="16"/>
  </w:num>
  <w:num w:numId="4" w16cid:durableId="533932070">
    <w:abstractNumId w:val="3"/>
  </w:num>
  <w:num w:numId="5" w16cid:durableId="1074350096">
    <w:abstractNumId w:val="8"/>
  </w:num>
  <w:num w:numId="6" w16cid:durableId="1810900698">
    <w:abstractNumId w:val="23"/>
  </w:num>
  <w:num w:numId="7" w16cid:durableId="1254125577">
    <w:abstractNumId w:val="29"/>
  </w:num>
  <w:num w:numId="8" w16cid:durableId="256014702">
    <w:abstractNumId w:val="24"/>
  </w:num>
  <w:num w:numId="9" w16cid:durableId="1710183025">
    <w:abstractNumId w:val="7"/>
  </w:num>
  <w:num w:numId="10" w16cid:durableId="1581257036">
    <w:abstractNumId w:val="17"/>
  </w:num>
  <w:num w:numId="11" w16cid:durableId="793451556">
    <w:abstractNumId w:val="28"/>
  </w:num>
  <w:num w:numId="12" w16cid:durableId="241376163">
    <w:abstractNumId w:val="11"/>
  </w:num>
  <w:num w:numId="13" w16cid:durableId="1921520235">
    <w:abstractNumId w:val="12"/>
  </w:num>
  <w:num w:numId="14" w16cid:durableId="1388651749">
    <w:abstractNumId w:val="20"/>
  </w:num>
  <w:num w:numId="15" w16cid:durableId="1434670625">
    <w:abstractNumId w:val="30"/>
  </w:num>
  <w:num w:numId="16" w16cid:durableId="471948562">
    <w:abstractNumId w:val="6"/>
  </w:num>
  <w:num w:numId="17" w16cid:durableId="608926281">
    <w:abstractNumId w:val="25"/>
  </w:num>
  <w:num w:numId="18" w16cid:durableId="535700799">
    <w:abstractNumId w:val="5"/>
  </w:num>
  <w:num w:numId="19" w16cid:durableId="1016035083">
    <w:abstractNumId w:val="18"/>
  </w:num>
  <w:num w:numId="20" w16cid:durableId="926160530">
    <w:abstractNumId w:val="15"/>
  </w:num>
  <w:num w:numId="21" w16cid:durableId="1719739670">
    <w:abstractNumId w:val="14"/>
  </w:num>
  <w:num w:numId="22" w16cid:durableId="886990616">
    <w:abstractNumId w:val="1"/>
  </w:num>
  <w:num w:numId="23" w16cid:durableId="1598832233">
    <w:abstractNumId w:val="33"/>
  </w:num>
  <w:num w:numId="24" w16cid:durableId="234904277">
    <w:abstractNumId w:val="10"/>
  </w:num>
  <w:num w:numId="25" w16cid:durableId="968972371">
    <w:abstractNumId w:val="26"/>
  </w:num>
  <w:num w:numId="26" w16cid:durableId="1855924783">
    <w:abstractNumId w:val="21"/>
  </w:num>
  <w:num w:numId="27" w16cid:durableId="276760288">
    <w:abstractNumId w:val="27"/>
  </w:num>
  <w:num w:numId="28" w16cid:durableId="374432527">
    <w:abstractNumId w:val="19"/>
  </w:num>
  <w:num w:numId="29" w16cid:durableId="1909345531">
    <w:abstractNumId w:val="0"/>
  </w:num>
  <w:num w:numId="30" w16cid:durableId="1756633501">
    <w:abstractNumId w:val="32"/>
  </w:num>
  <w:num w:numId="31" w16cid:durableId="1277366634">
    <w:abstractNumId w:val="22"/>
  </w:num>
  <w:num w:numId="32" w16cid:durableId="1559901414">
    <w:abstractNumId w:val="4"/>
  </w:num>
  <w:num w:numId="33" w16cid:durableId="1306004936">
    <w:abstractNumId w:val="2"/>
  </w:num>
  <w:num w:numId="34" w16cid:durableId="258176435">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86D"/>
    <w:rsid w:val="00017E95"/>
    <w:rsid w:val="0002696F"/>
    <w:rsid w:val="00034954"/>
    <w:rsid w:val="00035A17"/>
    <w:rsid w:val="000369F4"/>
    <w:rsid w:val="00043071"/>
    <w:rsid w:val="00045C2A"/>
    <w:rsid w:val="000538B4"/>
    <w:rsid w:val="00060C5B"/>
    <w:rsid w:val="000659CD"/>
    <w:rsid w:val="000676AE"/>
    <w:rsid w:val="000761B0"/>
    <w:rsid w:val="00076AD4"/>
    <w:rsid w:val="00076F96"/>
    <w:rsid w:val="00080942"/>
    <w:rsid w:val="0008107F"/>
    <w:rsid w:val="00084C7C"/>
    <w:rsid w:val="00086006"/>
    <w:rsid w:val="0009220C"/>
    <w:rsid w:val="0009370D"/>
    <w:rsid w:val="000A0522"/>
    <w:rsid w:val="000A25A8"/>
    <w:rsid w:val="000A641F"/>
    <w:rsid w:val="000B0F49"/>
    <w:rsid w:val="000B1990"/>
    <w:rsid w:val="000B52AD"/>
    <w:rsid w:val="000B6E0C"/>
    <w:rsid w:val="000C20F6"/>
    <w:rsid w:val="000C2F43"/>
    <w:rsid w:val="000C798D"/>
    <w:rsid w:val="000D0CD4"/>
    <w:rsid w:val="000D23C1"/>
    <w:rsid w:val="000D264F"/>
    <w:rsid w:val="000D6EB1"/>
    <w:rsid w:val="000D6FF9"/>
    <w:rsid w:val="000E1449"/>
    <w:rsid w:val="000E5B7F"/>
    <w:rsid w:val="000F04D0"/>
    <w:rsid w:val="00102C56"/>
    <w:rsid w:val="0010731F"/>
    <w:rsid w:val="00107450"/>
    <w:rsid w:val="00113131"/>
    <w:rsid w:val="00113A8C"/>
    <w:rsid w:val="001140AD"/>
    <w:rsid w:val="00114869"/>
    <w:rsid w:val="0012373A"/>
    <w:rsid w:val="00125733"/>
    <w:rsid w:val="00126E82"/>
    <w:rsid w:val="00127A3C"/>
    <w:rsid w:val="00132015"/>
    <w:rsid w:val="001324AA"/>
    <w:rsid w:val="00134B61"/>
    <w:rsid w:val="00134D4B"/>
    <w:rsid w:val="001428B5"/>
    <w:rsid w:val="001436EE"/>
    <w:rsid w:val="0014527A"/>
    <w:rsid w:val="00151B41"/>
    <w:rsid w:val="001520CF"/>
    <w:rsid w:val="00153F50"/>
    <w:rsid w:val="001553D1"/>
    <w:rsid w:val="001633EE"/>
    <w:rsid w:val="00165CB9"/>
    <w:rsid w:val="00167986"/>
    <w:rsid w:val="0018019A"/>
    <w:rsid w:val="00185E21"/>
    <w:rsid w:val="001861FA"/>
    <w:rsid w:val="0019375D"/>
    <w:rsid w:val="0019446B"/>
    <w:rsid w:val="00196DA2"/>
    <w:rsid w:val="001A0016"/>
    <w:rsid w:val="001A12F9"/>
    <w:rsid w:val="001A3A11"/>
    <w:rsid w:val="001A4A09"/>
    <w:rsid w:val="001A5FF8"/>
    <w:rsid w:val="001B02AF"/>
    <w:rsid w:val="001B09DD"/>
    <w:rsid w:val="001B19D0"/>
    <w:rsid w:val="001B6FAE"/>
    <w:rsid w:val="001B704B"/>
    <w:rsid w:val="001B7875"/>
    <w:rsid w:val="001C49FE"/>
    <w:rsid w:val="001D083F"/>
    <w:rsid w:val="001D0CC1"/>
    <w:rsid w:val="001D393D"/>
    <w:rsid w:val="001D4303"/>
    <w:rsid w:val="001D6AD1"/>
    <w:rsid w:val="001E1666"/>
    <w:rsid w:val="001E74A8"/>
    <w:rsid w:val="001F208C"/>
    <w:rsid w:val="001F695C"/>
    <w:rsid w:val="00201B11"/>
    <w:rsid w:val="00201E67"/>
    <w:rsid w:val="00206215"/>
    <w:rsid w:val="002071D5"/>
    <w:rsid w:val="00211E1B"/>
    <w:rsid w:val="00220B67"/>
    <w:rsid w:val="00222490"/>
    <w:rsid w:val="002231A2"/>
    <w:rsid w:val="002239BA"/>
    <w:rsid w:val="00225122"/>
    <w:rsid w:val="00225282"/>
    <w:rsid w:val="002305B5"/>
    <w:rsid w:val="002354A0"/>
    <w:rsid w:val="0025177B"/>
    <w:rsid w:val="00254829"/>
    <w:rsid w:val="00257608"/>
    <w:rsid w:val="002603DF"/>
    <w:rsid w:val="002620B6"/>
    <w:rsid w:val="00264CA1"/>
    <w:rsid w:val="0027376D"/>
    <w:rsid w:val="00280F3E"/>
    <w:rsid w:val="0028286D"/>
    <w:rsid w:val="002852E4"/>
    <w:rsid w:val="00287705"/>
    <w:rsid w:val="00291F27"/>
    <w:rsid w:val="0029329B"/>
    <w:rsid w:val="002956B1"/>
    <w:rsid w:val="0029610F"/>
    <w:rsid w:val="00297CF4"/>
    <w:rsid w:val="002A0BB8"/>
    <w:rsid w:val="002A0C51"/>
    <w:rsid w:val="002A4A58"/>
    <w:rsid w:val="002A7CB1"/>
    <w:rsid w:val="002B1CF6"/>
    <w:rsid w:val="002B645E"/>
    <w:rsid w:val="002C0CA0"/>
    <w:rsid w:val="002C4AB7"/>
    <w:rsid w:val="002C7437"/>
    <w:rsid w:val="002D3017"/>
    <w:rsid w:val="002D3327"/>
    <w:rsid w:val="002E39ED"/>
    <w:rsid w:val="002F5C88"/>
    <w:rsid w:val="00301FCC"/>
    <w:rsid w:val="003032CE"/>
    <w:rsid w:val="003036AD"/>
    <w:rsid w:val="00312160"/>
    <w:rsid w:val="0031724D"/>
    <w:rsid w:val="00317566"/>
    <w:rsid w:val="0032358A"/>
    <w:rsid w:val="0032426F"/>
    <w:rsid w:val="00331AB2"/>
    <w:rsid w:val="003339DE"/>
    <w:rsid w:val="00334252"/>
    <w:rsid w:val="00341511"/>
    <w:rsid w:val="00345DD2"/>
    <w:rsid w:val="003563FF"/>
    <w:rsid w:val="00356F4F"/>
    <w:rsid w:val="00356F60"/>
    <w:rsid w:val="00362143"/>
    <w:rsid w:val="0036225E"/>
    <w:rsid w:val="0036384C"/>
    <w:rsid w:val="00364940"/>
    <w:rsid w:val="00365285"/>
    <w:rsid w:val="00371174"/>
    <w:rsid w:val="00374193"/>
    <w:rsid w:val="00376588"/>
    <w:rsid w:val="003849DE"/>
    <w:rsid w:val="003856C9"/>
    <w:rsid w:val="003869BB"/>
    <w:rsid w:val="00390AD3"/>
    <w:rsid w:val="0039423A"/>
    <w:rsid w:val="00395CAB"/>
    <w:rsid w:val="003974C9"/>
    <w:rsid w:val="003A49BA"/>
    <w:rsid w:val="003A78A0"/>
    <w:rsid w:val="003B3914"/>
    <w:rsid w:val="003B6051"/>
    <w:rsid w:val="003B6744"/>
    <w:rsid w:val="003C0397"/>
    <w:rsid w:val="003C04BB"/>
    <w:rsid w:val="003C4BC7"/>
    <w:rsid w:val="003D0036"/>
    <w:rsid w:val="003D05CF"/>
    <w:rsid w:val="003D0CEC"/>
    <w:rsid w:val="003D7790"/>
    <w:rsid w:val="003E0675"/>
    <w:rsid w:val="003F0A3D"/>
    <w:rsid w:val="003F190F"/>
    <w:rsid w:val="003F1DF2"/>
    <w:rsid w:val="004040DB"/>
    <w:rsid w:val="00406D57"/>
    <w:rsid w:val="00411400"/>
    <w:rsid w:val="00411762"/>
    <w:rsid w:val="00416A28"/>
    <w:rsid w:val="0041752F"/>
    <w:rsid w:val="00417E67"/>
    <w:rsid w:val="00421D57"/>
    <w:rsid w:val="00424270"/>
    <w:rsid w:val="00424E6D"/>
    <w:rsid w:val="00427E84"/>
    <w:rsid w:val="004300BC"/>
    <w:rsid w:val="004378F2"/>
    <w:rsid w:val="00444E89"/>
    <w:rsid w:val="004472C3"/>
    <w:rsid w:val="004501EA"/>
    <w:rsid w:val="00450DDE"/>
    <w:rsid w:val="00452B95"/>
    <w:rsid w:val="004570F3"/>
    <w:rsid w:val="00470984"/>
    <w:rsid w:val="00473CC0"/>
    <w:rsid w:val="00474345"/>
    <w:rsid w:val="00476660"/>
    <w:rsid w:val="00476781"/>
    <w:rsid w:val="00490899"/>
    <w:rsid w:val="00490963"/>
    <w:rsid w:val="00493DF3"/>
    <w:rsid w:val="00494594"/>
    <w:rsid w:val="004A0ED5"/>
    <w:rsid w:val="004A4DCE"/>
    <w:rsid w:val="004A5278"/>
    <w:rsid w:val="004A5481"/>
    <w:rsid w:val="004A7385"/>
    <w:rsid w:val="004B1707"/>
    <w:rsid w:val="004C4A73"/>
    <w:rsid w:val="004C746A"/>
    <w:rsid w:val="004D148D"/>
    <w:rsid w:val="004D34AB"/>
    <w:rsid w:val="004D3B97"/>
    <w:rsid w:val="004D4F1F"/>
    <w:rsid w:val="004D729E"/>
    <w:rsid w:val="004E7D00"/>
    <w:rsid w:val="004F1FCF"/>
    <w:rsid w:val="004F437D"/>
    <w:rsid w:val="00503948"/>
    <w:rsid w:val="005177B0"/>
    <w:rsid w:val="00526C7A"/>
    <w:rsid w:val="00531594"/>
    <w:rsid w:val="00533B62"/>
    <w:rsid w:val="00534A27"/>
    <w:rsid w:val="0053604F"/>
    <w:rsid w:val="00536DCE"/>
    <w:rsid w:val="005444FA"/>
    <w:rsid w:val="005469F3"/>
    <w:rsid w:val="00562035"/>
    <w:rsid w:val="00564982"/>
    <w:rsid w:val="005655B6"/>
    <w:rsid w:val="0057400A"/>
    <w:rsid w:val="00582B3B"/>
    <w:rsid w:val="00587426"/>
    <w:rsid w:val="005A15BC"/>
    <w:rsid w:val="005A5D2D"/>
    <w:rsid w:val="005B0AFE"/>
    <w:rsid w:val="005C0DD8"/>
    <w:rsid w:val="005C2FFD"/>
    <w:rsid w:val="005C4F58"/>
    <w:rsid w:val="005C535B"/>
    <w:rsid w:val="005C782D"/>
    <w:rsid w:val="005D00F6"/>
    <w:rsid w:val="005D2940"/>
    <w:rsid w:val="005E1185"/>
    <w:rsid w:val="005E2C29"/>
    <w:rsid w:val="005E46F0"/>
    <w:rsid w:val="005E5B75"/>
    <w:rsid w:val="005F0960"/>
    <w:rsid w:val="005F323C"/>
    <w:rsid w:val="005F3BAD"/>
    <w:rsid w:val="00602653"/>
    <w:rsid w:val="00602E67"/>
    <w:rsid w:val="00602FD1"/>
    <w:rsid w:val="006051D2"/>
    <w:rsid w:val="00606B47"/>
    <w:rsid w:val="00607C11"/>
    <w:rsid w:val="00611040"/>
    <w:rsid w:val="006141D0"/>
    <w:rsid w:val="0062112F"/>
    <w:rsid w:val="006212F1"/>
    <w:rsid w:val="0062166C"/>
    <w:rsid w:val="00623BE4"/>
    <w:rsid w:val="006240A4"/>
    <w:rsid w:val="00624447"/>
    <w:rsid w:val="00631C22"/>
    <w:rsid w:val="00631FA4"/>
    <w:rsid w:val="0063436B"/>
    <w:rsid w:val="00636783"/>
    <w:rsid w:val="00637B47"/>
    <w:rsid w:val="00642D24"/>
    <w:rsid w:val="00643923"/>
    <w:rsid w:val="00660388"/>
    <w:rsid w:val="00660C25"/>
    <w:rsid w:val="00663D5B"/>
    <w:rsid w:val="006645D7"/>
    <w:rsid w:val="00664DD6"/>
    <w:rsid w:val="00666945"/>
    <w:rsid w:val="00666FFA"/>
    <w:rsid w:val="00670BA3"/>
    <w:rsid w:val="00671317"/>
    <w:rsid w:val="00671A6B"/>
    <w:rsid w:val="00672BBE"/>
    <w:rsid w:val="00681A8C"/>
    <w:rsid w:val="006849F5"/>
    <w:rsid w:val="0069173D"/>
    <w:rsid w:val="00692525"/>
    <w:rsid w:val="006A073B"/>
    <w:rsid w:val="006A5463"/>
    <w:rsid w:val="006A679A"/>
    <w:rsid w:val="006A738F"/>
    <w:rsid w:val="006A74A9"/>
    <w:rsid w:val="006B001C"/>
    <w:rsid w:val="006C2820"/>
    <w:rsid w:val="006C3CB9"/>
    <w:rsid w:val="006C4E68"/>
    <w:rsid w:val="006C789A"/>
    <w:rsid w:val="006D07F4"/>
    <w:rsid w:val="006D3745"/>
    <w:rsid w:val="006D5997"/>
    <w:rsid w:val="006D789D"/>
    <w:rsid w:val="006E3C24"/>
    <w:rsid w:val="006E6C23"/>
    <w:rsid w:val="006F060F"/>
    <w:rsid w:val="006F2D44"/>
    <w:rsid w:val="006F6EC8"/>
    <w:rsid w:val="00700ED8"/>
    <w:rsid w:val="00707D90"/>
    <w:rsid w:val="0071571C"/>
    <w:rsid w:val="00717ED3"/>
    <w:rsid w:val="00726D57"/>
    <w:rsid w:val="007300E1"/>
    <w:rsid w:val="0073424F"/>
    <w:rsid w:val="007348D6"/>
    <w:rsid w:val="00734A8B"/>
    <w:rsid w:val="00735B02"/>
    <w:rsid w:val="00736D0C"/>
    <w:rsid w:val="00737CAF"/>
    <w:rsid w:val="007450D3"/>
    <w:rsid w:val="007546AE"/>
    <w:rsid w:val="00757F1E"/>
    <w:rsid w:val="0076026E"/>
    <w:rsid w:val="007616C0"/>
    <w:rsid w:val="00767008"/>
    <w:rsid w:val="00770D4D"/>
    <w:rsid w:val="007726DD"/>
    <w:rsid w:val="007803D5"/>
    <w:rsid w:val="00781A06"/>
    <w:rsid w:val="00794D53"/>
    <w:rsid w:val="00796540"/>
    <w:rsid w:val="007972DD"/>
    <w:rsid w:val="007A0730"/>
    <w:rsid w:val="007A3FC2"/>
    <w:rsid w:val="007A41FE"/>
    <w:rsid w:val="007A5410"/>
    <w:rsid w:val="007A67E5"/>
    <w:rsid w:val="007B0A65"/>
    <w:rsid w:val="007B1AD3"/>
    <w:rsid w:val="007B338B"/>
    <w:rsid w:val="007B429A"/>
    <w:rsid w:val="007B46F1"/>
    <w:rsid w:val="007B623B"/>
    <w:rsid w:val="007B66E4"/>
    <w:rsid w:val="007B7435"/>
    <w:rsid w:val="007C0A36"/>
    <w:rsid w:val="007D6B2D"/>
    <w:rsid w:val="007D70DE"/>
    <w:rsid w:val="007D7101"/>
    <w:rsid w:val="007E3E27"/>
    <w:rsid w:val="007F2B7F"/>
    <w:rsid w:val="007F2F81"/>
    <w:rsid w:val="007F4092"/>
    <w:rsid w:val="00812BD9"/>
    <w:rsid w:val="008207A7"/>
    <w:rsid w:val="00820E89"/>
    <w:rsid w:val="0082154C"/>
    <w:rsid w:val="00821CE1"/>
    <w:rsid w:val="00822BDA"/>
    <w:rsid w:val="00823007"/>
    <w:rsid w:val="008241B0"/>
    <w:rsid w:val="00825FA0"/>
    <w:rsid w:val="00834CBD"/>
    <w:rsid w:val="00836A7B"/>
    <w:rsid w:val="008375BF"/>
    <w:rsid w:val="00837B64"/>
    <w:rsid w:val="00852BF9"/>
    <w:rsid w:val="00855C76"/>
    <w:rsid w:val="00866869"/>
    <w:rsid w:val="00871B21"/>
    <w:rsid w:val="00871E0C"/>
    <w:rsid w:val="00874945"/>
    <w:rsid w:val="00875D50"/>
    <w:rsid w:val="008823D4"/>
    <w:rsid w:val="00883387"/>
    <w:rsid w:val="0088379A"/>
    <w:rsid w:val="00884810"/>
    <w:rsid w:val="00885429"/>
    <w:rsid w:val="00890EBD"/>
    <w:rsid w:val="0089202D"/>
    <w:rsid w:val="00897E37"/>
    <w:rsid w:val="008A2198"/>
    <w:rsid w:val="008B615E"/>
    <w:rsid w:val="008C107A"/>
    <w:rsid w:val="008C48F3"/>
    <w:rsid w:val="008C4C42"/>
    <w:rsid w:val="008C61AF"/>
    <w:rsid w:val="008C69C6"/>
    <w:rsid w:val="008C77BC"/>
    <w:rsid w:val="008D14E9"/>
    <w:rsid w:val="008D1712"/>
    <w:rsid w:val="008E3091"/>
    <w:rsid w:val="008F2731"/>
    <w:rsid w:val="008F446D"/>
    <w:rsid w:val="008F6332"/>
    <w:rsid w:val="008F6B50"/>
    <w:rsid w:val="00904515"/>
    <w:rsid w:val="009051DA"/>
    <w:rsid w:val="009115AE"/>
    <w:rsid w:val="00913346"/>
    <w:rsid w:val="0091639A"/>
    <w:rsid w:val="00917457"/>
    <w:rsid w:val="009206F7"/>
    <w:rsid w:val="00923866"/>
    <w:rsid w:val="009264C8"/>
    <w:rsid w:val="00927537"/>
    <w:rsid w:val="00944035"/>
    <w:rsid w:val="00944379"/>
    <w:rsid w:val="00945FFA"/>
    <w:rsid w:val="0095259F"/>
    <w:rsid w:val="00954D1A"/>
    <w:rsid w:val="00954E6A"/>
    <w:rsid w:val="0096386B"/>
    <w:rsid w:val="00965C41"/>
    <w:rsid w:val="009722E7"/>
    <w:rsid w:val="00977377"/>
    <w:rsid w:val="0098058C"/>
    <w:rsid w:val="00980B3C"/>
    <w:rsid w:val="00981BAB"/>
    <w:rsid w:val="00984B68"/>
    <w:rsid w:val="00991F59"/>
    <w:rsid w:val="00995AF5"/>
    <w:rsid w:val="00995FC8"/>
    <w:rsid w:val="009A5D0B"/>
    <w:rsid w:val="009A70F1"/>
    <w:rsid w:val="009B0024"/>
    <w:rsid w:val="009B20BB"/>
    <w:rsid w:val="009B3DA8"/>
    <w:rsid w:val="009B3F27"/>
    <w:rsid w:val="009C1DEE"/>
    <w:rsid w:val="009C4378"/>
    <w:rsid w:val="009C52AF"/>
    <w:rsid w:val="009C67D0"/>
    <w:rsid w:val="009E370C"/>
    <w:rsid w:val="009E4CA2"/>
    <w:rsid w:val="009E72BB"/>
    <w:rsid w:val="009F0F51"/>
    <w:rsid w:val="009F5113"/>
    <w:rsid w:val="009F7138"/>
    <w:rsid w:val="00A027AE"/>
    <w:rsid w:val="00A028D8"/>
    <w:rsid w:val="00A02DE4"/>
    <w:rsid w:val="00A064F8"/>
    <w:rsid w:val="00A1294F"/>
    <w:rsid w:val="00A12D91"/>
    <w:rsid w:val="00A140F2"/>
    <w:rsid w:val="00A1476A"/>
    <w:rsid w:val="00A1573B"/>
    <w:rsid w:val="00A17F7C"/>
    <w:rsid w:val="00A23696"/>
    <w:rsid w:val="00A26915"/>
    <w:rsid w:val="00A33A8D"/>
    <w:rsid w:val="00A371E2"/>
    <w:rsid w:val="00A40163"/>
    <w:rsid w:val="00A467F4"/>
    <w:rsid w:val="00A529A0"/>
    <w:rsid w:val="00A52C1A"/>
    <w:rsid w:val="00A5354F"/>
    <w:rsid w:val="00A5504E"/>
    <w:rsid w:val="00A6480F"/>
    <w:rsid w:val="00A651CB"/>
    <w:rsid w:val="00A70B3A"/>
    <w:rsid w:val="00A75048"/>
    <w:rsid w:val="00A75527"/>
    <w:rsid w:val="00A77A2F"/>
    <w:rsid w:val="00A807B7"/>
    <w:rsid w:val="00A83175"/>
    <w:rsid w:val="00A84409"/>
    <w:rsid w:val="00A85C84"/>
    <w:rsid w:val="00A86387"/>
    <w:rsid w:val="00A9423A"/>
    <w:rsid w:val="00A9637B"/>
    <w:rsid w:val="00AA0364"/>
    <w:rsid w:val="00AA1B70"/>
    <w:rsid w:val="00AA3437"/>
    <w:rsid w:val="00AA34BC"/>
    <w:rsid w:val="00AA39F6"/>
    <w:rsid w:val="00AB1807"/>
    <w:rsid w:val="00AC5D51"/>
    <w:rsid w:val="00AE2A79"/>
    <w:rsid w:val="00AE31DD"/>
    <w:rsid w:val="00AE59FE"/>
    <w:rsid w:val="00AF1DB7"/>
    <w:rsid w:val="00AF2BA9"/>
    <w:rsid w:val="00AF7800"/>
    <w:rsid w:val="00B011E5"/>
    <w:rsid w:val="00B02CD6"/>
    <w:rsid w:val="00B053A6"/>
    <w:rsid w:val="00B10B76"/>
    <w:rsid w:val="00B12121"/>
    <w:rsid w:val="00B22E40"/>
    <w:rsid w:val="00B261B8"/>
    <w:rsid w:val="00B27000"/>
    <w:rsid w:val="00B37A11"/>
    <w:rsid w:val="00B410CD"/>
    <w:rsid w:val="00B42F3E"/>
    <w:rsid w:val="00B448CB"/>
    <w:rsid w:val="00B476D2"/>
    <w:rsid w:val="00B70760"/>
    <w:rsid w:val="00B74531"/>
    <w:rsid w:val="00B85A5B"/>
    <w:rsid w:val="00B878E9"/>
    <w:rsid w:val="00BA03C4"/>
    <w:rsid w:val="00BA1BEE"/>
    <w:rsid w:val="00BB549F"/>
    <w:rsid w:val="00BB5A1F"/>
    <w:rsid w:val="00BB7756"/>
    <w:rsid w:val="00BB782F"/>
    <w:rsid w:val="00BC00B3"/>
    <w:rsid w:val="00BC213B"/>
    <w:rsid w:val="00BC415B"/>
    <w:rsid w:val="00BC5E88"/>
    <w:rsid w:val="00BD090E"/>
    <w:rsid w:val="00BD493D"/>
    <w:rsid w:val="00BE5AB7"/>
    <w:rsid w:val="00BE6BE3"/>
    <w:rsid w:val="00BF00ED"/>
    <w:rsid w:val="00BF318F"/>
    <w:rsid w:val="00BF3DE4"/>
    <w:rsid w:val="00C004A8"/>
    <w:rsid w:val="00C01549"/>
    <w:rsid w:val="00C163C9"/>
    <w:rsid w:val="00C23A89"/>
    <w:rsid w:val="00C2407B"/>
    <w:rsid w:val="00C277AD"/>
    <w:rsid w:val="00C32539"/>
    <w:rsid w:val="00C37E40"/>
    <w:rsid w:val="00C4183E"/>
    <w:rsid w:val="00C5037D"/>
    <w:rsid w:val="00C57C6A"/>
    <w:rsid w:val="00C600D1"/>
    <w:rsid w:val="00C62B56"/>
    <w:rsid w:val="00C6419D"/>
    <w:rsid w:val="00C7526B"/>
    <w:rsid w:val="00C76D30"/>
    <w:rsid w:val="00C7771C"/>
    <w:rsid w:val="00C812F3"/>
    <w:rsid w:val="00C83351"/>
    <w:rsid w:val="00C83877"/>
    <w:rsid w:val="00C856A9"/>
    <w:rsid w:val="00C87533"/>
    <w:rsid w:val="00C90A72"/>
    <w:rsid w:val="00C90D9E"/>
    <w:rsid w:val="00C91B64"/>
    <w:rsid w:val="00CA022A"/>
    <w:rsid w:val="00CA2B8E"/>
    <w:rsid w:val="00CA4816"/>
    <w:rsid w:val="00CB1227"/>
    <w:rsid w:val="00CB3117"/>
    <w:rsid w:val="00CB4821"/>
    <w:rsid w:val="00CB4F68"/>
    <w:rsid w:val="00CB79C9"/>
    <w:rsid w:val="00CC5F24"/>
    <w:rsid w:val="00CD2313"/>
    <w:rsid w:val="00CD40EC"/>
    <w:rsid w:val="00CE4163"/>
    <w:rsid w:val="00CE432F"/>
    <w:rsid w:val="00CE6FF7"/>
    <w:rsid w:val="00CF0F16"/>
    <w:rsid w:val="00CF15A6"/>
    <w:rsid w:val="00CF48EB"/>
    <w:rsid w:val="00CF4F16"/>
    <w:rsid w:val="00CF5036"/>
    <w:rsid w:val="00CF50A7"/>
    <w:rsid w:val="00CF5232"/>
    <w:rsid w:val="00CF5A71"/>
    <w:rsid w:val="00CF5AA5"/>
    <w:rsid w:val="00D021FC"/>
    <w:rsid w:val="00D04B4C"/>
    <w:rsid w:val="00D14916"/>
    <w:rsid w:val="00D26A74"/>
    <w:rsid w:val="00D40203"/>
    <w:rsid w:val="00D4278F"/>
    <w:rsid w:val="00D548CA"/>
    <w:rsid w:val="00D55FB6"/>
    <w:rsid w:val="00D60A8C"/>
    <w:rsid w:val="00D76553"/>
    <w:rsid w:val="00D76AC0"/>
    <w:rsid w:val="00D76F23"/>
    <w:rsid w:val="00D81B71"/>
    <w:rsid w:val="00D91780"/>
    <w:rsid w:val="00D954EA"/>
    <w:rsid w:val="00D954EF"/>
    <w:rsid w:val="00D96394"/>
    <w:rsid w:val="00DA3C80"/>
    <w:rsid w:val="00DA5550"/>
    <w:rsid w:val="00DA7C1B"/>
    <w:rsid w:val="00DB52C5"/>
    <w:rsid w:val="00DB658C"/>
    <w:rsid w:val="00DC0FA0"/>
    <w:rsid w:val="00DC44D5"/>
    <w:rsid w:val="00DC4B5B"/>
    <w:rsid w:val="00DF03F2"/>
    <w:rsid w:val="00DF2F97"/>
    <w:rsid w:val="00E03F75"/>
    <w:rsid w:val="00E07E4E"/>
    <w:rsid w:val="00E25A28"/>
    <w:rsid w:val="00E2666C"/>
    <w:rsid w:val="00E32DCC"/>
    <w:rsid w:val="00E35800"/>
    <w:rsid w:val="00E41816"/>
    <w:rsid w:val="00E4252D"/>
    <w:rsid w:val="00E42ACD"/>
    <w:rsid w:val="00E569B8"/>
    <w:rsid w:val="00E61F17"/>
    <w:rsid w:val="00E71DB3"/>
    <w:rsid w:val="00E728A6"/>
    <w:rsid w:val="00E72DC3"/>
    <w:rsid w:val="00E753E8"/>
    <w:rsid w:val="00E75994"/>
    <w:rsid w:val="00E75DFE"/>
    <w:rsid w:val="00E83249"/>
    <w:rsid w:val="00E83AF1"/>
    <w:rsid w:val="00E90400"/>
    <w:rsid w:val="00EA1085"/>
    <w:rsid w:val="00EA1664"/>
    <w:rsid w:val="00EA1C75"/>
    <w:rsid w:val="00EA41D7"/>
    <w:rsid w:val="00EA7C35"/>
    <w:rsid w:val="00EB054D"/>
    <w:rsid w:val="00EB7DEE"/>
    <w:rsid w:val="00EC11E6"/>
    <w:rsid w:val="00ED16C8"/>
    <w:rsid w:val="00ED7754"/>
    <w:rsid w:val="00ED77BB"/>
    <w:rsid w:val="00EE279A"/>
    <w:rsid w:val="00EE501D"/>
    <w:rsid w:val="00EE6B1E"/>
    <w:rsid w:val="00EF2681"/>
    <w:rsid w:val="00EF6896"/>
    <w:rsid w:val="00F0530F"/>
    <w:rsid w:val="00F07ED8"/>
    <w:rsid w:val="00F10456"/>
    <w:rsid w:val="00F110CA"/>
    <w:rsid w:val="00F11846"/>
    <w:rsid w:val="00F17F6E"/>
    <w:rsid w:val="00F208BC"/>
    <w:rsid w:val="00F21DBB"/>
    <w:rsid w:val="00F24098"/>
    <w:rsid w:val="00F36321"/>
    <w:rsid w:val="00F41A50"/>
    <w:rsid w:val="00F44ACD"/>
    <w:rsid w:val="00F54CC4"/>
    <w:rsid w:val="00F644D9"/>
    <w:rsid w:val="00F64E02"/>
    <w:rsid w:val="00F6610F"/>
    <w:rsid w:val="00F718E4"/>
    <w:rsid w:val="00F71960"/>
    <w:rsid w:val="00F76E9A"/>
    <w:rsid w:val="00F9329D"/>
    <w:rsid w:val="00F95AF4"/>
    <w:rsid w:val="00F96062"/>
    <w:rsid w:val="00F9630A"/>
    <w:rsid w:val="00FA4E5A"/>
    <w:rsid w:val="00FA705F"/>
    <w:rsid w:val="00FA760D"/>
    <w:rsid w:val="00FB0BFE"/>
    <w:rsid w:val="00FB1E01"/>
    <w:rsid w:val="00FB356F"/>
    <w:rsid w:val="00FB49DF"/>
    <w:rsid w:val="00FB5154"/>
    <w:rsid w:val="00FC6610"/>
    <w:rsid w:val="00FE2ED9"/>
    <w:rsid w:val="00FE3442"/>
    <w:rsid w:val="00FE698A"/>
    <w:rsid w:val="00FF4220"/>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711A"/>
  <w15:chartTrackingRefBased/>
  <w15:docId w15:val="{7BF356F8-BC58-4ED3-8F0C-9162D3EF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B61"/>
    <w:pPr>
      <w:spacing w:after="0" w:line="240" w:lineRule="auto"/>
    </w:pPr>
    <w:rPr>
      <w:rFonts w:ascii="Times New Roman" w:eastAsia="Times New Roman" w:hAnsi="Times New Roman" w:cs="Times New Roman"/>
      <w:sz w:val="24"/>
      <w:szCs w:val="24"/>
      <w:lang w:val="ro-MD" w:eastAsia="ru-RU"/>
    </w:rPr>
  </w:style>
  <w:style w:type="paragraph" w:styleId="Titlu3">
    <w:name w:val="heading 3"/>
    <w:basedOn w:val="Normal"/>
    <w:next w:val="Normal"/>
    <w:link w:val="Titlu3Caracter"/>
    <w:uiPriority w:val="9"/>
    <w:semiHidden/>
    <w:unhideWhenUsed/>
    <w:qFormat/>
    <w:rsid w:val="00AC5D51"/>
    <w:pPr>
      <w:keepNext/>
      <w:keepLines/>
      <w:spacing w:before="40"/>
      <w:outlineLvl w:val="2"/>
    </w:pPr>
    <w:rPr>
      <w:rFonts w:asciiTheme="majorHAnsi" w:eastAsiaTheme="majorEastAsia" w:hAnsiTheme="majorHAnsi" w:cstheme="majorBidi"/>
      <w:color w:val="1F4D78" w:themeColor="accent1" w:themeShade="7F"/>
    </w:rPr>
  </w:style>
  <w:style w:type="paragraph" w:styleId="Titlu4">
    <w:name w:val="heading 4"/>
    <w:basedOn w:val="Normal"/>
    <w:next w:val="Normal"/>
    <w:link w:val="Titlu4Caracter"/>
    <w:uiPriority w:val="9"/>
    <w:semiHidden/>
    <w:unhideWhenUsed/>
    <w:qFormat/>
    <w:rsid w:val="00301FC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link w:val="TitluCaracter"/>
    <w:uiPriority w:val="10"/>
    <w:qFormat/>
    <w:rsid w:val="00134B61"/>
    <w:pPr>
      <w:keepNext/>
      <w:keepLines/>
      <w:suppressAutoHyphens/>
      <w:contextualSpacing/>
    </w:pPr>
    <w:rPr>
      <w:rFonts w:ascii="Trebuchet MS" w:eastAsia="Trebuchet MS" w:hAnsi="Trebuchet MS" w:cs="Trebuchet MS"/>
      <w:color w:val="000000"/>
      <w:kern w:val="1"/>
      <w:sz w:val="42"/>
      <w:szCs w:val="42"/>
      <w:lang w:eastAsia="zh-CN" w:bidi="hi-IN"/>
    </w:rPr>
  </w:style>
  <w:style w:type="character" w:customStyle="1" w:styleId="TitluCaracter">
    <w:name w:val="Titlu Caracter"/>
    <w:basedOn w:val="Fontdeparagrafimplicit"/>
    <w:link w:val="Titlu"/>
    <w:uiPriority w:val="10"/>
    <w:rsid w:val="00134B61"/>
    <w:rPr>
      <w:rFonts w:ascii="Trebuchet MS" w:eastAsia="Trebuchet MS" w:hAnsi="Trebuchet MS" w:cs="Trebuchet MS"/>
      <w:color w:val="000000"/>
      <w:kern w:val="1"/>
      <w:sz w:val="42"/>
      <w:szCs w:val="42"/>
      <w:lang w:eastAsia="zh-CN" w:bidi="hi-IN"/>
    </w:rPr>
  </w:style>
  <w:style w:type="paragraph" w:styleId="Listparagraf">
    <w:name w:val="List Paragraph"/>
    <w:aliases w:val="Scriptoria bullet points,HotarirePunct1,List Paragraph 1,Bullets,List Paragraph (numbered (a)),Numbered Paragraph,Main numbered paragraph,Akapit z listą BS,Lettre d'introduction,List Paragraph11"/>
    <w:basedOn w:val="Normal"/>
    <w:link w:val="ListparagrafCaracter"/>
    <w:uiPriority w:val="34"/>
    <w:qFormat/>
    <w:rsid w:val="00531594"/>
    <w:pPr>
      <w:ind w:left="720"/>
      <w:contextualSpacing/>
    </w:pPr>
  </w:style>
  <w:style w:type="paragraph" w:styleId="NormalWeb">
    <w:name w:val="Normal (Web)"/>
    <w:aliases w:val="Знак,webb,Normal (Web) Char Char,Normal (Web) Char Char Char,Normal (Web) Char Char Char Char,Normal (Web) Char Char Char Char Char Char,Normal (Web) Char Char Char Char Char,Знак Знак4,Знак Знак,Знак Знак Знак Знак,Знак Знак Знак"/>
    <w:basedOn w:val="Normal"/>
    <w:link w:val="NormalWebCaracter"/>
    <w:uiPriority w:val="99"/>
    <w:unhideWhenUsed/>
    <w:qFormat/>
    <w:rsid w:val="0082154C"/>
    <w:pPr>
      <w:spacing w:before="100" w:beforeAutospacing="1" w:after="100" w:afterAutospacing="1"/>
    </w:pPr>
    <w:rPr>
      <w:lang w:eastAsia="ro-RO"/>
    </w:rPr>
  </w:style>
  <w:style w:type="character" w:styleId="Robust">
    <w:name w:val="Strong"/>
    <w:basedOn w:val="Fontdeparagrafimplicit"/>
    <w:uiPriority w:val="22"/>
    <w:qFormat/>
    <w:rsid w:val="0082154C"/>
    <w:rPr>
      <w:b/>
      <w:bCs/>
    </w:rPr>
  </w:style>
  <w:style w:type="character" w:customStyle="1" w:styleId="overflow-hidden">
    <w:name w:val="overflow-hidden"/>
    <w:basedOn w:val="Fontdeparagrafimplicit"/>
    <w:rsid w:val="00E75994"/>
  </w:style>
  <w:style w:type="paragraph" w:styleId="Antet">
    <w:name w:val="header"/>
    <w:basedOn w:val="Normal"/>
    <w:link w:val="AntetCaracter"/>
    <w:uiPriority w:val="99"/>
    <w:unhideWhenUsed/>
    <w:rsid w:val="00890EBD"/>
    <w:pPr>
      <w:tabs>
        <w:tab w:val="center" w:pos="4677"/>
        <w:tab w:val="right" w:pos="9355"/>
      </w:tabs>
    </w:pPr>
  </w:style>
  <w:style w:type="character" w:customStyle="1" w:styleId="AntetCaracter">
    <w:name w:val="Antet Caracter"/>
    <w:basedOn w:val="Fontdeparagrafimplicit"/>
    <w:link w:val="Antet"/>
    <w:uiPriority w:val="99"/>
    <w:rsid w:val="00890EBD"/>
    <w:rPr>
      <w:rFonts w:ascii="Times New Roman" w:eastAsia="Times New Roman" w:hAnsi="Times New Roman" w:cs="Times New Roman"/>
      <w:sz w:val="24"/>
      <w:szCs w:val="24"/>
      <w:lang w:eastAsia="ru-RU"/>
    </w:rPr>
  </w:style>
  <w:style w:type="paragraph" w:styleId="Subsol">
    <w:name w:val="footer"/>
    <w:basedOn w:val="Normal"/>
    <w:link w:val="SubsolCaracter"/>
    <w:uiPriority w:val="99"/>
    <w:unhideWhenUsed/>
    <w:rsid w:val="00890EBD"/>
    <w:pPr>
      <w:tabs>
        <w:tab w:val="center" w:pos="4677"/>
        <w:tab w:val="right" w:pos="9355"/>
      </w:tabs>
    </w:pPr>
  </w:style>
  <w:style w:type="character" w:customStyle="1" w:styleId="SubsolCaracter">
    <w:name w:val="Subsol Caracter"/>
    <w:basedOn w:val="Fontdeparagrafimplicit"/>
    <w:link w:val="Subsol"/>
    <w:uiPriority w:val="99"/>
    <w:rsid w:val="00890EBD"/>
    <w:rPr>
      <w:rFonts w:ascii="Times New Roman" w:eastAsia="Times New Roman" w:hAnsi="Times New Roman" w:cs="Times New Roman"/>
      <w:sz w:val="24"/>
      <w:szCs w:val="24"/>
      <w:lang w:eastAsia="ru-RU"/>
    </w:rPr>
  </w:style>
  <w:style w:type="paragraph" w:styleId="Textcomentariu">
    <w:name w:val="annotation text"/>
    <w:basedOn w:val="Normal"/>
    <w:link w:val="TextcomentariuCaracter"/>
    <w:uiPriority w:val="99"/>
    <w:unhideWhenUsed/>
    <w:rsid w:val="00F76E9A"/>
    <w:rPr>
      <w:sz w:val="20"/>
      <w:szCs w:val="20"/>
    </w:rPr>
  </w:style>
  <w:style w:type="character" w:customStyle="1" w:styleId="TextcomentariuCaracter">
    <w:name w:val="Text comentariu Caracter"/>
    <w:basedOn w:val="Fontdeparagrafimplicit"/>
    <w:link w:val="Textcomentariu"/>
    <w:uiPriority w:val="99"/>
    <w:rsid w:val="00F76E9A"/>
    <w:rPr>
      <w:rFonts w:ascii="Times New Roman" w:eastAsia="Times New Roman" w:hAnsi="Times New Roman" w:cs="Times New Roman"/>
      <w:sz w:val="20"/>
      <w:szCs w:val="20"/>
      <w:lang w:eastAsia="ru-RU"/>
    </w:rPr>
  </w:style>
  <w:style w:type="character" w:styleId="Referincomentariu">
    <w:name w:val="annotation reference"/>
    <w:basedOn w:val="Fontdeparagrafimplicit"/>
    <w:uiPriority w:val="99"/>
    <w:semiHidden/>
    <w:unhideWhenUsed/>
    <w:rsid w:val="00043071"/>
    <w:rPr>
      <w:sz w:val="16"/>
      <w:szCs w:val="16"/>
    </w:rPr>
  </w:style>
  <w:style w:type="paragraph" w:styleId="SubiectComentariu">
    <w:name w:val="annotation subject"/>
    <w:basedOn w:val="Textcomentariu"/>
    <w:next w:val="Textcomentariu"/>
    <w:link w:val="SubiectComentariuCaracter"/>
    <w:uiPriority w:val="99"/>
    <w:semiHidden/>
    <w:unhideWhenUsed/>
    <w:rsid w:val="00043071"/>
    <w:rPr>
      <w:b/>
      <w:bCs/>
    </w:rPr>
  </w:style>
  <w:style w:type="character" w:customStyle="1" w:styleId="SubiectComentariuCaracter">
    <w:name w:val="Subiect Comentariu Caracter"/>
    <w:basedOn w:val="TextcomentariuCaracter"/>
    <w:link w:val="SubiectComentariu"/>
    <w:uiPriority w:val="99"/>
    <w:semiHidden/>
    <w:rsid w:val="00043071"/>
    <w:rPr>
      <w:rFonts w:ascii="Times New Roman" w:eastAsia="Times New Roman" w:hAnsi="Times New Roman" w:cs="Times New Roman"/>
      <w:b/>
      <w:bCs/>
      <w:sz w:val="20"/>
      <w:szCs w:val="20"/>
      <w:lang w:eastAsia="ru-RU"/>
    </w:rPr>
  </w:style>
  <w:style w:type="character" w:customStyle="1" w:styleId="Titlu4Caracter">
    <w:name w:val="Titlu 4 Caracter"/>
    <w:basedOn w:val="Fontdeparagrafimplicit"/>
    <w:link w:val="Titlu4"/>
    <w:uiPriority w:val="9"/>
    <w:semiHidden/>
    <w:rsid w:val="00301FCC"/>
    <w:rPr>
      <w:rFonts w:asciiTheme="majorHAnsi" w:eastAsiaTheme="majorEastAsia" w:hAnsiTheme="majorHAnsi" w:cstheme="majorBidi"/>
      <w:i/>
      <w:iCs/>
      <w:color w:val="2E74B5" w:themeColor="accent1" w:themeShade="BF"/>
      <w:sz w:val="24"/>
      <w:szCs w:val="24"/>
      <w:lang w:eastAsia="ru-RU"/>
    </w:rPr>
  </w:style>
  <w:style w:type="character" w:customStyle="1" w:styleId="ListparagrafCaracter">
    <w:name w:val="Listă paragraf Caracter"/>
    <w:aliases w:val="Scriptoria bullet points Caracter,HotarirePunct1 Caracter,List Paragraph 1 Caracter,Bullets Caracter,List Paragraph (numbered (a)) Caracter,Numbered Paragraph Caracter,Main numbered paragraph Caracter,Akapit z listą BS Caracter"/>
    <w:link w:val="Listparagraf"/>
    <w:uiPriority w:val="34"/>
    <w:locked/>
    <w:rsid w:val="00126E82"/>
    <w:rPr>
      <w:rFonts w:ascii="Times New Roman" w:eastAsia="Times New Roman" w:hAnsi="Times New Roman" w:cs="Times New Roman"/>
      <w:sz w:val="24"/>
      <w:szCs w:val="24"/>
      <w:lang w:eastAsia="ru-RU"/>
    </w:rPr>
  </w:style>
  <w:style w:type="character" w:customStyle="1" w:styleId="NormalWebCaracter">
    <w:name w:val="Normal (Web) Caracter"/>
    <w:aliases w:val="Знак Caracter,webb Caracter,Normal (Web) Char Char Caracter,Normal (Web) Char Char Char Caracter,Normal (Web) Char Char Char Char Caracter,Normal (Web) Char Char Char Char Char Char Caracter,Знак Знак4 Caracter,Знак Знак Caracter"/>
    <w:basedOn w:val="Fontdeparagrafimplicit"/>
    <w:link w:val="NormalWeb"/>
    <w:uiPriority w:val="99"/>
    <w:locked/>
    <w:rsid w:val="00C7526B"/>
    <w:rPr>
      <w:rFonts w:ascii="Times New Roman" w:eastAsia="Times New Roman" w:hAnsi="Times New Roman" w:cs="Times New Roman"/>
      <w:sz w:val="24"/>
      <w:szCs w:val="24"/>
      <w:lang w:eastAsia="ro-RO"/>
    </w:rPr>
  </w:style>
  <w:style w:type="paragraph" w:styleId="TextnBalon">
    <w:name w:val="Balloon Text"/>
    <w:basedOn w:val="Normal"/>
    <w:link w:val="TextnBalonCaracter"/>
    <w:uiPriority w:val="99"/>
    <w:semiHidden/>
    <w:unhideWhenUsed/>
    <w:rsid w:val="00D954EF"/>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954EF"/>
    <w:rPr>
      <w:rFonts w:ascii="Segoe UI" w:eastAsia="Times New Roman" w:hAnsi="Segoe UI" w:cs="Segoe UI"/>
      <w:sz w:val="18"/>
      <w:szCs w:val="18"/>
      <w:lang w:eastAsia="ru-RU"/>
    </w:rPr>
  </w:style>
  <w:style w:type="character" w:styleId="Accentuat">
    <w:name w:val="Emphasis"/>
    <w:basedOn w:val="Fontdeparagrafimplicit"/>
    <w:uiPriority w:val="20"/>
    <w:qFormat/>
    <w:rsid w:val="0095259F"/>
    <w:rPr>
      <w:i/>
      <w:iCs/>
    </w:rPr>
  </w:style>
  <w:style w:type="character" w:customStyle="1" w:styleId="Titlu3Caracter">
    <w:name w:val="Titlu 3 Caracter"/>
    <w:basedOn w:val="Fontdeparagrafimplicit"/>
    <w:link w:val="Titlu3"/>
    <w:uiPriority w:val="9"/>
    <w:semiHidden/>
    <w:rsid w:val="00AC5D51"/>
    <w:rPr>
      <w:rFonts w:asciiTheme="majorHAnsi" w:eastAsiaTheme="majorEastAsia" w:hAnsiTheme="majorHAnsi" w:cstheme="majorBidi"/>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84080">
      <w:bodyDiv w:val="1"/>
      <w:marLeft w:val="0"/>
      <w:marRight w:val="0"/>
      <w:marTop w:val="0"/>
      <w:marBottom w:val="0"/>
      <w:divBdr>
        <w:top w:val="none" w:sz="0" w:space="0" w:color="auto"/>
        <w:left w:val="none" w:sz="0" w:space="0" w:color="auto"/>
        <w:bottom w:val="none" w:sz="0" w:space="0" w:color="auto"/>
        <w:right w:val="none" w:sz="0" w:space="0" w:color="auto"/>
      </w:divBdr>
    </w:div>
    <w:div w:id="74515923">
      <w:bodyDiv w:val="1"/>
      <w:marLeft w:val="0"/>
      <w:marRight w:val="0"/>
      <w:marTop w:val="0"/>
      <w:marBottom w:val="0"/>
      <w:divBdr>
        <w:top w:val="none" w:sz="0" w:space="0" w:color="auto"/>
        <w:left w:val="none" w:sz="0" w:space="0" w:color="auto"/>
        <w:bottom w:val="none" w:sz="0" w:space="0" w:color="auto"/>
        <w:right w:val="none" w:sz="0" w:space="0" w:color="auto"/>
      </w:divBdr>
    </w:div>
    <w:div w:id="362292751">
      <w:bodyDiv w:val="1"/>
      <w:marLeft w:val="0"/>
      <w:marRight w:val="0"/>
      <w:marTop w:val="0"/>
      <w:marBottom w:val="0"/>
      <w:divBdr>
        <w:top w:val="none" w:sz="0" w:space="0" w:color="auto"/>
        <w:left w:val="none" w:sz="0" w:space="0" w:color="auto"/>
        <w:bottom w:val="none" w:sz="0" w:space="0" w:color="auto"/>
        <w:right w:val="none" w:sz="0" w:space="0" w:color="auto"/>
      </w:divBdr>
    </w:div>
    <w:div w:id="403066806">
      <w:bodyDiv w:val="1"/>
      <w:marLeft w:val="0"/>
      <w:marRight w:val="0"/>
      <w:marTop w:val="0"/>
      <w:marBottom w:val="0"/>
      <w:divBdr>
        <w:top w:val="none" w:sz="0" w:space="0" w:color="auto"/>
        <w:left w:val="none" w:sz="0" w:space="0" w:color="auto"/>
        <w:bottom w:val="none" w:sz="0" w:space="0" w:color="auto"/>
        <w:right w:val="none" w:sz="0" w:space="0" w:color="auto"/>
      </w:divBdr>
    </w:div>
    <w:div w:id="410011678">
      <w:bodyDiv w:val="1"/>
      <w:marLeft w:val="0"/>
      <w:marRight w:val="0"/>
      <w:marTop w:val="0"/>
      <w:marBottom w:val="0"/>
      <w:divBdr>
        <w:top w:val="none" w:sz="0" w:space="0" w:color="auto"/>
        <w:left w:val="none" w:sz="0" w:space="0" w:color="auto"/>
        <w:bottom w:val="none" w:sz="0" w:space="0" w:color="auto"/>
        <w:right w:val="none" w:sz="0" w:space="0" w:color="auto"/>
      </w:divBdr>
    </w:div>
    <w:div w:id="488013806">
      <w:bodyDiv w:val="1"/>
      <w:marLeft w:val="0"/>
      <w:marRight w:val="0"/>
      <w:marTop w:val="0"/>
      <w:marBottom w:val="0"/>
      <w:divBdr>
        <w:top w:val="none" w:sz="0" w:space="0" w:color="auto"/>
        <w:left w:val="none" w:sz="0" w:space="0" w:color="auto"/>
        <w:bottom w:val="none" w:sz="0" w:space="0" w:color="auto"/>
        <w:right w:val="none" w:sz="0" w:space="0" w:color="auto"/>
      </w:divBdr>
    </w:div>
    <w:div w:id="490293243">
      <w:bodyDiv w:val="1"/>
      <w:marLeft w:val="0"/>
      <w:marRight w:val="0"/>
      <w:marTop w:val="0"/>
      <w:marBottom w:val="0"/>
      <w:divBdr>
        <w:top w:val="none" w:sz="0" w:space="0" w:color="auto"/>
        <w:left w:val="none" w:sz="0" w:space="0" w:color="auto"/>
        <w:bottom w:val="none" w:sz="0" w:space="0" w:color="auto"/>
        <w:right w:val="none" w:sz="0" w:space="0" w:color="auto"/>
      </w:divBdr>
    </w:div>
    <w:div w:id="528645894">
      <w:bodyDiv w:val="1"/>
      <w:marLeft w:val="0"/>
      <w:marRight w:val="0"/>
      <w:marTop w:val="0"/>
      <w:marBottom w:val="0"/>
      <w:divBdr>
        <w:top w:val="none" w:sz="0" w:space="0" w:color="auto"/>
        <w:left w:val="none" w:sz="0" w:space="0" w:color="auto"/>
        <w:bottom w:val="none" w:sz="0" w:space="0" w:color="auto"/>
        <w:right w:val="none" w:sz="0" w:space="0" w:color="auto"/>
      </w:divBdr>
    </w:div>
    <w:div w:id="707490346">
      <w:bodyDiv w:val="1"/>
      <w:marLeft w:val="0"/>
      <w:marRight w:val="0"/>
      <w:marTop w:val="0"/>
      <w:marBottom w:val="0"/>
      <w:divBdr>
        <w:top w:val="none" w:sz="0" w:space="0" w:color="auto"/>
        <w:left w:val="none" w:sz="0" w:space="0" w:color="auto"/>
        <w:bottom w:val="none" w:sz="0" w:space="0" w:color="auto"/>
        <w:right w:val="none" w:sz="0" w:space="0" w:color="auto"/>
      </w:divBdr>
    </w:div>
    <w:div w:id="773014861">
      <w:bodyDiv w:val="1"/>
      <w:marLeft w:val="0"/>
      <w:marRight w:val="0"/>
      <w:marTop w:val="0"/>
      <w:marBottom w:val="0"/>
      <w:divBdr>
        <w:top w:val="none" w:sz="0" w:space="0" w:color="auto"/>
        <w:left w:val="none" w:sz="0" w:space="0" w:color="auto"/>
        <w:bottom w:val="none" w:sz="0" w:space="0" w:color="auto"/>
        <w:right w:val="none" w:sz="0" w:space="0" w:color="auto"/>
      </w:divBdr>
    </w:div>
    <w:div w:id="807891571">
      <w:bodyDiv w:val="1"/>
      <w:marLeft w:val="0"/>
      <w:marRight w:val="0"/>
      <w:marTop w:val="0"/>
      <w:marBottom w:val="0"/>
      <w:divBdr>
        <w:top w:val="none" w:sz="0" w:space="0" w:color="auto"/>
        <w:left w:val="none" w:sz="0" w:space="0" w:color="auto"/>
        <w:bottom w:val="none" w:sz="0" w:space="0" w:color="auto"/>
        <w:right w:val="none" w:sz="0" w:space="0" w:color="auto"/>
      </w:divBdr>
      <w:divsChild>
        <w:div w:id="552080540">
          <w:marLeft w:val="0"/>
          <w:marRight w:val="0"/>
          <w:marTop w:val="0"/>
          <w:marBottom w:val="0"/>
          <w:divBdr>
            <w:top w:val="none" w:sz="0" w:space="0" w:color="auto"/>
            <w:left w:val="none" w:sz="0" w:space="0" w:color="auto"/>
            <w:bottom w:val="none" w:sz="0" w:space="0" w:color="auto"/>
            <w:right w:val="none" w:sz="0" w:space="0" w:color="auto"/>
          </w:divBdr>
          <w:divsChild>
            <w:div w:id="454833447">
              <w:marLeft w:val="0"/>
              <w:marRight w:val="0"/>
              <w:marTop w:val="0"/>
              <w:marBottom w:val="0"/>
              <w:divBdr>
                <w:top w:val="none" w:sz="0" w:space="0" w:color="auto"/>
                <w:left w:val="none" w:sz="0" w:space="0" w:color="auto"/>
                <w:bottom w:val="none" w:sz="0" w:space="0" w:color="auto"/>
                <w:right w:val="none" w:sz="0" w:space="0" w:color="auto"/>
              </w:divBdr>
              <w:divsChild>
                <w:div w:id="1563252970">
                  <w:marLeft w:val="0"/>
                  <w:marRight w:val="0"/>
                  <w:marTop w:val="0"/>
                  <w:marBottom w:val="0"/>
                  <w:divBdr>
                    <w:top w:val="none" w:sz="0" w:space="0" w:color="auto"/>
                    <w:left w:val="none" w:sz="0" w:space="0" w:color="auto"/>
                    <w:bottom w:val="none" w:sz="0" w:space="0" w:color="auto"/>
                    <w:right w:val="none" w:sz="0" w:space="0" w:color="auto"/>
                  </w:divBdr>
                  <w:divsChild>
                    <w:div w:id="20872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23864">
          <w:marLeft w:val="0"/>
          <w:marRight w:val="0"/>
          <w:marTop w:val="0"/>
          <w:marBottom w:val="0"/>
          <w:divBdr>
            <w:top w:val="none" w:sz="0" w:space="0" w:color="auto"/>
            <w:left w:val="none" w:sz="0" w:space="0" w:color="auto"/>
            <w:bottom w:val="none" w:sz="0" w:space="0" w:color="auto"/>
            <w:right w:val="none" w:sz="0" w:space="0" w:color="auto"/>
          </w:divBdr>
          <w:divsChild>
            <w:div w:id="148063167">
              <w:marLeft w:val="0"/>
              <w:marRight w:val="0"/>
              <w:marTop w:val="0"/>
              <w:marBottom w:val="0"/>
              <w:divBdr>
                <w:top w:val="none" w:sz="0" w:space="0" w:color="auto"/>
                <w:left w:val="none" w:sz="0" w:space="0" w:color="auto"/>
                <w:bottom w:val="none" w:sz="0" w:space="0" w:color="auto"/>
                <w:right w:val="none" w:sz="0" w:space="0" w:color="auto"/>
              </w:divBdr>
              <w:divsChild>
                <w:div w:id="1908342787">
                  <w:marLeft w:val="0"/>
                  <w:marRight w:val="0"/>
                  <w:marTop w:val="0"/>
                  <w:marBottom w:val="0"/>
                  <w:divBdr>
                    <w:top w:val="none" w:sz="0" w:space="0" w:color="auto"/>
                    <w:left w:val="none" w:sz="0" w:space="0" w:color="auto"/>
                    <w:bottom w:val="none" w:sz="0" w:space="0" w:color="auto"/>
                    <w:right w:val="none" w:sz="0" w:space="0" w:color="auto"/>
                  </w:divBdr>
                  <w:divsChild>
                    <w:div w:id="7321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46981">
      <w:bodyDiv w:val="1"/>
      <w:marLeft w:val="0"/>
      <w:marRight w:val="0"/>
      <w:marTop w:val="0"/>
      <w:marBottom w:val="0"/>
      <w:divBdr>
        <w:top w:val="none" w:sz="0" w:space="0" w:color="auto"/>
        <w:left w:val="none" w:sz="0" w:space="0" w:color="auto"/>
        <w:bottom w:val="none" w:sz="0" w:space="0" w:color="auto"/>
        <w:right w:val="none" w:sz="0" w:space="0" w:color="auto"/>
      </w:divBdr>
    </w:div>
    <w:div w:id="893546580">
      <w:bodyDiv w:val="1"/>
      <w:marLeft w:val="0"/>
      <w:marRight w:val="0"/>
      <w:marTop w:val="0"/>
      <w:marBottom w:val="0"/>
      <w:divBdr>
        <w:top w:val="none" w:sz="0" w:space="0" w:color="auto"/>
        <w:left w:val="none" w:sz="0" w:space="0" w:color="auto"/>
        <w:bottom w:val="none" w:sz="0" w:space="0" w:color="auto"/>
        <w:right w:val="none" w:sz="0" w:space="0" w:color="auto"/>
      </w:divBdr>
    </w:div>
    <w:div w:id="930621672">
      <w:bodyDiv w:val="1"/>
      <w:marLeft w:val="0"/>
      <w:marRight w:val="0"/>
      <w:marTop w:val="0"/>
      <w:marBottom w:val="0"/>
      <w:divBdr>
        <w:top w:val="none" w:sz="0" w:space="0" w:color="auto"/>
        <w:left w:val="none" w:sz="0" w:space="0" w:color="auto"/>
        <w:bottom w:val="none" w:sz="0" w:space="0" w:color="auto"/>
        <w:right w:val="none" w:sz="0" w:space="0" w:color="auto"/>
      </w:divBdr>
    </w:div>
    <w:div w:id="1039427788">
      <w:bodyDiv w:val="1"/>
      <w:marLeft w:val="0"/>
      <w:marRight w:val="0"/>
      <w:marTop w:val="0"/>
      <w:marBottom w:val="0"/>
      <w:divBdr>
        <w:top w:val="none" w:sz="0" w:space="0" w:color="auto"/>
        <w:left w:val="none" w:sz="0" w:space="0" w:color="auto"/>
        <w:bottom w:val="none" w:sz="0" w:space="0" w:color="auto"/>
        <w:right w:val="none" w:sz="0" w:space="0" w:color="auto"/>
      </w:divBdr>
    </w:div>
    <w:div w:id="1204440579">
      <w:bodyDiv w:val="1"/>
      <w:marLeft w:val="0"/>
      <w:marRight w:val="0"/>
      <w:marTop w:val="0"/>
      <w:marBottom w:val="0"/>
      <w:divBdr>
        <w:top w:val="none" w:sz="0" w:space="0" w:color="auto"/>
        <w:left w:val="none" w:sz="0" w:space="0" w:color="auto"/>
        <w:bottom w:val="none" w:sz="0" w:space="0" w:color="auto"/>
        <w:right w:val="none" w:sz="0" w:space="0" w:color="auto"/>
      </w:divBdr>
    </w:div>
    <w:div w:id="1278560532">
      <w:bodyDiv w:val="1"/>
      <w:marLeft w:val="0"/>
      <w:marRight w:val="0"/>
      <w:marTop w:val="0"/>
      <w:marBottom w:val="0"/>
      <w:divBdr>
        <w:top w:val="none" w:sz="0" w:space="0" w:color="auto"/>
        <w:left w:val="none" w:sz="0" w:space="0" w:color="auto"/>
        <w:bottom w:val="none" w:sz="0" w:space="0" w:color="auto"/>
        <w:right w:val="none" w:sz="0" w:space="0" w:color="auto"/>
      </w:divBdr>
    </w:div>
    <w:div w:id="1388070763">
      <w:bodyDiv w:val="1"/>
      <w:marLeft w:val="0"/>
      <w:marRight w:val="0"/>
      <w:marTop w:val="0"/>
      <w:marBottom w:val="0"/>
      <w:divBdr>
        <w:top w:val="none" w:sz="0" w:space="0" w:color="auto"/>
        <w:left w:val="none" w:sz="0" w:space="0" w:color="auto"/>
        <w:bottom w:val="none" w:sz="0" w:space="0" w:color="auto"/>
        <w:right w:val="none" w:sz="0" w:space="0" w:color="auto"/>
      </w:divBdr>
    </w:div>
    <w:div w:id="1468621949">
      <w:bodyDiv w:val="1"/>
      <w:marLeft w:val="0"/>
      <w:marRight w:val="0"/>
      <w:marTop w:val="0"/>
      <w:marBottom w:val="0"/>
      <w:divBdr>
        <w:top w:val="none" w:sz="0" w:space="0" w:color="auto"/>
        <w:left w:val="none" w:sz="0" w:space="0" w:color="auto"/>
        <w:bottom w:val="none" w:sz="0" w:space="0" w:color="auto"/>
        <w:right w:val="none" w:sz="0" w:space="0" w:color="auto"/>
      </w:divBdr>
    </w:div>
    <w:div w:id="1501964247">
      <w:bodyDiv w:val="1"/>
      <w:marLeft w:val="0"/>
      <w:marRight w:val="0"/>
      <w:marTop w:val="0"/>
      <w:marBottom w:val="0"/>
      <w:divBdr>
        <w:top w:val="none" w:sz="0" w:space="0" w:color="auto"/>
        <w:left w:val="none" w:sz="0" w:space="0" w:color="auto"/>
        <w:bottom w:val="none" w:sz="0" w:space="0" w:color="auto"/>
        <w:right w:val="none" w:sz="0" w:space="0" w:color="auto"/>
      </w:divBdr>
    </w:div>
    <w:div w:id="1572891448">
      <w:bodyDiv w:val="1"/>
      <w:marLeft w:val="0"/>
      <w:marRight w:val="0"/>
      <w:marTop w:val="0"/>
      <w:marBottom w:val="0"/>
      <w:divBdr>
        <w:top w:val="none" w:sz="0" w:space="0" w:color="auto"/>
        <w:left w:val="none" w:sz="0" w:space="0" w:color="auto"/>
        <w:bottom w:val="none" w:sz="0" w:space="0" w:color="auto"/>
        <w:right w:val="none" w:sz="0" w:space="0" w:color="auto"/>
      </w:divBdr>
    </w:div>
    <w:div w:id="1574125918">
      <w:bodyDiv w:val="1"/>
      <w:marLeft w:val="0"/>
      <w:marRight w:val="0"/>
      <w:marTop w:val="0"/>
      <w:marBottom w:val="0"/>
      <w:divBdr>
        <w:top w:val="none" w:sz="0" w:space="0" w:color="auto"/>
        <w:left w:val="none" w:sz="0" w:space="0" w:color="auto"/>
        <w:bottom w:val="none" w:sz="0" w:space="0" w:color="auto"/>
        <w:right w:val="none" w:sz="0" w:space="0" w:color="auto"/>
      </w:divBdr>
    </w:div>
    <w:div w:id="1749887089">
      <w:bodyDiv w:val="1"/>
      <w:marLeft w:val="0"/>
      <w:marRight w:val="0"/>
      <w:marTop w:val="0"/>
      <w:marBottom w:val="0"/>
      <w:divBdr>
        <w:top w:val="none" w:sz="0" w:space="0" w:color="auto"/>
        <w:left w:val="none" w:sz="0" w:space="0" w:color="auto"/>
        <w:bottom w:val="none" w:sz="0" w:space="0" w:color="auto"/>
        <w:right w:val="none" w:sz="0" w:space="0" w:color="auto"/>
      </w:divBdr>
    </w:div>
    <w:div w:id="1886479774">
      <w:bodyDiv w:val="1"/>
      <w:marLeft w:val="0"/>
      <w:marRight w:val="0"/>
      <w:marTop w:val="0"/>
      <w:marBottom w:val="0"/>
      <w:divBdr>
        <w:top w:val="none" w:sz="0" w:space="0" w:color="auto"/>
        <w:left w:val="none" w:sz="0" w:space="0" w:color="auto"/>
        <w:bottom w:val="none" w:sz="0" w:space="0" w:color="auto"/>
        <w:right w:val="none" w:sz="0" w:space="0" w:color="auto"/>
      </w:divBdr>
    </w:div>
    <w:div w:id="1900480613">
      <w:bodyDiv w:val="1"/>
      <w:marLeft w:val="0"/>
      <w:marRight w:val="0"/>
      <w:marTop w:val="0"/>
      <w:marBottom w:val="0"/>
      <w:divBdr>
        <w:top w:val="none" w:sz="0" w:space="0" w:color="auto"/>
        <w:left w:val="none" w:sz="0" w:space="0" w:color="auto"/>
        <w:bottom w:val="none" w:sz="0" w:space="0" w:color="auto"/>
        <w:right w:val="none" w:sz="0" w:space="0" w:color="auto"/>
      </w:divBdr>
    </w:div>
    <w:div w:id="1985230826">
      <w:bodyDiv w:val="1"/>
      <w:marLeft w:val="0"/>
      <w:marRight w:val="0"/>
      <w:marTop w:val="0"/>
      <w:marBottom w:val="0"/>
      <w:divBdr>
        <w:top w:val="none" w:sz="0" w:space="0" w:color="auto"/>
        <w:left w:val="none" w:sz="0" w:space="0" w:color="auto"/>
        <w:bottom w:val="none" w:sz="0" w:space="0" w:color="auto"/>
        <w:right w:val="none" w:sz="0" w:space="0" w:color="auto"/>
      </w:divBdr>
    </w:div>
    <w:div w:id="2026781863">
      <w:bodyDiv w:val="1"/>
      <w:marLeft w:val="0"/>
      <w:marRight w:val="0"/>
      <w:marTop w:val="0"/>
      <w:marBottom w:val="0"/>
      <w:divBdr>
        <w:top w:val="none" w:sz="0" w:space="0" w:color="auto"/>
        <w:left w:val="none" w:sz="0" w:space="0" w:color="auto"/>
        <w:bottom w:val="none" w:sz="0" w:space="0" w:color="auto"/>
        <w:right w:val="none" w:sz="0" w:space="0" w:color="auto"/>
      </w:divBdr>
    </w:div>
    <w:div w:id="2099212046">
      <w:bodyDiv w:val="1"/>
      <w:marLeft w:val="0"/>
      <w:marRight w:val="0"/>
      <w:marTop w:val="0"/>
      <w:marBottom w:val="0"/>
      <w:divBdr>
        <w:top w:val="none" w:sz="0" w:space="0" w:color="auto"/>
        <w:left w:val="none" w:sz="0" w:space="0" w:color="auto"/>
        <w:bottom w:val="none" w:sz="0" w:space="0" w:color="auto"/>
        <w:right w:val="none" w:sz="0" w:space="0" w:color="auto"/>
      </w:divBdr>
    </w:div>
    <w:div w:id="214218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810F7-73D4-4404-AD66-38182AB04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3977</Words>
  <Characters>23067</Characters>
  <Application>Microsoft Office Word</Application>
  <DocSecurity>0</DocSecurity>
  <Lines>192</Lines>
  <Paragraphs>53</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Octavian Potinga</dc:creator>
  <cp:keywords/>
  <dc:description/>
  <cp:lastModifiedBy>Sainsus Vitalia</cp:lastModifiedBy>
  <cp:revision>7</cp:revision>
  <cp:lastPrinted>2025-11-05T15:03:00Z</cp:lastPrinted>
  <dcterms:created xsi:type="dcterms:W3CDTF">2025-11-04T08:13:00Z</dcterms:created>
  <dcterms:modified xsi:type="dcterms:W3CDTF">2025-11-05T15:03:00Z</dcterms:modified>
</cp:coreProperties>
</file>